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$directory = Get-ChildItem .\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foreach ($item in $directory)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Get-Acl $item.fullname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