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D3076" w14:textId="04DDC9F2" w:rsidR="00B73F49" w:rsidRDefault="00B73F49" w:rsidP="00B73F49">
      <w:r>
        <w:t>Stromoptimierung</w:t>
      </w:r>
      <w:r>
        <w:br/>
      </w:r>
      <w:r>
        <w:br/>
      </w:r>
      <w:r w:rsidR="004262EC">
        <w:t>Beschreibung</w:t>
      </w:r>
      <w:r>
        <w:t>:</w:t>
      </w:r>
      <w:r>
        <w:br/>
      </w:r>
      <w:r>
        <w:br/>
        <w:t>Schreiben Sie eine Software</w:t>
      </w:r>
      <w:r w:rsidR="00D1276F">
        <w:t>,</w:t>
      </w:r>
      <w:r>
        <w:t xml:space="preserve"> die in Abhängigkeit von gegebenen Faktoren einen Stromverbraucher (z.B. Haushalt) mit PV Anlage</w:t>
      </w:r>
      <w:r w:rsidR="005F43E5">
        <w:t>, Stromspeicher</w:t>
      </w:r>
      <w:r>
        <w:t xml:space="preserve"> </w:t>
      </w:r>
      <w:r w:rsidR="004262EC">
        <w:t>und Elektroauto</w:t>
      </w:r>
      <w:r w:rsidR="005F43E5">
        <w:t>(s)</w:t>
      </w:r>
      <w:r w:rsidR="004262EC">
        <w:t xml:space="preserve"> </w:t>
      </w:r>
      <w:r>
        <w:t xml:space="preserve">kostenoptimal versorgt. Grundgedanke ist der, dass der Strombedarf primär von der PV Anlage gedeckt wird. Dabei sind die Jahreszeiten und die Wetterprognose zu beachten. Aber der Strom kann auch bei Bedarf aus dem Netz bezogen werden, </w:t>
      </w:r>
      <w:r w:rsidR="004262EC">
        <w:t xml:space="preserve">z.B. </w:t>
      </w:r>
      <w:r>
        <w:t xml:space="preserve">wenn </w:t>
      </w:r>
      <w:r w:rsidR="004262EC">
        <w:t xml:space="preserve">die PV nicht ausreicht, </w:t>
      </w:r>
      <w:r>
        <w:t>der B</w:t>
      </w:r>
      <w:r w:rsidR="004262EC">
        <w:t>e</w:t>
      </w:r>
      <w:r>
        <w:t>zugspreis unter dem E</w:t>
      </w:r>
      <w:r w:rsidR="004262EC">
        <w:t>i</w:t>
      </w:r>
      <w:r>
        <w:t>nsp</w:t>
      </w:r>
      <w:r w:rsidR="004262EC">
        <w:t>eisepreis oder sogar negativ ist. Der Speicher kann auch als Pufferspeicher eingesetzt werden, z.B. im Winter wenn die PV zu wenig liefert und der Strom nachts billiger ist.</w:t>
      </w:r>
      <w:r>
        <w:t xml:space="preserve"> </w:t>
      </w:r>
      <w:r>
        <w:br/>
      </w:r>
      <w:r>
        <w:br/>
        <w:t>zu erfassende Daten für den Verbraucher:</w:t>
      </w:r>
      <w:r>
        <w:br/>
      </w:r>
    </w:p>
    <w:p w14:paraId="453AF1B4" w14:textId="5517E0CC" w:rsidR="00B73F49" w:rsidRDefault="00B73F49" w:rsidP="00B73F49">
      <w:pPr>
        <w:pStyle w:val="Listenabsatz"/>
        <w:numPr>
          <w:ilvl w:val="0"/>
          <w:numId w:val="2"/>
        </w:numPr>
      </w:pPr>
      <w:r>
        <w:t>Größe des vorhandenen Speichers ( KW)</w:t>
      </w:r>
    </w:p>
    <w:p w14:paraId="4229A3D0" w14:textId="23E8441F" w:rsidR="00B73F49" w:rsidRDefault="00B73F49" w:rsidP="00B73F49">
      <w:pPr>
        <w:pStyle w:val="Listenabsatz"/>
        <w:numPr>
          <w:ilvl w:val="0"/>
          <w:numId w:val="2"/>
        </w:numPr>
      </w:pPr>
      <w:r>
        <w:t>Kosten des vorhandenen Speichern (Euro)</w:t>
      </w:r>
    </w:p>
    <w:p w14:paraId="3F366A1D" w14:textId="5BDE825A" w:rsidR="00B73F49" w:rsidRDefault="004262EC" w:rsidP="00B73F49">
      <w:pPr>
        <w:pStyle w:val="Listenabsatz"/>
        <w:numPr>
          <w:ilvl w:val="0"/>
          <w:numId w:val="2"/>
        </w:numPr>
      </w:pPr>
      <w:r>
        <w:t xml:space="preserve">Kosten eines Ladevorgangs </w:t>
      </w:r>
      <w:r w:rsidR="00B73F49">
        <w:t xml:space="preserve"> </w:t>
      </w:r>
      <w:r>
        <w:t>(cent</w:t>
      </w:r>
      <w:r w:rsidR="00B73F49">
        <w:t>)</w:t>
      </w:r>
    </w:p>
    <w:p w14:paraId="03D359B0" w14:textId="04AE527F" w:rsidR="00B73F49" w:rsidRDefault="00B73F49" w:rsidP="00B73F49">
      <w:pPr>
        <w:pStyle w:val="Listenabsatz"/>
        <w:numPr>
          <w:ilvl w:val="0"/>
          <w:numId w:val="2"/>
        </w:numPr>
      </w:pPr>
      <w:r>
        <w:t>Ladegeschwindigkeit max. (KW)</w:t>
      </w:r>
    </w:p>
    <w:p w14:paraId="1F65143A" w14:textId="77777777" w:rsidR="00B73F49" w:rsidRDefault="00B73F49" w:rsidP="00B73F49">
      <w:pPr>
        <w:pStyle w:val="Listenabsatz"/>
        <w:numPr>
          <w:ilvl w:val="0"/>
          <w:numId w:val="2"/>
        </w:numPr>
      </w:pPr>
      <w:r>
        <w:t>Installierte PV Anlage Peak (KW)</w:t>
      </w:r>
    </w:p>
    <w:p w14:paraId="5B0064D7" w14:textId="77777777" w:rsidR="004262EC" w:rsidRDefault="00B73F49" w:rsidP="00B73F49">
      <w:pPr>
        <w:pStyle w:val="Listenabsatz"/>
        <w:numPr>
          <w:ilvl w:val="0"/>
          <w:numId w:val="2"/>
        </w:numPr>
      </w:pPr>
      <w:r>
        <w:t>Einspeisevergütung (cent/KW)</w:t>
      </w:r>
    </w:p>
    <w:p w14:paraId="384F4393" w14:textId="77777777" w:rsidR="00F60E43" w:rsidRDefault="004262EC" w:rsidP="00B73F49">
      <w:pPr>
        <w:pStyle w:val="Listenabsatz"/>
        <w:numPr>
          <w:ilvl w:val="0"/>
          <w:numId w:val="2"/>
        </w:numPr>
      </w:pPr>
      <w:r>
        <w:t>Durchschnittlicher Verbrauch pro Tag (KW)</w:t>
      </w:r>
    </w:p>
    <w:p w14:paraId="38710E3C" w14:textId="53E02F79" w:rsidR="00B73F49" w:rsidRDefault="00F60E43" w:rsidP="00B73F49">
      <w:pPr>
        <w:pStyle w:val="Listenabsatz"/>
        <w:numPr>
          <w:ilvl w:val="0"/>
          <w:numId w:val="2"/>
        </w:numPr>
      </w:pPr>
      <w:r>
        <w:t>Ertragsprognose der PV (als Tabelle pro KW/Peak)</w:t>
      </w:r>
      <w:r w:rsidR="00B73F49">
        <w:br/>
      </w:r>
      <w:r w:rsidR="00B73F49">
        <w:br/>
      </w:r>
    </w:p>
    <w:p w14:paraId="3145D189" w14:textId="5C6A33A1" w:rsidR="00B73F49" w:rsidRDefault="004262EC" w:rsidP="00B73F49">
      <w:r>
        <w:t>Einfluss</w:t>
      </w:r>
      <w:r w:rsidR="0017748E">
        <w:t xml:space="preserve"> </w:t>
      </w:r>
      <w:r w:rsidR="00B73F49">
        <w:t>Faktoren:</w:t>
      </w:r>
      <w:r w:rsidR="00B73F49">
        <w:br/>
      </w:r>
    </w:p>
    <w:p w14:paraId="49EFF11F" w14:textId="2BD9D389" w:rsidR="004262EC" w:rsidRDefault="00B73F49" w:rsidP="00B73F49">
      <w:pPr>
        <w:pStyle w:val="Listenabsatz"/>
        <w:numPr>
          <w:ilvl w:val="0"/>
          <w:numId w:val="2"/>
        </w:numPr>
      </w:pPr>
      <w:r>
        <w:t>Strompreis</w:t>
      </w:r>
      <w:r w:rsidR="004262EC">
        <w:t xml:space="preserve"> (REST API z.B. </w:t>
      </w:r>
      <w:hyperlink r:id="rId5" w:history="1">
        <w:r w:rsidR="004262EC" w:rsidRPr="00010821">
          <w:rPr>
            <w:rStyle w:val="Hyperlink"/>
          </w:rPr>
          <w:t>https://corrently.io/books/marktdaten-strompreis/page/offentlicher-service</w:t>
        </w:r>
      </w:hyperlink>
      <w:r w:rsidR="004262EC">
        <w:t>)</w:t>
      </w:r>
    </w:p>
    <w:p w14:paraId="537266AE" w14:textId="4531654C" w:rsidR="004262EC" w:rsidRDefault="004262EC" w:rsidP="00B73F49">
      <w:pPr>
        <w:pStyle w:val="Listenabsatz"/>
        <w:numPr>
          <w:ilvl w:val="0"/>
          <w:numId w:val="2"/>
        </w:numPr>
      </w:pPr>
      <w:r>
        <w:t xml:space="preserve">Wetter (REST API </w:t>
      </w:r>
      <w:r w:rsidR="0017748E">
        <w:t xml:space="preserve">z.B. DWD </w:t>
      </w:r>
      <w:r w:rsidR="0017748E" w:rsidRPr="0017748E">
        <w:t>https://dwd.api.bund.dev/</w:t>
      </w:r>
      <w:r>
        <w:t>)</w:t>
      </w:r>
    </w:p>
    <w:p w14:paraId="41727176" w14:textId="77777777" w:rsidR="004262EC" w:rsidRDefault="004262EC" w:rsidP="00B73F49">
      <w:pPr>
        <w:pStyle w:val="Listenabsatz"/>
        <w:numPr>
          <w:ilvl w:val="0"/>
          <w:numId w:val="2"/>
        </w:numPr>
      </w:pPr>
      <w:r>
        <w:t>Kosten des Be- und Entladens (AfA des Speichers)</w:t>
      </w:r>
    </w:p>
    <w:p w14:paraId="58F5D111" w14:textId="77777777" w:rsidR="004262EC" w:rsidRDefault="004262EC" w:rsidP="00B73F49">
      <w:pPr>
        <w:pStyle w:val="Listenabsatz"/>
        <w:numPr>
          <w:ilvl w:val="0"/>
          <w:numId w:val="2"/>
        </w:numPr>
      </w:pPr>
      <w:r>
        <w:t>API der PV / Speicheranlage wird über ein Interface bereitgestellt</w:t>
      </w:r>
    </w:p>
    <w:p w14:paraId="3EB5A607" w14:textId="028AAB5F" w:rsidR="00F60E43" w:rsidRDefault="004262EC" w:rsidP="00B73F49">
      <w:pPr>
        <w:pStyle w:val="Listenabsatz"/>
        <w:numPr>
          <w:ilvl w:val="0"/>
          <w:numId w:val="2"/>
        </w:numPr>
      </w:pPr>
      <w:r>
        <w:t>Start / Stop einer Ladung (geplant oder manuell)</w:t>
      </w:r>
      <w:r w:rsidR="00363DD4">
        <w:t xml:space="preserve"> (über Observer Pattern)</w:t>
      </w:r>
    </w:p>
    <w:p w14:paraId="6435CDEA" w14:textId="318BD4A9" w:rsidR="0017748E" w:rsidRDefault="0017748E" w:rsidP="00B73F49">
      <w:pPr>
        <w:pStyle w:val="Listenabsatz"/>
        <w:numPr>
          <w:ilvl w:val="0"/>
          <w:numId w:val="2"/>
        </w:numPr>
      </w:pPr>
      <w:r>
        <w:t>Stromertrag PV / Monat</w:t>
      </w:r>
    </w:p>
    <w:p w14:paraId="4088BB2E" w14:textId="7E625E27" w:rsidR="004262EC" w:rsidRDefault="004262EC" w:rsidP="00F60E43">
      <w:pPr>
        <w:pStyle w:val="Listenabsatz"/>
      </w:pPr>
      <w:r>
        <w:br/>
      </w:r>
      <w:r>
        <w:br/>
      </w:r>
    </w:p>
    <w:p w14:paraId="5B3CCA0F" w14:textId="77777777" w:rsidR="005F43E5" w:rsidRDefault="005F43E5" w:rsidP="00F60E43">
      <w:pPr>
        <w:pStyle w:val="Listenabsatz"/>
      </w:pPr>
    </w:p>
    <w:p w14:paraId="6A9ECF97" w14:textId="77777777" w:rsidR="005F43E5" w:rsidRDefault="005F43E5" w:rsidP="00F60E43">
      <w:pPr>
        <w:pStyle w:val="Listenabsatz"/>
      </w:pPr>
    </w:p>
    <w:p w14:paraId="263C42B4" w14:textId="77777777" w:rsidR="005F43E5" w:rsidRDefault="005F43E5" w:rsidP="00F60E43">
      <w:pPr>
        <w:pStyle w:val="Listenabsatz"/>
      </w:pPr>
    </w:p>
    <w:p w14:paraId="0141F02A" w14:textId="021FB989" w:rsidR="0017748E" w:rsidRDefault="004262EC" w:rsidP="004262EC">
      <w:r>
        <w:lastRenderedPageBreak/>
        <w:t>Aufgabe:</w:t>
      </w:r>
      <w:r>
        <w:br/>
      </w:r>
      <w:r w:rsidR="00B73F49">
        <w:br/>
      </w:r>
      <w:r>
        <w:t>Schreiben sie eine Anwendung mit UI in einer beliebigen Programmiersprache. Die Anwendung soll möglichst leicht zu erweitern und zu warten sein</w:t>
      </w:r>
      <w:r w:rsidR="004B4787">
        <w:t>. Vorzugsweise REST.</w:t>
      </w:r>
      <w:r w:rsidR="0017748E">
        <w:br/>
      </w:r>
      <w:r w:rsidR="0017748E">
        <w:br/>
        <w:t>Use Case 1:</w:t>
      </w:r>
      <w:r w:rsidR="0017748E">
        <w:br/>
        <w:t>Darstellen Strompreis</w:t>
      </w:r>
      <w:r w:rsidR="0017748E">
        <w:br/>
      </w:r>
      <w:r w:rsidR="0017748E">
        <w:br/>
        <w:t>Use Case 2:</w:t>
      </w:r>
      <w:r w:rsidR="0017748E">
        <w:br/>
        <w:t>Darstellen Wetterprognose</w:t>
      </w:r>
    </w:p>
    <w:p w14:paraId="6C916EC9" w14:textId="148CCA0B" w:rsidR="0017748E" w:rsidRDefault="0017748E" w:rsidP="004262EC">
      <w:r>
        <w:t>Use Case 3:</w:t>
      </w:r>
      <w:r>
        <w:br/>
        <w:t xml:space="preserve">Erstellen </w:t>
      </w:r>
      <w:r w:rsidR="008151B0">
        <w:t>Ertragsp</w:t>
      </w:r>
      <w:r>
        <w:t>rognose für den nächsten Tag</w:t>
      </w:r>
    </w:p>
    <w:p w14:paraId="159BCD92" w14:textId="589A411B" w:rsidR="0017748E" w:rsidRDefault="0017748E" w:rsidP="004262EC">
      <w:r w:rsidRPr="0017748E">
        <w:t>Use Case 4:</w:t>
      </w:r>
      <w:r w:rsidRPr="0017748E">
        <w:br/>
        <w:t>Prognose: PV Strom reicht aus</w:t>
      </w:r>
      <w:r>
        <w:br/>
      </w:r>
      <w:r w:rsidRPr="0017748E">
        <w:br/>
        <w:t>Use Case 5:</w:t>
      </w:r>
      <w:r w:rsidRPr="0017748E">
        <w:br/>
        <w:t>Prognose PV Strom reicht nicht</w:t>
      </w:r>
      <w:r>
        <w:t xml:space="preserve"> aus</w:t>
      </w:r>
    </w:p>
    <w:p w14:paraId="7E4880C8" w14:textId="1E7EB2CC" w:rsidR="0017748E" w:rsidRDefault="0017748E" w:rsidP="004262EC">
      <w:r w:rsidRPr="0017748E">
        <w:t>Use Case 6:</w:t>
      </w:r>
      <w:r w:rsidRPr="0017748E">
        <w:br/>
        <w:t>negativer Strompreis bzw Bezugspreis unte</w:t>
      </w:r>
      <w:r>
        <w:t>r Einspeisevergütung</w:t>
      </w:r>
    </w:p>
    <w:p w14:paraId="17E86452" w14:textId="77777777" w:rsidR="0017748E" w:rsidRDefault="0017748E" w:rsidP="004262EC"/>
    <w:p w14:paraId="2D830A98" w14:textId="77777777" w:rsidR="00ED39D5" w:rsidRDefault="00ED39D5" w:rsidP="004262EC"/>
    <w:p w14:paraId="314546F5" w14:textId="77777777" w:rsidR="00ED39D5" w:rsidRDefault="00ED39D5" w:rsidP="004262EC"/>
    <w:p w14:paraId="65C014B7" w14:textId="4C2FE950" w:rsidR="00ED39D5" w:rsidRDefault="00ED39D5" w:rsidP="004262EC"/>
    <w:p w14:paraId="1655680D" w14:textId="75F7E352" w:rsidR="00ED39D5" w:rsidRDefault="00ED39D5" w:rsidP="004262EC">
      <w:r>
        <w:rPr>
          <w:noProof/>
        </w:rPr>
        <w:drawing>
          <wp:inline distT="0" distB="0" distL="0" distR="0" wp14:anchorId="6431DAC6" wp14:editId="50B25375">
            <wp:extent cx="1072261" cy="626786"/>
            <wp:effectExtent l="0" t="0" r="0" b="1905"/>
            <wp:docPr id="1332523728" name="Grafik 2" descr="Ein Bild, das Solarenergie, Solarpanel, solar, Dish-Solaranlag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3728" name="Grafik 2" descr="Ein Bild, das Solarenergie, Solarpanel, solar, Dish-Solaranlage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687" cy="634634"/>
                    </a:xfrm>
                    <a:prstGeom prst="rect">
                      <a:avLst/>
                    </a:prstGeom>
                    <a:noFill/>
                    <a:ln>
                      <a:noFill/>
                    </a:ln>
                  </pic:spPr>
                </pic:pic>
              </a:graphicData>
            </a:graphic>
          </wp:inline>
        </w:drawing>
      </w:r>
      <w:r>
        <w:rPr>
          <w:noProof/>
        </w:rPr>
        <w:t xml:space="preserve">                                                                     </w:t>
      </w:r>
      <w:r>
        <w:rPr>
          <w:noProof/>
        </w:rPr>
        <w:drawing>
          <wp:inline distT="0" distB="0" distL="0" distR="0" wp14:anchorId="3D68C76D" wp14:editId="77B783BA">
            <wp:extent cx="684398" cy="684398"/>
            <wp:effectExtent l="0" t="0" r="1905" b="1905"/>
            <wp:docPr id="417185006" name="Grafik 8" descr="Wallbox Pulsar Plus Ladegerät für Elektrofahrzeuge. Mit einstellbarer  Leistung von bis zu 22 kW. Ladekabel Typ 2. WLAN- und Bluetooth-Verbindung  sowie OCPP-kompatibel. (Type 2-22 KW | 5m, Black) : Amazon.de: Auto &amp;  Motor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lbox Pulsar Plus Ladegerät für Elektrofahrzeuge. Mit einstellbarer  Leistung von bis zu 22 kW. Ladekabel Typ 2. WLAN- und Bluetooth-Verbindung  sowie OCPP-kompatibel. (Type 2-22 KW | 5m, Black) : Amazon.de: Auto &amp;  Motorr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898" cy="688898"/>
                    </a:xfrm>
                    <a:prstGeom prst="rect">
                      <a:avLst/>
                    </a:prstGeom>
                    <a:noFill/>
                    <a:ln>
                      <a:noFill/>
                    </a:ln>
                  </pic:spPr>
                </pic:pic>
              </a:graphicData>
            </a:graphic>
          </wp:inline>
        </w:drawing>
      </w:r>
    </w:p>
    <w:p w14:paraId="64012B47" w14:textId="0E5A8B0D" w:rsidR="00ED39D5" w:rsidRDefault="00ED39D5" w:rsidP="004262EC">
      <w:r>
        <w:rPr>
          <w:noProof/>
        </w:rPr>
        <mc:AlternateContent>
          <mc:Choice Requires="wps">
            <w:drawing>
              <wp:anchor distT="0" distB="0" distL="114300" distR="114300" simplePos="0" relativeHeight="251660288" behindDoc="0" locked="0" layoutInCell="1" allowOverlap="1" wp14:anchorId="15D33765" wp14:editId="241F4151">
                <wp:simplePos x="0" y="0"/>
                <wp:positionH relativeFrom="column">
                  <wp:posOffset>1188135</wp:posOffset>
                </wp:positionH>
                <wp:positionV relativeFrom="paragraph">
                  <wp:posOffset>174691</wp:posOffset>
                </wp:positionV>
                <wp:extent cx="1337347" cy="324657"/>
                <wp:effectExtent l="0" t="0" r="15240" b="18415"/>
                <wp:wrapNone/>
                <wp:docPr id="58425261" name="Textfeld 3"/>
                <wp:cNvGraphicFramePr/>
                <a:graphic xmlns:a="http://schemas.openxmlformats.org/drawingml/2006/main">
                  <a:graphicData uri="http://schemas.microsoft.com/office/word/2010/wordprocessingShape">
                    <wps:wsp>
                      <wps:cNvSpPr txBox="1"/>
                      <wps:spPr>
                        <a:xfrm>
                          <a:off x="0" y="0"/>
                          <a:ext cx="1337347" cy="324657"/>
                        </a:xfrm>
                        <a:prstGeom prst="rect">
                          <a:avLst/>
                        </a:prstGeom>
                        <a:solidFill>
                          <a:schemeClr val="lt1"/>
                        </a:solidFill>
                        <a:ln w="6350">
                          <a:solidFill>
                            <a:prstClr val="black"/>
                          </a:solidFill>
                        </a:ln>
                      </wps:spPr>
                      <wps:txbx>
                        <w:txbxContent>
                          <w:p w14:paraId="512B41B7" w14:textId="394DEF40" w:rsidR="00ED39D5" w:rsidRDefault="00ED39D5" w:rsidP="00ED39D5">
                            <w:pPr>
                              <w:jc w:val="center"/>
                            </w:pPr>
                            <w:r>
                              <w:t>Steuerung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33765" id="_x0000_t202" coordsize="21600,21600" o:spt="202" path="m,l,21600r21600,l21600,xe">
                <v:stroke joinstyle="miter"/>
                <v:path gradientshapeok="t" o:connecttype="rect"/>
              </v:shapetype>
              <v:shape id="Textfeld 3" o:spid="_x0000_s1026" type="#_x0000_t202" style="position:absolute;margin-left:93.55pt;margin-top:13.75pt;width:105.3pt;height:2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2NwIAAHw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" fillcolor="white [3201]" strokeweight=".5pt">
                <v:textbox>
                  <w:txbxContent>
                    <w:p w14:paraId="512B41B7" w14:textId="394DEF40" w:rsidR="00ED39D5" w:rsidRDefault="00ED39D5" w:rsidP="00ED39D5">
                      <w:pPr>
                        <w:jc w:val="center"/>
                      </w:pPr>
                      <w:r>
                        <w:t>Steuerung</w:t>
                      </w:r>
                    </w:p>
                  </w:txbxContent>
                </v:textbox>
              </v:shape>
            </w:pict>
          </mc:Fallback>
        </mc:AlternateContent>
      </w:r>
    </w:p>
    <w:p w14:paraId="67E7CD5F" w14:textId="77777777" w:rsidR="00ED39D5" w:rsidRDefault="00ED39D5" w:rsidP="004262EC"/>
    <w:p w14:paraId="27EC6F10" w14:textId="77777777" w:rsidR="00ED39D5" w:rsidRDefault="00ED39D5" w:rsidP="004262EC"/>
    <w:p w14:paraId="659C6DEE" w14:textId="3393A8C6" w:rsidR="00ED39D5" w:rsidRDefault="00ED39D5" w:rsidP="00ED39D5">
      <w:r>
        <w:rPr>
          <w:noProof/>
        </w:rPr>
        <mc:AlternateContent>
          <mc:Choice Requires="wps">
            <w:drawing>
              <wp:inline distT="0" distB="0" distL="0" distR="0" wp14:anchorId="05FB1DEC" wp14:editId="0DB788AE">
                <wp:extent cx="305435" cy="305435"/>
                <wp:effectExtent l="0" t="0" r="0" b="0"/>
                <wp:docPr id="2568834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325C8" id="AutoShape 3" o:spid="_x0000_s1026"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og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PRfaiDSAQAAngMAAA4A&#10;AAAAAAAAAAAAAAAALgIAAGRycy9lMm9Eb2MueG1sUEsBAi0AFAAGAAgAAAAhAFU7h5XZAAAAAwEA&#10;AA8AAAAAAAAAAAAAAAAALAQAAGRycy9kb3ducmV2LnhtbFBLBQYAAAAABAAEAPMAAAAyBQAAAAA=&#10;" filled="f" stroked="f">
                <o:lock v:ext="edit" aspectratio="t"/>
                <w10:anchorlock/>
              </v:rect>
            </w:pict>
          </mc:Fallback>
        </mc:AlternateContent>
      </w:r>
      <w:r>
        <w:rPr>
          <w:noProof/>
        </w:rPr>
        <w:drawing>
          <wp:inline distT="0" distB="0" distL="0" distR="0" wp14:anchorId="095B5353" wp14:editId="48C0C6DC">
            <wp:extent cx="771350" cy="771350"/>
            <wp:effectExtent l="0" t="0" r="0" b="0"/>
            <wp:docPr id="1267014417" name="Grafik 6" descr="Lithium-Batterie 4.8kWh Pylontech US5000 48V Pack 8 - 38.4k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hium-Batterie 4.8kWh Pylontech US5000 48V Pack 8 - 38.4kW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450" cy="779450"/>
                    </a:xfrm>
                    <a:prstGeom prst="rect">
                      <a:avLst/>
                    </a:prstGeom>
                    <a:noFill/>
                    <a:ln>
                      <a:noFill/>
                    </a:ln>
                  </pic:spPr>
                </pic:pic>
              </a:graphicData>
            </a:graphic>
          </wp:inline>
        </w:drawing>
      </w:r>
      <w:r>
        <w:rPr>
          <w:noProof/>
        </w:rPr>
        <mc:AlternateContent>
          <mc:Choice Requires="wps">
            <w:drawing>
              <wp:inline distT="0" distB="0" distL="0" distR="0" wp14:anchorId="206DF5B2" wp14:editId="37F84F49">
                <wp:extent cx="305435" cy="305435"/>
                <wp:effectExtent l="0" t="0" r="0" b="0"/>
                <wp:docPr id="1091375828"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5CF0D" id="Rechteck 4" o:spid="_x0000_s1026"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og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PRfaiDSAQAAngMAAA4A&#10;AAAAAAAAAAAAAAAALgIAAGRycy9lMm9Eb2MueG1sUEsBAi0AFAAGAAgAAAAhAFU7h5X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C3ED227" wp14:editId="0C85E60E">
                <wp:extent cx="305435" cy="305435"/>
                <wp:effectExtent l="0" t="0" r="0" b="0"/>
                <wp:docPr id="913832798" name="Rechteck 5" descr="Pylontech 3x US3000C LiFePO4 Batterie 10,5kWh mit Wechselrichter-Anschlusskabel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F61BA" id="Rechteck 5" o:spid="_x0000_s1026" alt="Pylontech 3x US3000C LiFePO4 Batterie 10,5kWh mit Wechselrichter-Anschlusskabelse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og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PRfaiDSAQAAngMAAA4A&#10;AAAAAAAAAAAAAAAALgIAAGRycy9lMm9Eb2MueG1sUEsBAi0AFAAGAAgAAAAhAFU7h5XZAAAAAwEA&#10;AA8AAAAAAAAAAAAAAAAALAQAAGRycy9kb3ducmV2LnhtbFBLBQYAAAAABAAEAPMAAAAyBQAAAAA=&#10;" filled="f" stroked="f">
                <o:lock v:ext="edit" aspectratio="t"/>
                <w10:anchorlock/>
              </v:rect>
            </w:pict>
          </mc:Fallback>
        </mc:AlternateContent>
      </w:r>
      <w:r>
        <w:rPr>
          <w:noProof/>
        </w:rPr>
        <w:t xml:space="preserve">                                        </w:t>
      </w:r>
      <w:r>
        <w:rPr>
          <w:noProof/>
        </w:rPr>
        <w:drawing>
          <wp:inline distT="0" distB="0" distL="0" distR="0" wp14:anchorId="1C19C1E0" wp14:editId="4B99077B">
            <wp:extent cx="844277" cy="844277"/>
            <wp:effectExtent l="0" t="0" r="0" b="0"/>
            <wp:docPr id="96794417" name="Grafik 7" descr="12,2 KW Luft- Wasser Wärmepumpe Monoblock Eurotherm HP012 –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2 KW Luft- Wasser Wärmepumpe Monoblock Eurotherm HP012 – 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358" cy="848358"/>
                    </a:xfrm>
                    <a:prstGeom prst="rect">
                      <a:avLst/>
                    </a:prstGeom>
                    <a:noFill/>
                    <a:ln>
                      <a:noFill/>
                    </a:ln>
                  </pic:spPr>
                </pic:pic>
              </a:graphicData>
            </a:graphic>
          </wp:inline>
        </w:drawing>
      </w:r>
      <w:r>
        <w:tab/>
      </w:r>
      <w:r>
        <w:tab/>
      </w:r>
      <w:r>
        <w:tab/>
      </w:r>
    </w:p>
    <w:p w14:paraId="1DA3788F" w14:textId="5D05D222" w:rsidR="00ED39D5" w:rsidRDefault="00ED39D5" w:rsidP="004262EC"/>
    <w:p w14:paraId="444BFC32" w14:textId="77777777" w:rsidR="005A6194" w:rsidRDefault="005A6194" w:rsidP="004262EC"/>
    <w:p w14:paraId="352715AA" w14:textId="77777777" w:rsidR="005A6194" w:rsidRDefault="005A6194" w:rsidP="004262EC"/>
    <w:p w14:paraId="6625AAB2" w14:textId="6C4B8D75" w:rsidR="005A6194" w:rsidRDefault="005A6194" w:rsidP="004262EC">
      <w:r w:rsidRPr="005A6194">
        <w:rPr>
          <w:noProof/>
        </w:rPr>
        <w:drawing>
          <wp:inline distT="0" distB="0" distL="0" distR="0" wp14:anchorId="297EAA7B" wp14:editId="0526EAC2">
            <wp:extent cx="4419632" cy="4791110"/>
            <wp:effectExtent l="0" t="0" r="0" b="9525"/>
            <wp:docPr id="10742197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19772" name="Grafik 1" descr="Ein Bild, das Text, Screenshot, Schrift, Zahl enthält.&#10;&#10;KI-generierte Inhalte können fehlerhaft sein."/>
                    <pic:cNvPicPr/>
                  </pic:nvPicPr>
                  <pic:blipFill>
                    <a:blip r:embed="rId10"/>
                    <a:stretch>
                      <a:fillRect/>
                    </a:stretch>
                  </pic:blipFill>
                  <pic:spPr>
                    <a:xfrm>
                      <a:off x="0" y="0"/>
                      <a:ext cx="4419632" cy="4791110"/>
                    </a:xfrm>
                    <a:prstGeom prst="rect">
                      <a:avLst/>
                    </a:prstGeom>
                  </pic:spPr>
                </pic:pic>
              </a:graphicData>
            </a:graphic>
          </wp:inline>
        </w:drawing>
      </w:r>
    </w:p>
    <w:p w14:paraId="05F849A7" w14:textId="77777777" w:rsidR="00ED39D5" w:rsidRPr="0017748E" w:rsidRDefault="00ED39D5" w:rsidP="004262EC"/>
    <w:sectPr w:rsidR="00ED39D5" w:rsidRPr="00177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877A7"/>
    <w:multiLevelType w:val="hybridMultilevel"/>
    <w:tmpl w:val="B4DAC280"/>
    <w:lvl w:ilvl="0" w:tplc="55761B2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221805"/>
    <w:multiLevelType w:val="hybridMultilevel"/>
    <w:tmpl w:val="539C1DE4"/>
    <w:lvl w:ilvl="0" w:tplc="0E786CA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4010307">
    <w:abstractNumId w:val="1"/>
  </w:num>
  <w:num w:numId="2" w16cid:durableId="71096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49"/>
    <w:rsid w:val="00154FEC"/>
    <w:rsid w:val="0017748E"/>
    <w:rsid w:val="002C6703"/>
    <w:rsid w:val="00363DD4"/>
    <w:rsid w:val="004262EC"/>
    <w:rsid w:val="004B4787"/>
    <w:rsid w:val="005A6194"/>
    <w:rsid w:val="005D4F4B"/>
    <w:rsid w:val="005F43E5"/>
    <w:rsid w:val="00751CCD"/>
    <w:rsid w:val="00757486"/>
    <w:rsid w:val="00761AA8"/>
    <w:rsid w:val="008151B0"/>
    <w:rsid w:val="00B421E0"/>
    <w:rsid w:val="00B73F49"/>
    <w:rsid w:val="00C82EFE"/>
    <w:rsid w:val="00D1276F"/>
    <w:rsid w:val="00DD00BC"/>
    <w:rsid w:val="00ED39D5"/>
    <w:rsid w:val="00F60E43"/>
    <w:rsid w:val="00FB7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BDE5"/>
  <w15:chartTrackingRefBased/>
  <w15:docId w15:val="{21E33804-74E5-4591-B902-1884DB37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3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3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3F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3F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3F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3F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3F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3F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3F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F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3F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3F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3F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3F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3F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3F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3F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3F49"/>
    <w:rPr>
      <w:rFonts w:eastAsiaTheme="majorEastAsia" w:cstheme="majorBidi"/>
      <w:color w:val="272727" w:themeColor="text1" w:themeTint="D8"/>
    </w:rPr>
  </w:style>
  <w:style w:type="paragraph" w:styleId="Titel">
    <w:name w:val="Title"/>
    <w:basedOn w:val="Standard"/>
    <w:next w:val="Standard"/>
    <w:link w:val="TitelZchn"/>
    <w:uiPriority w:val="10"/>
    <w:qFormat/>
    <w:rsid w:val="00B73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3F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3F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3F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3F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3F49"/>
    <w:rPr>
      <w:i/>
      <w:iCs/>
      <w:color w:val="404040" w:themeColor="text1" w:themeTint="BF"/>
    </w:rPr>
  </w:style>
  <w:style w:type="paragraph" w:styleId="Listenabsatz">
    <w:name w:val="List Paragraph"/>
    <w:basedOn w:val="Standard"/>
    <w:uiPriority w:val="34"/>
    <w:qFormat/>
    <w:rsid w:val="00B73F49"/>
    <w:pPr>
      <w:ind w:left="720"/>
      <w:contextualSpacing/>
    </w:pPr>
  </w:style>
  <w:style w:type="character" w:styleId="IntensiveHervorhebung">
    <w:name w:val="Intense Emphasis"/>
    <w:basedOn w:val="Absatz-Standardschriftart"/>
    <w:uiPriority w:val="21"/>
    <w:qFormat/>
    <w:rsid w:val="00B73F49"/>
    <w:rPr>
      <w:i/>
      <w:iCs/>
      <w:color w:val="0F4761" w:themeColor="accent1" w:themeShade="BF"/>
    </w:rPr>
  </w:style>
  <w:style w:type="paragraph" w:styleId="IntensivesZitat">
    <w:name w:val="Intense Quote"/>
    <w:basedOn w:val="Standard"/>
    <w:next w:val="Standard"/>
    <w:link w:val="IntensivesZitatZchn"/>
    <w:uiPriority w:val="30"/>
    <w:qFormat/>
    <w:rsid w:val="00B73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3F49"/>
    <w:rPr>
      <w:i/>
      <w:iCs/>
      <w:color w:val="0F4761" w:themeColor="accent1" w:themeShade="BF"/>
    </w:rPr>
  </w:style>
  <w:style w:type="character" w:styleId="IntensiverVerweis">
    <w:name w:val="Intense Reference"/>
    <w:basedOn w:val="Absatz-Standardschriftart"/>
    <w:uiPriority w:val="32"/>
    <w:qFormat/>
    <w:rsid w:val="00B73F49"/>
    <w:rPr>
      <w:b/>
      <w:bCs/>
      <w:smallCaps/>
      <w:color w:val="0F4761" w:themeColor="accent1" w:themeShade="BF"/>
      <w:spacing w:val="5"/>
    </w:rPr>
  </w:style>
  <w:style w:type="character" w:styleId="Hyperlink">
    <w:name w:val="Hyperlink"/>
    <w:basedOn w:val="Absatz-Standardschriftart"/>
    <w:uiPriority w:val="99"/>
    <w:unhideWhenUsed/>
    <w:rsid w:val="004262EC"/>
    <w:rPr>
      <w:color w:val="467886" w:themeColor="hyperlink"/>
      <w:u w:val="single"/>
    </w:rPr>
  </w:style>
  <w:style w:type="character" w:styleId="NichtaufgelsteErwhnung">
    <w:name w:val="Unresolved Mention"/>
    <w:basedOn w:val="Absatz-Standardschriftart"/>
    <w:uiPriority w:val="99"/>
    <w:semiHidden/>
    <w:unhideWhenUsed/>
    <w:rsid w:val="00426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orrently.io/books/marktdaten-strompreis/page/offentlicher-serv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Rippert</dc:creator>
  <cp:keywords/>
  <dc:description/>
  <cp:lastModifiedBy>Stephan Rippert</cp:lastModifiedBy>
  <cp:revision>16</cp:revision>
  <dcterms:created xsi:type="dcterms:W3CDTF">2025-03-13T09:13:00Z</dcterms:created>
  <dcterms:modified xsi:type="dcterms:W3CDTF">2025-03-17T12:55:00Z</dcterms:modified>
</cp:coreProperties>
</file>