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FlashReader DOCX fixture</w:t>
      </w:r>
    </w:p>
  </w:body>
</w:document>
</file>