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A9315ED" w14:paraId="57CF36EC" wp14:textId="351DFF3E">
      <w:pPr>
        <w:jc w:val="both"/>
      </w:pPr>
      <w:r w:rsidRPr="6A9315ED" w:rsidR="6A9315ED">
        <w:rPr>
          <w:b w:val="1"/>
          <w:bCs w:val="1"/>
          <w:sz w:val="40"/>
          <w:szCs w:val="40"/>
        </w:rPr>
        <w:t>SOC ALERT TRIAGE AI ASSISTANT</w:t>
      </w:r>
    </w:p>
    <w:p xmlns:wp14="http://schemas.microsoft.com/office/word/2010/wordml" w:rsidP="6A9315ED" w14:paraId="4BAA8976" wp14:textId="77777777">
      <w:pPr>
        <w:jc w:val="both"/>
      </w:pPr>
      <w:r w:rsidR="6A9315ED">
        <w:rPr/>
        <w:t>Foundation-Sec-1.1-8B-Instruct Based Security Operations Center Alert Prioritization and Investigation Assistant</w:t>
      </w:r>
    </w:p>
    <w:p xmlns:wp14="http://schemas.microsoft.com/office/word/2010/wordml" w:rsidP="6A9315ED" w14:paraId="2664F4B3" wp14:textId="77777777">
      <w:pPr>
        <w:pStyle w:val="Heading1"/>
        <w:jc w:val="both"/>
      </w:pPr>
      <w:r w:rsidR="6A9315ED">
        <w:rPr/>
        <w:t>Executive Summary</w:t>
      </w:r>
    </w:p>
    <w:p xmlns:wp14="http://schemas.microsoft.com/office/word/2010/wordml" w:rsidP="6A9315ED" w14:paraId="172445F7" wp14:textId="20F4844E">
      <w:pPr>
        <w:jc w:val="both"/>
      </w:pPr>
      <w:r w:rsidR="6A9315ED">
        <w:rPr/>
        <w:t xml:space="preserve">The solution is designed to </w:t>
      </w:r>
      <w:r w:rsidR="6A9315ED">
        <w:rPr/>
        <w:t>assist</w:t>
      </w:r>
      <w:r w:rsidR="6A9315ED">
        <w:rPr/>
        <w:t xml:space="preserve"> Security Operations Center analysts by automatically prioritizing alerts, generating concise investigation summaries, providing contextual reasoning, and recommending analyst actions. The proposed approach leverages Foundation-Sec-1.1-8B-Instruct as the base model and adapts it through supervised fine-tuning using alert triage datasets derived from threat intelligence enrichment, IOC reputation systems, and anomaly detection pipelines.</w:t>
      </w:r>
    </w:p>
    <w:p xmlns:wp14="http://schemas.microsoft.com/office/word/2010/wordml" w:rsidP="6A9315ED" w14:paraId="6BDA56DE" wp14:textId="77777777">
      <w:pPr>
        <w:pStyle w:val="Heading1"/>
        <w:jc w:val="both"/>
      </w:pPr>
      <w:r w:rsidR="6A9315ED">
        <w:rPr/>
        <w:t>Problem Statement</w:t>
      </w:r>
    </w:p>
    <w:p xmlns:wp14="http://schemas.microsoft.com/office/word/2010/wordml" w:rsidP="6A9315ED" w14:paraId="1525899A" wp14:textId="77777777">
      <w:pPr>
        <w:jc w:val="both"/>
      </w:pPr>
      <w:r w:rsidR="6A9315ED">
        <w:rPr/>
        <w:t>Modern SOC environments process thousands of alerts daily from SIEM, EDR, IDS/IPS, firewalls, email security gateways, cloud security platforms, and threat intelligence feeds. Analysts face alert fatigue, inconsistent prioritization, and significant manual investigation overhead. Valuable time is spent validating indicators through VirusTotal, AbuseIPDB, MISP, and other enrichment sources before determining the true severity of an alert.</w:t>
      </w:r>
    </w:p>
    <w:p xmlns:wp14="http://schemas.microsoft.com/office/word/2010/wordml" w:rsidP="6A9315ED" w14:paraId="65475C51" wp14:textId="77777777">
      <w:pPr>
        <w:pStyle w:val="Heading1"/>
        <w:jc w:val="both"/>
      </w:pPr>
      <w:r w:rsidR="6A9315ED">
        <w:rPr/>
        <w:t>Project Vision</w:t>
      </w:r>
    </w:p>
    <w:p xmlns:wp14="http://schemas.microsoft.com/office/word/2010/wordml" w:rsidP="6A9315ED" w14:paraId="56A39583" wp14:textId="77777777">
      <w:pPr>
        <w:jc w:val="both"/>
      </w:pPr>
      <w:r w:rsidR="6A9315ED">
        <w:rPr/>
        <w:t>The vision is to create an AI-powered Alert Triage Assistant capable of converting raw security telemetry into actionable intelligence. The system assists SOC analysts by providing priority classification, analyst-friendly summaries, reasoning, and recommended response actions while maintaining a structured and consistent output format.</w:t>
      </w:r>
    </w:p>
    <w:p xmlns:wp14="http://schemas.microsoft.com/office/word/2010/wordml" w:rsidP="6A9315ED" w14:paraId="7EDFCCA0" wp14:textId="3DA794CB">
      <w:pPr>
        <w:pStyle w:val="Heading1"/>
        <w:jc w:val="both"/>
      </w:pPr>
      <w:r w:rsidR="6A9315ED">
        <w:rPr/>
        <w:t>Architecture</w:t>
      </w:r>
    </w:p>
    <w:p xmlns:wp14="http://schemas.microsoft.com/office/word/2010/wordml" w:rsidP="6A9315ED" w14:paraId="7A810C1F" wp14:textId="07BBD6B5">
      <w:pPr>
        <w:jc w:val="both"/>
      </w:pPr>
      <w:r w:rsidR="6A9315ED">
        <w:rPr/>
        <w:t xml:space="preserve">Layer 1: Threat Intelligence Sources and Security Tools. </w:t>
      </w:r>
    </w:p>
    <w:p xmlns:wp14="http://schemas.microsoft.com/office/word/2010/wordml" w:rsidP="6A9315ED" w14:paraId="4F8D615E" wp14:textId="0DA9D7D3">
      <w:pPr>
        <w:jc w:val="both"/>
      </w:pPr>
      <w:r w:rsidR="6A9315ED">
        <w:rPr/>
        <w:t xml:space="preserve">Layer 2: IOC Enrichment and Normalization. </w:t>
      </w:r>
    </w:p>
    <w:p xmlns:wp14="http://schemas.microsoft.com/office/word/2010/wordml" w:rsidP="6A9315ED" w14:paraId="07E47E94" wp14:textId="3E3002C9">
      <w:pPr>
        <w:jc w:val="both"/>
      </w:pPr>
      <w:r w:rsidR="6A9315ED">
        <w:rPr/>
        <w:t xml:space="preserve">Layer 3: Alert Dataset Generation Pipeline. </w:t>
      </w:r>
    </w:p>
    <w:p xmlns:wp14="http://schemas.microsoft.com/office/word/2010/wordml" w:rsidP="6A9315ED" w14:paraId="1325C43F" wp14:textId="33C25E50">
      <w:pPr>
        <w:jc w:val="both"/>
      </w:pPr>
      <w:r w:rsidR="6A9315ED">
        <w:rPr/>
        <w:t xml:space="preserve">Layer 4: Foundation-Sec-1.1-8B-Instruct with </w:t>
      </w:r>
      <w:r w:rsidR="6A9315ED">
        <w:rPr/>
        <w:t>QLoRA</w:t>
      </w:r>
      <w:r w:rsidR="6A9315ED">
        <w:rPr/>
        <w:t xml:space="preserve"> adaptation. </w:t>
      </w:r>
    </w:p>
    <w:p xmlns:wp14="http://schemas.microsoft.com/office/word/2010/wordml" w:rsidP="6A9315ED" w14:paraId="08971C08" wp14:textId="078ED4DE">
      <w:pPr>
        <w:jc w:val="both"/>
      </w:pPr>
      <w:r w:rsidR="6A9315ED">
        <w:rPr/>
        <w:t xml:space="preserve">Layer 5: SOC Dashboard and Analyst Workbench. </w:t>
      </w:r>
    </w:p>
    <w:p xmlns:wp14="http://schemas.microsoft.com/office/word/2010/wordml" w:rsidP="6A9315ED" w14:paraId="25656C71" wp14:textId="43D7558A">
      <w:pPr>
        <w:jc w:val="both"/>
      </w:pPr>
      <w:r w:rsidR="6A9315ED">
        <w:rPr/>
        <w:t>Data flows from threat feeds and anomaly detection engines into the enrichment layer, where contextual information is collected before being supplied to the model.</w:t>
      </w:r>
    </w:p>
    <w:p xmlns:wp14="http://schemas.microsoft.com/office/word/2010/wordml" w:rsidP="6A9315ED" w14:paraId="5FD3385B" wp14:textId="77777777">
      <w:pPr>
        <w:pStyle w:val="Heading1"/>
        <w:jc w:val="both"/>
      </w:pPr>
      <w:r w:rsidR="6A9315ED">
        <w:rPr/>
        <w:t>Model Selection</w:t>
      </w:r>
    </w:p>
    <w:p xmlns:wp14="http://schemas.microsoft.com/office/word/2010/wordml" w:rsidP="6A9315ED" w14:paraId="6389A753" wp14:textId="77777777">
      <w:pPr>
        <w:jc w:val="both"/>
      </w:pPr>
      <w:r w:rsidR="6A9315ED">
        <w:rPr/>
        <w:t>Foundation-Sec-1.1-8B-Instruct was selected because it is already optimized for cybersecurity language understanding. Compared to general-purpose models, it contains stronger security terminology understanding, threat intelligence awareness, and security-oriented instruction following. This reduces adaptation effort and improves alignment with SOC use cases.</w:t>
      </w:r>
    </w:p>
    <w:p xmlns:wp14="http://schemas.microsoft.com/office/word/2010/wordml" w:rsidP="6A9315ED" w14:paraId="1E87C1EB" wp14:textId="77777777">
      <w:pPr>
        <w:pStyle w:val="Heading1"/>
        <w:jc w:val="both"/>
      </w:pPr>
      <w:r w:rsidR="6A9315ED">
        <w:rPr/>
        <w:t>Dataset Strategy</w:t>
      </w:r>
    </w:p>
    <w:p xmlns:wp14="http://schemas.microsoft.com/office/word/2010/wordml" w:rsidP="6A9315ED" w14:paraId="571D3DCD" wp14:textId="77777777">
      <w:pPr>
        <w:jc w:val="both"/>
      </w:pPr>
      <w:r w:rsidR="6A9315ED">
        <w:rPr/>
        <w:t>The dataset focuses on alert triage rather than general cybersecurity chat. Inputs include IOC reputation scores, malicious detections, suspicious detections, abuse scores, threat feed confidence, geolocation, enrichment results, and anomaly detection outputs. Outputs include priority classification, summary, reasoning, and recommended actions. Dataset quality is maintained through deduplication, balancing, normalization, and analyst review.</w:t>
      </w:r>
    </w:p>
    <w:p xmlns:wp14="http://schemas.microsoft.com/office/word/2010/wordml" w:rsidP="6A9315ED" w14:paraId="130D1CF9" wp14:textId="77777777">
      <w:pPr>
        <w:pStyle w:val="Heading1"/>
        <w:jc w:val="both"/>
      </w:pPr>
      <w:r w:rsidR="6A9315ED">
        <w:rPr/>
        <w:t>Fine-Tuning Methodology</w:t>
      </w:r>
    </w:p>
    <w:p xmlns:wp14="http://schemas.microsoft.com/office/word/2010/wordml" w:rsidP="6A9315ED" w14:paraId="0FA67532" wp14:textId="77777777">
      <w:pPr>
        <w:jc w:val="both"/>
      </w:pPr>
      <w:r w:rsidR="6A9315ED">
        <w:rPr/>
        <w:t>The model adaptation strategy uses supervised fine-tuning with LoRA or QLoRA. The objective is to teach concise SOC-style outputs, reduce verbosity, improve severity classification, and provide structured recommendations. Training samples are generated in a task-oriented JSON format. Evaluation is performed on unseen validation datasets and analyst-reviewed benchmark cases.</w:t>
      </w:r>
    </w:p>
    <w:p xmlns:wp14="http://schemas.microsoft.com/office/word/2010/wordml" w:rsidP="6A9315ED" w14:paraId="06DD1AAA" wp14:textId="77777777">
      <w:pPr>
        <w:pStyle w:val="Heading1"/>
        <w:jc w:val="both"/>
      </w:pPr>
      <w:r w:rsidR="6A9315ED">
        <w:rPr/>
        <w:t>Evaluation Framework</w:t>
      </w:r>
    </w:p>
    <w:p xmlns:wp14="http://schemas.microsoft.com/office/word/2010/wordml" w:rsidP="6A9315ED" w14:paraId="72CEED38" wp14:textId="77777777">
      <w:pPr>
        <w:jc w:val="both"/>
      </w:pPr>
      <w:r w:rsidR="6A9315ED">
        <w:rPr/>
        <w:t>Key metrics include classification accuracy, precision, recall, F1-score, hallucination rate, response relevance, action recommendation relevance, and output consistency. The primary objective is operational usefulness rather than conversational quality.</w:t>
      </w:r>
    </w:p>
    <w:p xmlns:wp14="http://schemas.microsoft.com/office/word/2010/wordml" w:rsidP="6A9315ED" w14:paraId="6CA22ED6" wp14:textId="77777777">
      <w:pPr>
        <w:pStyle w:val="Heading1"/>
        <w:jc w:val="both"/>
      </w:pPr>
      <w:r w:rsidR="6A9315ED">
        <w:rPr/>
        <w:t>SOC Workflow</w:t>
      </w:r>
    </w:p>
    <w:p xmlns:wp14="http://schemas.microsoft.com/office/word/2010/wordml" w:rsidP="6A9315ED" w14:paraId="439AE579" wp14:textId="77777777">
      <w:pPr>
        <w:jc w:val="both"/>
      </w:pPr>
      <w:r w:rsidR="6A9315ED">
        <w:rPr/>
        <w:t>Alerts are generated from security platforms and enriched using threat intelligence services. The enriched alert is submitted to the model, which produces a structured response containing priority, summary, reasoning, and actions. Analysts use this information to accelerate triage and investigation workflows.</w:t>
      </w:r>
    </w:p>
    <w:p xmlns:wp14="http://schemas.microsoft.com/office/word/2010/wordml" w:rsidP="6A9315ED" w14:paraId="2DDE67D1" wp14:textId="77777777">
      <w:pPr>
        <w:pStyle w:val="Heading1"/>
        <w:jc w:val="both"/>
      </w:pPr>
      <w:r w:rsidR="6A9315ED">
        <w:rPr/>
        <w:t>Challenges and Risks</w:t>
      </w:r>
    </w:p>
    <w:p xmlns:wp14="http://schemas.microsoft.com/office/word/2010/wordml" w:rsidP="6A9315ED" w14:paraId="037A3407" wp14:textId="77777777">
      <w:pPr>
        <w:jc w:val="both"/>
      </w:pPr>
      <w:r w:rsidR="6A9315ED">
        <w:rPr/>
        <w:t>Potential risks include hallucinations, stale intelligence, data poisoning, prompt injection, and bias in training data. Mitigation strategies include human review, validation pipelines, retrieval augmentation, and continuous dataset maintenance.</w:t>
      </w:r>
    </w:p>
    <w:p xmlns:wp14="http://schemas.microsoft.com/office/word/2010/wordml" w:rsidP="6A9315ED" w14:paraId="2B2A7A39" wp14:textId="77777777">
      <w:pPr>
        <w:pStyle w:val="Heading1"/>
        <w:jc w:val="both"/>
      </w:pPr>
      <w:r w:rsidR="6A9315ED">
        <w:rPr/>
        <w:t>Conclusion</w:t>
      </w:r>
    </w:p>
    <w:p xmlns:wp14="http://schemas.microsoft.com/office/word/2010/wordml" w:rsidP="6A9315ED" w14:paraId="49EBB0CB" wp14:textId="77777777">
      <w:pPr>
        <w:jc w:val="both"/>
      </w:pPr>
      <w:r w:rsidR="6A9315ED">
        <w:rPr/>
        <w:t>A specialized Alert Triage AI Assistant can significantly improve SOC efficiency by reducing analyst workload, improving prioritization consistency, and accelerating investigation workflows. Foundation-Sec-1.1-8B-Instruct provides a strong cybersecurity-focused foundation for developing such a system.</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E4B472"/>
    <w:rsid w:val="6A9315ED"/>
    <w:rsid w:val="7B7F1F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248EE46-193F-47BA-B754-552D393FA6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Prince Prajapati</lastModifiedBy>
  <revision>2</revision>
  <dcterms:created xsi:type="dcterms:W3CDTF">2013-12-23T23:15:00.0000000Z</dcterms:created>
  <dcterms:modified xsi:type="dcterms:W3CDTF">2026-06-24T12:56:10.6834543Z</dcterms:modified>
  <category/>
</coreProperties>
</file>