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0F012" w14:textId="27153503" w:rsidR="00933614" w:rsidRPr="00106C4D" w:rsidRDefault="00106C4D">
      <w:pPr>
        <w:rPr>
          <w:lang w:val="en-US"/>
        </w:rPr>
      </w:pPr>
      <w:r>
        <w:rPr>
          <w:lang w:val="en-US"/>
        </w:rPr>
        <w:t>Name - xyz</w:t>
      </w:r>
    </w:p>
    <w:sectPr w:rsidR="00933614" w:rsidRPr="0010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D"/>
    <w:rsid w:val="00106C4D"/>
    <w:rsid w:val="0093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A20"/>
  <w15:chartTrackingRefBased/>
  <w15:docId w15:val="{2BA9DB26-2695-4CC8-9A79-21285F9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Tamanke</dc:creator>
  <cp:keywords/>
  <dc:description/>
  <cp:lastModifiedBy>Mayur Tamanke</cp:lastModifiedBy>
  <cp:revision>1</cp:revision>
  <dcterms:created xsi:type="dcterms:W3CDTF">2024-10-10T13:27:00Z</dcterms:created>
  <dcterms:modified xsi:type="dcterms:W3CDTF">2024-10-10T13:27:00Z</dcterms:modified>
</cp:coreProperties>
</file>