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0F1C2" w14:textId="2EC1CE53" w:rsidR="0029627C" w:rsidRDefault="007460B5">
      <w:r>
        <w:t xml:space="preserve">2.1.1.a </w:t>
      </w:r>
      <w:proofErr w:type="spellStart"/>
      <w:r>
        <w:t>Keyboard</w:t>
      </w:r>
      <w:proofErr w:type="spellEnd"/>
    </w:p>
    <w:p w14:paraId="7EE49FA1" w14:textId="77777777" w:rsidR="007460B5" w:rsidRPr="007460B5" w:rsidRDefault="007460B5" w:rsidP="007460B5">
      <w:pPr>
        <w:rPr>
          <w:b/>
          <w:bCs/>
        </w:rPr>
      </w:pPr>
      <w:proofErr w:type="spellStart"/>
      <w:r w:rsidRPr="007460B5">
        <w:rPr>
          <w:b/>
          <w:bCs/>
        </w:rPr>
        <w:t>Overview</w:t>
      </w:r>
      <w:proofErr w:type="spellEnd"/>
    </w:p>
    <w:p w14:paraId="23CCDE4C" w14:textId="77777777" w:rsidR="007460B5" w:rsidRPr="007460B5" w:rsidRDefault="007460B5" w:rsidP="007460B5">
      <w:pPr>
        <w:numPr>
          <w:ilvl w:val="0"/>
          <w:numId w:val="4"/>
        </w:numPr>
        <w:rPr>
          <w:lang w:val="en-US"/>
        </w:rPr>
      </w:pPr>
      <w:r w:rsidRPr="007460B5">
        <w:rPr>
          <w:lang w:val="en-US"/>
        </w:rPr>
        <w:t>General - All functionalities must be available using the keyboard, unless the functionality cannot be accomplished in any known way using a keyboard.</w:t>
      </w:r>
    </w:p>
    <w:p w14:paraId="0578D85D" w14:textId="77777777" w:rsidR="007460B5" w:rsidRPr="007460B5" w:rsidRDefault="007460B5" w:rsidP="007460B5">
      <w:pPr>
        <w:numPr>
          <w:ilvl w:val="0"/>
          <w:numId w:val="4"/>
        </w:numPr>
        <w:rPr>
          <w:lang w:val="en-US"/>
        </w:rPr>
      </w:pPr>
      <w:r w:rsidRPr="007460B5">
        <w:rPr>
          <w:lang w:val="en-US"/>
        </w:rPr>
        <w:t>HTML - Page functionalities must be available using the keyboard, unless the functionality cannot be accomplished in any known way using a keyboard.</w:t>
      </w:r>
    </w:p>
    <w:p w14:paraId="31C3E196" w14:textId="77777777" w:rsidR="007460B5" w:rsidRPr="007460B5" w:rsidRDefault="007460B5">
      <w:pPr>
        <w:rPr>
          <w:lang w:val="en-US"/>
        </w:rPr>
      </w:pPr>
    </w:p>
    <w:p w14:paraId="3E717352" w14:textId="77777777" w:rsidR="007460B5" w:rsidRPr="007460B5" w:rsidRDefault="007460B5" w:rsidP="007460B5">
      <w:pPr>
        <w:rPr>
          <w:lang w:val="en-US"/>
        </w:rPr>
      </w:pPr>
      <w:r w:rsidRPr="007460B5">
        <w:rPr>
          <w:b/>
          <w:bCs/>
          <w:lang w:val="en-US"/>
        </w:rPr>
        <w:t xml:space="preserve">This checkpoint MUST be tested with the screen reader turned OFF </w:t>
      </w:r>
      <w:proofErr w:type="gramStart"/>
      <w:r w:rsidRPr="007460B5">
        <w:rPr>
          <w:b/>
          <w:bCs/>
          <w:lang w:val="en-US"/>
        </w:rPr>
        <w:t>and ALSO</w:t>
      </w:r>
      <w:proofErr w:type="gramEnd"/>
      <w:r w:rsidRPr="007460B5">
        <w:rPr>
          <w:b/>
          <w:bCs/>
          <w:lang w:val="en-US"/>
        </w:rPr>
        <w:t xml:space="preserve"> with the screen reader turned ON.</w:t>
      </w:r>
    </w:p>
    <w:p w14:paraId="2161E9BB" w14:textId="77777777" w:rsidR="007460B5" w:rsidRPr="007460B5" w:rsidRDefault="007460B5" w:rsidP="007460B5">
      <w:pPr>
        <w:numPr>
          <w:ilvl w:val="0"/>
          <w:numId w:val="1"/>
        </w:numPr>
        <w:rPr>
          <w:lang w:val="en-US"/>
        </w:rPr>
      </w:pPr>
      <w:r w:rsidRPr="007460B5">
        <w:rPr>
          <w:lang w:val="en-US"/>
        </w:rPr>
        <w:t xml:space="preserve">Visually explore the screen to discover </w:t>
      </w:r>
      <w:proofErr w:type="gramStart"/>
      <w:r w:rsidRPr="007460B5">
        <w:rPr>
          <w:lang w:val="en-US"/>
        </w:rPr>
        <w:t>all of</w:t>
      </w:r>
      <w:proofErr w:type="gramEnd"/>
      <w:r w:rsidRPr="007460B5">
        <w:rPr>
          <w:lang w:val="en-US"/>
        </w:rPr>
        <w:t xml:space="preserve"> the functionality that is available to someone using a mouse.</w:t>
      </w:r>
    </w:p>
    <w:p w14:paraId="445075B6" w14:textId="77777777" w:rsidR="007460B5" w:rsidRPr="007460B5" w:rsidRDefault="007460B5" w:rsidP="007460B5">
      <w:pPr>
        <w:numPr>
          <w:ilvl w:val="0"/>
          <w:numId w:val="1"/>
        </w:numPr>
        <w:rPr>
          <w:lang w:val="en-US"/>
        </w:rPr>
      </w:pPr>
      <w:r w:rsidRPr="007460B5">
        <w:rPr>
          <w:lang w:val="en-US"/>
        </w:rPr>
        <w:t xml:space="preserve">Ensure that the equivalent functionality is available using only the keyboard. </w:t>
      </w:r>
    </w:p>
    <w:p w14:paraId="5DC0AB98" w14:textId="77777777" w:rsidR="007460B5" w:rsidRPr="007460B5" w:rsidRDefault="007460B5" w:rsidP="007460B5">
      <w:pPr>
        <w:numPr>
          <w:ilvl w:val="1"/>
          <w:numId w:val="1"/>
        </w:numPr>
        <w:rPr>
          <w:lang w:val="en-US"/>
        </w:rPr>
      </w:pPr>
      <w:r w:rsidRPr="007460B5">
        <w:rPr>
          <w:lang w:val="en-US"/>
        </w:rPr>
        <w:t>Use the TAB key to navigate focus among buttons, links, form inputs, links, menu items, tab panels, accordions, and other interactive UI elements.</w:t>
      </w:r>
    </w:p>
    <w:p w14:paraId="4383D650" w14:textId="77777777" w:rsidR="007460B5" w:rsidRPr="007460B5" w:rsidRDefault="007460B5" w:rsidP="007460B5">
      <w:pPr>
        <w:numPr>
          <w:ilvl w:val="1"/>
          <w:numId w:val="1"/>
        </w:numPr>
        <w:rPr>
          <w:lang w:val="en-US"/>
        </w:rPr>
      </w:pPr>
      <w:r w:rsidRPr="007460B5">
        <w:rPr>
          <w:lang w:val="en-US"/>
        </w:rPr>
        <w:t>Use SHIFT-TAB to navigate the focus in the reverse direction through all interactive UI elements.</w:t>
      </w:r>
    </w:p>
    <w:p w14:paraId="33C18AB6" w14:textId="77777777" w:rsidR="007460B5" w:rsidRPr="007460B5" w:rsidRDefault="007460B5" w:rsidP="007460B5">
      <w:pPr>
        <w:numPr>
          <w:ilvl w:val="1"/>
          <w:numId w:val="1"/>
        </w:numPr>
        <w:rPr>
          <w:lang w:val="en-US"/>
        </w:rPr>
      </w:pPr>
      <w:r w:rsidRPr="007460B5">
        <w:rPr>
          <w:lang w:val="en-US"/>
        </w:rPr>
        <w:t xml:space="preserve">You may need to use </w:t>
      </w:r>
      <w:proofErr w:type="gramStart"/>
      <w:r w:rsidRPr="007460B5">
        <w:rPr>
          <w:lang w:val="en-US"/>
        </w:rPr>
        <w:t>the UP</w:t>
      </w:r>
      <w:proofErr w:type="gramEnd"/>
      <w:r w:rsidRPr="007460B5">
        <w:rPr>
          <w:lang w:val="en-US"/>
        </w:rPr>
        <w:t>, DOWN, RIGHT or LEFT arrow keys to move focus within elements including elements such as: radio buttons, select (drop down) elements, menus, tabs, and accordions.</w:t>
      </w:r>
    </w:p>
    <w:p w14:paraId="22F3452E" w14:textId="77777777" w:rsidR="007460B5" w:rsidRPr="007460B5" w:rsidRDefault="007460B5" w:rsidP="007460B5">
      <w:pPr>
        <w:numPr>
          <w:ilvl w:val="1"/>
          <w:numId w:val="1"/>
        </w:numPr>
        <w:rPr>
          <w:lang w:val="en-US"/>
        </w:rPr>
      </w:pPr>
      <w:r w:rsidRPr="007460B5">
        <w:rPr>
          <w:lang w:val="en-US"/>
        </w:rPr>
        <w:t xml:space="preserve">Ensure that every interactive element can be </w:t>
      </w:r>
      <w:proofErr w:type="gramStart"/>
      <w:r w:rsidRPr="007460B5">
        <w:rPr>
          <w:lang w:val="en-US"/>
        </w:rPr>
        <w:t>focused with</w:t>
      </w:r>
      <w:proofErr w:type="gramEnd"/>
      <w:r w:rsidRPr="007460B5">
        <w:rPr>
          <w:lang w:val="en-US"/>
        </w:rPr>
        <w:t xml:space="preserve"> via keyboard and that the ENTER key or the SPACEBAR selects or activates the interactive UI element that has </w:t>
      </w:r>
      <w:proofErr w:type="gramStart"/>
      <w:r w:rsidRPr="007460B5">
        <w:rPr>
          <w:lang w:val="en-US"/>
        </w:rPr>
        <w:t>focus</w:t>
      </w:r>
      <w:proofErr w:type="gramEnd"/>
      <w:r w:rsidRPr="007460B5">
        <w:rPr>
          <w:lang w:val="en-US"/>
        </w:rPr>
        <w:t>.</w:t>
      </w:r>
    </w:p>
    <w:p w14:paraId="69B1C01D" w14:textId="77777777" w:rsidR="007460B5" w:rsidRPr="007460B5" w:rsidRDefault="007460B5" w:rsidP="007460B5">
      <w:pPr>
        <w:numPr>
          <w:ilvl w:val="0"/>
          <w:numId w:val="1"/>
        </w:numPr>
        <w:rPr>
          <w:lang w:val="en-US"/>
        </w:rPr>
      </w:pPr>
      <w:r w:rsidRPr="007460B5">
        <w:rPr>
          <w:lang w:val="en-US"/>
        </w:rPr>
        <w:t xml:space="preserve">If an interactive element is not keyboard accessible it may still pass this checkpoint if at least one of the following is true: </w:t>
      </w:r>
    </w:p>
    <w:p w14:paraId="63240089" w14:textId="77777777" w:rsidR="007460B5" w:rsidRPr="007460B5" w:rsidRDefault="007460B5" w:rsidP="007460B5">
      <w:pPr>
        <w:numPr>
          <w:ilvl w:val="1"/>
          <w:numId w:val="2"/>
        </w:numPr>
        <w:rPr>
          <w:lang w:val="en-US"/>
        </w:rPr>
      </w:pPr>
      <w:r w:rsidRPr="007460B5">
        <w:rPr>
          <w:lang w:val="en-US"/>
        </w:rPr>
        <w:t>Equivalent functionality is available on the same screen in a keyboard-accessible way.</w:t>
      </w:r>
    </w:p>
    <w:p w14:paraId="7735661A" w14:textId="29BF287F" w:rsidR="007460B5" w:rsidRPr="007460B5" w:rsidRDefault="007460B5" w:rsidP="007460B5">
      <w:pPr>
        <w:numPr>
          <w:ilvl w:val="1"/>
          <w:numId w:val="2"/>
        </w:numPr>
      </w:pPr>
      <w:r w:rsidRPr="007460B5">
        <w:rPr>
          <w:lang w:val="en-US"/>
        </w:rPr>
        <w:t xml:space="preserve">An alternate accessible version of the functionality is available on a different screen AND the link to the accessible alternate version is clearly identified on the current screen. </w:t>
      </w:r>
      <w:r w:rsidRPr="007460B5">
        <w:t xml:space="preserve">(More </w:t>
      </w:r>
      <w:proofErr w:type="spellStart"/>
      <w:r w:rsidRPr="007460B5">
        <w:t>information</w:t>
      </w:r>
      <w:proofErr w:type="spellEnd"/>
      <w:r w:rsidRPr="007460B5">
        <w:t xml:space="preserve"> </w:t>
      </w:r>
      <w:proofErr w:type="spellStart"/>
      <w:r w:rsidRPr="007460B5">
        <w:t>about</w:t>
      </w:r>
      <w:proofErr w:type="spellEnd"/>
      <w:r w:rsidRPr="007460B5">
        <w:t xml:space="preserve"> </w:t>
      </w:r>
      <w:hyperlink r:id="rId6" w:anchor="conforming-alt-versions" w:tgtFrame="_blank" w:history="1">
        <w:proofErr w:type="spellStart"/>
        <w:r w:rsidRPr="007460B5">
          <w:rPr>
            <w:rStyle w:val="Hyperlink"/>
          </w:rPr>
          <w:t>Understanding</w:t>
        </w:r>
        <w:proofErr w:type="spellEnd"/>
        <w:r w:rsidRPr="007460B5">
          <w:rPr>
            <w:rStyle w:val="Hyperlink"/>
          </w:rPr>
          <w:t xml:space="preserve"> </w:t>
        </w:r>
        <w:proofErr w:type="spellStart"/>
        <w:r w:rsidRPr="007460B5">
          <w:rPr>
            <w:rStyle w:val="Hyperlink"/>
          </w:rPr>
          <w:t>Conforming</w:t>
        </w:r>
        <w:proofErr w:type="spellEnd"/>
        <w:r w:rsidRPr="007460B5">
          <w:rPr>
            <w:rStyle w:val="Hyperlink"/>
          </w:rPr>
          <w:t xml:space="preserve"> </w:t>
        </w:r>
        <w:proofErr w:type="spellStart"/>
        <w:r w:rsidRPr="007460B5">
          <w:rPr>
            <w:rStyle w:val="Hyperlink"/>
          </w:rPr>
          <w:t>Alternate</w:t>
        </w:r>
        <w:proofErr w:type="spellEnd"/>
        <w:r w:rsidRPr="007460B5">
          <w:rPr>
            <w:rStyle w:val="Hyperlink"/>
          </w:rPr>
          <w:t xml:space="preserve"> </w:t>
        </w:r>
        <w:proofErr w:type="spellStart"/>
        <w:r w:rsidRPr="007460B5">
          <w:rPr>
            <w:rStyle w:val="Hyperlink"/>
          </w:rPr>
          <w:t>Versions</w:t>
        </w:r>
        <w:proofErr w:type="spellEnd"/>
        <w:r w:rsidRPr="007460B5">
          <w:rPr>
            <w:rStyle w:val="Hyperlink"/>
          </w:rPr>
          <w:t xml:space="preserve">.) </w:t>
        </w:r>
        <w:r w:rsidRPr="007460B5">
          <w:rPr>
            <w:rStyle w:val="Hyperlink"/>
            <w:noProof/>
          </w:rPr>
          <w:drawing>
            <wp:inline distT="0" distB="0" distL="0" distR="0" wp14:anchorId="3BCA08EE" wp14:editId="1CA2B9D0">
              <wp:extent cx="121920" cy="121920"/>
              <wp:effectExtent l="0" t="0" r="0" b="0"/>
              <wp:docPr id="908415415" name="Picture 4" descr="opens in a new window">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pens in a new window">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569AE795" w14:textId="77777777" w:rsidR="007460B5" w:rsidRPr="007460B5" w:rsidRDefault="007460B5" w:rsidP="007460B5">
      <w:pPr>
        <w:numPr>
          <w:ilvl w:val="0"/>
          <w:numId w:val="1"/>
        </w:numPr>
        <w:rPr>
          <w:lang w:val="en-US"/>
        </w:rPr>
      </w:pPr>
      <w:r w:rsidRPr="007460B5">
        <w:rPr>
          <w:b/>
          <w:bCs/>
          <w:lang w:val="en-US"/>
        </w:rPr>
        <w:t>Exception (rare):</w:t>
      </w:r>
      <w:r w:rsidRPr="007460B5">
        <w:rPr>
          <w:lang w:val="en-US"/>
        </w:rPr>
        <w:t xml:space="preserve"> The underlying function requires input that depends on the path of the user's movement and not just the endpoints. Examples include activities </w:t>
      </w:r>
      <w:proofErr w:type="gramStart"/>
      <w:r w:rsidRPr="007460B5">
        <w:rPr>
          <w:lang w:val="en-US"/>
        </w:rPr>
        <w:t>like:</w:t>
      </w:r>
      <w:proofErr w:type="gramEnd"/>
      <w:r w:rsidRPr="007460B5">
        <w:rPr>
          <w:lang w:val="en-US"/>
        </w:rPr>
        <w:t xml:space="preserve"> freehand drawing, watercolor painting, and flying a helicopter through an obstacle course. The input required for these activities cannot currently be done from the keyboard in any known fashion without requiring an inordinate number of keystrokes.</w:t>
      </w:r>
    </w:p>
    <w:p w14:paraId="0FB32DF3" w14:textId="77777777" w:rsidR="007460B5" w:rsidRPr="007460B5" w:rsidRDefault="007460B5" w:rsidP="007460B5">
      <w:pPr>
        <w:rPr>
          <w:b/>
          <w:bCs/>
        </w:rPr>
      </w:pPr>
      <w:proofErr w:type="spellStart"/>
      <w:r w:rsidRPr="007460B5">
        <w:rPr>
          <w:b/>
          <w:bCs/>
        </w:rPr>
        <w:t>Things</w:t>
      </w:r>
      <w:proofErr w:type="spellEnd"/>
      <w:r w:rsidRPr="007460B5">
        <w:rPr>
          <w:b/>
          <w:bCs/>
        </w:rPr>
        <w:t xml:space="preserve"> </w:t>
      </w:r>
      <w:proofErr w:type="spellStart"/>
      <w:r w:rsidRPr="007460B5">
        <w:rPr>
          <w:b/>
          <w:bCs/>
        </w:rPr>
        <w:t>to</w:t>
      </w:r>
      <w:proofErr w:type="spellEnd"/>
      <w:r w:rsidRPr="007460B5">
        <w:rPr>
          <w:b/>
          <w:bCs/>
        </w:rPr>
        <w:t xml:space="preserve"> </w:t>
      </w:r>
      <w:proofErr w:type="spellStart"/>
      <w:r w:rsidRPr="007460B5">
        <w:rPr>
          <w:b/>
          <w:bCs/>
        </w:rPr>
        <w:t>think</w:t>
      </w:r>
      <w:proofErr w:type="spellEnd"/>
      <w:r w:rsidRPr="007460B5">
        <w:rPr>
          <w:b/>
          <w:bCs/>
        </w:rPr>
        <w:t xml:space="preserve"> </w:t>
      </w:r>
      <w:proofErr w:type="spellStart"/>
      <w:r w:rsidRPr="007460B5">
        <w:rPr>
          <w:b/>
          <w:bCs/>
        </w:rPr>
        <w:t>about</w:t>
      </w:r>
      <w:proofErr w:type="spellEnd"/>
    </w:p>
    <w:p w14:paraId="67F68F8D" w14:textId="77777777" w:rsidR="007460B5" w:rsidRPr="007460B5" w:rsidRDefault="007460B5" w:rsidP="007460B5">
      <w:pPr>
        <w:numPr>
          <w:ilvl w:val="0"/>
          <w:numId w:val="3"/>
        </w:numPr>
        <w:rPr>
          <w:lang w:val="en-US"/>
        </w:rPr>
      </w:pPr>
      <w:r w:rsidRPr="007460B5">
        <w:rPr>
          <w:lang w:val="en-US"/>
        </w:rPr>
        <w:lastRenderedPageBreak/>
        <w:t xml:space="preserve">The use of the ESC key to dismiss a modal dialog is </w:t>
      </w:r>
      <w:proofErr w:type="gramStart"/>
      <w:r w:rsidRPr="007460B5">
        <w:rPr>
          <w:lang w:val="en-US"/>
        </w:rPr>
        <w:t xml:space="preserve">a </w:t>
      </w:r>
      <w:r w:rsidRPr="007460B5">
        <w:rPr>
          <w:b/>
          <w:bCs/>
          <w:lang w:val="en-US"/>
        </w:rPr>
        <w:t>Best</w:t>
      </w:r>
      <w:proofErr w:type="gramEnd"/>
      <w:r w:rsidRPr="007460B5">
        <w:rPr>
          <w:b/>
          <w:bCs/>
          <w:lang w:val="en-US"/>
        </w:rPr>
        <w:t xml:space="preserve"> Practice</w:t>
      </w:r>
      <w:r w:rsidRPr="007460B5">
        <w:rPr>
          <w:lang w:val="en-US"/>
        </w:rPr>
        <w:t>.</w:t>
      </w:r>
    </w:p>
    <w:p w14:paraId="78EE10FA" w14:textId="77777777" w:rsidR="007460B5" w:rsidRPr="007460B5" w:rsidRDefault="007460B5" w:rsidP="007460B5">
      <w:pPr>
        <w:numPr>
          <w:ilvl w:val="0"/>
          <w:numId w:val="3"/>
        </w:numPr>
        <w:rPr>
          <w:lang w:val="en-US"/>
        </w:rPr>
      </w:pPr>
      <w:r w:rsidRPr="007460B5">
        <w:rPr>
          <w:lang w:val="en-US"/>
        </w:rPr>
        <w:t xml:space="preserve">Examples of activities commonly done by mouse that </w:t>
      </w:r>
      <w:r w:rsidRPr="007460B5">
        <w:rPr>
          <w:b/>
          <w:bCs/>
          <w:lang w:val="en-US"/>
        </w:rPr>
        <w:t>can and must be made keyboard accessible</w:t>
      </w:r>
      <w:r w:rsidRPr="007460B5">
        <w:rPr>
          <w:lang w:val="en-US"/>
        </w:rPr>
        <w:t xml:space="preserve"> include: </w:t>
      </w:r>
    </w:p>
    <w:p w14:paraId="600E3138" w14:textId="77777777" w:rsidR="007460B5" w:rsidRPr="007460B5" w:rsidRDefault="007460B5" w:rsidP="007460B5">
      <w:pPr>
        <w:numPr>
          <w:ilvl w:val="1"/>
          <w:numId w:val="3"/>
        </w:numPr>
      </w:pPr>
      <w:r w:rsidRPr="007460B5">
        <w:t xml:space="preserve">Drag and </w:t>
      </w:r>
      <w:proofErr w:type="spellStart"/>
      <w:r w:rsidRPr="007460B5">
        <w:t>drop</w:t>
      </w:r>
      <w:proofErr w:type="spellEnd"/>
    </w:p>
    <w:p w14:paraId="1B83087D" w14:textId="77777777" w:rsidR="007460B5" w:rsidRPr="007460B5" w:rsidRDefault="007460B5" w:rsidP="007460B5">
      <w:pPr>
        <w:numPr>
          <w:ilvl w:val="1"/>
          <w:numId w:val="3"/>
        </w:numPr>
      </w:pPr>
      <w:proofErr w:type="spellStart"/>
      <w:r w:rsidRPr="007460B5">
        <w:t>Resizing</w:t>
      </w:r>
      <w:proofErr w:type="spellEnd"/>
      <w:r w:rsidRPr="007460B5">
        <w:t xml:space="preserve"> </w:t>
      </w:r>
      <w:proofErr w:type="spellStart"/>
      <w:r w:rsidRPr="007460B5">
        <w:t>windows</w:t>
      </w:r>
      <w:proofErr w:type="spellEnd"/>
    </w:p>
    <w:p w14:paraId="0CE96068" w14:textId="77777777" w:rsidR="007460B5" w:rsidRPr="007460B5" w:rsidRDefault="007460B5" w:rsidP="007460B5">
      <w:pPr>
        <w:numPr>
          <w:ilvl w:val="1"/>
          <w:numId w:val="3"/>
        </w:numPr>
      </w:pPr>
      <w:proofErr w:type="spellStart"/>
      <w:r w:rsidRPr="007460B5">
        <w:t>Drawing</w:t>
      </w:r>
      <w:proofErr w:type="spellEnd"/>
      <w:r w:rsidRPr="007460B5">
        <w:t xml:space="preserve"> a </w:t>
      </w:r>
      <w:proofErr w:type="spellStart"/>
      <w:r w:rsidRPr="007460B5">
        <w:t>straight</w:t>
      </w:r>
      <w:proofErr w:type="spellEnd"/>
      <w:r w:rsidRPr="007460B5">
        <w:t xml:space="preserve"> line</w:t>
      </w:r>
    </w:p>
    <w:p w14:paraId="702423B6" w14:textId="77777777" w:rsidR="007460B5" w:rsidRPr="007460B5" w:rsidRDefault="007460B5" w:rsidP="007460B5">
      <w:pPr>
        <w:numPr>
          <w:ilvl w:val="1"/>
          <w:numId w:val="3"/>
        </w:numPr>
        <w:rPr>
          <w:lang w:val="en-US"/>
        </w:rPr>
      </w:pPr>
      <w:r w:rsidRPr="007460B5">
        <w:rPr>
          <w:lang w:val="en-US"/>
        </w:rPr>
        <w:t>Drawing preset geometric shapes (examples: circle, square, triangle, star, spiral)</w:t>
      </w:r>
    </w:p>
    <w:p w14:paraId="357AE438" w14:textId="77777777" w:rsidR="007460B5" w:rsidRPr="007460B5" w:rsidRDefault="007460B5" w:rsidP="007460B5">
      <w:pPr>
        <w:numPr>
          <w:ilvl w:val="0"/>
          <w:numId w:val="3"/>
        </w:numPr>
        <w:rPr>
          <w:lang w:val="en-US"/>
        </w:rPr>
      </w:pPr>
      <w:r w:rsidRPr="007460B5">
        <w:rPr>
          <w:lang w:val="en-US"/>
        </w:rPr>
        <w:t xml:space="preserve">Examples of conforming alternate versions: </w:t>
      </w:r>
    </w:p>
    <w:p w14:paraId="46920FC9" w14:textId="31906D16" w:rsidR="007460B5" w:rsidRPr="007460B5" w:rsidRDefault="007460B5" w:rsidP="007460B5">
      <w:pPr>
        <w:numPr>
          <w:ilvl w:val="1"/>
          <w:numId w:val="3"/>
        </w:numPr>
        <w:rPr>
          <w:lang w:val="en-US"/>
        </w:rPr>
      </w:pPr>
      <w:r w:rsidRPr="007460B5">
        <w:rPr>
          <w:b/>
          <w:bCs/>
          <w:lang w:val="en-US"/>
        </w:rPr>
        <w:t>Note:</w:t>
      </w:r>
      <w:r w:rsidRPr="007460B5">
        <w:rPr>
          <w:lang w:val="en-US"/>
        </w:rPr>
        <w:t xml:space="preserve"> To be a valid </w:t>
      </w:r>
      <w:hyperlink r:id="rId9" w:anchor="conforming-alt-versions" w:tgtFrame="_blank" w:history="1">
        <w:r w:rsidRPr="007460B5">
          <w:rPr>
            <w:rStyle w:val="Hyperlink"/>
            <w:lang w:val="en-US"/>
          </w:rPr>
          <w:t xml:space="preserve">Conforming Alternate Version </w:t>
        </w:r>
        <w:r w:rsidRPr="007460B5">
          <w:rPr>
            <w:rStyle w:val="Hyperlink"/>
            <w:noProof/>
          </w:rPr>
          <w:drawing>
            <wp:inline distT="0" distB="0" distL="0" distR="0" wp14:anchorId="50C55C44" wp14:editId="58F45C94">
              <wp:extent cx="121920" cy="121920"/>
              <wp:effectExtent l="0" t="0" r="0" b="0"/>
              <wp:docPr id="190830280" name="Picture 3" descr="opens in a new window">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pens in a new window">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7460B5">
        <w:rPr>
          <w:lang w:val="en-US"/>
        </w:rPr>
        <w:t>it must "provide all of the same information and functionality".</w:t>
      </w:r>
    </w:p>
    <w:p w14:paraId="6C746AE2" w14:textId="77777777" w:rsidR="007460B5" w:rsidRPr="007460B5" w:rsidRDefault="007460B5" w:rsidP="007460B5">
      <w:pPr>
        <w:numPr>
          <w:ilvl w:val="1"/>
          <w:numId w:val="3"/>
        </w:numPr>
        <w:rPr>
          <w:lang w:val="en-US"/>
        </w:rPr>
      </w:pPr>
      <w:r w:rsidRPr="007460B5">
        <w:rPr>
          <w:b/>
          <w:bCs/>
          <w:lang w:val="en-US"/>
        </w:rPr>
        <w:t>Passes:</w:t>
      </w:r>
      <w:r w:rsidRPr="007460B5">
        <w:rPr>
          <w:lang w:val="en-US"/>
        </w:rPr>
        <w:t xml:space="preserve"> A web site includes a map view that supports a mouse only event handler to zoom into the map content, and mouse only drag gestures to move the visible area. Keyboard accessible [+] and [-] buttons provide the same functionality to zoom in and out, and arrow buttons to move the visible area in all directions.</w:t>
      </w:r>
    </w:p>
    <w:p w14:paraId="49354A46" w14:textId="77777777" w:rsidR="007460B5" w:rsidRPr="007460B5" w:rsidRDefault="007460B5" w:rsidP="007460B5">
      <w:pPr>
        <w:numPr>
          <w:ilvl w:val="1"/>
          <w:numId w:val="3"/>
        </w:numPr>
        <w:rPr>
          <w:lang w:val="en-US"/>
        </w:rPr>
      </w:pPr>
      <w:r w:rsidRPr="007460B5">
        <w:rPr>
          <w:b/>
          <w:bCs/>
          <w:lang w:val="en-US"/>
        </w:rPr>
        <w:t>Passes:</w:t>
      </w:r>
      <w:r w:rsidRPr="007460B5">
        <w:rPr>
          <w:lang w:val="en-US"/>
        </w:rPr>
        <w:t xml:space="preserve"> A news site has a carousel with 5 news stories and only one story is visible at a time. At the bottom of the carousel are 5 dots representing each story that can only be triggered with a mouse. To the left and right of the carousel, a next and previous arrow button is available for both keyboard and mouse users. Mouse users can navigate to the different stories by clicking on either the dots or the next/previous arrows. </w:t>
      </w:r>
      <w:proofErr w:type="gramStart"/>
      <w:r w:rsidRPr="007460B5">
        <w:rPr>
          <w:lang w:val="en-US"/>
        </w:rPr>
        <w:t>The</w:t>
      </w:r>
      <w:proofErr w:type="gramEnd"/>
      <w:r w:rsidRPr="007460B5">
        <w:rPr>
          <w:lang w:val="en-US"/>
        </w:rPr>
        <w:t xml:space="preserve"> keyboard only user can use the accessible next and previous buttons to perform the same functionality. </w:t>
      </w:r>
    </w:p>
    <w:p w14:paraId="1C6F481B" w14:textId="77777777" w:rsidR="007460B5" w:rsidRPr="007460B5" w:rsidRDefault="007460B5" w:rsidP="007460B5">
      <w:pPr>
        <w:numPr>
          <w:ilvl w:val="1"/>
          <w:numId w:val="3"/>
        </w:numPr>
        <w:rPr>
          <w:lang w:val="en-US"/>
        </w:rPr>
      </w:pPr>
      <w:r w:rsidRPr="007460B5">
        <w:rPr>
          <w:b/>
          <w:bCs/>
          <w:lang w:val="en-US"/>
        </w:rPr>
        <w:t>Fails:</w:t>
      </w:r>
      <w:r w:rsidRPr="007460B5">
        <w:rPr>
          <w:lang w:val="en-US"/>
        </w:rPr>
        <w:t xml:space="preserve"> A calendar picker is not accessible via keyboard. Only mouse users can access (see) the calendar and pick dates directly from the calendar. Keyboard only users must use an edit field to enter the date, and they cannot see the calendar. This fails because the keyboard only user is at a disadvantage because they cannot see all the information that the calendar view provides. Note: </w:t>
      </w:r>
      <w:r w:rsidRPr="007460B5">
        <w:rPr>
          <w:b/>
          <w:bCs/>
          <w:lang w:val="en-US"/>
        </w:rPr>
        <w:t>information</w:t>
      </w:r>
      <w:r w:rsidRPr="007460B5">
        <w:rPr>
          <w:lang w:val="en-US"/>
        </w:rPr>
        <w:t xml:space="preserve"> is not limited to text content. Information can also be conveyed by visual relationships, grouping, heading structure, and other context dependent cues.</w:t>
      </w:r>
    </w:p>
    <w:p w14:paraId="5B8A0CAB" w14:textId="77777777" w:rsidR="007460B5" w:rsidRPr="007460B5" w:rsidRDefault="007460B5" w:rsidP="007460B5">
      <w:pPr>
        <w:rPr>
          <w:b/>
          <w:bCs/>
        </w:rPr>
      </w:pPr>
      <w:proofErr w:type="spellStart"/>
      <w:r w:rsidRPr="007460B5">
        <w:rPr>
          <w:b/>
          <w:bCs/>
        </w:rPr>
        <w:t>Issue</w:t>
      </w:r>
      <w:proofErr w:type="spellEnd"/>
      <w:r w:rsidRPr="007460B5">
        <w:rPr>
          <w:b/>
          <w:bCs/>
        </w:rPr>
        <w:t xml:space="preserve"> </w:t>
      </w:r>
      <w:proofErr w:type="spellStart"/>
      <w:r w:rsidRPr="007460B5">
        <w:rPr>
          <w:b/>
          <w:bCs/>
        </w:rPr>
        <w:t>Descriptions</w:t>
      </w:r>
      <w:proofErr w:type="spellEnd"/>
    </w:p>
    <w:p w14:paraId="5A14E744" w14:textId="77777777" w:rsidR="007460B5" w:rsidRPr="007460B5" w:rsidRDefault="007460B5" w:rsidP="007460B5">
      <w:pPr>
        <w:numPr>
          <w:ilvl w:val="0"/>
          <w:numId w:val="5"/>
        </w:numPr>
      </w:pPr>
      <w:r w:rsidRPr="007460B5">
        <w:rPr>
          <w:lang w:val="en-US"/>
        </w:rPr>
        <w:t xml:space="preserve">There is no way to perform the function using only the keyboard on the same screen or on a qualifying conforming alternate version. </w:t>
      </w:r>
      <w:r w:rsidRPr="007460B5">
        <w:t>(</w:t>
      </w:r>
      <w:proofErr w:type="spellStart"/>
      <w:r w:rsidRPr="007460B5">
        <w:t>keyboard-inaccessible</w:t>
      </w:r>
      <w:proofErr w:type="spellEnd"/>
      <w:r w:rsidRPr="007460B5">
        <w:t>, "</w:t>
      </w:r>
      <w:proofErr w:type="spellStart"/>
      <w:r w:rsidRPr="007460B5">
        <w:t>issue</w:t>
      </w:r>
      <w:proofErr w:type="spellEnd"/>
      <w:r w:rsidRPr="007460B5">
        <w:t xml:space="preserve">", </w:t>
      </w:r>
      <w:proofErr w:type="spellStart"/>
      <w:r w:rsidRPr="007460B5">
        <w:t>critical</w:t>
      </w:r>
      <w:proofErr w:type="spellEnd"/>
      <w:r w:rsidRPr="007460B5">
        <w:t>)</w:t>
      </w:r>
    </w:p>
    <w:p w14:paraId="6EF9122A" w14:textId="77777777" w:rsidR="007460B5" w:rsidRPr="007460B5" w:rsidRDefault="007460B5" w:rsidP="007460B5">
      <w:pPr>
        <w:numPr>
          <w:ilvl w:val="0"/>
          <w:numId w:val="5"/>
        </w:numPr>
        <w:rPr>
          <w:lang w:val="en-US"/>
        </w:rPr>
      </w:pPr>
      <w:r w:rsidRPr="007460B5">
        <w:rPr>
          <w:lang w:val="en-US"/>
        </w:rPr>
        <w:t>In page links are not keyboard operable. (keyboard-</w:t>
      </w:r>
      <w:proofErr w:type="spellStart"/>
      <w:r w:rsidRPr="007460B5">
        <w:rPr>
          <w:lang w:val="en-US"/>
        </w:rPr>
        <w:t>inpage</w:t>
      </w:r>
      <w:proofErr w:type="spellEnd"/>
      <w:r w:rsidRPr="007460B5">
        <w:rPr>
          <w:lang w:val="en-US"/>
        </w:rPr>
        <w:t>-link-not-accessible, "issue", moderate)</w:t>
      </w:r>
    </w:p>
    <w:p w14:paraId="643AB5C3" w14:textId="77777777" w:rsidR="007460B5" w:rsidRPr="007460B5" w:rsidRDefault="007460B5" w:rsidP="007460B5">
      <w:pPr>
        <w:numPr>
          <w:ilvl w:val="0"/>
          <w:numId w:val="5"/>
        </w:numPr>
        <w:rPr>
          <w:lang w:val="en-US"/>
        </w:rPr>
      </w:pPr>
      <w:r w:rsidRPr="007460B5">
        <w:rPr>
          <w:lang w:val="en-US"/>
        </w:rPr>
        <w:t>Action cannot be performed using switch control. (keyboard-not-switch-accessible, "issue", critical)</w:t>
      </w:r>
    </w:p>
    <w:p w14:paraId="3B5BF83F" w14:textId="77777777" w:rsidR="007460B5" w:rsidRPr="007460B5" w:rsidRDefault="007460B5" w:rsidP="007460B5">
      <w:pPr>
        <w:numPr>
          <w:ilvl w:val="0"/>
          <w:numId w:val="5"/>
        </w:numPr>
        <w:rPr>
          <w:lang w:val="en-US"/>
        </w:rPr>
      </w:pPr>
      <w:r w:rsidRPr="007460B5">
        <w:rPr>
          <w:lang w:val="en-US"/>
        </w:rPr>
        <w:lastRenderedPageBreak/>
        <w:t>Action cannot be performed with a screen reader turned on. (keyboard-not-touch-accessible, "issue", critical)</w:t>
      </w:r>
    </w:p>
    <w:p w14:paraId="524F4CC5" w14:textId="77777777" w:rsidR="007460B5" w:rsidRPr="007460B5" w:rsidRDefault="007460B5" w:rsidP="007460B5">
      <w:pPr>
        <w:numPr>
          <w:ilvl w:val="0"/>
          <w:numId w:val="5"/>
        </w:numPr>
        <w:rPr>
          <w:lang w:val="en-US"/>
        </w:rPr>
      </w:pPr>
      <w:r w:rsidRPr="007460B5">
        <w:rPr>
          <w:lang w:val="en-US"/>
        </w:rPr>
        <w:t>Action cannot be performed using Voice Control. (keyboard-not-voice-control-accessible, "issue", critical)</w:t>
      </w:r>
    </w:p>
    <w:p w14:paraId="47411122" w14:textId="77777777" w:rsidR="007460B5" w:rsidRPr="007460B5" w:rsidRDefault="007460B5" w:rsidP="007460B5">
      <w:pPr>
        <w:numPr>
          <w:ilvl w:val="0"/>
          <w:numId w:val="5"/>
        </w:numPr>
      </w:pPr>
      <w:r w:rsidRPr="007460B5">
        <w:rPr>
          <w:lang w:val="en-US"/>
        </w:rPr>
        <w:t xml:space="preserve">The method to dismiss/close the modal/alert without submitting data is not keyboard accessible. </w:t>
      </w:r>
      <w:r w:rsidRPr="007460B5">
        <w:t>(modal-</w:t>
      </w:r>
      <w:proofErr w:type="spellStart"/>
      <w:r w:rsidRPr="007460B5">
        <w:t>forces</w:t>
      </w:r>
      <w:proofErr w:type="spellEnd"/>
      <w:r w:rsidRPr="007460B5">
        <w:t>-</w:t>
      </w:r>
      <w:proofErr w:type="spellStart"/>
      <w:r w:rsidRPr="007460B5">
        <w:t>submission</w:t>
      </w:r>
      <w:proofErr w:type="spellEnd"/>
      <w:r w:rsidRPr="007460B5">
        <w:t>, "</w:t>
      </w:r>
      <w:proofErr w:type="spellStart"/>
      <w:r w:rsidRPr="007460B5">
        <w:t>issue</w:t>
      </w:r>
      <w:proofErr w:type="spellEnd"/>
      <w:r w:rsidRPr="007460B5">
        <w:t xml:space="preserve">", </w:t>
      </w:r>
      <w:proofErr w:type="spellStart"/>
      <w:r w:rsidRPr="007460B5">
        <w:t>critical</w:t>
      </w:r>
      <w:proofErr w:type="spellEnd"/>
      <w:r w:rsidRPr="007460B5">
        <w:t>)</w:t>
      </w:r>
    </w:p>
    <w:p w14:paraId="263B30F3" w14:textId="77777777" w:rsidR="007460B5" w:rsidRPr="007460B5" w:rsidRDefault="007460B5" w:rsidP="007460B5">
      <w:pPr>
        <w:numPr>
          <w:ilvl w:val="0"/>
          <w:numId w:val="5"/>
        </w:numPr>
      </w:pPr>
      <w:r w:rsidRPr="007460B5">
        <w:rPr>
          <w:lang w:val="en-US"/>
        </w:rPr>
        <w:t xml:space="preserve">The modal dialog is missing a close button and there is no way to close the modal with a keyboard. </w:t>
      </w:r>
      <w:r w:rsidRPr="007460B5">
        <w:t>(modal-</w:t>
      </w:r>
      <w:proofErr w:type="spellStart"/>
      <w:r w:rsidRPr="007460B5">
        <w:t>unclosable</w:t>
      </w:r>
      <w:proofErr w:type="spellEnd"/>
      <w:r w:rsidRPr="007460B5">
        <w:t>, "</w:t>
      </w:r>
      <w:proofErr w:type="spellStart"/>
      <w:r w:rsidRPr="007460B5">
        <w:t>issue</w:t>
      </w:r>
      <w:proofErr w:type="spellEnd"/>
      <w:r w:rsidRPr="007460B5">
        <w:t xml:space="preserve">", </w:t>
      </w:r>
      <w:proofErr w:type="spellStart"/>
      <w:r w:rsidRPr="007460B5">
        <w:t>critical</w:t>
      </w:r>
      <w:proofErr w:type="spellEnd"/>
      <w:r w:rsidRPr="007460B5">
        <w:t>)</w:t>
      </w:r>
    </w:p>
    <w:p w14:paraId="47D1ADD2" w14:textId="77777777" w:rsidR="007460B5" w:rsidRPr="007460B5" w:rsidRDefault="007460B5" w:rsidP="007460B5">
      <w:pPr>
        <w:rPr>
          <w:b/>
          <w:bCs/>
        </w:rPr>
      </w:pPr>
      <w:proofErr w:type="spellStart"/>
      <w:r w:rsidRPr="007460B5">
        <w:rPr>
          <w:b/>
          <w:bCs/>
        </w:rPr>
        <w:t>Best</w:t>
      </w:r>
      <w:proofErr w:type="spellEnd"/>
      <w:r w:rsidRPr="007460B5">
        <w:rPr>
          <w:b/>
          <w:bCs/>
        </w:rPr>
        <w:t xml:space="preserve"> </w:t>
      </w:r>
      <w:proofErr w:type="spellStart"/>
      <w:r w:rsidRPr="007460B5">
        <w:rPr>
          <w:b/>
          <w:bCs/>
        </w:rPr>
        <w:t>Practices</w:t>
      </w:r>
      <w:proofErr w:type="spellEnd"/>
    </w:p>
    <w:p w14:paraId="52063F6F" w14:textId="77777777" w:rsidR="007460B5" w:rsidRPr="007460B5" w:rsidRDefault="007460B5" w:rsidP="007460B5">
      <w:pPr>
        <w:numPr>
          <w:ilvl w:val="0"/>
          <w:numId w:val="6"/>
        </w:numPr>
      </w:pPr>
      <w:r w:rsidRPr="007460B5">
        <w:rPr>
          <w:lang w:val="en-US"/>
        </w:rPr>
        <w:t xml:space="preserve">Instructions should be provided for non-standard key interactions - Instructions should be provided to explain the non-standard keyboard interaction used to access an element. </w:t>
      </w:r>
      <w:r w:rsidRPr="007460B5">
        <w:t>(</w:t>
      </w:r>
      <w:proofErr w:type="spellStart"/>
      <w:r w:rsidRPr="007460B5">
        <w:t>keyboard</w:t>
      </w:r>
      <w:proofErr w:type="spellEnd"/>
      <w:r w:rsidRPr="007460B5">
        <w:t>-</w:t>
      </w:r>
      <w:proofErr w:type="spellStart"/>
      <w:r w:rsidRPr="007460B5">
        <w:t>nonstandard</w:t>
      </w:r>
      <w:proofErr w:type="spellEnd"/>
      <w:r w:rsidRPr="007460B5">
        <w:t>-no-</w:t>
      </w:r>
      <w:proofErr w:type="spellStart"/>
      <w:r w:rsidRPr="007460B5">
        <w:t>instructions</w:t>
      </w:r>
      <w:proofErr w:type="spellEnd"/>
      <w:r w:rsidRPr="007460B5">
        <w:t>, "</w:t>
      </w:r>
      <w:proofErr w:type="spellStart"/>
      <w:r w:rsidRPr="007460B5">
        <w:t>best-practice</w:t>
      </w:r>
      <w:proofErr w:type="spellEnd"/>
      <w:r w:rsidRPr="007460B5">
        <w:t xml:space="preserve">", </w:t>
      </w:r>
      <w:proofErr w:type="spellStart"/>
      <w:r w:rsidRPr="007460B5">
        <w:t>critical</w:t>
      </w:r>
      <w:proofErr w:type="spellEnd"/>
      <w:r w:rsidRPr="007460B5">
        <w:t xml:space="preserve">, </w:t>
      </w:r>
      <w:proofErr w:type="spellStart"/>
      <w:r w:rsidRPr="007460B5">
        <w:t>January</w:t>
      </w:r>
      <w:proofErr w:type="spellEnd"/>
      <w:r w:rsidRPr="007460B5">
        <w:t xml:space="preserve"> 8, 2019)</w:t>
      </w:r>
    </w:p>
    <w:p w14:paraId="54BC5F9D" w14:textId="77777777" w:rsidR="007460B5" w:rsidRPr="007460B5" w:rsidRDefault="007460B5" w:rsidP="007460B5">
      <w:pPr>
        <w:numPr>
          <w:ilvl w:val="0"/>
          <w:numId w:val="6"/>
        </w:numPr>
      </w:pPr>
      <w:r w:rsidRPr="007460B5">
        <w:rPr>
          <w:lang w:val="en-US"/>
        </w:rPr>
        <w:t xml:space="preserve">ESC for modals - Modals or layers that appear should close on ESC. </w:t>
      </w:r>
      <w:r w:rsidRPr="007460B5">
        <w:t>(modal-no-</w:t>
      </w:r>
      <w:proofErr w:type="spellStart"/>
      <w:r w:rsidRPr="007460B5">
        <w:t>esc</w:t>
      </w:r>
      <w:proofErr w:type="spellEnd"/>
      <w:r w:rsidRPr="007460B5">
        <w:t>, "</w:t>
      </w:r>
      <w:proofErr w:type="spellStart"/>
      <w:r w:rsidRPr="007460B5">
        <w:t>best-practice</w:t>
      </w:r>
      <w:proofErr w:type="spellEnd"/>
      <w:r w:rsidRPr="007460B5">
        <w:t xml:space="preserve">", </w:t>
      </w:r>
      <w:proofErr w:type="spellStart"/>
      <w:r w:rsidRPr="007460B5">
        <w:t>minor</w:t>
      </w:r>
      <w:proofErr w:type="spellEnd"/>
      <w:r w:rsidRPr="007460B5">
        <w:t>, March 26, 2013)</w:t>
      </w:r>
    </w:p>
    <w:p w14:paraId="673CD83B" w14:textId="2177EFE0" w:rsidR="007460B5" w:rsidRDefault="007460B5" w:rsidP="007460B5">
      <w:pPr>
        <w:numPr>
          <w:ilvl w:val="0"/>
          <w:numId w:val="6"/>
        </w:numPr>
      </w:pPr>
      <w:r w:rsidRPr="007460B5">
        <w:rPr>
          <w:lang w:val="en-US"/>
        </w:rPr>
        <w:t>Provide a button to close modal or layer - A modal or layer that appears should have a button to close it other than just the ESC key. (modal-only-esc, "best-practice", minor, February 13, 2020</w:t>
      </w:r>
      <w:r w:rsidRPr="007460B5">
        <w:t>)</w:t>
      </w:r>
    </w:p>
    <w:p w14:paraId="2412DA3B" w14:textId="75642B98" w:rsidR="007460B5" w:rsidRDefault="007460B5" w:rsidP="007460B5">
      <w:r>
        <w:t xml:space="preserve">2.1.1.b </w:t>
      </w:r>
      <w:proofErr w:type="spellStart"/>
      <w:r>
        <w:t>Shortcuts</w:t>
      </w:r>
      <w:proofErr w:type="spellEnd"/>
      <w:r>
        <w:t xml:space="preserve"> </w:t>
      </w:r>
      <w:proofErr w:type="gramStart"/>
      <w:r>
        <w:t>Key(</w:t>
      </w:r>
      <w:proofErr w:type="spellStart"/>
      <w:proofErr w:type="gramEnd"/>
      <w:r>
        <w:t>Deprecated</w:t>
      </w:r>
      <w:proofErr w:type="spellEnd"/>
      <w:r>
        <w:t>)</w:t>
      </w:r>
    </w:p>
    <w:p w14:paraId="7989E04F" w14:textId="7D912344" w:rsidR="007460B5" w:rsidRDefault="007460B5" w:rsidP="007460B5">
      <w:r>
        <w:t xml:space="preserve">2.1.1.c </w:t>
      </w:r>
      <w:proofErr w:type="spellStart"/>
      <w:r>
        <w:t>Customes</w:t>
      </w:r>
      <w:proofErr w:type="spellEnd"/>
      <w:r>
        <w:t xml:space="preserve"> </w:t>
      </w:r>
      <w:proofErr w:type="spellStart"/>
      <w:r>
        <w:t>Gestures</w:t>
      </w:r>
      <w:proofErr w:type="spellEnd"/>
      <w:r>
        <w:t xml:space="preserve"> </w:t>
      </w:r>
    </w:p>
    <w:p w14:paraId="0D7D7C8B" w14:textId="77777777" w:rsidR="005A3BE4" w:rsidRPr="005A3BE4" w:rsidRDefault="005A3BE4" w:rsidP="005A3BE4">
      <w:pPr>
        <w:rPr>
          <w:b/>
          <w:bCs/>
        </w:rPr>
      </w:pPr>
      <w:proofErr w:type="spellStart"/>
      <w:r w:rsidRPr="005A3BE4">
        <w:rPr>
          <w:b/>
          <w:bCs/>
        </w:rPr>
        <w:t>Issue</w:t>
      </w:r>
      <w:proofErr w:type="spellEnd"/>
      <w:r w:rsidRPr="005A3BE4">
        <w:rPr>
          <w:b/>
          <w:bCs/>
        </w:rPr>
        <w:t xml:space="preserve"> </w:t>
      </w:r>
      <w:proofErr w:type="spellStart"/>
      <w:r w:rsidRPr="005A3BE4">
        <w:rPr>
          <w:b/>
          <w:bCs/>
        </w:rPr>
        <w:t>Descriptions</w:t>
      </w:r>
      <w:proofErr w:type="spellEnd"/>
    </w:p>
    <w:p w14:paraId="221F94CC" w14:textId="77777777" w:rsidR="005A3BE4" w:rsidRPr="005A3BE4" w:rsidRDefault="005A3BE4" w:rsidP="005A3BE4">
      <w:pPr>
        <w:numPr>
          <w:ilvl w:val="0"/>
          <w:numId w:val="7"/>
        </w:numPr>
      </w:pPr>
      <w:r w:rsidRPr="005A3BE4">
        <w:rPr>
          <w:lang w:val="en-US"/>
        </w:rPr>
        <w:t xml:space="preserve">Custom </w:t>
      </w:r>
      <w:proofErr w:type="gramStart"/>
      <w:r w:rsidRPr="005A3BE4">
        <w:rPr>
          <w:lang w:val="en-US"/>
        </w:rPr>
        <w:t>gesture is</w:t>
      </w:r>
      <w:proofErr w:type="gramEnd"/>
      <w:r w:rsidRPr="005A3BE4">
        <w:rPr>
          <w:lang w:val="en-US"/>
        </w:rPr>
        <w:t xml:space="preserve"> not accessible when the screen reader is turned on. </w:t>
      </w:r>
      <w:r w:rsidRPr="005A3BE4">
        <w:t>(</w:t>
      </w:r>
      <w:proofErr w:type="spellStart"/>
      <w:r w:rsidRPr="005A3BE4">
        <w:t>keyboard-custom-gestures-not-accessible</w:t>
      </w:r>
      <w:proofErr w:type="spellEnd"/>
      <w:r w:rsidRPr="005A3BE4">
        <w:t>, "</w:t>
      </w:r>
      <w:proofErr w:type="spellStart"/>
      <w:r w:rsidRPr="005A3BE4">
        <w:t>issue</w:t>
      </w:r>
      <w:proofErr w:type="spellEnd"/>
      <w:r w:rsidRPr="005A3BE4">
        <w:t xml:space="preserve">", </w:t>
      </w:r>
      <w:proofErr w:type="spellStart"/>
      <w:r w:rsidRPr="005A3BE4">
        <w:t>critical</w:t>
      </w:r>
      <w:proofErr w:type="spellEnd"/>
      <w:r w:rsidRPr="005A3BE4">
        <w:t>)</w:t>
      </w:r>
    </w:p>
    <w:p w14:paraId="309C27B5" w14:textId="77777777" w:rsidR="005A3BE4" w:rsidRPr="005A3BE4" w:rsidRDefault="005A3BE4" w:rsidP="005A3BE4">
      <w:pPr>
        <w:rPr>
          <w:b/>
          <w:bCs/>
        </w:rPr>
      </w:pPr>
      <w:proofErr w:type="spellStart"/>
      <w:r w:rsidRPr="005A3BE4">
        <w:rPr>
          <w:b/>
          <w:bCs/>
        </w:rPr>
        <w:t>Best</w:t>
      </w:r>
      <w:proofErr w:type="spellEnd"/>
      <w:r w:rsidRPr="005A3BE4">
        <w:rPr>
          <w:b/>
          <w:bCs/>
        </w:rPr>
        <w:t xml:space="preserve"> </w:t>
      </w:r>
      <w:proofErr w:type="spellStart"/>
      <w:r w:rsidRPr="005A3BE4">
        <w:rPr>
          <w:b/>
          <w:bCs/>
        </w:rPr>
        <w:t>Practices</w:t>
      </w:r>
      <w:proofErr w:type="spellEnd"/>
    </w:p>
    <w:p w14:paraId="71AC1D2C" w14:textId="77777777" w:rsidR="005A3BE4" w:rsidRPr="005A3BE4" w:rsidRDefault="005A3BE4" w:rsidP="005A3BE4">
      <w:r w:rsidRPr="005A3BE4">
        <w:t xml:space="preserve">No </w:t>
      </w:r>
      <w:proofErr w:type="spellStart"/>
      <w:r w:rsidRPr="005A3BE4">
        <w:t>best</w:t>
      </w:r>
      <w:proofErr w:type="spellEnd"/>
      <w:r w:rsidRPr="005A3BE4">
        <w:t xml:space="preserve"> </w:t>
      </w:r>
      <w:proofErr w:type="spellStart"/>
      <w:r w:rsidRPr="005A3BE4">
        <w:t>practices</w:t>
      </w:r>
      <w:proofErr w:type="spellEnd"/>
    </w:p>
    <w:p w14:paraId="72E819B1" w14:textId="77777777" w:rsidR="005A3BE4" w:rsidRPr="005A3BE4" w:rsidRDefault="005A3BE4" w:rsidP="005A3BE4">
      <w:pPr>
        <w:numPr>
          <w:ilvl w:val="0"/>
          <w:numId w:val="8"/>
        </w:numPr>
      </w:pPr>
    </w:p>
    <w:p w14:paraId="24E6679E" w14:textId="6580498F" w:rsidR="005A3BE4" w:rsidRDefault="005A3BE4" w:rsidP="007460B5">
      <w:r>
        <w:t xml:space="preserve">2.1.2.a </w:t>
      </w:r>
      <w:proofErr w:type="spellStart"/>
      <w:r>
        <w:t>Keyboard</w:t>
      </w:r>
      <w:proofErr w:type="spellEnd"/>
      <w:r>
        <w:t xml:space="preserve"> </w:t>
      </w:r>
      <w:proofErr w:type="spellStart"/>
      <w:r>
        <w:t>Trap</w:t>
      </w:r>
      <w:proofErr w:type="spellEnd"/>
    </w:p>
    <w:p w14:paraId="63A83FA1" w14:textId="77777777" w:rsidR="005A3BE4" w:rsidRPr="005A3BE4" w:rsidRDefault="005A3BE4" w:rsidP="005A3BE4">
      <w:pPr>
        <w:rPr>
          <w:b/>
          <w:bCs/>
        </w:rPr>
      </w:pPr>
      <w:r w:rsidRPr="005A3BE4">
        <w:rPr>
          <w:b/>
          <w:bCs/>
        </w:rPr>
        <w:t xml:space="preserve">2.1.2.a </w:t>
      </w:r>
      <w:proofErr w:type="spellStart"/>
      <w:r w:rsidRPr="005A3BE4">
        <w:rPr>
          <w:b/>
          <w:bCs/>
        </w:rPr>
        <w:t>Keyboard</w:t>
      </w:r>
      <w:proofErr w:type="spellEnd"/>
      <w:r w:rsidRPr="005A3BE4">
        <w:rPr>
          <w:b/>
          <w:bCs/>
        </w:rPr>
        <w:t xml:space="preserve"> </w:t>
      </w:r>
      <w:proofErr w:type="spellStart"/>
      <w:r w:rsidRPr="005A3BE4">
        <w:rPr>
          <w:b/>
          <w:bCs/>
        </w:rPr>
        <w:t>Trap</w:t>
      </w:r>
      <w:proofErr w:type="spellEnd"/>
    </w:p>
    <w:p w14:paraId="489DF66E" w14:textId="77777777" w:rsidR="005A3BE4" w:rsidRPr="005A3BE4" w:rsidRDefault="005A3BE4" w:rsidP="005A3BE4">
      <w:pPr>
        <w:rPr>
          <w:b/>
          <w:bCs/>
        </w:rPr>
      </w:pPr>
      <w:proofErr w:type="spellStart"/>
      <w:r w:rsidRPr="005A3BE4">
        <w:rPr>
          <w:b/>
          <w:bCs/>
        </w:rPr>
        <w:t>Overview</w:t>
      </w:r>
      <w:proofErr w:type="spellEnd"/>
    </w:p>
    <w:p w14:paraId="6F03A5DC" w14:textId="77777777" w:rsidR="005A3BE4" w:rsidRPr="005A3BE4" w:rsidRDefault="005A3BE4" w:rsidP="005A3BE4">
      <w:pPr>
        <w:numPr>
          <w:ilvl w:val="0"/>
          <w:numId w:val="9"/>
        </w:numPr>
        <w:rPr>
          <w:lang w:val="en-US"/>
        </w:rPr>
      </w:pPr>
      <w:r w:rsidRPr="005A3BE4">
        <w:rPr>
          <w:lang w:val="en-US"/>
        </w:rPr>
        <w:t>General - The focus of the keyboard, or equivalent device, must not be locked or trapped in a particular element and the user must be able to navigate to and from all navigable elements using only this device.</w:t>
      </w:r>
    </w:p>
    <w:p w14:paraId="04BD3069" w14:textId="35F468E3" w:rsidR="005A3BE4" w:rsidRPr="005A3BE4" w:rsidRDefault="005A3BE4" w:rsidP="005A3BE4">
      <w:pPr>
        <w:numPr>
          <w:ilvl w:val="0"/>
          <w:numId w:val="9"/>
        </w:numPr>
        <w:rPr>
          <w:lang w:val="en-US"/>
        </w:rPr>
      </w:pPr>
      <w:r w:rsidRPr="005A3BE4">
        <w:rPr>
          <w:lang w:val="en-US"/>
        </w:rPr>
        <w:t>HTML - The focus of the keyboard, or equivalent device, must not be locked or trapped in a particular element and the user must be able to navigate to and from all navigable elements using only this device.</w:t>
      </w:r>
    </w:p>
    <w:p w14:paraId="7C3B2E07" w14:textId="63F68E47" w:rsidR="005A3BE4" w:rsidRPr="005A3BE4" w:rsidRDefault="005A3BE4" w:rsidP="005A3BE4">
      <w:pPr>
        <w:rPr>
          <w:lang w:val="en-US"/>
        </w:rPr>
      </w:pPr>
      <w:r w:rsidRPr="005A3BE4">
        <w:rPr>
          <w:b/>
          <w:bCs/>
          <w:lang w:val="en-US"/>
        </w:rPr>
        <w:lastRenderedPageBreak/>
        <w:t xml:space="preserve">This checkpoint MUST be tested with the screen reader turned OFF </w:t>
      </w:r>
      <w:proofErr w:type="gramStart"/>
      <w:r w:rsidRPr="005A3BE4">
        <w:rPr>
          <w:b/>
          <w:bCs/>
          <w:lang w:val="en-US"/>
        </w:rPr>
        <w:t>and ALSO</w:t>
      </w:r>
      <w:proofErr w:type="gramEnd"/>
      <w:r w:rsidRPr="005A3BE4">
        <w:rPr>
          <w:b/>
          <w:bCs/>
          <w:lang w:val="en-US"/>
        </w:rPr>
        <w:t xml:space="preserve"> with the screen reader turned ON.</w:t>
      </w:r>
    </w:p>
    <w:p w14:paraId="0561AE85" w14:textId="77777777" w:rsidR="005A3BE4" w:rsidRPr="005A3BE4" w:rsidRDefault="005A3BE4" w:rsidP="005A3BE4">
      <w:pPr>
        <w:numPr>
          <w:ilvl w:val="0"/>
          <w:numId w:val="10"/>
        </w:numPr>
        <w:rPr>
          <w:lang w:val="en-US"/>
        </w:rPr>
      </w:pPr>
      <w:r w:rsidRPr="005A3BE4">
        <w:rPr>
          <w:lang w:val="en-US"/>
        </w:rPr>
        <w:t xml:space="preserve">Using only the keyboard as you navigate through the page, verify that keyboard focus is never trapped (stuck) on or in a component. </w:t>
      </w:r>
    </w:p>
    <w:p w14:paraId="0F70CE0E" w14:textId="77777777" w:rsidR="005A3BE4" w:rsidRPr="005A3BE4" w:rsidRDefault="005A3BE4" w:rsidP="005A3BE4">
      <w:pPr>
        <w:numPr>
          <w:ilvl w:val="1"/>
          <w:numId w:val="10"/>
        </w:numPr>
        <w:rPr>
          <w:lang w:val="en-US"/>
        </w:rPr>
      </w:pPr>
      <w:r w:rsidRPr="005A3BE4">
        <w:rPr>
          <w:lang w:val="en-US"/>
        </w:rPr>
        <w:t>Use the TAB key to navigate focus among buttons, links, form inputs, links, menu items, tab panels, accordions, and other interactive UI elements.</w:t>
      </w:r>
    </w:p>
    <w:p w14:paraId="759DA93A" w14:textId="77777777" w:rsidR="005A3BE4" w:rsidRPr="005A3BE4" w:rsidRDefault="005A3BE4" w:rsidP="005A3BE4">
      <w:pPr>
        <w:numPr>
          <w:ilvl w:val="1"/>
          <w:numId w:val="10"/>
        </w:numPr>
        <w:rPr>
          <w:lang w:val="en-US"/>
        </w:rPr>
      </w:pPr>
      <w:r w:rsidRPr="005A3BE4">
        <w:rPr>
          <w:lang w:val="en-US"/>
        </w:rPr>
        <w:t>Use SHIFT-TAB to navigate the focus in the reverse direction through all interactive UI elements.</w:t>
      </w:r>
    </w:p>
    <w:p w14:paraId="3C72147A" w14:textId="77777777" w:rsidR="005A3BE4" w:rsidRPr="005A3BE4" w:rsidRDefault="005A3BE4" w:rsidP="005A3BE4">
      <w:pPr>
        <w:numPr>
          <w:ilvl w:val="1"/>
          <w:numId w:val="10"/>
        </w:numPr>
        <w:rPr>
          <w:lang w:val="en-US"/>
        </w:rPr>
      </w:pPr>
      <w:r w:rsidRPr="005A3BE4">
        <w:rPr>
          <w:lang w:val="en-US"/>
        </w:rPr>
        <w:t xml:space="preserve">If TAB or SHIFT-TAB do not work, also try </w:t>
      </w:r>
      <w:proofErr w:type="gramStart"/>
      <w:r w:rsidRPr="005A3BE4">
        <w:rPr>
          <w:lang w:val="en-US"/>
        </w:rPr>
        <w:t>any and all</w:t>
      </w:r>
      <w:proofErr w:type="gramEnd"/>
      <w:r w:rsidRPr="005A3BE4">
        <w:rPr>
          <w:lang w:val="en-US"/>
        </w:rPr>
        <w:t xml:space="preserve"> of the following: </w:t>
      </w:r>
    </w:p>
    <w:p w14:paraId="7F885047" w14:textId="77777777" w:rsidR="005A3BE4" w:rsidRPr="005A3BE4" w:rsidRDefault="005A3BE4" w:rsidP="005A3BE4">
      <w:pPr>
        <w:numPr>
          <w:ilvl w:val="2"/>
          <w:numId w:val="10"/>
        </w:numPr>
        <w:rPr>
          <w:lang w:val="en-US"/>
        </w:rPr>
      </w:pPr>
      <w:r w:rsidRPr="005A3BE4">
        <w:rPr>
          <w:lang w:val="en-US"/>
        </w:rPr>
        <w:t>Standard exit keys (Enter, Spacebar, ESC)</w:t>
      </w:r>
    </w:p>
    <w:p w14:paraId="2B7CAA55" w14:textId="77777777" w:rsidR="005A3BE4" w:rsidRPr="005A3BE4" w:rsidRDefault="005A3BE4" w:rsidP="005A3BE4">
      <w:pPr>
        <w:numPr>
          <w:ilvl w:val="2"/>
          <w:numId w:val="10"/>
        </w:numPr>
        <w:rPr>
          <w:lang w:val="en-US"/>
        </w:rPr>
      </w:pPr>
      <w:r w:rsidRPr="005A3BE4">
        <w:rPr>
          <w:lang w:val="en-US"/>
        </w:rPr>
        <w:t>Up, down, right, left arrow keys</w:t>
      </w:r>
    </w:p>
    <w:p w14:paraId="689F4024" w14:textId="77777777" w:rsidR="005A3BE4" w:rsidRPr="005A3BE4" w:rsidRDefault="005A3BE4" w:rsidP="005A3BE4">
      <w:pPr>
        <w:numPr>
          <w:ilvl w:val="0"/>
          <w:numId w:val="10"/>
        </w:numPr>
        <w:rPr>
          <w:lang w:val="en-US"/>
        </w:rPr>
      </w:pPr>
      <w:r w:rsidRPr="005A3BE4">
        <w:rPr>
          <w:lang w:val="en-US"/>
        </w:rPr>
        <w:t xml:space="preserve">If moving away from a component requires more than TAB or SHIFT-TAB, unmodified arrow keys, Enter, Spacebar, or ESC, verify that the user is </w:t>
      </w:r>
      <w:proofErr w:type="gramStart"/>
      <w:r w:rsidRPr="005A3BE4">
        <w:rPr>
          <w:lang w:val="en-US"/>
        </w:rPr>
        <w:t>provided</w:t>
      </w:r>
      <w:proofErr w:type="gramEnd"/>
      <w:r w:rsidRPr="005A3BE4">
        <w:rPr>
          <w:lang w:val="en-US"/>
        </w:rPr>
        <w:t xml:space="preserve"> instructions for moving focus away.</w:t>
      </w:r>
    </w:p>
    <w:p w14:paraId="70D4B8DB" w14:textId="77777777" w:rsidR="005A3BE4" w:rsidRPr="005A3BE4" w:rsidRDefault="005A3BE4" w:rsidP="007460B5">
      <w:pPr>
        <w:rPr>
          <w:lang w:val="en-US"/>
        </w:rPr>
      </w:pPr>
    </w:p>
    <w:p w14:paraId="2315A93A" w14:textId="77777777" w:rsidR="005A3BE4" w:rsidRPr="005A3BE4" w:rsidRDefault="005A3BE4" w:rsidP="005A3BE4">
      <w:pPr>
        <w:rPr>
          <w:b/>
          <w:bCs/>
        </w:rPr>
      </w:pPr>
      <w:proofErr w:type="spellStart"/>
      <w:r w:rsidRPr="005A3BE4">
        <w:rPr>
          <w:b/>
          <w:bCs/>
        </w:rPr>
        <w:t>Issue</w:t>
      </w:r>
      <w:proofErr w:type="spellEnd"/>
      <w:r w:rsidRPr="005A3BE4">
        <w:rPr>
          <w:b/>
          <w:bCs/>
        </w:rPr>
        <w:t xml:space="preserve"> </w:t>
      </w:r>
      <w:proofErr w:type="spellStart"/>
      <w:r w:rsidRPr="005A3BE4">
        <w:rPr>
          <w:b/>
          <w:bCs/>
        </w:rPr>
        <w:t>Descriptions</w:t>
      </w:r>
      <w:proofErr w:type="spellEnd"/>
    </w:p>
    <w:p w14:paraId="1109DB28" w14:textId="77777777" w:rsidR="005A3BE4" w:rsidRPr="005A3BE4" w:rsidRDefault="005A3BE4" w:rsidP="005A3BE4">
      <w:pPr>
        <w:numPr>
          <w:ilvl w:val="0"/>
          <w:numId w:val="11"/>
        </w:numPr>
      </w:pPr>
      <w:r w:rsidRPr="005A3BE4">
        <w:rPr>
          <w:lang w:val="en-US"/>
        </w:rPr>
        <w:t xml:space="preserve">There is a keyboard trap. </w:t>
      </w:r>
      <w:r w:rsidRPr="005A3BE4">
        <w:t>(</w:t>
      </w:r>
      <w:proofErr w:type="spellStart"/>
      <w:r w:rsidRPr="005A3BE4">
        <w:t>keyboard-trap</w:t>
      </w:r>
      <w:proofErr w:type="spellEnd"/>
      <w:r w:rsidRPr="005A3BE4">
        <w:t>, "</w:t>
      </w:r>
      <w:proofErr w:type="spellStart"/>
      <w:r w:rsidRPr="005A3BE4">
        <w:t>issue</w:t>
      </w:r>
      <w:proofErr w:type="spellEnd"/>
      <w:r w:rsidRPr="005A3BE4">
        <w:t xml:space="preserve">", </w:t>
      </w:r>
      <w:proofErr w:type="spellStart"/>
      <w:r w:rsidRPr="005A3BE4">
        <w:t>critical</w:t>
      </w:r>
      <w:proofErr w:type="spellEnd"/>
      <w:r w:rsidRPr="005A3BE4">
        <w:t>)</w:t>
      </w:r>
    </w:p>
    <w:p w14:paraId="42295324" w14:textId="77777777" w:rsidR="005A3BE4" w:rsidRPr="005A3BE4" w:rsidRDefault="005A3BE4" w:rsidP="005A3BE4">
      <w:pPr>
        <w:numPr>
          <w:ilvl w:val="0"/>
          <w:numId w:val="11"/>
        </w:numPr>
        <w:rPr>
          <w:lang w:val="en-US"/>
        </w:rPr>
      </w:pPr>
      <w:r w:rsidRPr="005A3BE4">
        <w:rPr>
          <w:lang w:val="en-US"/>
        </w:rPr>
        <w:t>Screen reader focus is trapped in an element. (keyboard-trap-screen-reader, "issue", critical)</w:t>
      </w:r>
    </w:p>
    <w:p w14:paraId="46675C1A" w14:textId="77777777" w:rsidR="005A3BE4" w:rsidRPr="005A3BE4" w:rsidRDefault="005A3BE4" w:rsidP="005A3BE4">
      <w:pPr>
        <w:numPr>
          <w:ilvl w:val="0"/>
          <w:numId w:val="11"/>
        </w:numPr>
      </w:pPr>
      <w:r w:rsidRPr="005A3BE4">
        <w:rPr>
          <w:lang w:val="en-US"/>
        </w:rPr>
        <w:t xml:space="preserve">The dialog cannot be dismissed when the screen reader is turned on. </w:t>
      </w:r>
      <w:r w:rsidRPr="005A3BE4">
        <w:t>(</w:t>
      </w:r>
      <w:proofErr w:type="spellStart"/>
      <w:r w:rsidRPr="005A3BE4">
        <w:t>keyboard-trap-screen-reader-dialog</w:t>
      </w:r>
      <w:proofErr w:type="spellEnd"/>
      <w:r w:rsidRPr="005A3BE4">
        <w:t>, "</w:t>
      </w:r>
      <w:proofErr w:type="spellStart"/>
      <w:r w:rsidRPr="005A3BE4">
        <w:t>issue</w:t>
      </w:r>
      <w:proofErr w:type="spellEnd"/>
      <w:r w:rsidRPr="005A3BE4">
        <w:t xml:space="preserve">", </w:t>
      </w:r>
      <w:proofErr w:type="spellStart"/>
      <w:r w:rsidRPr="005A3BE4">
        <w:t>critical</w:t>
      </w:r>
      <w:proofErr w:type="spellEnd"/>
      <w:r w:rsidRPr="005A3BE4">
        <w:t>)</w:t>
      </w:r>
    </w:p>
    <w:p w14:paraId="06452AFD" w14:textId="77777777" w:rsidR="005A3BE4" w:rsidRPr="005A3BE4" w:rsidRDefault="005A3BE4" w:rsidP="005A3BE4">
      <w:pPr>
        <w:numPr>
          <w:ilvl w:val="0"/>
          <w:numId w:val="11"/>
        </w:numPr>
        <w:rPr>
          <w:lang w:val="en-US"/>
        </w:rPr>
      </w:pPr>
      <w:r w:rsidRPr="005A3BE4">
        <w:rPr>
          <w:lang w:val="en-US"/>
        </w:rPr>
        <w:t>The dialog cannot be dismissed using switch control. (keyboard-trap-switch, "issue", critical)</w:t>
      </w:r>
    </w:p>
    <w:p w14:paraId="268EE1B6" w14:textId="77777777" w:rsidR="005A3BE4" w:rsidRPr="005A3BE4" w:rsidRDefault="005A3BE4" w:rsidP="005A3BE4">
      <w:pPr>
        <w:numPr>
          <w:ilvl w:val="0"/>
          <w:numId w:val="11"/>
        </w:numPr>
        <w:rPr>
          <w:lang w:val="en-US"/>
        </w:rPr>
      </w:pPr>
      <w:r w:rsidRPr="005A3BE4">
        <w:rPr>
          <w:lang w:val="en-US"/>
        </w:rPr>
        <w:t>Switch control focus is trapped in a control. (keyboard-trap-switch-dialog, "issue", critical)</w:t>
      </w:r>
    </w:p>
    <w:p w14:paraId="43095557" w14:textId="77777777" w:rsidR="005A3BE4" w:rsidRDefault="005A3BE4" w:rsidP="007460B5">
      <w:pPr>
        <w:rPr>
          <w:lang w:val="en-US"/>
        </w:rPr>
      </w:pPr>
    </w:p>
    <w:p w14:paraId="2433A645" w14:textId="20B365C7" w:rsidR="005A3BE4" w:rsidRDefault="005A3BE4" w:rsidP="007460B5">
      <w:pPr>
        <w:rPr>
          <w:lang w:val="en-US"/>
        </w:rPr>
      </w:pPr>
      <w:r>
        <w:rPr>
          <w:lang w:val="en-US"/>
        </w:rPr>
        <w:t xml:space="preserve">2.4.3.a Focus Order </w:t>
      </w:r>
    </w:p>
    <w:p w14:paraId="06F531A5" w14:textId="77777777" w:rsidR="005A3BE4" w:rsidRPr="005A3BE4" w:rsidRDefault="005A3BE4" w:rsidP="005A3BE4">
      <w:pPr>
        <w:rPr>
          <w:b/>
          <w:bCs/>
        </w:rPr>
      </w:pPr>
      <w:proofErr w:type="spellStart"/>
      <w:r w:rsidRPr="005A3BE4">
        <w:rPr>
          <w:b/>
          <w:bCs/>
        </w:rPr>
        <w:t>Overview</w:t>
      </w:r>
      <w:proofErr w:type="spellEnd"/>
    </w:p>
    <w:p w14:paraId="077E43C9" w14:textId="77777777" w:rsidR="005A3BE4" w:rsidRPr="005A3BE4" w:rsidRDefault="005A3BE4" w:rsidP="005A3BE4">
      <w:pPr>
        <w:numPr>
          <w:ilvl w:val="0"/>
          <w:numId w:val="12"/>
        </w:numPr>
        <w:rPr>
          <w:lang w:val="en-US"/>
        </w:rPr>
      </w:pPr>
      <w:r w:rsidRPr="005A3BE4">
        <w:rPr>
          <w:lang w:val="en-US"/>
        </w:rPr>
        <w:t>General - The navigation order of links, form elements, etc. must preserve the meaning and operability of the content.</w:t>
      </w:r>
    </w:p>
    <w:p w14:paraId="11FB3C61" w14:textId="77777777" w:rsidR="005A3BE4" w:rsidRPr="005A3BE4" w:rsidRDefault="005A3BE4" w:rsidP="005A3BE4">
      <w:pPr>
        <w:numPr>
          <w:ilvl w:val="0"/>
          <w:numId w:val="12"/>
        </w:numPr>
        <w:rPr>
          <w:lang w:val="en-US"/>
        </w:rPr>
      </w:pPr>
      <w:r w:rsidRPr="005A3BE4">
        <w:rPr>
          <w:lang w:val="en-US"/>
        </w:rPr>
        <w:t>HTML - The navigation order of links, form elements, etc. must preserve the meaning and operability of the content.</w:t>
      </w:r>
    </w:p>
    <w:p w14:paraId="6E481E37" w14:textId="77777777" w:rsidR="005A3BE4" w:rsidRPr="005A3BE4" w:rsidRDefault="005A3BE4" w:rsidP="005A3BE4">
      <w:pPr>
        <w:rPr>
          <w:b/>
          <w:bCs/>
          <w:lang w:val="en-US"/>
        </w:rPr>
      </w:pPr>
      <w:r w:rsidRPr="005A3BE4">
        <w:rPr>
          <w:b/>
          <w:bCs/>
          <w:lang w:val="en-US"/>
        </w:rPr>
        <w:t>Testing Methodology</w:t>
      </w:r>
    </w:p>
    <w:p w14:paraId="5FBC2109" w14:textId="77777777" w:rsidR="005A3BE4" w:rsidRPr="005A3BE4" w:rsidRDefault="005A3BE4" w:rsidP="005A3BE4">
      <w:pPr>
        <w:rPr>
          <w:b/>
          <w:bCs/>
          <w:lang w:val="en-US"/>
        </w:rPr>
      </w:pPr>
      <w:r w:rsidRPr="005A3BE4">
        <w:rPr>
          <w:b/>
          <w:bCs/>
          <w:lang w:val="en-US"/>
        </w:rPr>
        <w:t>Desktop Web - Manual</w:t>
      </w:r>
    </w:p>
    <w:p w14:paraId="4F4C3641" w14:textId="77777777" w:rsidR="005A3BE4" w:rsidRPr="005A3BE4" w:rsidRDefault="005A3BE4" w:rsidP="005A3BE4">
      <w:pPr>
        <w:rPr>
          <w:lang w:val="en-US"/>
        </w:rPr>
      </w:pPr>
      <w:r w:rsidRPr="005A3BE4">
        <w:rPr>
          <w:lang w:val="en-US"/>
        </w:rPr>
        <w:lastRenderedPageBreak/>
        <w:t>Testing for this checkpoint can be accomplished using either the "Manual" methodology or the "Assistive Technology" methodology or a combination of both.</w:t>
      </w:r>
    </w:p>
    <w:p w14:paraId="39CA293D" w14:textId="77777777" w:rsidR="005A3BE4" w:rsidRPr="005A3BE4" w:rsidRDefault="005A3BE4" w:rsidP="005A3BE4">
      <w:pPr>
        <w:numPr>
          <w:ilvl w:val="0"/>
          <w:numId w:val="13"/>
        </w:numPr>
      </w:pPr>
      <w:proofErr w:type="spellStart"/>
      <w:r w:rsidRPr="005A3BE4">
        <w:rPr>
          <w:b/>
          <w:bCs/>
        </w:rPr>
        <w:t>Tab</w:t>
      </w:r>
      <w:proofErr w:type="spellEnd"/>
      <w:r w:rsidRPr="005A3BE4">
        <w:rPr>
          <w:b/>
          <w:bCs/>
        </w:rPr>
        <w:t xml:space="preserve"> </w:t>
      </w:r>
      <w:proofErr w:type="spellStart"/>
      <w:r w:rsidRPr="005A3BE4">
        <w:rPr>
          <w:b/>
          <w:bCs/>
        </w:rPr>
        <w:t>order</w:t>
      </w:r>
      <w:proofErr w:type="spellEnd"/>
      <w:r w:rsidRPr="005A3BE4">
        <w:rPr>
          <w:b/>
          <w:bCs/>
        </w:rPr>
        <w:t>:</w:t>
      </w:r>
      <w:r w:rsidRPr="005A3BE4">
        <w:t xml:space="preserve"> </w:t>
      </w:r>
    </w:p>
    <w:p w14:paraId="1B9CE9E5" w14:textId="77777777" w:rsidR="005A3BE4" w:rsidRPr="005A3BE4" w:rsidRDefault="005A3BE4" w:rsidP="005A3BE4">
      <w:pPr>
        <w:numPr>
          <w:ilvl w:val="1"/>
          <w:numId w:val="13"/>
        </w:numPr>
        <w:rPr>
          <w:lang w:val="en-US"/>
        </w:rPr>
      </w:pPr>
      <w:r w:rsidRPr="005A3BE4">
        <w:rPr>
          <w:lang w:val="en-US"/>
        </w:rPr>
        <w:t xml:space="preserve">Place the cursor in the </w:t>
      </w:r>
      <w:r w:rsidRPr="005A3BE4">
        <w:rPr>
          <w:b/>
          <w:bCs/>
          <w:lang w:val="en-US"/>
        </w:rPr>
        <w:t>URL field</w:t>
      </w:r>
      <w:r w:rsidRPr="005A3BE4">
        <w:rPr>
          <w:lang w:val="en-US"/>
        </w:rPr>
        <w:t xml:space="preserve"> of your browser.</w:t>
      </w:r>
    </w:p>
    <w:p w14:paraId="6DC5BCC5" w14:textId="77777777" w:rsidR="005A3BE4" w:rsidRPr="005A3BE4" w:rsidRDefault="005A3BE4" w:rsidP="005A3BE4">
      <w:pPr>
        <w:numPr>
          <w:ilvl w:val="1"/>
          <w:numId w:val="13"/>
        </w:numPr>
        <w:rPr>
          <w:lang w:val="en-US"/>
        </w:rPr>
      </w:pPr>
      <w:r w:rsidRPr="005A3BE4">
        <w:rPr>
          <w:lang w:val="en-US"/>
        </w:rPr>
        <w:t xml:space="preserve">Press the </w:t>
      </w:r>
      <w:r w:rsidRPr="005A3BE4">
        <w:rPr>
          <w:b/>
          <w:bCs/>
          <w:lang w:val="en-US"/>
        </w:rPr>
        <w:t>Tab</w:t>
      </w:r>
      <w:r w:rsidRPr="005A3BE4">
        <w:rPr>
          <w:lang w:val="en-US"/>
        </w:rPr>
        <w:t xml:space="preserve"> key until </w:t>
      </w:r>
      <w:proofErr w:type="gramStart"/>
      <w:r w:rsidRPr="005A3BE4">
        <w:rPr>
          <w:lang w:val="en-US"/>
        </w:rPr>
        <w:t>focus</w:t>
      </w:r>
      <w:proofErr w:type="gramEnd"/>
      <w:r w:rsidRPr="005A3BE4">
        <w:rPr>
          <w:lang w:val="en-US"/>
        </w:rPr>
        <w:t xml:space="preserve"> moves into the page.</w:t>
      </w:r>
    </w:p>
    <w:p w14:paraId="55E7D5D0" w14:textId="77777777" w:rsidR="005A3BE4" w:rsidRPr="005A3BE4" w:rsidRDefault="005A3BE4" w:rsidP="005A3BE4">
      <w:pPr>
        <w:numPr>
          <w:ilvl w:val="1"/>
          <w:numId w:val="13"/>
        </w:numPr>
        <w:rPr>
          <w:lang w:val="en-US"/>
        </w:rPr>
      </w:pPr>
      <w:r w:rsidRPr="005A3BE4">
        <w:rPr>
          <w:lang w:val="en-US"/>
        </w:rPr>
        <w:t xml:space="preserve">Continue pressing Tab until you reach the end of the document, while ensuring that focus moves from element to element </w:t>
      </w:r>
      <w:r w:rsidRPr="005A3BE4">
        <w:rPr>
          <w:b/>
          <w:bCs/>
          <w:lang w:val="en-US"/>
        </w:rPr>
        <w:t>in a way that preserves the meaning and operability of the content</w:t>
      </w:r>
      <w:r w:rsidRPr="005A3BE4">
        <w:rPr>
          <w:lang w:val="en-US"/>
        </w:rPr>
        <w:t xml:space="preserve"> and does not jump around erratically.</w:t>
      </w:r>
    </w:p>
    <w:p w14:paraId="3A027D55" w14:textId="77777777" w:rsidR="005A3BE4" w:rsidRPr="005A3BE4" w:rsidRDefault="005A3BE4" w:rsidP="005A3BE4">
      <w:pPr>
        <w:numPr>
          <w:ilvl w:val="0"/>
          <w:numId w:val="13"/>
        </w:numPr>
      </w:pPr>
      <w:proofErr w:type="spellStart"/>
      <w:r w:rsidRPr="005A3BE4">
        <w:rPr>
          <w:b/>
          <w:bCs/>
        </w:rPr>
        <w:t>In-page</w:t>
      </w:r>
      <w:proofErr w:type="spellEnd"/>
      <w:r w:rsidRPr="005A3BE4">
        <w:rPr>
          <w:b/>
          <w:bCs/>
        </w:rPr>
        <w:t xml:space="preserve"> </w:t>
      </w:r>
      <w:proofErr w:type="spellStart"/>
      <w:r w:rsidRPr="005A3BE4">
        <w:rPr>
          <w:b/>
          <w:bCs/>
        </w:rPr>
        <w:t>interactions</w:t>
      </w:r>
      <w:proofErr w:type="spellEnd"/>
      <w:r w:rsidRPr="005A3BE4">
        <w:rPr>
          <w:b/>
          <w:bCs/>
        </w:rPr>
        <w:t>:</w:t>
      </w:r>
      <w:r w:rsidRPr="005A3BE4">
        <w:t xml:space="preserve"> </w:t>
      </w:r>
    </w:p>
    <w:p w14:paraId="0C8EE785" w14:textId="77777777" w:rsidR="005A3BE4" w:rsidRPr="005A3BE4" w:rsidRDefault="005A3BE4" w:rsidP="005A3BE4">
      <w:pPr>
        <w:numPr>
          <w:ilvl w:val="1"/>
          <w:numId w:val="13"/>
        </w:numPr>
        <w:rPr>
          <w:lang w:val="en-US"/>
        </w:rPr>
      </w:pPr>
      <w:r w:rsidRPr="005A3BE4">
        <w:rPr>
          <w:lang w:val="en-US"/>
        </w:rPr>
        <w:t>Activate in-page links or interactions, such as back to top links, skip to main content links, links to or from footnotes, and other in-page navigation links.</w:t>
      </w:r>
    </w:p>
    <w:p w14:paraId="61549149" w14:textId="77777777" w:rsidR="005A3BE4" w:rsidRPr="005A3BE4" w:rsidRDefault="005A3BE4" w:rsidP="005A3BE4">
      <w:pPr>
        <w:numPr>
          <w:ilvl w:val="1"/>
          <w:numId w:val="13"/>
        </w:numPr>
        <w:rPr>
          <w:lang w:val="en-US"/>
        </w:rPr>
      </w:pPr>
      <w:r w:rsidRPr="005A3BE4">
        <w:rPr>
          <w:lang w:val="en-US"/>
        </w:rPr>
        <w:t xml:space="preserve">Ensure that when visual focus is moved (i.e. the viewport is shifted), </w:t>
      </w:r>
      <w:proofErr w:type="gramStart"/>
      <w:r w:rsidRPr="005A3BE4">
        <w:rPr>
          <w:lang w:val="en-US"/>
        </w:rPr>
        <w:t>programmatic</w:t>
      </w:r>
      <w:proofErr w:type="gramEnd"/>
      <w:r w:rsidRPr="005A3BE4">
        <w:rPr>
          <w:lang w:val="en-US"/>
        </w:rPr>
        <w:t xml:space="preserve"> focus (i.e. keyboard focus) is also moved to the intended target.</w:t>
      </w:r>
    </w:p>
    <w:p w14:paraId="045691AA" w14:textId="77777777" w:rsidR="005A3BE4" w:rsidRPr="005A3BE4" w:rsidRDefault="005A3BE4" w:rsidP="005A3BE4">
      <w:pPr>
        <w:numPr>
          <w:ilvl w:val="0"/>
          <w:numId w:val="13"/>
        </w:numPr>
      </w:pPr>
      <w:r w:rsidRPr="005A3BE4">
        <w:rPr>
          <w:b/>
          <w:bCs/>
        </w:rPr>
        <w:t xml:space="preserve">Interactive </w:t>
      </w:r>
      <w:proofErr w:type="spellStart"/>
      <w:r w:rsidRPr="005A3BE4">
        <w:rPr>
          <w:b/>
          <w:bCs/>
        </w:rPr>
        <w:t>elements</w:t>
      </w:r>
      <w:proofErr w:type="spellEnd"/>
      <w:r w:rsidRPr="005A3BE4">
        <w:rPr>
          <w:b/>
          <w:bCs/>
        </w:rPr>
        <w:t>:</w:t>
      </w:r>
      <w:r w:rsidRPr="005A3BE4">
        <w:t xml:space="preserve"> </w:t>
      </w:r>
    </w:p>
    <w:p w14:paraId="081EC8B4" w14:textId="77777777" w:rsidR="005A3BE4" w:rsidRPr="005A3BE4" w:rsidRDefault="005A3BE4" w:rsidP="005A3BE4">
      <w:pPr>
        <w:numPr>
          <w:ilvl w:val="1"/>
          <w:numId w:val="13"/>
        </w:numPr>
        <w:rPr>
          <w:lang w:val="en-US"/>
        </w:rPr>
      </w:pPr>
      <w:r w:rsidRPr="005A3BE4">
        <w:rPr>
          <w:lang w:val="en-US"/>
        </w:rPr>
        <w:t>Navigate to interactive elements such as buttons, links, or tabs that show or hide content.</w:t>
      </w:r>
    </w:p>
    <w:p w14:paraId="20065FBC" w14:textId="77777777" w:rsidR="005A3BE4" w:rsidRPr="005A3BE4" w:rsidRDefault="005A3BE4" w:rsidP="005A3BE4">
      <w:pPr>
        <w:numPr>
          <w:ilvl w:val="1"/>
          <w:numId w:val="13"/>
        </w:numPr>
        <w:rPr>
          <w:lang w:val="en-US"/>
        </w:rPr>
      </w:pPr>
      <w:r w:rsidRPr="005A3BE4">
        <w:rPr>
          <w:lang w:val="en-US"/>
        </w:rPr>
        <w:t>Activate or interact with the elements using Enter, Spacebar, or arrow keys, as appropriate.</w:t>
      </w:r>
    </w:p>
    <w:p w14:paraId="2F936792" w14:textId="77777777" w:rsidR="005A3BE4" w:rsidRPr="005A3BE4" w:rsidRDefault="005A3BE4" w:rsidP="005A3BE4">
      <w:pPr>
        <w:numPr>
          <w:ilvl w:val="1"/>
          <w:numId w:val="13"/>
        </w:numPr>
        <w:rPr>
          <w:lang w:val="en-US"/>
        </w:rPr>
      </w:pPr>
      <w:r w:rsidRPr="005A3BE4">
        <w:rPr>
          <w:lang w:val="en-US"/>
        </w:rPr>
        <w:t>When content is added or removed, navigate through the content (using tab or arrow keys as appropriate) to ensure that the focus order preserves meaning and operability.</w:t>
      </w:r>
    </w:p>
    <w:p w14:paraId="44F90F53" w14:textId="77777777" w:rsidR="005A3BE4" w:rsidRPr="005A3BE4" w:rsidRDefault="005A3BE4" w:rsidP="005A3BE4">
      <w:pPr>
        <w:numPr>
          <w:ilvl w:val="1"/>
          <w:numId w:val="13"/>
        </w:numPr>
        <w:rPr>
          <w:lang w:val="en-US"/>
        </w:rPr>
      </w:pPr>
      <w:r w:rsidRPr="005A3BE4">
        <w:rPr>
          <w:lang w:val="en-US"/>
        </w:rPr>
        <w:t xml:space="preserve">Continue to press tab to move past the content (unless focus is intended to be trapped such as in a modal dialog) to ensure focus order preserves meaning and operability. </w:t>
      </w:r>
    </w:p>
    <w:p w14:paraId="21CDC157" w14:textId="77777777" w:rsidR="005A3BE4" w:rsidRPr="005A3BE4" w:rsidRDefault="005A3BE4" w:rsidP="005A3BE4">
      <w:pPr>
        <w:numPr>
          <w:ilvl w:val="2"/>
          <w:numId w:val="13"/>
        </w:numPr>
        <w:rPr>
          <w:lang w:val="en-US"/>
        </w:rPr>
      </w:pPr>
      <w:r w:rsidRPr="005A3BE4">
        <w:rPr>
          <w:b/>
          <w:bCs/>
          <w:lang w:val="en-US"/>
        </w:rPr>
        <w:t>Note:</w:t>
      </w:r>
      <w:r w:rsidRPr="005A3BE4">
        <w:rPr>
          <w:lang w:val="en-US"/>
        </w:rPr>
        <w:t xml:space="preserve"> For an element to be considered a modal dialog and therefore keep focus while the element is open, it must be truly "modal". That means that while the modal dialog is open, users cannot interact with content outside the element. Content outside an active dialog is typically visually obscured or dimmed. Popups, tooltips, or other overlays often do not meet the definition of "modal" and therefore keyboard and screen reader focus are not required to be maintained within when they are not truly "modal".</w:t>
      </w:r>
    </w:p>
    <w:p w14:paraId="6D7EE671" w14:textId="77777777" w:rsidR="005A3BE4" w:rsidRPr="005A3BE4" w:rsidRDefault="005A3BE4" w:rsidP="005A3BE4">
      <w:pPr>
        <w:numPr>
          <w:ilvl w:val="1"/>
          <w:numId w:val="13"/>
        </w:numPr>
        <w:rPr>
          <w:lang w:val="en-US"/>
        </w:rPr>
      </w:pPr>
      <w:r w:rsidRPr="005A3BE4">
        <w:rPr>
          <w:lang w:val="en-US"/>
        </w:rPr>
        <w:t>Repeat steps 2 and 3 if the interactive content introduces additional interactive functionality.</w:t>
      </w:r>
    </w:p>
    <w:p w14:paraId="385B73F6" w14:textId="77777777" w:rsidR="005A3BE4" w:rsidRPr="005A3BE4" w:rsidRDefault="005A3BE4" w:rsidP="005A3BE4">
      <w:pPr>
        <w:rPr>
          <w:b/>
          <w:bCs/>
        </w:rPr>
      </w:pPr>
      <w:proofErr w:type="spellStart"/>
      <w:r w:rsidRPr="005A3BE4">
        <w:rPr>
          <w:b/>
          <w:bCs/>
        </w:rPr>
        <w:t>Things</w:t>
      </w:r>
      <w:proofErr w:type="spellEnd"/>
      <w:r w:rsidRPr="005A3BE4">
        <w:rPr>
          <w:b/>
          <w:bCs/>
        </w:rPr>
        <w:t xml:space="preserve"> </w:t>
      </w:r>
      <w:proofErr w:type="spellStart"/>
      <w:r w:rsidRPr="005A3BE4">
        <w:rPr>
          <w:b/>
          <w:bCs/>
        </w:rPr>
        <w:t>to</w:t>
      </w:r>
      <w:proofErr w:type="spellEnd"/>
      <w:r w:rsidRPr="005A3BE4">
        <w:rPr>
          <w:b/>
          <w:bCs/>
        </w:rPr>
        <w:t xml:space="preserve"> </w:t>
      </w:r>
      <w:proofErr w:type="spellStart"/>
      <w:r w:rsidRPr="005A3BE4">
        <w:rPr>
          <w:b/>
          <w:bCs/>
        </w:rPr>
        <w:t>think</w:t>
      </w:r>
      <w:proofErr w:type="spellEnd"/>
      <w:r w:rsidRPr="005A3BE4">
        <w:rPr>
          <w:b/>
          <w:bCs/>
        </w:rPr>
        <w:t xml:space="preserve"> </w:t>
      </w:r>
      <w:proofErr w:type="spellStart"/>
      <w:r w:rsidRPr="005A3BE4">
        <w:rPr>
          <w:b/>
          <w:bCs/>
        </w:rPr>
        <w:t>about</w:t>
      </w:r>
      <w:proofErr w:type="spellEnd"/>
    </w:p>
    <w:p w14:paraId="277C8866" w14:textId="77777777" w:rsidR="005A3BE4" w:rsidRPr="005A3BE4" w:rsidRDefault="005A3BE4" w:rsidP="005A3BE4">
      <w:pPr>
        <w:numPr>
          <w:ilvl w:val="0"/>
          <w:numId w:val="14"/>
        </w:numPr>
        <w:rPr>
          <w:lang w:val="en-US"/>
        </w:rPr>
      </w:pPr>
      <w:r w:rsidRPr="005A3BE4">
        <w:rPr>
          <w:lang w:val="en-US"/>
        </w:rPr>
        <w:lastRenderedPageBreak/>
        <w:t>Focus does NOT have to move in the exact visual order of left-to-right and top-to-bottom. Only log an issue if the focus order negatively impacts the "meaning or operability" of the content.</w:t>
      </w:r>
    </w:p>
    <w:p w14:paraId="6F897756" w14:textId="4EB2E788" w:rsidR="005A3BE4" w:rsidRPr="005A3BE4" w:rsidRDefault="005A3BE4" w:rsidP="005A3BE4">
      <w:pPr>
        <w:numPr>
          <w:ilvl w:val="0"/>
          <w:numId w:val="14"/>
        </w:numPr>
        <w:rPr>
          <w:lang w:val="en-US"/>
        </w:rPr>
      </w:pPr>
      <w:r w:rsidRPr="005A3BE4">
        <w:rPr>
          <w:lang w:val="en-US"/>
        </w:rPr>
        <w:t xml:space="preserve">If it is difficult to tell where focus is, use a tool such as the </w:t>
      </w:r>
      <w:hyperlink r:id="rId10" w:tgtFrame="_blank" w:history="1">
        <w:r w:rsidRPr="005A3BE4">
          <w:rPr>
            <w:rStyle w:val="Hyperlink"/>
            <w:lang w:val="en-US"/>
          </w:rPr>
          <w:t xml:space="preserve">Force Focus bookmarklet </w:t>
        </w:r>
        <w:r w:rsidRPr="005A3BE4">
          <w:rPr>
            <w:rStyle w:val="Hyperlink"/>
            <w:noProof/>
          </w:rPr>
          <w:drawing>
            <wp:inline distT="0" distB="0" distL="0" distR="0" wp14:anchorId="1FAB3AA3" wp14:editId="4406A9F5">
              <wp:extent cx="121920" cy="121920"/>
              <wp:effectExtent l="0" t="0" r="0" b="0"/>
              <wp:docPr id="1583620855" name="Picture 6" descr="opens in a new window">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opens in a new window">
                        <a:hlinkClick r:id="rId10"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5A3BE4">
        <w:rPr>
          <w:lang w:val="en-US"/>
        </w:rPr>
        <w:t>to make focus obvious.</w:t>
      </w:r>
    </w:p>
    <w:p w14:paraId="07B4069F" w14:textId="77777777" w:rsidR="005A3BE4" w:rsidRPr="005A3BE4" w:rsidRDefault="005A3BE4" w:rsidP="005A3BE4">
      <w:pPr>
        <w:numPr>
          <w:ilvl w:val="0"/>
          <w:numId w:val="14"/>
        </w:numPr>
        <w:rPr>
          <w:lang w:val="en-US"/>
        </w:rPr>
      </w:pPr>
      <w:r w:rsidRPr="005A3BE4">
        <w:rPr>
          <w:lang w:val="en-US"/>
        </w:rPr>
        <w:t>It is not a failure if non-interactive content receives keyboard focus.</w:t>
      </w:r>
    </w:p>
    <w:p w14:paraId="206EB64A" w14:textId="77777777" w:rsidR="005A3BE4" w:rsidRPr="005A3BE4" w:rsidRDefault="005A3BE4" w:rsidP="005A3BE4">
      <w:pPr>
        <w:numPr>
          <w:ilvl w:val="0"/>
          <w:numId w:val="14"/>
        </w:numPr>
        <w:rPr>
          <w:lang w:val="en-US"/>
        </w:rPr>
      </w:pPr>
      <w:r w:rsidRPr="005A3BE4">
        <w:rPr>
          <w:lang w:val="en-US"/>
        </w:rPr>
        <w:t>It is not a failure if the initial focus is set to a place within the page (like the search field on google.com or a login field on a bank site), because it does not destroy the meaning of the page. A logical reading order is still available to AT users.</w:t>
      </w:r>
    </w:p>
    <w:p w14:paraId="5253F505" w14:textId="77777777" w:rsidR="005A3BE4" w:rsidRPr="005A3BE4" w:rsidRDefault="005A3BE4" w:rsidP="005A3BE4">
      <w:pPr>
        <w:numPr>
          <w:ilvl w:val="0"/>
          <w:numId w:val="14"/>
        </w:numPr>
      </w:pPr>
      <w:proofErr w:type="spellStart"/>
      <w:r w:rsidRPr="005A3BE4">
        <w:t>Common</w:t>
      </w:r>
      <w:proofErr w:type="spellEnd"/>
      <w:r w:rsidRPr="005A3BE4">
        <w:t xml:space="preserve"> </w:t>
      </w:r>
      <w:proofErr w:type="spellStart"/>
      <w:r w:rsidRPr="005A3BE4">
        <w:t>failures</w:t>
      </w:r>
      <w:proofErr w:type="spellEnd"/>
      <w:r w:rsidRPr="005A3BE4">
        <w:t xml:space="preserve">: </w:t>
      </w:r>
    </w:p>
    <w:p w14:paraId="79EBAD3C" w14:textId="77777777" w:rsidR="005A3BE4" w:rsidRPr="005A3BE4" w:rsidRDefault="005A3BE4" w:rsidP="005A3BE4">
      <w:pPr>
        <w:numPr>
          <w:ilvl w:val="1"/>
          <w:numId w:val="14"/>
        </w:numPr>
        <w:rPr>
          <w:lang w:val="en-US"/>
        </w:rPr>
      </w:pPr>
      <w:r w:rsidRPr="005A3BE4">
        <w:rPr>
          <w:lang w:val="en-US"/>
        </w:rPr>
        <w:t>When a modal dialog is opened, focus is not explicitly placed on or in the modal dialog</w:t>
      </w:r>
    </w:p>
    <w:p w14:paraId="6161D0A1" w14:textId="77777777" w:rsidR="005A3BE4" w:rsidRPr="005A3BE4" w:rsidRDefault="005A3BE4" w:rsidP="005A3BE4">
      <w:pPr>
        <w:numPr>
          <w:ilvl w:val="1"/>
          <w:numId w:val="14"/>
        </w:numPr>
        <w:rPr>
          <w:lang w:val="en-US"/>
        </w:rPr>
      </w:pPr>
      <w:r w:rsidRPr="005A3BE4">
        <w:rPr>
          <w:lang w:val="en-US"/>
        </w:rPr>
        <w:t xml:space="preserve">When a modal dialog is closed, focus is not explicitly placed back on the trigger or another </w:t>
      </w:r>
      <w:proofErr w:type="gramStart"/>
      <w:r w:rsidRPr="005A3BE4">
        <w:rPr>
          <w:lang w:val="en-US"/>
        </w:rPr>
        <w:t>a logical</w:t>
      </w:r>
      <w:proofErr w:type="gramEnd"/>
      <w:r w:rsidRPr="005A3BE4">
        <w:rPr>
          <w:lang w:val="en-US"/>
        </w:rPr>
        <w:t xml:space="preserve"> location in the workflow.</w:t>
      </w:r>
    </w:p>
    <w:p w14:paraId="008D97D2" w14:textId="77777777" w:rsidR="005A3BE4" w:rsidRPr="005A3BE4" w:rsidRDefault="005A3BE4" w:rsidP="005A3BE4">
      <w:pPr>
        <w:numPr>
          <w:ilvl w:val="1"/>
          <w:numId w:val="14"/>
        </w:numPr>
        <w:rPr>
          <w:lang w:val="en-US"/>
        </w:rPr>
      </w:pPr>
      <w:r w:rsidRPr="005A3BE4">
        <w:rPr>
          <w:lang w:val="en-US"/>
        </w:rPr>
        <w:t>When a modal dialog is opened, focus is not maintained within the modal dialog.</w:t>
      </w:r>
    </w:p>
    <w:p w14:paraId="5305F2E8" w14:textId="77777777" w:rsidR="005A3BE4" w:rsidRPr="005A3BE4" w:rsidRDefault="005A3BE4" w:rsidP="005A3BE4">
      <w:pPr>
        <w:numPr>
          <w:ilvl w:val="1"/>
          <w:numId w:val="14"/>
        </w:numPr>
        <w:rPr>
          <w:lang w:val="en-US"/>
        </w:rPr>
      </w:pPr>
      <w:r w:rsidRPr="005A3BE4">
        <w:rPr>
          <w:lang w:val="en-US"/>
        </w:rPr>
        <w:t>When activating a button causes the button to be removed from the screen, focus is not explicitly placed on a logical location in the workflow.</w:t>
      </w:r>
    </w:p>
    <w:p w14:paraId="2644A126" w14:textId="77777777" w:rsidR="005A3BE4" w:rsidRPr="005A3BE4" w:rsidRDefault="005A3BE4" w:rsidP="005A3BE4">
      <w:pPr>
        <w:numPr>
          <w:ilvl w:val="1"/>
          <w:numId w:val="14"/>
        </w:numPr>
        <w:rPr>
          <w:lang w:val="en-US"/>
        </w:rPr>
      </w:pPr>
      <w:r w:rsidRPr="005A3BE4">
        <w:rPr>
          <w:lang w:val="en-US"/>
        </w:rPr>
        <w:t>Some JavaScript frameworks inject new content at the end of the DOM (while positioning it via CSS) and send focus to it, however tabbing or shift-tabbing away from the element may reveal focus order problems.</w:t>
      </w:r>
    </w:p>
    <w:p w14:paraId="2D54E168" w14:textId="77777777" w:rsidR="005A3BE4" w:rsidRPr="005A3BE4" w:rsidRDefault="005A3BE4" w:rsidP="005A3BE4">
      <w:pPr>
        <w:rPr>
          <w:b/>
          <w:bCs/>
        </w:rPr>
      </w:pPr>
      <w:proofErr w:type="spellStart"/>
      <w:r w:rsidRPr="005A3BE4">
        <w:rPr>
          <w:b/>
          <w:bCs/>
        </w:rPr>
        <w:t>Issue</w:t>
      </w:r>
      <w:proofErr w:type="spellEnd"/>
      <w:r w:rsidRPr="005A3BE4">
        <w:rPr>
          <w:b/>
          <w:bCs/>
        </w:rPr>
        <w:t xml:space="preserve"> </w:t>
      </w:r>
      <w:proofErr w:type="spellStart"/>
      <w:r w:rsidRPr="005A3BE4">
        <w:rPr>
          <w:b/>
          <w:bCs/>
        </w:rPr>
        <w:t>Descriptions</w:t>
      </w:r>
      <w:proofErr w:type="spellEnd"/>
    </w:p>
    <w:p w14:paraId="2C580CB4" w14:textId="77777777" w:rsidR="005A3BE4" w:rsidRPr="005A3BE4" w:rsidRDefault="005A3BE4" w:rsidP="005A3BE4">
      <w:pPr>
        <w:numPr>
          <w:ilvl w:val="0"/>
          <w:numId w:val="15"/>
        </w:numPr>
      </w:pPr>
      <w:r w:rsidRPr="005A3BE4">
        <w:rPr>
          <w:lang w:val="en-US"/>
        </w:rPr>
        <w:t xml:space="preserve">Keyboard focus is lost or placed on the wrong element during user interaction, content refresh or update, or other reason. </w:t>
      </w:r>
      <w:r w:rsidRPr="005A3BE4">
        <w:t>(</w:t>
      </w:r>
      <w:proofErr w:type="spellStart"/>
      <w:r w:rsidRPr="005A3BE4">
        <w:t>focus-lost</w:t>
      </w:r>
      <w:proofErr w:type="spellEnd"/>
      <w:r w:rsidRPr="005A3BE4">
        <w:t>, "</w:t>
      </w:r>
      <w:proofErr w:type="spellStart"/>
      <w:r w:rsidRPr="005A3BE4">
        <w:t>issue</w:t>
      </w:r>
      <w:proofErr w:type="spellEnd"/>
      <w:r w:rsidRPr="005A3BE4">
        <w:t xml:space="preserve">", </w:t>
      </w:r>
      <w:proofErr w:type="spellStart"/>
      <w:r w:rsidRPr="005A3BE4">
        <w:t>serious</w:t>
      </w:r>
      <w:proofErr w:type="spellEnd"/>
      <w:r w:rsidRPr="005A3BE4">
        <w:t>)</w:t>
      </w:r>
    </w:p>
    <w:p w14:paraId="48EC1887" w14:textId="77777777" w:rsidR="005A3BE4" w:rsidRPr="005A3BE4" w:rsidRDefault="005A3BE4" w:rsidP="005A3BE4">
      <w:pPr>
        <w:numPr>
          <w:ilvl w:val="0"/>
          <w:numId w:val="15"/>
        </w:numPr>
      </w:pPr>
      <w:r w:rsidRPr="005A3BE4">
        <w:rPr>
          <w:lang w:val="en-US"/>
        </w:rPr>
        <w:t xml:space="preserve">Keyboard focus is not maintained within the modal. It is possible to tab out of the modal. </w:t>
      </w:r>
      <w:r w:rsidRPr="005A3BE4">
        <w:t>(</w:t>
      </w:r>
      <w:proofErr w:type="spellStart"/>
      <w:r w:rsidRPr="005A3BE4">
        <w:t>focus</w:t>
      </w:r>
      <w:proofErr w:type="spellEnd"/>
      <w:r w:rsidRPr="005A3BE4">
        <w:t>-modal-</w:t>
      </w:r>
      <w:proofErr w:type="spellStart"/>
      <w:r w:rsidRPr="005A3BE4">
        <w:t>moves</w:t>
      </w:r>
      <w:proofErr w:type="spellEnd"/>
      <w:r w:rsidRPr="005A3BE4">
        <w:t>-</w:t>
      </w:r>
      <w:proofErr w:type="spellStart"/>
      <w:r w:rsidRPr="005A3BE4">
        <w:t>outside</w:t>
      </w:r>
      <w:proofErr w:type="spellEnd"/>
      <w:r w:rsidRPr="005A3BE4">
        <w:t>, "</w:t>
      </w:r>
      <w:proofErr w:type="spellStart"/>
      <w:r w:rsidRPr="005A3BE4">
        <w:t>issue</w:t>
      </w:r>
      <w:proofErr w:type="spellEnd"/>
      <w:r w:rsidRPr="005A3BE4">
        <w:t xml:space="preserve">", </w:t>
      </w:r>
      <w:proofErr w:type="spellStart"/>
      <w:r w:rsidRPr="005A3BE4">
        <w:t>serious</w:t>
      </w:r>
      <w:proofErr w:type="spellEnd"/>
      <w:r w:rsidRPr="005A3BE4">
        <w:t>)</w:t>
      </w:r>
    </w:p>
    <w:p w14:paraId="2475C34B" w14:textId="77777777" w:rsidR="005A3BE4" w:rsidRPr="005A3BE4" w:rsidRDefault="005A3BE4" w:rsidP="005A3BE4">
      <w:pPr>
        <w:numPr>
          <w:ilvl w:val="0"/>
          <w:numId w:val="15"/>
        </w:numPr>
      </w:pPr>
      <w:r w:rsidRPr="005A3BE4">
        <w:rPr>
          <w:lang w:val="en-US"/>
        </w:rPr>
        <w:t xml:space="preserve">Switch control focus is not maintained within the modal. Switch control users can access content behind the modal dialog. </w:t>
      </w:r>
      <w:r w:rsidRPr="005A3BE4">
        <w:t>(</w:t>
      </w:r>
      <w:proofErr w:type="spellStart"/>
      <w:r w:rsidRPr="005A3BE4">
        <w:t>focus</w:t>
      </w:r>
      <w:proofErr w:type="spellEnd"/>
      <w:r w:rsidRPr="005A3BE4">
        <w:t>-modal-</w:t>
      </w:r>
      <w:proofErr w:type="spellStart"/>
      <w:r w:rsidRPr="005A3BE4">
        <w:t>moves</w:t>
      </w:r>
      <w:proofErr w:type="spellEnd"/>
      <w:r w:rsidRPr="005A3BE4">
        <w:t>-</w:t>
      </w:r>
      <w:proofErr w:type="spellStart"/>
      <w:r w:rsidRPr="005A3BE4">
        <w:t>outside</w:t>
      </w:r>
      <w:proofErr w:type="spellEnd"/>
      <w:r w:rsidRPr="005A3BE4">
        <w:t>-switch, "</w:t>
      </w:r>
      <w:proofErr w:type="spellStart"/>
      <w:r w:rsidRPr="005A3BE4">
        <w:t>issue</w:t>
      </w:r>
      <w:proofErr w:type="spellEnd"/>
      <w:r w:rsidRPr="005A3BE4">
        <w:t xml:space="preserve">", </w:t>
      </w:r>
      <w:proofErr w:type="spellStart"/>
      <w:r w:rsidRPr="005A3BE4">
        <w:t>serious</w:t>
      </w:r>
      <w:proofErr w:type="spellEnd"/>
      <w:r w:rsidRPr="005A3BE4">
        <w:t>)</w:t>
      </w:r>
    </w:p>
    <w:p w14:paraId="54D1DC53" w14:textId="77777777" w:rsidR="005A3BE4" w:rsidRPr="005A3BE4" w:rsidRDefault="005A3BE4" w:rsidP="005A3BE4">
      <w:pPr>
        <w:numPr>
          <w:ilvl w:val="0"/>
          <w:numId w:val="15"/>
        </w:numPr>
      </w:pPr>
      <w:r w:rsidRPr="005A3BE4">
        <w:rPr>
          <w:lang w:val="en-US"/>
        </w:rPr>
        <w:t xml:space="preserve">When the modal dialog is activated, keyboard focus is not placed on/in it. </w:t>
      </w:r>
      <w:r w:rsidRPr="005A3BE4">
        <w:t>(</w:t>
      </w:r>
      <w:proofErr w:type="spellStart"/>
      <w:r w:rsidRPr="005A3BE4">
        <w:t>focus</w:t>
      </w:r>
      <w:proofErr w:type="spellEnd"/>
      <w:r w:rsidRPr="005A3BE4">
        <w:t>-modal-</w:t>
      </w:r>
      <w:proofErr w:type="spellStart"/>
      <w:r w:rsidRPr="005A3BE4">
        <w:t>none</w:t>
      </w:r>
      <w:proofErr w:type="spellEnd"/>
      <w:r w:rsidRPr="005A3BE4">
        <w:t>, "</w:t>
      </w:r>
      <w:proofErr w:type="spellStart"/>
      <w:r w:rsidRPr="005A3BE4">
        <w:t>issue</w:t>
      </w:r>
      <w:proofErr w:type="spellEnd"/>
      <w:r w:rsidRPr="005A3BE4">
        <w:t xml:space="preserve">", </w:t>
      </w:r>
      <w:proofErr w:type="spellStart"/>
      <w:r w:rsidRPr="005A3BE4">
        <w:t>serious</w:t>
      </w:r>
      <w:proofErr w:type="spellEnd"/>
      <w:r w:rsidRPr="005A3BE4">
        <w:t>)</w:t>
      </w:r>
    </w:p>
    <w:p w14:paraId="11FE5251" w14:textId="77777777" w:rsidR="005A3BE4" w:rsidRPr="005A3BE4" w:rsidRDefault="005A3BE4" w:rsidP="005A3BE4">
      <w:pPr>
        <w:numPr>
          <w:ilvl w:val="0"/>
          <w:numId w:val="15"/>
        </w:numPr>
      </w:pPr>
      <w:r w:rsidRPr="005A3BE4">
        <w:rPr>
          <w:lang w:val="en-US"/>
        </w:rPr>
        <w:t xml:space="preserve">When the modal dialog or similar element is closed, keyboard focus is not returned to the triggering element. </w:t>
      </w:r>
      <w:r w:rsidRPr="005A3BE4">
        <w:t>(</w:t>
      </w:r>
      <w:proofErr w:type="spellStart"/>
      <w:r w:rsidRPr="005A3BE4">
        <w:t>focus</w:t>
      </w:r>
      <w:proofErr w:type="spellEnd"/>
      <w:r w:rsidRPr="005A3BE4">
        <w:t>-modal-</w:t>
      </w:r>
      <w:proofErr w:type="spellStart"/>
      <w:r w:rsidRPr="005A3BE4">
        <w:t>not</w:t>
      </w:r>
      <w:proofErr w:type="spellEnd"/>
      <w:r w:rsidRPr="005A3BE4">
        <w:t>-</w:t>
      </w:r>
      <w:proofErr w:type="spellStart"/>
      <w:r w:rsidRPr="005A3BE4">
        <w:t>returned</w:t>
      </w:r>
      <w:proofErr w:type="spellEnd"/>
      <w:r w:rsidRPr="005A3BE4">
        <w:t>, "</w:t>
      </w:r>
      <w:proofErr w:type="spellStart"/>
      <w:r w:rsidRPr="005A3BE4">
        <w:t>issue</w:t>
      </w:r>
      <w:proofErr w:type="spellEnd"/>
      <w:r w:rsidRPr="005A3BE4">
        <w:t xml:space="preserve">", </w:t>
      </w:r>
      <w:proofErr w:type="spellStart"/>
      <w:r w:rsidRPr="005A3BE4">
        <w:t>serious</w:t>
      </w:r>
      <w:proofErr w:type="spellEnd"/>
      <w:r w:rsidRPr="005A3BE4">
        <w:t>)</w:t>
      </w:r>
    </w:p>
    <w:p w14:paraId="64A8B20F" w14:textId="77777777" w:rsidR="005A3BE4" w:rsidRPr="005A3BE4" w:rsidRDefault="005A3BE4" w:rsidP="005A3BE4">
      <w:pPr>
        <w:numPr>
          <w:ilvl w:val="0"/>
          <w:numId w:val="15"/>
        </w:numPr>
      </w:pPr>
      <w:r w:rsidRPr="005A3BE4">
        <w:rPr>
          <w:lang w:val="en-US"/>
        </w:rPr>
        <w:t xml:space="preserve">Keyboard focus does not follow visual focus or move to the intended target, such as with a "return to top" link. </w:t>
      </w:r>
      <w:r w:rsidRPr="005A3BE4">
        <w:t>(</w:t>
      </w:r>
      <w:proofErr w:type="spellStart"/>
      <w:r w:rsidRPr="005A3BE4">
        <w:t>focus</w:t>
      </w:r>
      <w:proofErr w:type="spellEnd"/>
      <w:r w:rsidRPr="005A3BE4">
        <w:t>-</w:t>
      </w:r>
      <w:proofErr w:type="spellStart"/>
      <w:r w:rsidRPr="005A3BE4">
        <w:t>not</w:t>
      </w:r>
      <w:proofErr w:type="spellEnd"/>
      <w:r w:rsidRPr="005A3BE4">
        <w:t>-moved, "</w:t>
      </w:r>
      <w:proofErr w:type="spellStart"/>
      <w:r w:rsidRPr="005A3BE4">
        <w:t>issue</w:t>
      </w:r>
      <w:proofErr w:type="spellEnd"/>
      <w:r w:rsidRPr="005A3BE4">
        <w:t xml:space="preserve">", </w:t>
      </w:r>
      <w:proofErr w:type="spellStart"/>
      <w:r w:rsidRPr="005A3BE4">
        <w:t>moderate</w:t>
      </w:r>
      <w:proofErr w:type="spellEnd"/>
      <w:r w:rsidRPr="005A3BE4">
        <w:t>)</w:t>
      </w:r>
    </w:p>
    <w:p w14:paraId="36C3D1FA" w14:textId="77777777" w:rsidR="005A3BE4" w:rsidRPr="005A3BE4" w:rsidRDefault="005A3BE4" w:rsidP="005A3BE4">
      <w:pPr>
        <w:numPr>
          <w:ilvl w:val="0"/>
          <w:numId w:val="15"/>
        </w:numPr>
      </w:pPr>
      <w:r w:rsidRPr="005A3BE4">
        <w:rPr>
          <w:lang w:val="en-US"/>
        </w:rPr>
        <w:t xml:space="preserve">Keyboard focus or touch screen swiping falls on an element that is hidden or empty. </w:t>
      </w:r>
      <w:r w:rsidRPr="005A3BE4">
        <w:t>(</w:t>
      </w:r>
      <w:proofErr w:type="spellStart"/>
      <w:r w:rsidRPr="005A3BE4">
        <w:t>focus-on-hidden-item</w:t>
      </w:r>
      <w:proofErr w:type="spellEnd"/>
      <w:r w:rsidRPr="005A3BE4">
        <w:t>, "</w:t>
      </w:r>
      <w:proofErr w:type="spellStart"/>
      <w:r w:rsidRPr="005A3BE4">
        <w:t>issue</w:t>
      </w:r>
      <w:proofErr w:type="spellEnd"/>
      <w:r w:rsidRPr="005A3BE4">
        <w:t xml:space="preserve">", </w:t>
      </w:r>
      <w:proofErr w:type="spellStart"/>
      <w:r w:rsidRPr="005A3BE4">
        <w:t>serious</w:t>
      </w:r>
      <w:proofErr w:type="spellEnd"/>
      <w:r w:rsidRPr="005A3BE4">
        <w:t>)</w:t>
      </w:r>
    </w:p>
    <w:p w14:paraId="115B2636" w14:textId="77777777" w:rsidR="005A3BE4" w:rsidRPr="005A3BE4" w:rsidRDefault="005A3BE4" w:rsidP="005A3BE4">
      <w:pPr>
        <w:numPr>
          <w:ilvl w:val="0"/>
          <w:numId w:val="15"/>
        </w:numPr>
      </w:pPr>
      <w:r w:rsidRPr="005A3BE4">
        <w:rPr>
          <w:lang w:val="en-US"/>
        </w:rPr>
        <w:lastRenderedPageBreak/>
        <w:t xml:space="preserve">Switch control focus falls on an element that is hidden or empty. </w:t>
      </w:r>
      <w:r w:rsidRPr="005A3BE4">
        <w:t>(</w:t>
      </w:r>
      <w:proofErr w:type="spellStart"/>
      <w:r w:rsidRPr="005A3BE4">
        <w:t>focus</w:t>
      </w:r>
      <w:proofErr w:type="spellEnd"/>
      <w:r w:rsidRPr="005A3BE4">
        <w:t>-</w:t>
      </w:r>
      <w:proofErr w:type="spellStart"/>
      <w:r w:rsidRPr="005A3BE4">
        <w:t>on</w:t>
      </w:r>
      <w:proofErr w:type="spellEnd"/>
      <w:r w:rsidRPr="005A3BE4">
        <w:t>-</w:t>
      </w:r>
      <w:proofErr w:type="spellStart"/>
      <w:r w:rsidRPr="005A3BE4">
        <w:t>hidden</w:t>
      </w:r>
      <w:proofErr w:type="spellEnd"/>
      <w:r w:rsidRPr="005A3BE4">
        <w:t>-</w:t>
      </w:r>
      <w:proofErr w:type="spellStart"/>
      <w:r w:rsidRPr="005A3BE4">
        <w:t>item</w:t>
      </w:r>
      <w:proofErr w:type="spellEnd"/>
      <w:r w:rsidRPr="005A3BE4">
        <w:t>-switch, "</w:t>
      </w:r>
      <w:proofErr w:type="spellStart"/>
      <w:r w:rsidRPr="005A3BE4">
        <w:t>issue</w:t>
      </w:r>
      <w:proofErr w:type="spellEnd"/>
      <w:r w:rsidRPr="005A3BE4">
        <w:t xml:space="preserve">", </w:t>
      </w:r>
      <w:proofErr w:type="spellStart"/>
      <w:r w:rsidRPr="005A3BE4">
        <w:t>serious</w:t>
      </w:r>
      <w:proofErr w:type="spellEnd"/>
      <w:r w:rsidRPr="005A3BE4">
        <w:t>)</w:t>
      </w:r>
    </w:p>
    <w:p w14:paraId="70D5968B" w14:textId="77777777" w:rsidR="005A3BE4" w:rsidRPr="005A3BE4" w:rsidRDefault="005A3BE4" w:rsidP="005A3BE4">
      <w:pPr>
        <w:numPr>
          <w:ilvl w:val="0"/>
          <w:numId w:val="15"/>
        </w:numPr>
      </w:pPr>
      <w:r w:rsidRPr="005A3BE4">
        <w:rPr>
          <w:lang w:val="en-US"/>
        </w:rPr>
        <w:t xml:space="preserve">The use of positive </w:t>
      </w:r>
      <w:proofErr w:type="spellStart"/>
      <w:r w:rsidRPr="005A3BE4">
        <w:rPr>
          <w:lang w:val="en-US"/>
        </w:rPr>
        <w:t>tabindex</w:t>
      </w:r>
      <w:proofErr w:type="spellEnd"/>
      <w:r w:rsidRPr="005A3BE4">
        <w:rPr>
          <w:lang w:val="en-US"/>
        </w:rPr>
        <w:t xml:space="preserve"> value(s) is not logical and has created a tab order that does not preserve the meaning of the content. </w:t>
      </w:r>
      <w:r w:rsidRPr="005A3BE4">
        <w:t>(</w:t>
      </w:r>
      <w:proofErr w:type="spellStart"/>
      <w:r w:rsidRPr="005A3BE4">
        <w:t>tab-order-bad-index</w:t>
      </w:r>
      <w:proofErr w:type="spellEnd"/>
      <w:r w:rsidRPr="005A3BE4">
        <w:t>, "</w:t>
      </w:r>
      <w:proofErr w:type="spellStart"/>
      <w:r w:rsidRPr="005A3BE4">
        <w:t>issue</w:t>
      </w:r>
      <w:proofErr w:type="spellEnd"/>
      <w:r w:rsidRPr="005A3BE4">
        <w:t xml:space="preserve">", </w:t>
      </w:r>
      <w:proofErr w:type="spellStart"/>
      <w:r w:rsidRPr="005A3BE4">
        <w:t>serious</w:t>
      </w:r>
      <w:proofErr w:type="spellEnd"/>
      <w:r w:rsidRPr="005A3BE4">
        <w:t>)</w:t>
      </w:r>
    </w:p>
    <w:p w14:paraId="4CFD43CA" w14:textId="77777777" w:rsidR="005A3BE4" w:rsidRPr="005A3BE4" w:rsidRDefault="005A3BE4" w:rsidP="005A3BE4">
      <w:pPr>
        <w:numPr>
          <w:ilvl w:val="0"/>
          <w:numId w:val="15"/>
        </w:numPr>
      </w:pPr>
      <w:r w:rsidRPr="005A3BE4">
        <w:rPr>
          <w:lang w:val="en-US"/>
        </w:rPr>
        <w:t xml:space="preserve">Keyboard focus order is not logical in such a way that it affects the meaning or operability of the content. </w:t>
      </w:r>
      <w:r w:rsidRPr="005A3BE4">
        <w:t>(</w:t>
      </w:r>
      <w:proofErr w:type="spellStart"/>
      <w:r w:rsidRPr="005A3BE4">
        <w:t>tab-order-illogical</w:t>
      </w:r>
      <w:proofErr w:type="spellEnd"/>
      <w:r w:rsidRPr="005A3BE4">
        <w:t>, "</w:t>
      </w:r>
      <w:proofErr w:type="spellStart"/>
      <w:r w:rsidRPr="005A3BE4">
        <w:t>issue</w:t>
      </w:r>
      <w:proofErr w:type="spellEnd"/>
      <w:r w:rsidRPr="005A3BE4">
        <w:t xml:space="preserve">", </w:t>
      </w:r>
      <w:proofErr w:type="spellStart"/>
      <w:r w:rsidRPr="005A3BE4">
        <w:t>serious</w:t>
      </w:r>
      <w:proofErr w:type="spellEnd"/>
      <w:r w:rsidRPr="005A3BE4">
        <w:t>)</w:t>
      </w:r>
    </w:p>
    <w:p w14:paraId="2B1E6870" w14:textId="77777777" w:rsidR="005A3BE4" w:rsidRPr="005A3BE4" w:rsidRDefault="005A3BE4" w:rsidP="005A3BE4">
      <w:pPr>
        <w:rPr>
          <w:b/>
          <w:bCs/>
        </w:rPr>
      </w:pPr>
      <w:proofErr w:type="spellStart"/>
      <w:r w:rsidRPr="005A3BE4">
        <w:rPr>
          <w:b/>
          <w:bCs/>
        </w:rPr>
        <w:t>Best</w:t>
      </w:r>
      <w:proofErr w:type="spellEnd"/>
      <w:r w:rsidRPr="005A3BE4">
        <w:rPr>
          <w:b/>
          <w:bCs/>
        </w:rPr>
        <w:t xml:space="preserve"> </w:t>
      </w:r>
      <w:proofErr w:type="spellStart"/>
      <w:r w:rsidRPr="005A3BE4">
        <w:rPr>
          <w:b/>
          <w:bCs/>
        </w:rPr>
        <w:t>Practices</w:t>
      </w:r>
      <w:proofErr w:type="spellEnd"/>
    </w:p>
    <w:p w14:paraId="4899522D" w14:textId="77777777" w:rsidR="005A3BE4" w:rsidRPr="005A3BE4" w:rsidRDefault="005A3BE4" w:rsidP="005A3BE4">
      <w:pPr>
        <w:numPr>
          <w:ilvl w:val="0"/>
          <w:numId w:val="16"/>
        </w:numPr>
      </w:pPr>
      <w:r w:rsidRPr="005A3BE4">
        <w:rPr>
          <w:lang w:val="en-US"/>
        </w:rPr>
        <w:t xml:space="preserve">Move focus to error message or field - When a form error message is returned, move focus to the error message or the first field with an error. </w:t>
      </w:r>
      <w:r w:rsidRPr="005A3BE4">
        <w:t>(</w:t>
      </w:r>
      <w:proofErr w:type="spellStart"/>
      <w:r w:rsidRPr="005A3BE4">
        <w:t>focus-errors-elsewhere</w:t>
      </w:r>
      <w:proofErr w:type="spellEnd"/>
      <w:r w:rsidRPr="005A3BE4">
        <w:t>, "</w:t>
      </w:r>
      <w:proofErr w:type="spellStart"/>
      <w:r w:rsidRPr="005A3BE4">
        <w:t>best-practice</w:t>
      </w:r>
      <w:proofErr w:type="spellEnd"/>
      <w:r w:rsidRPr="005A3BE4">
        <w:t xml:space="preserve">", </w:t>
      </w:r>
      <w:proofErr w:type="spellStart"/>
      <w:r w:rsidRPr="005A3BE4">
        <w:t>serious</w:t>
      </w:r>
      <w:proofErr w:type="spellEnd"/>
      <w:r w:rsidRPr="005A3BE4">
        <w:t xml:space="preserve">, </w:t>
      </w:r>
      <w:proofErr w:type="spellStart"/>
      <w:r w:rsidRPr="005A3BE4">
        <w:t>February</w:t>
      </w:r>
      <w:proofErr w:type="spellEnd"/>
      <w:r w:rsidRPr="005A3BE4">
        <w:t xml:space="preserve"> 5, 2018)</w:t>
      </w:r>
    </w:p>
    <w:p w14:paraId="3CF258BF" w14:textId="77777777" w:rsidR="005A3BE4" w:rsidRPr="005A3BE4" w:rsidRDefault="005A3BE4" w:rsidP="005A3BE4">
      <w:pPr>
        <w:numPr>
          <w:ilvl w:val="0"/>
          <w:numId w:val="16"/>
        </w:numPr>
      </w:pPr>
      <w:r w:rsidRPr="005A3BE4">
        <w:rPr>
          <w:lang w:val="en-US"/>
        </w:rPr>
        <w:t xml:space="preserve">Move focus to error message - When a form error message is returned, move focus to the error message. </w:t>
      </w:r>
      <w:r w:rsidRPr="005A3BE4">
        <w:t>(</w:t>
      </w:r>
      <w:proofErr w:type="spellStart"/>
      <w:r w:rsidRPr="005A3BE4">
        <w:t>focus-errors-none</w:t>
      </w:r>
      <w:proofErr w:type="spellEnd"/>
      <w:r w:rsidRPr="005A3BE4">
        <w:t>, "</w:t>
      </w:r>
      <w:proofErr w:type="spellStart"/>
      <w:r w:rsidRPr="005A3BE4">
        <w:t>best-practice</w:t>
      </w:r>
      <w:proofErr w:type="spellEnd"/>
      <w:r w:rsidRPr="005A3BE4">
        <w:t xml:space="preserve">", </w:t>
      </w:r>
      <w:proofErr w:type="spellStart"/>
      <w:r w:rsidRPr="005A3BE4">
        <w:t>serious</w:t>
      </w:r>
      <w:proofErr w:type="spellEnd"/>
      <w:r w:rsidRPr="005A3BE4">
        <w:t xml:space="preserve">, </w:t>
      </w:r>
      <w:proofErr w:type="spellStart"/>
      <w:r w:rsidRPr="005A3BE4">
        <w:t>February</w:t>
      </w:r>
      <w:proofErr w:type="spellEnd"/>
      <w:r w:rsidRPr="005A3BE4">
        <w:t xml:space="preserve"> 5, 2018)</w:t>
      </w:r>
    </w:p>
    <w:p w14:paraId="38436D68" w14:textId="77777777" w:rsidR="005A3BE4" w:rsidRPr="005A3BE4" w:rsidRDefault="005A3BE4" w:rsidP="005A3BE4">
      <w:pPr>
        <w:numPr>
          <w:ilvl w:val="0"/>
          <w:numId w:val="16"/>
        </w:numPr>
      </w:pPr>
      <w:r w:rsidRPr="005A3BE4">
        <w:rPr>
          <w:lang w:val="en-US"/>
        </w:rPr>
        <w:t xml:space="preserve">Be careful when setting focus on load - Consider the confusion that may be caused to screen reader users when programmatic focus on load is set to something other than the first interactive element. </w:t>
      </w:r>
      <w:r w:rsidRPr="005A3BE4">
        <w:t>(</w:t>
      </w:r>
      <w:proofErr w:type="spellStart"/>
      <w:r w:rsidRPr="005A3BE4">
        <w:t>focus-order-first</w:t>
      </w:r>
      <w:proofErr w:type="spellEnd"/>
      <w:r w:rsidRPr="005A3BE4">
        <w:t>, "</w:t>
      </w:r>
      <w:proofErr w:type="spellStart"/>
      <w:r w:rsidRPr="005A3BE4">
        <w:t>best-practice</w:t>
      </w:r>
      <w:proofErr w:type="spellEnd"/>
      <w:r w:rsidRPr="005A3BE4">
        <w:t xml:space="preserve">", </w:t>
      </w:r>
      <w:proofErr w:type="spellStart"/>
      <w:r w:rsidRPr="005A3BE4">
        <w:t>moderate</w:t>
      </w:r>
      <w:proofErr w:type="spellEnd"/>
      <w:r w:rsidRPr="005A3BE4">
        <w:t>, May 19, 2018)</w:t>
      </w:r>
    </w:p>
    <w:p w14:paraId="0DC8F657" w14:textId="77777777" w:rsidR="005A3BE4" w:rsidRPr="005A3BE4" w:rsidRDefault="005A3BE4" w:rsidP="005A3BE4">
      <w:pPr>
        <w:numPr>
          <w:ilvl w:val="0"/>
          <w:numId w:val="16"/>
        </w:numPr>
      </w:pPr>
      <w:r w:rsidRPr="005A3BE4">
        <w:rPr>
          <w:lang w:val="en-US"/>
        </w:rPr>
        <w:t xml:space="preserve">Avoid focusing on static elements - In most cases, it is best to avoid focusing on static elements. Try to reduce the keystrokes required to </w:t>
      </w:r>
      <w:proofErr w:type="gramStart"/>
      <w:r w:rsidRPr="005A3BE4">
        <w:rPr>
          <w:lang w:val="en-US"/>
        </w:rPr>
        <w:t>navigate to</w:t>
      </w:r>
      <w:proofErr w:type="gramEnd"/>
      <w:r w:rsidRPr="005A3BE4">
        <w:rPr>
          <w:lang w:val="en-US"/>
        </w:rPr>
        <w:t xml:space="preserve"> all interactive elements on a page. Elements that receive focus are usually interactive. It may cause confusion when a static (non-interactive) element receives focus. </w:t>
      </w:r>
      <w:r w:rsidRPr="005A3BE4">
        <w:t>(</w:t>
      </w:r>
      <w:proofErr w:type="spellStart"/>
      <w:r w:rsidRPr="005A3BE4">
        <w:t>static-focus</w:t>
      </w:r>
      <w:proofErr w:type="spellEnd"/>
      <w:r w:rsidRPr="005A3BE4">
        <w:t>, "</w:t>
      </w:r>
      <w:proofErr w:type="spellStart"/>
      <w:r w:rsidRPr="005A3BE4">
        <w:t>best-practice</w:t>
      </w:r>
      <w:proofErr w:type="spellEnd"/>
      <w:r w:rsidRPr="005A3BE4">
        <w:t xml:space="preserve">", </w:t>
      </w:r>
      <w:proofErr w:type="spellStart"/>
      <w:r w:rsidRPr="005A3BE4">
        <w:t>moderate</w:t>
      </w:r>
      <w:proofErr w:type="spellEnd"/>
      <w:r w:rsidRPr="005A3BE4">
        <w:t xml:space="preserve">, </w:t>
      </w:r>
      <w:proofErr w:type="spellStart"/>
      <w:r w:rsidRPr="005A3BE4">
        <w:t>September</w:t>
      </w:r>
      <w:proofErr w:type="spellEnd"/>
      <w:r w:rsidRPr="005A3BE4">
        <w:t xml:space="preserve"> 25, 2017)</w:t>
      </w:r>
    </w:p>
    <w:p w14:paraId="719F2CFD" w14:textId="77777777" w:rsidR="005A3BE4" w:rsidRPr="005A3BE4" w:rsidRDefault="005A3BE4" w:rsidP="005A3BE4">
      <w:pPr>
        <w:numPr>
          <w:ilvl w:val="0"/>
          <w:numId w:val="16"/>
        </w:numPr>
        <w:rPr>
          <w:lang w:val="en-US"/>
        </w:rPr>
      </w:pPr>
      <w:r w:rsidRPr="005A3BE4">
        <w:rPr>
          <w:lang w:val="en-US"/>
        </w:rPr>
        <w:t>Focus order identical - Focus order and DOM order should match. (structure-</w:t>
      </w:r>
      <w:proofErr w:type="spellStart"/>
      <w:r w:rsidRPr="005A3BE4">
        <w:rPr>
          <w:lang w:val="en-US"/>
        </w:rPr>
        <w:t>dom</w:t>
      </w:r>
      <w:proofErr w:type="spellEnd"/>
      <w:r w:rsidRPr="005A3BE4">
        <w:rPr>
          <w:lang w:val="en-US"/>
        </w:rPr>
        <w:t>-visual-mismatch, "best-practice", moderate, March 26, 2013)</w:t>
      </w:r>
    </w:p>
    <w:p w14:paraId="43A62B27" w14:textId="36B61745" w:rsidR="005A3BE4" w:rsidRDefault="0068355C" w:rsidP="007460B5">
      <w:pPr>
        <w:rPr>
          <w:lang w:val="en-US"/>
        </w:rPr>
      </w:pPr>
      <w:r>
        <w:rPr>
          <w:lang w:val="en-US"/>
        </w:rPr>
        <w:t>2.4.7.a Focus Visible</w:t>
      </w:r>
    </w:p>
    <w:p w14:paraId="6DEA7ABA" w14:textId="77777777" w:rsidR="0068355C" w:rsidRPr="0068355C" w:rsidRDefault="0068355C" w:rsidP="0068355C">
      <w:pPr>
        <w:rPr>
          <w:b/>
          <w:bCs/>
        </w:rPr>
      </w:pPr>
      <w:proofErr w:type="spellStart"/>
      <w:r w:rsidRPr="0068355C">
        <w:rPr>
          <w:b/>
          <w:bCs/>
        </w:rPr>
        <w:t>Overview</w:t>
      </w:r>
      <w:proofErr w:type="spellEnd"/>
    </w:p>
    <w:p w14:paraId="57731AC5" w14:textId="77777777" w:rsidR="0068355C" w:rsidRPr="0068355C" w:rsidRDefault="0068355C" w:rsidP="0068355C">
      <w:pPr>
        <w:numPr>
          <w:ilvl w:val="0"/>
          <w:numId w:val="17"/>
        </w:numPr>
        <w:rPr>
          <w:lang w:val="en-US"/>
        </w:rPr>
      </w:pPr>
      <w:r w:rsidRPr="0068355C">
        <w:rPr>
          <w:lang w:val="en-US"/>
        </w:rPr>
        <w:t>General - It must be visually apparent which interactive element has the current keyboard focus (i.e., as you tab through the page, you can see where you are).</w:t>
      </w:r>
    </w:p>
    <w:p w14:paraId="75D6D24D" w14:textId="77777777" w:rsidR="0068355C" w:rsidRPr="0068355C" w:rsidRDefault="0068355C" w:rsidP="0068355C">
      <w:pPr>
        <w:numPr>
          <w:ilvl w:val="0"/>
          <w:numId w:val="17"/>
        </w:numPr>
        <w:rPr>
          <w:lang w:val="en-US"/>
        </w:rPr>
      </w:pPr>
      <w:r w:rsidRPr="0068355C">
        <w:rPr>
          <w:lang w:val="en-US"/>
        </w:rPr>
        <w:t>HTML - It must be visually apparent which interactive element has the current keyboard focus (i.e., as you tab through the page, you can see where you are).</w:t>
      </w:r>
    </w:p>
    <w:p w14:paraId="7BAC09B8" w14:textId="77777777" w:rsidR="0068355C" w:rsidRPr="0068355C" w:rsidRDefault="0068355C" w:rsidP="0068355C">
      <w:proofErr w:type="spellStart"/>
      <w:r w:rsidRPr="0068355C">
        <w:rPr>
          <w:b/>
          <w:bCs/>
        </w:rPr>
        <w:t>Using</w:t>
      </w:r>
      <w:proofErr w:type="spellEnd"/>
      <w:r w:rsidRPr="0068355C">
        <w:rPr>
          <w:b/>
          <w:bCs/>
        </w:rPr>
        <w:t xml:space="preserve"> </w:t>
      </w:r>
      <w:proofErr w:type="spellStart"/>
      <w:r w:rsidRPr="0068355C">
        <w:rPr>
          <w:b/>
          <w:bCs/>
        </w:rPr>
        <w:t>the</w:t>
      </w:r>
      <w:proofErr w:type="spellEnd"/>
      <w:r w:rsidRPr="0068355C">
        <w:rPr>
          <w:b/>
          <w:bCs/>
        </w:rPr>
        <w:t xml:space="preserve"> </w:t>
      </w:r>
      <w:proofErr w:type="spellStart"/>
      <w:r w:rsidRPr="0068355C">
        <w:rPr>
          <w:b/>
          <w:bCs/>
        </w:rPr>
        <w:t>keyboard</w:t>
      </w:r>
      <w:proofErr w:type="spellEnd"/>
      <w:r w:rsidRPr="0068355C">
        <w:rPr>
          <w:b/>
          <w:bCs/>
        </w:rPr>
        <w:t xml:space="preserve"> </w:t>
      </w:r>
      <w:proofErr w:type="spellStart"/>
      <w:r w:rsidRPr="0068355C">
        <w:rPr>
          <w:b/>
          <w:bCs/>
        </w:rPr>
        <w:t>only</w:t>
      </w:r>
      <w:proofErr w:type="spellEnd"/>
      <w:r w:rsidRPr="0068355C">
        <w:rPr>
          <w:b/>
          <w:bCs/>
        </w:rPr>
        <w:t>:</w:t>
      </w:r>
    </w:p>
    <w:p w14:paraId="11FDE456" w14:textId="77777777" w:rsidR="0068355C" w:rsidRPr="0068355C" w:rsidRDefault="0068355C" w:rsidP="0068355C">
      <w:pPr>
        <w:numPr>
          <w:ilvl w:val="0"/>
          <w:numId w:val="18"/>
        </w:numPr>
        <w:rPr>
          <w:lang w:val="en-US"/>
        </w:rPr>
      </w:pPr>
      <w:r w:rsidRPr="0068355C">
        <w:rPr>
          <w:lang w:val="en-US"/>
        </w:rPr>
        <w:t>Navigate to, and interact with, all interactive elements and widgets using the keyboard.</w:t>
      </w:r>
    </w:p>
    <w:p w14:paraId="542D80E5" w14:textId="77777777" w:rsidR="0068355C" w:rsidRPr="0068355C" w:rsidRDefault="0068355C" w:rsidP="0068355C">
      <w:pPr>
        <w:numPr>
          <w:ilvl w:val="0"/>
          <w:numId w:val="18"/>
        </w:numPr>
        <w:rPr>
          <w:lang w:val="en-US"/>
        </w:rPr>
      </w:pPr>
      <w:r w:rsidRPr="0068355C">
        <w:rPr>
          <w:lang w:val="en-US"/>
        </w:rPr>
        <w:t>Verify that all elements have a visible focus indicator. (See "Things to think about" below for a definition of "visible".)</w:t>
      </w:r>
    </w:p>
    <w:p w14:paraId="70B6C03C" w14:textId="77777777" w:rsidR="0068355C" w:rsidRPr="0068355C" w:rsidRDefault="0068355C" w:rsidP="0068355C">
      <w:pPr>
        <w:numPr>
          <w:ilvl w:val="0"/>
          <w:numId w:val="18"/>
        </w:numPr>
        <w:rPr>
          <w:lang w:val="en-US"/>
        </w:rPr>
      </w:pPr>
      <w:r w:rsidRPr="0068355C">
        <w:rPr>
          <w:lang w:val="en-US"/>
        </w:rPr>
        <w:t xml:space="preserve">Common methods of indicating visible focus include (but are not limited to): </w:t>
      </w:r>
    </w:p>
    <w:p w14:paraId="2DF99EFB" w14:textId="77777777" w:rsidR="0068355C" w:rsidRPr="0068355C" w:rsidRDefault="0068355C" w:rsidP="0068355C">
      <w:pPr>
        <w:numPr>
          <w:ilvl w:val="1"/>
          <w:numId w:val="18"/>
        </w:numPr>
        <w:rPr>
          <w:lang w:val="en-US"/>
        </w:rPr>
      </w:pPr>
      <w:r w:rsidRPr="0068355C">
        <w:rPr>
          <w:lang w:val="en-US"/>
        </w:rPr>
        <w:t xml:space="preserve">When a text field receives focus, a vertical bar is displayed in the </w:t>
      </w:r>
      <w:proofErr w:type="gramStart"/>
      <w:r w:rsidRPr="0068355C">
        <w:rPr>
          <w:lang w:val="en-US"/>
        </w:rPr>
        <w:t>field</w:t>
      </w:r>
      <w:proofErr w:type="gramEnd"/>
      <w:r w:rsidRPr="0068355C">
        <w:rPr>
          <w:lang w:val="en-US"/>
        </w:rPr>
        <w:t xml:space="preserve"> or the text is highlighted.</w:t>
      </w:r>
    </w:p>
    <w:p w14:paraId="5C54CD49" w14:textId="77777777" w:rsidR="0068355C" w:rsidRPr="0068355C" w:rsidRDefault="0068355C" w:rsidP="0068355C">
      <w:pPr>
        <w:numPr>
          <w:ilvl w:val="1"/>
          <w:numId w:val="18"/>
        </w:numPr>
        <w:rPr>
          <w:lang w:val="en-US"/>
        </w:rPr>
      </w:pPr>
      <w:r w:rsidRPr="0068355C">
        <w:rPr>
          <w:lang w:val="en-US"/>
        </w:rPr>
        <w:lastRenderedPageBreak/>
        <w:t>A visible border is displayed around the element.</w:t>
      </w:r>
    </w:p>
    <w:p w14:paraId="3C545C03" w14:textId="77777777" w:rsidR="0068355C" w:rsidRPr="0068355C" w:rsidRDefault="0068355C" w:rsidP="0068355C">
      <w:pPr>
        <w:numPr>
          <w:ilvl w:val="1"/>
          <w:numId w:val="18"/>
        </w:numPr>
        <w:rPr>
          <w:lang w:val="en-US"/>
        </w:rPr>
      </w:pPr>
      <w:r w:rsidRPr="0068355C">
        <w:rPr>
          <w:lang w:val="en-US"/>
        </w:rPr>
        <w:t xml:space="preserve">The background color </w:t>
      </w:r>
      <w:proofErr w:type="gramStart"/>
      <w:r w:rsidRPr="0068355C">
        <w:rPr>
          <w:lang w:val="en-US"/>
        </w:rPr>
        <w:t>is</w:t>
      </w:r>
      <w:proofErr w:type="gramEnd"/>
      <w:r w:rsidRPr="0068355C">
        <w:rPr>
          <w:lang w:val="en-US"/>
        </w:rPr>
        <w:t xml:space="preserve"> changed.</w:t>
      </w:r>
    </w:p>
    <w:p w14:paraId="0B5AA78D" w14:textId="77777777" w:rsidR="0068355C" w:rsidRPr="0068355C" w:rsidRDefault="0068355C" w:rsidP="0068355C">
      <w:pPr>
        <w:numPr>
          <w:ilvl w:val="1"/>
          <w:numId w:val="18"/>
        </w:numPr>
        <w:rPr>
          <w:lang w:val="en-US"/>
        </w:rPr>
      </w:pPr>
      <w:r w:rsidRPr="0068355C">
        <w:rPr>
          <w:lang w:val="en-US"/>
        </w:rPr>
        <w:t>An icon is added, such as an arrow, next to a menu item.</w:t>
      </w:r>
    </w:p>
    <w:p w14:paraId="2FDA7223" w14:textId="77777777" w:rsidR="0068355C" w:rsidRPr="0068355C" w:rsidRDefault="0068355C" w:rsidP="0068355C">
      <w:pPr>
        <w:numPr>
          <w:ilvl w:val="1"/>
          <w:numId w:val="18"/>
        </w:numPr>
        <w:rPr>
          <w:lang w:val="en-US"/>
        </w:rPr>
      </w:pPr>
      <w:r w:rsidRPr="0068355C">
        <w:rPr>
          <w:lang w:val="en-US"/>
        </w:rPr>
        <w:t>A thick line is added under or next to the focused element.</w:t>
      </w:r>
    </w:p>
    <w:p w14:paraId="6A597F1B" w14:textId="77777777" w:rsidR="0068355C" w:rsidRPr="0068355C" w:rsidRDefault="0068355C" w:rsidP="0068355C">
      <w:pPr>
        <w:numPr>
          <w:ilvl w:val="1"/>
          <w:numId w:val="18"/>
        </w:numPr>
        <w:rPr>
          <w:lang w:val="en-US"/>
        </w:rPr>
      </w:pPr>
      <w:r w:rsidRPr="0068355C">
        <w:rPr>
          <w:lang w:val="en-US"/>
        </w:rPr>
        <w:t>A distinctive change is made to the text of the component such as making it bold and/or underlined.</w:t>
      </w:r>
    </w:p>
    <w:p w14:paraId="066E1936" w14:textId="77777777" w:rsidR="0068355C" w:rsidRPr="0068355C" w:rsidRDefault="0068355C" w:rsidP="0068355C">
      <w:pPr>
        <w:rPr>
          <w:b/>
          <w:bCs/>
        </w:rPr>
      </w:pPr>
      <w:proofErr w:type="spellStart"/>
      <w:r w:rsidRPr="0068355C">
        <w:rPr>
          <w:b/>
          <w:bCs/>
        </w:rPr>
        <w:t>Things</w:t>
      </w:r>
      <w:proofErr w:type="spellEnd"/>
      <w:r w:rsidRPr="0068355C">
        <w:rPr>
          <w:b/>
          <w:bCs/>
        </w:rPr>
        <w:t xml:space="preserve"> </w:t>
      </w:r>
      <w:proofErr w:type="spellStart"/>
      <w:r w:rsidRPr="0068355C">
        <w:rPr>
          <w:b/>
          <w:bCs/>
        </w:rPr>
        <w:t>to</w:t>
      </w:r>
      <w:proofErr w:type="spellEnd"/>
      <w:r w:rsidRPr="0068355C">
        <w:rPr>
          <w:b/>
          <w:bCs/>
        </w:rPr>
        <w:t xml:space="preserve"> </w:t>
      </w:r>
      <w:proofErr w:type="spellStart"/>
      <w:r w:rsidRPr="0068355C">
        <w:rPr>
          <w:b/>
          <w:bCs/>
        </w:rPr>
        <w:t>think</w:t>
      </w:r>
      <w:proofErr w:type="spellEnd"/>
      <w:r w:rsidRPr="0068355C">
        <w:rPr>
          <w:b/>
          <w:bCs/>
        </w:rPr>
        <w:t xml:space="preserve"> </w:t>
      </w:r>
      <w:proofErr w:type="spellStart"/>
      <w:r w:rsidRPr="0068355C">
        <w:rPr>
          <w:b/>
          <w:bCs/>
        </w:rPr>
        <w:t>about</w:t>
      </w:r>
      <w:proofErr w:type="spellEnd"/>
    </w:p>
    <w:p w14:paraId="48C9DD65" w14:textId="77777777" w:rsidR="0068355C" w:rsidRPr="0068355C" w:rsidRDefault="0068355C" w:rsidP="0068355C">
      <w:pPr>
        <w:numPr>
          <w:ilvl w:val="0"/>
          <w:numId w:val="19"/>
        </w:numPr>
        <w:rPr>
          <w:lang w:val="en-US"/>
        </w:rPr>
      </w:pPr>
      <w:r w:rsidRPr="0068355C">
        <w:rPr>
          <w:lang w:val="en-US"/>
        </w:rPr>
        <w:t xml:space="preserve">WCAG does not define what qualifies as "visible", so use this standard when testing: </w:t>
      </w:r>
    </w:p>
    <w:p w14:paraId="033F4F0D" w14:textId="77777777" w:rsidR="0068355C" w:rsidRPr="0068355C" w:rsidRDefault="0068355C" w:rsidP="0068355C">
      <w:pPr>
        <w:numPr>
          <w:ilvl w:val="1"/>
          <w:numId w:val="19"/>
        </w:numPr>
        <w:rPr>
          <w:lang w:val="en-US"/>
        </w:rPr>
      </w:pPr>
      <w:r w:rsidRPr="0068355C">
        <w:rPr>
          <w:lang w:val="en-US"/>
        </w:rPr>
        <w:t>This checkpoint passes if a person with "good" or "20/20" vision (corrected or uncorrected) and no color blindness can see the focus indicator.</w:t>
      </w:r>
    </w:p>
    <w:p w14:paraId="2EC853A8" w14:textId="77777777" w:rsidR="0068355C" w:rsidRPr="0068355C" w:rsidRDefault="0068355C" w:rsidP="0068355C">
      <w:pPr>
        <w:numPr>
          <w:ilvl w:val="1"/>
          <w:numId w:val="19"/>
        </w:numPr>
      </w:pPr>
      <w:r w:rsidRPr="0068355C">
        <w:rPr>
          <w:lang w:val="en-US"/>
        </w:rPr>
        <w:t xml:space="preserve">20/20 vision: A person with 20/20 vision can see what an average individual can see on an eye chart when they are standing 20 feet away. </w:t>
      </w:r>
      <w:r w:rsidRPr="0068355C">
        <w:t xml:space="preserve">In </w:t>
      </w:r>
      <w:proofErr w:type="spellStart"/>
      <w:r w:rsidRPr="0068355C">
        <w:t>metric</w:t>
      </w:r>
      <w:proofErr w:type="spellEnd"/>
      <w:r w:rsidRPr="0068355C">
        <w:t xml:space="preserve">, </w:t>
      </w:r>
      <w:proofErr w:type="spellStart"/>
      <w:r w:rsidRPr="0068355C">
        <w:t>the</w:t>
      </w:r>
      <w:proofErr w:type="spellEnd"/>
      <w:r w:rsidRPr="0068355C">
        <w:t xml:space="preserve"> standard </w:t>
      </w:r>
      <w:proofErr w:type="spellStart"/>
      <w:r w:rsidRPr="0068355C">
        <w:t>is</w:t>
      </w:r>
      <w:proofErr w:type="spellEnd"/>
      <w:r w:rsidRPr="0068355C">
        <w:t xml:space="preserve"> 6 </w:t>
      </w:r>
      <w:proofErr w:type="spellStart"/>
      <w:r w:rsidRPr="0068355C">
        <w:t>meters</w:t>
      </w:r>
      <w:proofErr w:type="spellEnd"/>
      <w:r w:rsidRPr="0068355C">
        <w:t xml:space="preserve"> and </w:t>
      </w:r>
      <w:proofErr w:type="spellStart"/>
      <w:r w:rsidRPr="0068355C">
        <w:t>called</w:t>
      </w:r>
      <w:proofErr w:type="spellEnd"/>
      <w:r w:rsidRPr="0068355C">
        <w:t xml:space="preserve"> 6/6 </w:t>
      </w:r>
      <w:proofErr w:type="spellStart"/>
      <w:r w:rsidRPr="0068355C">
        <w:t>vision</w:t>
      </w:r>
      <w:proofErr w:type="spellEnd"/>
      <w:r w:rsidRPr="0068355C">
        <w:t>.</w:t>
      </w:r>
    </w:p>
    <w:p w14:paraId="563E14C5" w14:textId="77777777" w:rsidR="0068355C" w:rsidRPr="0068355C" w:rsidRDefault="0068355C" w:rsidP="0068355C">
      <w:pPr>
        <w:numPr>
          <w:ilvl w:val="0"/>
          <w:numId w:val="19"/>
        </w:numPr>
        <w:rPr>
          <w:lang w:val="en-US"/>
        </w:rPr>
      </w:pPr>
      <w:r w:rsidRPr="0068355C">
        <w:rPr>
          <w:lang w:val="en-US"/>
        </w:rPr>
        <w:t>A focus indicator IS required when a non-interactive element receives focus as you Tab through the screen.</w:t>
      </w:r>
    </w:p>
    <w:p w14:paraId="26AFB803" w14:textId="77777777" w:rsidR="0068355C" w:rsidRPr="0068355C" w:rsidRDefault="0068355C" w:rsidP="0068355C">
      <w:pPr>
        <w:numPr>
          <w:ilvl w:val="0"/>
          <w:numId w:val="19"/>
        </w:numPr>
        <w:rPr>
          <w:lang w:val="en-US"/>
        </w:rPr>
      </w:pPr>
      <w:r w:rsidRPr="0068355C">
        <w:rPr>
          <w:lang w:val="en-US"/>
        </w:rPr>
        <w:t>A visible focus indicator IS NOT required when a non-interactive element receives programmatic focus. Examples include: A skip link or other in-page link is used to move focus to another part of the page, or focus is moved to the heading of a modal dialog when it is opened, or focus is moved to the heading of a new single page app view.</w:t>
      </w:r>
    </w:p>
    <w:p w14:paraId="3E331AE4" w14:textId="77777777" w:rsidR="0068355C" w:rsidRPr="0068355C" w:rsidRDefault="0068355C" w:rsidP="0068355C">
      <w:pPr>
        <w:numPr>
          <w:ilvl w:val="0"/>
          <w:numId w:val="19"/>
        </w:numPr>
        <w:rPr>
          <w:lang w:val="en-US"/>
        </w:rPr>
      </w:pPr>
      <w:r w:rsidRPr="0068355C">
        <w:rPr>
          <w:lang w:val="en-US"/>
        </w:rPr>
        <w:t>Mouse on-hover behavior is not specified by WCAG. No requirements exist for visual rendering of mouse on-hover.</w:t>
      </w:r>
    </w:p>
    <w:p w14:paraId="499B6176" w14:textId="77777777" w:rsidR="0068355C" w:rsidRPr="0068355C" w:rsidRDefault="0068355C" w:rsidP="0068355C">
      <w:pPr>
        <w:numPr>
          <w:ilvl w:val="0"/>
          <w:numId w:val="19"/>
        </w:numPr>
        <w:rPr>
          <w:lang w:val="en-US"/>
        </w:rPr>
      </w:pPr>
      <w:r w:rsidRPr="0068355C">
        <w:rPr>
          <w:b/>
          <w:bCs/>
          <w:lang w:val="en-US"/>
        </w:rPr>
        <w:t>Reality Check:</w:t>
      </w:r>
      <w:r w:rsidRPr="0068355C">
        <w:rPr>
          <w:lang w:val="en-US"/>
        </w:rPr>
        <w:t xml:space="preserve"> As I navigate through a screen using only my keyboard, I never have to guess where the keyboard focus is because I can always see it.</w:t>
      </w:r>
    </w:p>
    <w:p w14:paraId="3D9A6C58" w14:textId="77777777" w:rsidR="0068355C" w:rsidRPr="0068355C" w:rsidRDefault="0068355C" w:rsidP="0068355C">
      <w:pPr>
        <w:rPr>
          <w:b/>
          <w:bCs/>
        </w:rPr>
      </w:pPr>
      <w:proofErr w:type="spellStart"/>
      <w:r w:rsidRPr="0068355C">
        <w:rPr>
          <w:b/>
          <w:bCs/>
        </w:rPr>
        <w:t>Issue</w:t>
      </w:r>
      <w:proofErr w:type="spellEnd"/>
      <w:r w:rsidRPr="0068355C">
        <w:rPr>
          <w:b/>
          <w:bCs/>
        </w:rPr>
        <w:t xml:space="preserve"> </w:t>
      </w:r>
      <w:proofErr w:type="spellStart"/>
      <w:r w:rsidRPr="0068355C">
        <w:rPr>
          <w:b/>
          <w:bCs/>
        </w:rPr>
        <w:t>Descriptions</w:t>
      </w:r>
      <w:proofErr w:type="spellEnd"/>
    </w:p>
    <w:p w14:paraId="683B2E21" w14:textId="77777777" w:rsidR="0068355C" w:rsidRPr="0068355C" w:rsidRDefault="0068355C" w:rsidP="0068355C">
      <w:pPr>
        <w:numPr>
          <w:ilvl w:val="0"/>
          <w:numId w:val="20"/>
        </w:numPr>
        <w:rPr>
          <w:lang w:val="en-US"/>
        </w:rPr>
      </w:pPr>
      <w:r w:rsidRPr="0068355C">
        <w:rPr>
          <w:lang w:val="en-US"/>
        </w:rPr>
        <w:t>The visual focus indicator is missing altogether. (focus-indicator-missing, "issue", critical)</w:t>
      </w:r>
    </w:p>
    <w:p w14:paraId="416590BD" w14:textId="77777777" w:rsidR="0068355C" w:rsidRPr="0068355C" w:rsidRDefault="0068355C" w:rsidP="0068355C">
      <w:pPr>
        <w:numPr>
          <w:ilvl w:val="0"/>
          <w:numId w:val="20"/>
        </w:numPr>
      </w:pPr>
      <w:r w:rsidRPr="0068355C">
        <w:rPr>
          <w:lang w:val="en-US"/>
        </w:rPr>
        <w:t xml:space="preserve">The focus indicator (e.g. border or dotted underline / background etc.) is not visible as one tabs through the page. </w:t>
      </w:r>
      <w:r w:rsidRPr="0068355C">
        <w:t>(</w:t>
      </w:r>
      <w:proofErr w:type="spellStart"/>
      <w:r w:rsidRPr="0068355C">
        <w:t>focus</w:t>
      </w:r>
      <w:proofErr w:type="spellEnd"/>
      <w:r w:rsidRPr="0068355C">
        <w:t>-</w:t>
      </w:r>
      <w:proofErr w:type="spellStart"/>
      <w:r w:rsidRPr="0068355C">
        <w:t>not</w:t>
      </w:r>
      <w:proofErr w:type="spellEnd"/>
      <w:r w:rsidRPr="0068355C">
        <w:t>-</w:t>
      </w:r>
      <w:proofErr w:type="spellStart"/>
      <w:r w:rsidRPr="0068355C">
        <w:t>clearly</w:t>
      </w:r>
      <w:proofErr w:type="spellEnd"/>
      <w:r w:rsidRPr="0068355C">
        <w:t>-visible, "</w:t>
      </w:r>
      <w:proofErr w:type="spellStart"/>
      <w:r w:rsidRPr="0068355C">
        <w:t>issue</w:t>
      </w:r>
      <w:proofErr w:type="spellEnd"/>
      <w:r w:rsidRPr="0068355C">
        <w:t xml:space="preserve">", </w:t>
      </w:r>
      <w:proofErr w:type="spellStart"/>
      <w:r w:rsidRPr="0068355C">
        <w:t>serious</w:t>
      </w:r>
      <w:proofErr w:type="spellEnd"/>
      <w:r w:rsidRPr="0068355C">
        <w:t>)</w:t>
      </w:r>
    </w:p>
    <w:p w14:paraId="706E79F3" w14:textId="77777777" w:rsidR="0068355C" w:rsidRPr="0068355C" w:rsidRDefault="0068355C" w:rsidP="0068355C">
      <w:pPr>
        <w:rPr>
          <w:b/>
          <w:bCs/>
        </w:rPr>
      </w:pPr>
      <w:proofErr w:type="spellStart"/>
      <w:r w:rsidRPr="0068355C">
        <w:rPr>
          <w:b/>
          <w:bCs/>
        </w:rPr>
        <w:t>Best</w:t>
      </w:r>
      <w:proofErr w:type="spellEnd"/>
      <w:r w:rsidRPr="0068355C">
        <w:rPr>
          <w:b/>
          <w:bCs/>
        </w:rPr>
        <w:t xml:space="preserve"> </w:t>
      </w:r>
      <w:proofErr w:type="spellStart"/>
      <w:r w:rsidRPr="0068355C">
        <w:rPr>
          <w:b/>
          <w:bCs/>
        </w:rPr>
        <w:t>Practices</w:t>
      </w:r>
      <w:proofErr w:type="spellEnd"/>
    </w:p>
    <w:p w14:paraId="59495091" w14:textId="77777777" w:rsidR="0068355C" w:rsidRPr="0068355C" w:rsidRDefault="0068355C" w:rsidP="0068355C">
      <w:pPr>
        <w:numPr>
          <w:ilvl w:val="0"/>
          <w:numId w:val="21"/>
        </w:numPr>
      </w:pPr>
      <w:r w:rsidRPr="0068355C">
        <w:rPr>
          <w:lang w:val="en-US"/>
        </w:rPr>
        <w:t xml:space="preserve">Color contrast on visual focus - The visual focus indicator should have at least a 3 to 1 color contrast ratio. Note: In WCAG 2.1, SC 1.4.11 Non-Text Contrast requires contrast of 3 to 1 for visual focus. </w:t>
      </w:r>
      <w:r w:rsidRPr="0068355C">
        <w:t>(contrast-focus-3-1, "</w:t>
      </w:r>
      <w:proofErr w:type="spellStart"/>
      <w:r w:rsidRPr="0068355C">
        <w:t>best-practice</w:t>
      </w:r>
      <w:proofErr w:type="spellEnd"/>
      <w:r w:rsidRPr="0068355C">
        <w:t xml:space="preserve">", </w:t>
      </w:r>
      <w:proofErr w:type="spellStart"/>
      <w:r w:rsidRPr="0068355C">
        <w:t>moderate</w:t>
      </w:r>
      <w:proofErr w:type="spellEnd"/>
      <w:r w:rsidRPr="0068355C">
        <w:t>, April 16, 2013)</w:t>
      </w:r>
    </w:p>
    <w:p w14:paraId="6CA4BD17" w14:textId="77777777" w:rsidR="0068355C" w:rsidRPr="0068355C" w:rsidRDefault="0068355C" w:rsidP="0068355C">
      <w:pPr>
        <w:numPr>
          <w:ilvl w:val="0"/>
          <w:numId w:val="21"/>
        </w:numPr>
      </w:pPr>
      <w:r w:rsidRPr="0068355C">
        <w:rPr>
          <w:lang w:val="en-US"/>
        </w:rPr>
        <w:t xml:space="preserve">Color Contrast on Visual Focus - Ideally, the visual focus indicator should have at least a 4.5 to 1 color contrast ratio. While the minimum requirement for WCAG is any visual focus </w:t>
      </w:r>
      <w:proofErr w:type="gramStart"/>
      <w:r w:rsidRPr="0068355C">
        <w:rPr>
          <w:lang w:val="en-US"/>
        </w:rPr>
        <w:t>be</w:t>
      </w:r>
      <w:proofErr w:type="gramEnd"/>
      <w:r w:rsidRPr="0068355C">
        <w:rPr>
          <w:lang w:val="en-US"/>
        </w:rPr>
        <w:t xml:space="preserve"> present including the simple default browser 1 </w:t>
      </w:r>
      <w:proofErr w:type="spellStart"/>
      <w:r w:rsidRPr="0068355C">
        <w:rPr>
          <w:lang w:val="en-US"/>
        </w:rPr>
        <w:t>px</w:t>
      </w:r>
      <w:proofErr w:type="spellEnd"/>
      <w:r w:rsidRPr="0068355C">
        <w:rPr>
          <w:lang w:val="en-US"/>
        </w:rPr>
        <w:t xml:space="preserve"> dotted outline, this may be very difficult to </w:t>
      </w:r>
      <w:r w:rsidRPr="0068355C">
        <w:rPr>
          <w:lang w:val="en-US"/>
        </w:rPr>
        <w:lastRenderedPageBreak/>
        <w:t xml:space="preserve">see. Note: In WCAG 2.1, SC 1.4.11 Non-Text Contrast requires contrast of 3 to 1 for visual focus. </w:t>
      </w:r>
      <w:r w:rsidRPr="0068355C">
        <w:t>(contrast-focus-4.5-1, "</w:t>
      </w:r>
      <w:proofErr w:type="spellStart"/>
      <w:r w:rsidRPr="0068355C">
        <w:t>best-practice</w:t>
      </w:r>
      <w:proofErr w:type="spellEnd"/>
      <w:r w:rsidRPr="0068355C">
        <w:t xml:space="preserve">", </w:t>
      </w:r>
      <w:proofErr w:type="spellStart"/>
      <w:r w:rsidRPr="0068355C">
        <w:t>moderate</w:t>
      </w:r>
      <w:proofErr w:type="spellEnd"/>
      <w:r w:rsidRPr="0068355C">
        <w:t>, April 16, 2013)</w:t>
      </w:r>
    </w:p>
    <w:p w14:paraId="06F70336" w14:textId="77777777" w:rsidR="0068355C" w:rsidRPr="0068355C" w:rsidRDefault="0068355C" w:rsidP="0068355C">
      <w:pPr>
        <w:numPr>
          <w:ilvl w:val="0"/>
          <w:numId w:val="21"/>
        </w:numPr>
      </w:pPr>
      <w:r w:rsidRPr="0068355C">
        <w:rPr>
          <w:lang w:val="en-US"/>
        </w:rPr>
        <w:t xml:space="preserve">Hover indicator same as focus indicator - The mouse hover indicator should be the same as the keyboard focus indicator. </w:t>
      </w:r>
      <w:r w:rsidRPr="0068355C">
        <w:t>(</w:t>
      </w:r>
      <w:proofErr w:type="spellStart"/>
      <w:r w:rsidRPr="0068355C">
        <w:t>focus-different-device</w:t>
      </w:r>
      <w:proofErr w:type="spellEnd"/>
      <w:r w:rsidRPr="0068355C">
        <w:t>, "</w:t>
      </w:r>
      <w:proofErr w:type="spellStart"/>
      <w:r w:rsidRPr="0068355C">
        <w:t>best-practice</w:t>
      </w:r>
      <w:proofErr w:type="spellEnd"/>
      <w:r w:rsidRPr="0068355C">
        <w:t xml:space="preserve">", </w:t>
      </w:r>
      <w:proofErr w:type="spellStart"/>
      <w:r w:rsidRPr="0068355C">
        <w:t>minor</w:t>
      </w:r>
      <w:proofErr w:type="spellEnd"/>
      <w:r w:rsidRPr="0068355C">
        <w:t>, April 9, 2013)</w:t>
      </w:r>
    </w:p>
    <w:p w14:paraId="6FDD3E64" w14:textId="7E07E53F" w:rsidR="0068355C" w:rsidRDefault="0068355C" w:rsidP="007460B5">
      <w:pPr>
        <w:rPr>
          <w:lang w:val="en-US"/>
        </w:rPr>
      </w:pPr>
      <w:r>
        <w:rPr>
          <w:lang w:val="en-US"/>
        </w:rPr>
        <w:t xml:space="preserve">2.4.11 Focus Not </w:t>
      </w:r>
      <w:proofErr w:type="gramStart"/>
      <w:r>
        <w:rPr>
          <w:lang w:val="en-US"/>
        </w:rPr>
        <w:t>Obscured(</w:t>
      </w:r>
      <w:proofErr w:type="gramEnd"/>
      <w:r>
        <w:rPr>
          <w:lang w:val="en-US"/>
        </w:rPr>
        <w:t>Minimum)</w:t>
      </w:r>
    </w:p>
    <w:p w14:paraId="3F78D03E" w14:textId="77777777" w:rsidR="0068355C" w:rsidRPr="0068355C" w:rsidRDefault="0068355C" w:rsidP="0068355C">
      <w:pPr>
        <w:rPr>
          <w:b/>
          <w:bCs/>
        </w:rPr>
      </w:pPr>
      <w:proofErr w:type="spellStart"/>
      <w:r w:rsidRPr="0068355C">
        <w:rPr>
          <w:b/>
          <w:bCs/>
        </w:rPr>
        <w:t>Overview</w:t>
      </w:r>
      <w:proofErr w:type="spellEnd"/>
    </w:p>
    <w:p w14:paraId="18D9A588" w14:textId="77777777" w:rsidR="0068355C" w:rsidRPr="0068355C" w:rsidRDefault="0068355C" w:rsidP="0068355C">
      <w:pPr>
        <w:numPr>
          <w:ilvl w:val="0"/>
          <w:numId w:val="22"/>
        </w:numPr>
        <w:rPr>
          <w:lang w:val="en-US"/>
        </w:rPr>
      </w:pPr>
      <w:r w:rsidRPr="0068355C">
        <w:rPr>
          <w:lang w:val="en-US"/>
        </w:rPr>
        <w:t>General - When a user interface component receives keyboard focus, the component must not be entirely hidden due to author-created content.</w:t>
      </w:r>
    </w:p>
    <w:p w14:paraId="70AFFF10" w14:textId="77777777" w:rsidR="0068355C" w:rsidRPr="0068355C" w:rsidRDefault="0068355C" w:rsidP="0068355C">
      <w:pPr>
        <w:numPr>
          <w:ilvl w:val="0"/>
          <w:numId w:val="22"/>
        </w:numPr>
        <w:rPr>
          <w:lang w:val="en-US"/>
        </w:rPr>
      </w:pPr>
      <w:r w:rsidRPr="0068355C">
        <w:rPr>
          <w:lang w:val="en-US"/>
        </w:rPr>
        <w:t>HTML - When a user interface component receives keyboard focus, the component must not be entirely hidden due to author-created content.</w:t>
      </w:r>
    </w:p>
    <w:p w14:paraId="3D5A4ED6" w14:textId="6D48559D" w:rsidR="0068355C" w:rsidRPr="0068355C" w:rsidRDefault="0068355C" w:rsidP="0068355C">
      <w:pPr>
        <w:rPr>
          <w:b/>
          <w:bCs/>
          <w:lang w:val="en-US"/>
        </w:rPr>
      </w:pPr>
      <w:r>
        <w:rPr>
          <w:b/>
          <w:bCs/>
          <w:lang w:val="en-US"/>
        </w:rPr>
        <w:t>T</w:t>
      </w:r>
      <w:r w:rsidRPr="0068355C">
        <w:rPr>
          <w:b/>
          <w:bCs/>
          <w:lang w:val="en-US"/>
        </w:rPr>
        <w:t>esting Methodology</w:t>
      </w:r>
    </w:p>
    <w:p w14:paraId="4C8F325F" w14:textId="77777777" w:rsidR="0068355C" w:rsidRPr="0068355C" w:rsidRDefault="0068355C" w:rsidP="0068355C">
      <w:pPr>
        <w:rPr>
          <w:lang w:val="en-US"/>
        </w:rPr>
      </w:pPr>
      <w:r w:rsidRPr="0068355C">
        <w:rPr>
          <w:lang w:val="en-US"/>
        </w:rPr>
        <w:t>Required for testing:</w:t>
      </w:r>
    </w:p>
    <w:p w14:paraId="2C8C3D0E" w14:textId="77777777" w:rsidR="0068355C" w:rsidRPr="0068355C" w:rsidRDefault="0068355C" w:rsidP="0068355C">
      <w:pPr>
        <w:numPr>
          <w:ilvl w:val="0"/>
          <w:numId w:val="23"/>
        </w:numPr>
      </w:pPr>
      <w:proofErr w:type="spellStart"/>
      <w:r w:rsidRPr="0068355C">
        <w:t>Sight</w:t>
      </w:r>
      <w:proofErr w:type="spellEnd"/>
      <w:r w:rsidRPr="0068355C">
        <w:t xml:space="preserve"> </w:t>
      </w:r>
      <w:proofErr w:type="spellStart"/>
      <w:r w:rsidRPr="0068355C">
        <w:t>or</w:t>
      </w:r>
      <w:proofErr w:type="spellEnd"/>
      <w:r w:rsidRPr="0068355C">
        <w:t xml:space="preserve"> </w:t>
      </w:r>
      <w:proofErr w:type="spellStart"/>
      <w:r w:rsidRPr="0068355C">
        <w:t>sighted</w:t>
      </w:r>
      <w:proofErr w:type="spellEnd"/>
      <w:r w:rsidRPr="0068355C">
        <w:t xml:space="preserve"> </w:t>
      </w:r>
      <w:proofErr w:type="spellStart"/>
      <w:r w:rsidRPr="0068355C">
        <w:t>assist</w:t>
      </w:r>
      <w:proofErr w:type="spellEnd"/>
    </w:p>
    <w:p w14:paraId="1B0F140F" w14:textId="77777777" w:rsidR="0068355C" w:rsidRPr="0068355C" w:rsidRDefault="0068355C" w:rsidP="0068355C">
      <w:pPr>
        <w:rPr>
          <w:b/>
          <w:bCs/>
        </w:rPr>
      </w:pPr>
      <w:r w:rsidRPr="0068355C">
        <w:rPr>
          <w:b/>
          <w:bCs/>
        </w:rPr>
        <w:t>Desktop Web - Manual</w:t>
      </w:r>
    </w:p>
    <w:p w14:paraId="2C81525A" w14:textId="77777777" w:rsidR="0068355C" w:rsidRPr="0068355C" w:rsidRDefault="0068355C" w:rsidP="0068355C">
      <w:pPr>
        <w:numPr>
          <w:ilvl w:val="0"/>
          <w:numId w:val="24"/>
        </w:numPr>
        <w:rPr>
          <w:lang w:val="en-US"/>
        </w:rPr>
      </w:pPr>
      <w:r w:rsidRPr="0068355C">
        <w:rPr>
          <w:lang w:val="en-US"/>
        </w:rPr>
        <w:t xml:space="preserve">Test the initial page state: </w:t>
      </w:r>
    </w:p>
    <w:p w14:paraId="7841046F" w14:textId="77777777" w:rsidR="0068355C" w:rsidRPr="0068355C" w:rsidRDefault="0068355C" w:rsidP="0068355C">
      <w:pPr>
        <w:numPr>
          <w:ilvl w:val="1"/>
          <w:numId w:val="24"/>
        </w:numPr>
        <w:rPr>
          <w:lang w:val="en-US"/>
        </w:rPr>
      </w:pPr>
      <w:r w:rsidRPr="0068355C">
        <w:rPr>
          <w:lang w:val="en-US"/>
        </w:rPr>
        <w:t>Using a keyboard, press the Tab key to move through the page to the last focusable element.</w:t>
      </w:r>
    </w:p>
    <w:p w14:paraId="715409F0" w14:textId="77777777" w:rsidR="0068355C" w:rsidRPr="0068355C" w:rsidRDefault="0068355C" w:rsidP="0068355C">
      <w:pPr>
        <w:numPr>
          <w:ilvl w:val="1"/>
          <w:numId w:val="24"/>
        </w:numPr>
        <w:rPr>
          <w:lang w:val="en-US"/>
        </w:rPr>
      </w:pPr>
      <w:r w:rsidRPr="0068355C">
        <w:rPr>
          <w:lang w:val="en-US"/>
        </w:rPr>
        <w:t>From the last focusable element, use Shift + Tab to move backward through the page.</w:t>
      </w:r>
    </w:p>
    <w:p w14:paraId="400E2084" w14:textId="77777777" w:rsidR="0068355C" w:rsidRPr="0068355C" w:rsidRDefault="0068355C" w:rsidP="0068355C">
      <w:pPr>
        <w:numPr>
          <w:ilvl w:val="1"/>
          <w:numId w:val="24"/>
        </w:numPr>
        <w:rPr>
          <w:lang w:val="en-US"/>
        </w:rPr>
      </w:pPr>
      <w:r w:rsidRPr="0068355C">
        <w:rPr>
          <w:lang w:val="en-US"/>
        </w:rPr>
        <w:t>As each element is focused, ensure that some part of the element (no matter how small) is visible (not covered by things like sticky headers or footers or other popups or menus.)</w:t>
      </w:r>
    </w:p>
    <w:p w14:paraId="79024A2E" w14:textId="77777777" w:rsidR="0068355C" w:rsidRPr="0068355C" w:rsidRDefault="0068355C" w:rsidP="0068355C">
      <w:pPr>
        <w:numPr>
          <w:ilvl w:val="1"/>
          <w:numId w:val="24"/>
        </w:numPr>
        <w:rPr>
          <w:lang w:val="en-US"/>
        </w:rPr>
      </w:pPr>
      <w:r w:rsidRPr="0068355C">
        <w:rPr>
          <w:lang w:val="en-US"/>
        </w:rPr>
        <w:t>When the color of the element and the background it is on are the same, it may not be obvious while tabbing through a page what the boundary of an element is, for example: a link hit area that extends beyond the link text. Use the mouse hit or hover area to determine the actual boundary of the element.</w:t>
      </w:r>
    </w:p>
    <w:p w14:paraId="67E4CBEE" w14:textId="77777777" w:rsidR="0068355C" w:rsidRPr="0068355C" w:rsidRDefault="0068355C" w:rsidP="0068355C">
      <w:pPr>
        <w:numPr>
          <w:ilvl w:val="0"/>
          <w:numId w:val="24"/>
        </w:numPr>
      </w:pPr>
      <w:r w:rsidRPr="0068355C">
        <w:t xml:space="preserve">Test interactive page </w:t>
      </w:r>
      <w:proofErr w:type="spellStart"/>
      <w:r w:rsidRPr="0068355C">
        <w:t>states</w:t>
      </w:r>
      <w:proofErr w:type="spellEnd"/>
      <w:r w:rsidRPr="0068355C">
        <w:t xml:space="preserve">: </w:t>
      </w:r>
    </w:p>
    <w:p w14:paraId="4F70682A" w14:textId="77777777" w:rsidR="0068355C" w:rsidRPr="0068355C" w:rsidRDefault="0068355C" w:rsidP="0068355C">
      <w:pPr>
        <w:numPr>
          <w:ilvl w:val="1"/>
          <w:numId w:val="24"/>
        </w:numPr>
        <w:rPr>
          <w:lang w:val="en-US"/>
        </w:rPr>
      </w:pPr>
      <w:r w:rsidRPr="0068355C">
        <w:rPr>
          <w:lang w:val="en-US"/>
        </w:rPr>
        <w:t>Using a keyboard, open things such as submenus, chat widgets, message panels, “</w:t>
      </w:r>
      <w:proofErr w:type="spellStart"/>
      <w:r w:rsidRPr="0068355C">
        <w:rPr>
          <w:lang w:val="en-US"/>
        </w:rPr>
        <w:t>toggletips</w:t>
      </w:r>
      <w:proofErr w:type="spellEnd"/>
      <w:r w:rsidRPr="0068355C">
        <w:rPr>
          <w:lang w:val="en-US"/>
        </w:rPr>
        <w:t>”.</w:t>
      </w:r>
    </w:p>
    <w:p w14:paraId="2658F305" w14:textId="77777777" w:rsidR="0068355C" w:rsidRPr="0068355C" w:rsidRDefault="0068355C" w:rsidP="0068355C">
      <w:pPr>
        <w:numPr>
          <w:ilvl w:val="1"/>
          <w:numId w:val="24"/>
        </w:numPr>
        <w:rPr>
          <w:lang w:val="en-US"/>
        </w:rPr>
      </w:pPr>
      <w:r w:rsidRPr="0068355C">
        <w:rPr>
          <w:lang w:val="en-US"/>
        </w:rPr>
        <w:t>Tab and Shift + Tab away from / around the element to see if any focusable elements are fully obscured by the opened content.</w:t>
      </w:r>
    </w:p>
    <w:p w14:paraId="12AC199A" w14:textId="763B2845" w:rsidR="007460B5" w:rsidRPr="007460B5" w:rsidRDefault="0068355C" w:rsidP="00A314FF">
      <w:pPr>
        <w:numPr>
          <w:ilvl w:val="1"/>
          <w:numId w:val="24"/>
        </w:numPr>
        <w:rPr>
          <w:lang w:val="en-US"/>
        </w:rPr>
      </w:pPr>
      <w:r w:rsidRPr="0068355C">
        <w:rPr>
          <w:lang w:val="en-US"/>
        </w:rPr>
        <w:t xml:space="preserve">If such an element is found, see if the opened element can be closed while focus stays on the obscured element. Options include the ESC key, scrolling the page </w:t>
      </w:r>
      <w:r w:rsidRPr="0068355C">
        <w:rPr>
          <w:lang w:val="en-US"/>
        </w:rPr>
        <w:lastRenderedPageBreak/>
        <w:t>using arrow keys, and using a key to toggle between the page and the opened overlay.</w:t>
      </w:r>
    </w:p>
    <w:p w14:paraId="1E8B32C8" w14:textId="77777777" w:rsidR="007460B5" w:rsidRPr="007460B5" w:rsidRDefault="007460B5" w:rsidP="007460B5">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s-ES"/>
          <w14:ligatures w14:val="none"/>
        </w:rPr>
      </w:pPr>
    </w:p>
    <w:p w14:paraId="37386362" w14:textId="77777777" w:rsidR="00A314FF" w:rsidRPr="00A314FF" w:rsidRDefault="00A314FF" w:rsidP="00A314FF">
      <w:pPr>
        <w:rPr>
          <w:b/>
          <w:bCs/>
        </w:rPr>
      </w:pPr>
      <w:proofErr w:type="spellStart"/>
      <w:r w:rsidRPr="00A314FF">
        <w:rPr>
          <w:b/>
          <w:bCs/>
        </w:rPr>
        <w:t>Issue</w:t>
      </w:r>
      <w:proofErr w:type="spellEnd"/>
      <w:r w:rsidRPr="00A314FF">
        <w:rPr>
          <w:b/>
          <w:bCs/>
        </w:rPr>
        <w:t xml:space="preserve"> </w:t>
      </w:r>
      <w:proofErr w:type="spellStart"/>
      <w:r w:rsidRPr="00A314FF">
        <w:rPr>
          <w:b/>
          <w:bCs/>
        </w:rPr>
        <w:t>Descriptions</w:t>
      </w:r>
      <w:proofErr w:type="spellEnd"/>
    </w:p>
    <w:p w14:paraId="094975E1" w14:textId="77777777" w:rsidR="00A314FF" w:rsidRPr="00A314FF" w:rsidRDefault="00A314FF" w:rsidP="00A314FF">
      <w:pPr>
        <w:numPr>
          <w:ilvl w:val="0"/>
          <w:numId w:val="25"/>
        </w:numPr>
      </w:pPr>
      <w:r w:rsidRPr="00A314FF">
        <w:rPr>
          <w:lang w:val="en-US"/>
        </w:rPr>
        <w:t xml:space="preserve">The focused element is completely covered by other author-created content. </w:t>
      </w:r>
      <w:r w:rsidRPr="00A314FF">
        <w:t>(</w:t>
      </w:r>
      <w:proofErr w:type="spellStart"/>
      <w:r w:rsidRPr="00A314FF">
        <w:t>focus-fully-obscured</w:t>
      </w:r>
      <w:proofErr w:type="spellEnd"/>
      <w:r w:rsidRPr="00A314FF">
        <w:t>, "</w:t>
      </w:r>
      <w:proofErr w:type="spellStart"/>
      <w:r w:rsidRPr="00A314FF">
        <w:t>issue</w:t>
      </w:r>
      <w:proofErr w:type="spellEnd"/>
      <w:r w:rsidRPr="00A314FF">
        <w:t xml:space="preserve">", </w:t>
      </w:r>
      <w:proofErr w:type="spellStart"/>
      <w:r w:rsidRPr="00A314FF">
        <w:t>moderate</w:t>
      </w:r>
      <w:proofErr w:type="spellEnd"/>
      <w:r w:rsidRPr="00A314FF">
        <w:t>)</w:t>
      </w:r>
    </w:p>
    <w:p w14:paraId="623BF2F5" w14:textId="77777777" w:rsidR="00A314FF" w:rsidRPr="00A314FF" w:rsidRDefault="00A314FF" w:rsidP="00A314FF">
      <w:pPr>
        <w:rPr>
          <w:b/>
          <w:bCs/>
        </w:rPr>
      </w:pPr>
      <w:proofErr w:type="spellStart"/>
      <w:r w:rsidRPr="00A314FF">
        <w:rPr>
          <w:b/>
          <w:bCs/>
        </w:rPr>
        <w:t>Best</w:t>
      </w:r>
      <w:proofErr w:type="spellEnd"/>
      <w:r w:rsidRPr="00A314FF">
        <w:rPr>
          <w:b/>
          <w:bCs/>
        </w:rPr>
        <w:t xml:space="preserve"> </w:t>
      </w:r>
      <w:proofErr w:type="spellStart"/>
      <w:r w:rsidRPr="00A314FF">
        <w:rPr>
          <w:b/>
          <w:bCs/>
        </w:rPr>
        <w:t>Practices</w:t>
      </w:r>
      <w:proofErr w:type="spellEnd"/>
    </w:p>
    <w:p w14:paraId="30E48004" w14:textId="77777777" w:rsidR="00A314FF" w:rsidRPr="00A314FF" w:rsidRDefault="00A314FF" w:rsidP="00A314FF">
      <w:pPr>
        <w:numPr>
          <w:ilvl w:val="0"/>
          <w:numId w:val="26"/>
        </w:numPr>
      </w:pPr>
      <w:r w:rsidRPr="00A314FF">
        <w:rPr>
          <w:lang w:val="en-US"/>
        </w:rPr>
        <w:t xml:space="preserve">No part of a focus indicator is hidden - No part of an element's focus indicator is hidden by author-created content. </w:t>
      </w:r>
      <w:r w:rsidRPr="00A314FF">
        <w:t>(</w:t>
      </w:r>
      <w:proofErr w:type="spellStart"/>
      <w:r w:rsidRPr="00A314FF">
        <w:t>focus</w:t>
      </w:r>
      <w:proofErr w:type="spellEnd"/>
      <w:r w:rsidRPr="00A314FF">
        <w:t>-</w:t>
      </w:r>
      <w:proofErr w:type="spellStart"/>
      <w:r w:rsidRPr="00A314FF">
        <w:t>fully</w:t>
      </w:r>
      <w:proofErr w:type="spellEnd"/>
      <w:r w:rsidRPr="00A314FF">
        <w:t>-visible, "</w:t>
      </w:r>
      <w:proofErr w:type="spellStart"/>
      <w:r w:rsidRPr="00A314FF">
        <w:t>best-practice</w:t>
      </w:r>
      <w:proofErr w:type="spellEnd"/>
      <w:r w:rsidRPr="00A314FF">
        <w:t xml:space="preserve">", </w:t>
      </w:r>
      <w:proofErr w:type="spellStart"/>
      <w:r w:rsidRPr="00A314FF">
        <w:t>minor</w:t>
      </w:r>
      <w:proofErr w:type="spellEnd"/>
      <w:r w:rsidRPr="00A314FF">
        <w:t xml:space="preserve">, </w:t>
      </w:r>
      <w:proofErr w:type="spellStart"/>
      <w:r w:rsidRPr="00A314FF">
        <w:t>November</w:t>
      </w:r>
      <w:proofErr w:type="spellEnd"/>
      <w:r w:rsidRPr="00A314FF">
        <w:t xml:space="preserve"> 3, 2022)</w:t>
      </w:r>
    </w:p>
    <w:sectPr w:rsidR="00A314FF" w:rsidRPr="00A314FF" w:rsidSect="005C2E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211D"/>
    <w:multiLevelType w:val="multilevel"/>
    <w:tmpl w:val="FEDC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41C09"/>
    <w:multiLevelType w:val="multilevel"/>
    <w:tmpl w:val="788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56F4B"/>
    <w:multiLevelType w:val="multilevel"/>
    <w:tmpl w:val="C600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632F8"/>
    <w:multiLevelType w:val="multilevel"/>
    <w:tmpl w:val="362C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62E19"/>
    <w:multiLevelType w:val="multilevel"/>
    <w:tmpl w:val="4FB2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256F8"/>
    <w:multiLevelType w:val="multilevel"/>
    <w:tmpl w:val="7F9A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91BDC"/>
    <w:multiLevelType w:val="multilevel"/>
    <w:tmpl w:val="F43E8B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C8423C"/>
    <w:multiLevelType w:val="multilevel"/>
    <w:tmpl w:val="5404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62F0E"/>
    <w:multiLevelType w:val="multilevel"/>
    <w:tmpl w:val="B79C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35685"/>
    <w:multiLevelType w:val="multilevel"/>
    <w:tmpl w:val="E3B6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DA3A3A"/>
    <w:multiLevelType w:val="multilevel"/>
    <w:tmpl w:val="1BA2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F40E2"/>
    <w:multiLevelType w:val="multilevel"/>
    <w:tmpl w:val="BA26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409CF"/>
    <w:multiLevelType w:val="multilevel"/>
    <w:tmpl w:val="11F4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737C9"/>
    <w:multiLevelType w:val="multilevel"/>
    <w:tmpl w:val="B9522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016E8E"/>
    <w:multiLevelType w:val="multilevel"/>
    <w:tmpl w:val="37DC3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8E07D9"/>
    <w:multiLevelType w:val="multilevel"/>
    <w:tmpl w:val="A060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10475E"/>
    <w:multiLevelType w:val="multilevel"/>
    <w:tmpl w:val="63D8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1E3270"/>
    <w:multiLevelType w:val="multilevel"/>
    <w:tmpl w:val="52B0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350497"/>
    <w:multiLevelType w:val="multilevel"/>
    <w:tmpl w:val="7D00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647138"/>
    <w:multiLevelType w:val="multilevel"/>
    <w:tmpl w:val="7F92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F67CF3"/>
    <w:multiLevelType w:val="multilevel"/>
    <w:tmpl w:val="B0E83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AA59DD"/>
    <w:multiLevelType w:val="multilevel"/>
    <w:tmpl w:val="65A2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7729EB"/>
    <w:multiLevelType w:val="multilevel"/>
    <w:tmpl w:val="C4240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9D3497"/>
    <w:multiLevelType w:val="multilevel"/>
    <w:tmpl w:val="8AC4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1740F3"/>
    <w:multiLevelType w:val="multilevel"/>
    <w:tmpl w:val="F034A4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812600"/>
    <w:multiLevelType w:val="multilevel"/>
    <w:tmpl w:val="1484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BD7E19"/>
    <w:multiLevelType w:val="multilevel"/>
    <w:tmpl w:val="A55E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652D1B"/>
    <w:multiLevelType w:val="multilevel"/>
    <w:tmpl w:val="291C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1F556D"/>
    <w:multiLevelType w:val="multilevel"/>
    <w:tmpl w:val="DDD867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B36D05"/>
    <w:multiLevelType w:val="multilevel"/>
    <w:tmpl w:val="5774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4C0820"/>
    <w:multiLevelType w:val="multilevel"/>
    <w:tmpl w:val="C5B4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855BFA"/>
    <w:multiLevelType w:val="multilevel"/>
    <w:tmpl w:val="9008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63300D"/>
    <w:multiLevelType w:val="multilevel"/>
    <w:tmpl w:val="49C0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7F763C"/>
    <w:multiLevelType w:val="multilevel"/>
    <w:tmpl w:val="6B7E4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FB6E81"/>
    <w:multiLevelType w:val="multilevel"/>
    <w:tmpl w:val="21E0C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E33B9B"/>
    <w:multiLevelType w:val="multilevel"/>
    <w:tmpl w:val="E546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B077D6"/>
    <w:multiLevelType w:val="multilevel"/>
    <w:tmpl w:val="2A1C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2E18F6"/>
    <w:multiLevelType w:val="multilevel"/>
    <w:tmpl w:val="ADDA1E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862CE6"/>
    <w:multiLevelType w:val="multilevel"/>
    <w:tmpl w:val="4DB6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165A6C"/>
    <w:multiLevelType w:val="multilevel"/>
    <w:tmpl w:val="594048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5C15E5"/>
    <w:multiLevelType w:val="multilevel"/>
    <w:tmpl w:val="2E88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D509EB"/>
    <w:multiLevelType w:val="multilevel"/>
    <w:tmpl w:val="4C806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2572AC"/>
    <w:multiLevelType w:val="multilevel"/>
    <w:tmpl w:val="040E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A7148E"/>
    <w:multiLevelType w:val="multilevel"/>
    <w:tmpl w:val="6238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775520">
    <w:abstractNumId w:val="6"/>
  </w:num>
  <w:num w:numId="2" w16cid:durableId="948392571">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329988816">
    <w:abstractNumId w:val="22"/>
  </w:num>
  <w:num w:numId="4" w16cid:durableId="1721980827">
    <w:abstractNumId w:val="15"/>
  </w:num>
  <w:num w:numId="5" w16cid:durableId="1375354269">
    <w:abstractNumId w:val="10"/>
  </w:num>
  <w:num w:numId="6" w16cid:durableId="2026318492">
    <w:abstractNumId w:val="1"/>
  </w:num>
  <w:num w:numId="7" w16cid:durableId="1422529936">
    <w:abstractNumId w:val="32"/>
  </w:num>
  <w:num w:numId="8" w16cid:durableId="288555666">
    <w:abstractNumId w:val="30"/>
  </w:num>
  <w:num w:numId="9" w16cid:durableId="980812336">
    <w:abstractNumId w:val="4"/>
  </w:num>
  <w:num w:numId="10" w16cid:durableId="1261067022">
    <w:abstractNumId w:val="28"/>
  </w:num>
  <w:num w:numId="11" w16cid:durableId="78908512">
    <w:abstractNumId w:val="2"/>
  </w:num>
  <w:num w:numId="12" w16cid:durableId="164631803">
    <w:abstractNumId w:val="21"/>
  </w:num>
  <w:num w:numId="13" w16cid:durableId="370422232">
    <w:abstractNumId w:val="37"/>
  </w:num>
  <w:num w:numId="14" w16cid:durableId="652637216">
    <w:abstractNumId w:val="41"/>
  </w:num>
  <w:num w:numId="15" w16cid:durableId="1489633507">
    <w:abstractNumId w:val="25"/>
  </w:num>
  <w:num w:numId="16" w16cid:durableId="1812090358">
    <w:abstractNumId w:val="9"/>
  </w:num>
  <w:num w:numId="17" w16cid:durableId="272132392">
    <w:abstractNumId w:val="11"/>
  </w:num>
  <w:num w:numId="18" w16cid:durableId="94861147">
    <w:abstractNumId w:val="20"/>
  </w:num>
  <w:num w:numId="19" w16cid:durableId="453057946">
    <w:abstractNumId w:val="14"/>
  </w:num>
  <w:num w:numId="20" w16cid:durableId="590818861">
    <w:abstractNumId w:val="26"/>
  </w:num>
  <w:num w:numId="21" w16cid:durableId="1432243895">
    <w:abstractNumId w:val="19"/>
  </w:num>
  <w:num w:numId="22" w16cid:durableId="1702123276">
    <w:abstractNumId w:val="3"/>
  </w:num>
  <w:num w:numId="23" w16cid:durableId="84613516">
    <w:abstractNumId w:val="17"/>
  </w:num>
  <w:num w:numId="24" w16cid:durableId="525873999">
    <w:abstractNumId w:val="24"/>
  </w:num>
  <w:num w:numId="25" w16cid:durableId="55934113">
    <w:abstractNumId w:val="0"/>
  </w:num>
  <w:num w:numId="26" w16cid:durableId="590891250">
    <w:abstractNumId w:val="42"/>
  </w:num>
  <w:num w:numId="27" w16cid:durableId="1477604133">
    <w:abstractNumId w:val="12"/>
  </w:num>
  <w:num w:numId="28" w16cid:durableId="403067098">
    <w:abstractNumId w:val="34"/>
  </w:num>
  <w:num w:numId="29" w16cid:durableId="637338936">
    <w:abstractNumId w:val="8"/>
  </w:num>
  <w:num w:numId="30" w16cid:durableId="191043344">
    <w:abstractNumId w:val="23"/>
  </w:num>
  <w:num w:numId="31" w16cid:durableId="1448432566">
    <w:abstractNumId w:val="35"/>
  </w:num>
  <w:num w:numId="32" w16cid:durableId="1460299862">
    <w:abstractNumId w:val="36"/>
  </w:num>
  <w:num w:numId="33" w16cid:durableId="2083140854">
    <w:abstractNumId w:val="29"/>
  </w:num>
  <w:num w:numId="34" w16cid:durableId="567346989">
    <w:abstractNumId w:val="33"/>
  </w:num>
  <w:num w:numId="35" w16cid:durableId="1701591091">
    <w:abstractNumId w:val="43"/>
  </w:num>
  <w:num w:numId="36" w16cid:durableId="943462800">
    <w:abstractNumId w:val="18"/>
  </w:num>
  <w:num w:numId="37" w16cid:durableId="2078935072">
    <w:abstractNumId w:val="27"/>
  </w:num>
  <w:num w:numId="38" w16cid:durableId="98529174">
    <w:abstractNumId w:val="38"/>
  </w:num>
  <w:num w:numId="39" w16cid:durableId="1081755163">
    <w:abstractNumId w:val="13"/>
  </w:num>
  <w:num w:numId="40" w16cid:durableId="680933383">
    <w:abstractNumId w:val="7"/>
  </w:num>
  <w:num w:numId="41" w16cid:durableId="1782408062">
    <w:abstractNumId w:val="40"/>
  </w:num>
  <w:num w:numId="42" w16cid:durableId="858205108">
    <w:abstractNumId w:val="16"/>
  </w:num>
  <w:num w:numId="43" w16cid:durableId="429936929">
    <w:abstractNumId w:val="39"/>
  </w:num>
  <w:num w:numId="44" w16cid:durableId="1561551588">
    <w:abstractNumId w:val="31"/>
  </w:num>
  <w:num w:numId="45" w16cid:durableId="7606798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DC6"/>
    <w:rsid w:val="00173DC6"/>
    <w:rsid w:val="0029627C"/>
    <w:rsid w:val="00505903"/>
    <w:rsid w:val="005A3BE4"/>
    <w:rsid w:val="005A5EA2"/>
    <w:rsid w:val="005C2E81"/>
    <w:rsid w:val="0068355C"/>
    <w:rsid w:val="007460B5"/>
    <w:rsid w:val="007673B5"/>
    <w:rsid w:val="00905FB2"/>
    <w:rsid w:val="009D74A2"/>
    <w:rsid w:val="00A314FF"/>
    <w:rsid w:val="00CC6FA0"/>
    <w:rsid w:val="00D958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6971B"/>
  <w15:chartTrackingRefBased/>
  <w15:docId w15:val="{F081C321-92EA-4942-8C58-8E303A9BE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D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3D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D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D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D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D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D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D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D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D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3D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D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D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D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D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D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D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DC6"/>
    <w:rPr>
      <w:rFonts w:eastAsiaTheme="majorEastAsia" w:cstheme="majorBidi"/>
      <w:color w:val="272727" w:themeColor="text1" w:themeTint="D8"/>
    </w:rPr>
  </w:style>
  <w:style w:type="paragraph" w:styleId="Title">
    <w:name w:val="Title"/>
    <w:basedOn w:val="Normal"/>
    <w:next w:val="Normal"/>
    <w:link w:val="TitleChar"/>
    <w:uiPriority w:val="10"/>
    <w:qFormat/>
    <w:rsid w:val="00173D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D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D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D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DC6"/>
    <w:pPr>
      <w:spacing w:before="160"/>
      <w:jc w:val="center"/>
    </w:pPr>
    <w:rPr>
      <w:i/>
      <w:iCs/>
      <w:color w:val="404040" w:themeColor="text1" w:themeTint="BF"/>
    </w:rPr>
  </w:style>
  <w:style w:type="character" w:customStyle="1" w:styleId="QuoteChar">
    <w:name w:val="Quote Char"/>
    <w:basedOn w:val="DefaultParagraphFont"/>
    <w:link w:val="Quote"/>
    <w:uiPriority w:val="29"/>
    <w:rsid w:val="00173DC6"/>
    <w:rPr>
      <w:i/>
      <w:iCs/>
      <w:color w:val="404040" w:themeColor="text1" w:themeTint="BF"/>
    </w:rPr>
  </w:style>
  <w:style w:type="paragraph" w:styleId="ListParagraph">
    <w:name w:val="List Paragraph"/>
    <w:basedOn w:val="Normal"/>
    <w:uiPriority w:val="34"/>
    <w:qFormat/>
    <w:rsid w:val="00173DC6"/>
    <w:pPr>
      <w:ind w:left="720"/>
      <w:contextualSpacing/>
    </w:pPr>
  </w:style>
  <w:style w:type="character" w:styleId="IntenseEmphasis">
    <w:name w:val="Intense Emphasis"/>
    <w:basedOn w:val="DefaultParagraphFont"/>
    <w:uiPriority w:val="21"/>
    <w:qFormat/>
    <w:rsid w:val="00173DC6"/>
    <w:rPr>
      <w:i/>
      <w:iCs/>
      <w:color w:val="0F4761" w:themeColor="accent1" w:themeShade="BF"/>
    </w:rPr>
  </w:style>
  <w:style w:type="paragraph" w:styleId="IntenseQuote">
    <w:name w:val="Intense Quote"/>
    <w:basedOn w:val="Normal"/>
    <w:next w:val="Normal"/>
    <w:link w:val="IntenseQuoteChar"/>
    <w:uiPriority w:val="30"/>
    <w:qFormat/>
    <w:rsid w:val="00173D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DC6"/>
    <w:rPr>
      <w:i/>
      <w:iCs/>
      <w:color w:val="0F4761" w:themeColor="accent1" w:themeShade="BF"/>
    </w:rPr>
  </w:style>
  <w:style w:type="character" w:styleId="IntenseReference">
    <w:name w:val="Intense Reference"/>
    <w:basedOn w:val="DefaultParagraphFont"/>
    <w:uiPriority w:val="32"/>
    <w:qFormat/>
    <w:rsid w:val="00173DC6"/>
    <w:rPr>
      <w:b/>
      <w:bCs/>
      <w:smallCaps/>
      <w:color w:val="0F4761" w:themeColor="accent1" w:themeShade="BF"/>
      <w:spacing w:val="5"/>
    </w:rPr>
  </w:style>
  <w:style w:type="character" w:styleId="Hyperlink">
    <w:name w:val="Hyperlink"/>
    <w:basedOn w:val="DefaultParagraphFont"/>
    <w:uiPriority w:val="99"/>
    <w:unhideWhenUsed/>
    <w:rsid w:val="007460B5"/>
    <w:rPr>
      <w:color w:val="467886" w:themeColor="hyperlink"/>
      <w:u w:val="single"/>
    </w:rPr>
  </w:style>
  <w:style w:type="character" w:styleId="UnresolvedMention">
    <w:name w:val="Unresolved Mention"/>
    <w:basedOn w:val="DefaultParagraphFont"/>
    <w:uiPriority w:val="99"/>
    <w:semiHidden/>
    <w:unhideWhenUsed/>
    <w:rsid w:val="007460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70508">
      <w:bodyDiv w:val="1"/>
      <w:marLeft w:val="0"/>
      <w:marRight w:val="0"/>
      <w:marTop w:val="0"/>
      <w:marBottom w:val="0"/>
      <w:divBdr>
        <w:top w:val="none" w:sz="0" w:space="0" w:color="auto"/>
        <w:left w:val="none" w:sz="0" w:space="0" w:color="auto"/>
        <w:bottom w:val="none" w:sz="0" w:space="0" w:color="auto"/>
        <w:right w:val="none" w:sz="0" w:space="0" w:color="auto"/>
      </w:divBdr>
    </w:div>
    <w:div w:id="92435022">
      <w:bodyDiv w:val="1"/>
      <w:marLeft w:val="0"/>
      <w:marRight w:val="0"/>
      <w:marTop w:val="0"/>
      <w:marBottom w:val="0"/>
      <w:divBdr>
        <w:top w:val="none" w:sz="0" w:space="0" w:color="auto"/>
        <w:left w:val="none" w:sz="0" w:space="0" w:color="auto"/>
        <w:bottom w:val="none" w:sz="0" w:space="0" w:color="auto"/>
        <w:right w:val="none" w:sz="0" w:space="0" w:color="auto"/>
      </w:divBdr>
    </w:div>
    <w:div w:id="186915964">
      <w:bodyDiv w:val="1"/>
      <w:marLeft w:val="0"/>
      <w:marRight w:val="0"/>
      <w:marTop w:val="0"/>
      <w:marBottom w:val="0"/>
      <w:divBdr>
        <w:top w:val="none" w:sz="0" w:space="0" w:color="auto"/>
        <w:left w:val="none" w:sz="0" w:space="0" w:color="auto"/>
        <w:bottom w:val="none" w:sz="0" w:space="0" w:color="auto"/>
        <w:right w:val="none" w:sz="0" w:space="0" w:color="auto"/>
      </w:divBdr>
    </w:div>
    <w:div w:id="236718831">
      <w:bodyDiv w:val="1"/>
      <w:marLeft w:val="0"/>
      <w:marRight w:val="0"/>
      <w:marTop w:val="0"/>
      <w:marBottom w:val="0"/>
      <w:divBdr>
        <w:top w:val="none" w:sz="0" w:space="0" w:color="auto"/>
        <w:left w:val="none" w:sz="0" w:space="0" w:color="auto"/>
        <w:bottom w:val="none" w:sz="0" w:space="0" w:color="auto"/>
        <w:right w:val="none" w:sz="0" w:space="0" w:color="auto"/>
      </w:divBdr>
    </w:div>
    <w:div w:id="255528610">
      <w:bodyDiv w:val="1"/>
      <w:marLeft w:val="0"/>
      <w:marRight w:val="0"/>
      <w:marTop w:val="0"/>
      <w:marBottom w:val="0"/>
      <w:divBdr>
        <w:top w:val="none" w:sz="0" w:space="0" w:color="auto"/>
        <w:left w:val="none" w:sz="0" w:space="0" w:color="auto"/>
        <w:bottom w:val="none" w:sz="0" w:space="0" w:color="auto"/>
        <w:right w:val="none" w:sz="0" w:space="0" w:color="auto"/>
      </w:divBdr>
    </w:div>
    <w:div w:id="282276382">
      <w:bodyDiv w:val="1"/>
      <w:marLeft w:val="0"/>
      <w:marRight w:val="0"/>
      <w:marTop w:val="0"/>
      <w:marBottom w:val="0"/>
      <w:divBdr>
        <w:top w:val="none" w:sz="0" w:space="0" w:color="auto"/>
        <w:left w:val="none" w:sz="0" w:space="0" w:color="auto"/>
        <w:bottom w:val="none" w:sz="0" w:space="0" w:color="auto"/>
        <w:right w:val="none" w:sz="0" w:space="0" w:color="auto"/>
      </w:divBdr>
    </w:div>
    <w:div w:id="358554076">
      <w:bodyDiv w:val="1"/>
      <w:marLeft w:val="0"/>
      <w:marRight w:val="0"/>
      <w:marTop w:val="0"/>
      <w:marBottom w:val="0"/>
      <w:divBdr>
        <w:top w:val="none" w:sz="0" w:space="0" w:color="auto"/>
        <w:left w:val="none" w:sz="0" w:space="0" w:color="auto"/>
        <w:bottom w:val="none" w:sz="0" w:space="0" w:color="auto"/>
        <w:right w:val="none" w:sz="0" w:space="0" w:color="auto"/>
      </w:divBdr>
      <w:divsChild>
        <w:div w:id="1857111639">
          <w:marLeft w:val="0"/>
          <w:marRight w:val="0"/>
          <w:marTop w:val="0"/>
          <w:marBottom w:val="0"/>
          <w:divBdr>
            <w:top w:val="none" w:sz="0" w:space="0" w:color="auto"/>
            <w:left w:val="none" w:sz="0" w:space="0" w:color="auto"/>
            <w:bottom w:val="none" w:sz="0" w:space="0" w:color="auto"/>
            <w:right w:val="none" w:sz="0" w:space="0" w:color="auto"/>
          </w:divBdr>
        </w:div>
      </w:divsChild>
    </w:div>
    <w:div w:id="370689905">
      <w:bodyDiv w:val="1"/>
      <w:marLeft w:val="0"/>
      <w:marRight w:val="0"/>
      <w:marTop w:val="0"/>
      <w:marBottom w:val="0"/>
      <w:divBdr>
        <w:top w:val="none" w:sz="0" w:space="0" w:color="auto"/>
        <w:left w:val="none" w:sz="0" w:space="0" w:color="auto"/>
        <w:bottom w:val="none" w:sz="0" w:space="0" w:color="auto"/>
        <w:right w:val="none" w:sz="0" w:space="0" w:color="auto"/>
      </w:divBdr>
    </w:div>
    <w:div w:id="377969399">
      <w:bodyDiv w:val="1"/>
      <w:marLeft w:val="0"/>
      <w:marRight w:val="0"/>
      <w:marTop w:val="0"/>
      <w:marBottom w:val="0"/>
      <w:divBdr>
        <w:top w:val="none" w:sz="0" w:space="0" w:color="auto"/>
        <w:left w:val="none" w:sz="0" w:space="0" w:color="auto"/>
        <w:bottom w:val="none" w:sz="0" w:space="0" w:color="auto"/>
        <w:right w:val="none" w:sz="0" w:space="0" w:color="auto"/>
      </w:divBdr>
    </w:div>
    <w:div w:id="393353565">
      <w:bodyDiv w:val="1"/>
      <w:marLeft w:val="0"/>
      <w:marRight w:val="0"/>
      <w:marTop w:val="0"/>
      <w:marBottom w:val="0"/>
      <w:divBdr>
        <w:top w:val="none" w:sz="0" w:space="0" w:color="auto"/>
        <w:left w:val="none" w:sz="0" w:space="0" w:color="auto"/>
        <w:bottom w:val="none" w:sz="0" w:space="0" w:color="auto"/>
        <w:right w:val="none" w:sz="0" w:space="0" w:color="auto"/>
      </w:divBdr>
    </w:div>
    <w:div w:id="393817362">
      <w:bodyDiv w:val="1"/>
      <w:marLeft w:val="0"/>
      <w:marRight w:val="0"/>
      <w:marTop w:val="0"/>
      <w:marBottom w:val="0"/>
      <w:divBdr>
        <w:top w:val="none" w:sz="0" w:space="0" w:color="auto"/>
        <w:left w:val="none" w:sz="0" w:space="0" w:color="auto"/>
        <w:bottom w:val="none" w:sz="0" w:space="0" w:color="auto"/>
        <w:right w:val="none" w:sz="0" w:space="0" w:color="auto"/>
      </w:divBdr>
    </w:div>
    <w:div w:id="419765096">
      <w:bodyDiv w:val="1"/>
      <w:marLeft w:val="0"/>
      <w:marRight w:val="0"/>
      <w:marTop w:val="0"/>
      <w:marBottom w:val="0"/>
      <w:divBdr>
        <w:top w:val="none" w:sz="0" w:space="0" w:color="auto"/>
        <w:left w:val="none" w:sz="0" w:space="0" w:color="auto"/>
        <w:bottom w:val="none" w:sz="0" w:space="0" w:color="auto"/>
        <w:right w:val="none" w:sz="0" w:space="0" w:color="auto"/>
      </w:divBdr>
    </w:div>
    <w:div w:id="449010013">
      <w:bodyDiv w:val="1"/>
      <w:marLeft w:val="0"/>
      <w:marRight w:val="0"/>
      <w:marTop w:val="0"/>
      <w:marBottom w:val="0"/>
      <w:divBdr>
        <w:top w:val="none" w:sz="0" w:space="0" w:color="auto"/>
        <w:left w:val="none" w:sz="0" w:space="0" w:color="auto"/>
        <w:bottom w:val="none" w:sz="0" w:space="0" w:color="auto"/>
        <w:right w:val="none" w:sz="0" w:space="0" w:color="auto"/>
      </w:divBdr>
      <w:divsChild>
        <w:div w:id="100926075">
          <w:marLeft w:val="0"/>
          <w:marRight w:val="0"/>
          <w:marTop w:val="0"/>
          <w:marBottom w:val="0"/>
          <w:divBdr>
            <w:top w:val="none" w:sz="0" w:space="0" w:color="auto"/>
            <w:left w:val="none" w:sz="0" w:space="0" w:color="auto"/>
            <w:bottom w:val="none" w:sz="0" w:space="0" w:color="auto"/>
            <w:right w:val="none" w:sz="0" w:space="0" w:color="auto"/>
          </w:divBdr>
        </w:div>
        <w:div w:id="1971355154">
          <w:marLeft w:val="0"/>
          <w:marRight w:val="0"/>
          <w:marTop w:val="0"/>
          <w:marBottom w:val="0"/>
          <w:divBdr>
            <w:top w:val="none" w:sz="0" w:space="0" w:color="auto"/>
            <w:left w:val="none" w:sz="0" w:space="0" w:color="auto"/>
            <w:bottom w:val="none" w:sz="0" w:space="0" w:color="auto"/>
            <w:right w:val="none" w:sz="0" w:space="0" w:color="auto"/>
          </w:divBdr>
          <w:divsChild>
            <w:div w:id="685982283">
              <w:marLeft w:val="0"/>
              <w:marRight w:val="0"/>
              <w:marTop w:val="0"/>
              <w:marBottom w:val="0"/>
              <w:divBdr>
                <w:top w:val="none" w:sz="0" w:space="0" w:color="auto"/>
                <w:left w:val="none" w:sz="0" w:space="0" w:color="auto"/>
                <w:bottom w:val="none" w:sz="0" w:space="0" w:color="auto"/>
                <w:right w:val="none" w:sz="0" w:space="0" w:color="auto"/>
              </w:divBdr>
            </w:div>
            <w:div w:id="1492601290">
              <w:marLeft w:val="0"/>
              <w:marRight w:val="0"/>
              <w:marTop w:val="0"/>
              <w:marBottom w:val="0"/>
              <w:divBdr>
                <w:top w:val="none" w:sz="0" w:space="0" w:color="auto"/>
                <w:left w:val="none" w:sz="0" w:space="0" w:color="auto"/>
                <w:bottom w:val="none" w:sz="0" w:space="0" w:color="auto"/>
                <w:right w:val="none" w:sz="0" w:space="0" w:color="auto"/>
              </w:divBdr>
            </w:div>
          </w:divsChild>
        </w:div>
        <w:div w:id="186067718">
          <w:marLeft w:val="0"/>
          <w:marRight w:val="0"/>
          <w:marTop w:val="0"/>
          <w:marBottom w:val="0"/>
          <w:divBdr>
            <w:top w:val="none" w:sz="0" w:space="0" w:color="auto"/>
            <w:left w:val="none" w:sz="0" w:space="0" w:color="auto"/>
            <w:bottom w:val="none" w:sz="0" w:space="0" w:color="auto"/>
            <w:right w:val="none" w:sz="0" w:space="0" w:color="auto"/>
          </w:divBdr>
          <w:divsChild>
            <w:div w:id="586814194">
              <w:marLeft w:val="0"/>
              <w:marRight w:val="0"/>
              <w:marTop w:val="0"/>
              <w:marBottom w:val="0"/>
              <w:divBdr>
                <w:top w:val="none" w:sz="0" w:space="0" w:color="auto"/>
                <w:left w:val="none" w:sz="0" w:space="0" w:color="auto"/>
                <w:bottom w:val="none" w:sz="0" w:space="0" w:color="auto"/>
                <w:right w:val="none" w:sz="0" w:space="0" w:color="auto"/>
              </w:divBdr>
            </w:div>
            <w:div w:id="208093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3913">
      <w:bodyDiv w:val="1"/>
      <w:marLeft w:val="0"/>
      <w:marRight w:val="0"/>
      <w:marTop w:val="0"/>
      <w:marBottom w:val="0"/>
      <w:divBdr>
        <w:top w:val="none" w:sz="0" w:space="0" w:color="auto"/>
        <w:left w:val="none" w:sz="0" w:space="0" w:color="auto"/>
        <w:bottom w:val="none" w:sz="0" w:space="0" w:color="auto"/>
        <w:right w:val="none" w:sz="0" w:space="0" w:color="auto"/>
      </w:divBdr>
      <w:divsChild>
        <w:div w:id="126827676">
          <w:marLeft w:val="0"/>
          <w:marRight w:val="0"/>
          <w:marTop w:val="0"/>
          <w:marBottom w:val="0"/>
          <w:divBdr>
            <w:top w:val="none" w:sz="0" w:space="0" w:color="auto"/>
            <w:left w:val="none" w:sz="0" w:space="0" w:color="auto"/>
            <w:bottom w:val="none" w:sz="0" w:space="0" w:color="auto"/>
            <w:right w:val="none" w:sz="0" w:space="0" w:color="auto"/>
          </w:divBdr>
        </w:div>
        <w:div w:id="1745948276">
          <w:marLeft w:val="0"/>
          <w:marRight w:val="0"/>
          <w:marTop w:val="0"/>
          <w:marBottom w:val="0"/>
          <w:divBdr>
            <w:top w:val="none" w:sz="0" w:space="0" w:color="auto"/>
            <w:left w:val="none" w:sz="0" w:space="0" w:color="auto"/>
            <w:bottom w:val="none" w:sz="0" w:space="0" w:color="auto"/>
            <w:right w:val="none" w:sz="0" w:space="0" w:color="auto"/>
          </w:divBdr>
          <w:divsChild>
            <w:div w:id="1379664438">
              <w:marLeft w:val="0"/>
              <w:marRight w:val="0"/>
              <w:marTop w:val="0"/>
              <w:marBottom w:val="0"/>
              <w:divBdr>
                <w:top w:val="none" w:sz="0" w:space="0" w:color="auto"/>
                <w:left w:val="none" w:sz="0" w:space="0" w:color="auto"/>
                <w:bottom w:val="none" w:sz="0" w:space="0" w:color="auto"/>
                <w:right w:val="none" w:sz="0" w:space="0" w:color="auto"/>
              </w:divBdr>
            </w:div>
            <w:div w:id="1693409102">
              <w:marLeft w:val="0"/>
              <w:marRight w:val="0"/>
              <w:marTop w:val="0"/>
              <w:marBottom w:val="0"/>
              <w:divBdr>
                <w:top w:val="none" w:sz="0" w:space="0" w:color="auto"/>
                <w:left w:val="none" w:sz="0" w:space="0" w:color="auto"/>
                <w:bottom w:val="none" w:sz="0" w:space="0" w:color="auto"/>
                <w:right w:val="none" w:sz="0" w:space="0" w:color="auto"/>
              </w:divBdr>
            </w:div>
          </w:divsChild>
        </w:div>
        <w:div w:id="2002390555">
          <w:marLeft w:val="0"/>
          <w:marRight w:val="0"/>
          <w:marTop w:val="0"/>
          <w:marBottom w:val="0"/>
          <w:divBdr>
            <w:top w:val="none" w:sz="0" w:space="0" w:color="auto"/>
            <w:left w:val="none" w:sz="0" w:space="0" w:color="auto"/>
            <w:bottom w:val="none" w:sz="0" w:space="0" w:color="auto"/>
            <w:right w:val="none" w:sz="0" w:space="0" w:color="auto"/>
          </w:divBdr>
          <w:divsChild>
            <w:div w:id="251013412">
              <w:marLeft w:val="0"/>
              <w:marRight w:val="0"/>
              <w:marTop w:val="0"/>
              <w:marBottom w:val="0"/>
              <w:divBdr>
                <w:top w:val="none" w:sz="0" w:space="0" w:color="auto"/>
                <w:left w:val="none" w:sz="0" w:space="0" w:color="auto"/>
                <w:bottom w:val="none" w:sz="0" w:space="0" w:color="auto"/>
                <w:right w:val="none" w:sz="0" w:space="0" w:color="auto"/>
              </w:divBdr>
            </w:div>
            <w:div w:id="62162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50820">
      <w:bodyDiv w:val="1"/>
      <w:marLeft w:val="0"/>
      <w:marRight w:val="0"/>
      <w:marTop w:val="0"/>
      <w:marBottom w:val="0"/>
      <w:divBdr>
        <w:top w:val="none" w:sz="0" w:space="0" w:color="auto"/>
        <w:left w:val="none" w:sz="0" w:space="0" w:color="auto"/>
        <w:bottom w:val="none" w:sz="0" w:space="0" w:color="auto"/>
        <w:right w:val="none" w:sz="0" w:space="0" w:color="auto"/>
      </w:divBdr>
      <w:divsChild>
        <w:div w:id="1135870473">
          <w:marLeft w:val="0"/>
          <w:marRight w:val="0"/>
          <w:marTop w:val="0"/>
          <w:marBottom w:val="0"/>
          <w:divBdr>
            <w:top w:val="none" w:sz="0" w:space="0" w:color="auto"/>
            <w:left w:val="none" w:sz="0" w:space="0" w:color="auto"/>
            <w:bottom w:val="none" w:sz="0" w:space="0" w:color="auto"/>
            <w:right w:val="none" w:sz="0" w:space="0" w:color="auto"/>
          </w:divBdr>
          <w:divsChild>
            <w:div w:id="154883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62748">
      <w:bodyDiv w:val="1"/>
      <w:marLeft w:val="0"/>
      <w:marRight w:val="0"/>
      <w:marTop w:val="0"/>
      <w:marBottom w:val="0"/>
      <w:divBdr>
        <w:top w:val="none" w:sz="0" w:space="0" w:color="auto"/>
        <w:left w:val="none" w:sz="0" w:space="0" w:color="auto"/>
        <w:bottom w:val="none" w:sz="0" w:space="0" w:color="auto"/>
        <w:right w:val="none" w:sz="0" w:space="0" w:color="auto"/>
      </w:divBdr>
      <w:divsChild>
        <w:div w:id="306982893">
          <w:marLeft w:val="0"/>
          <w:marRight w:val="0"/>
          <w:marTop w:val="0"/>
          <w:marBottom w:val="0"/>
          <w:divBdr>
            <w:top w:val="none" w:sz="0" w:space="0" w:color="auto"/>
            <w:left w:val="none" w:sz="0" w:space="0" w:color="auto"/>
            <w:bottom w:val="none" w:sz="0" w:space="0" w:color="auto"/>
            <w:right w:val="none" w:sz="0" w:space="0" w:color="auto"/>
          </w:divBdr>
        </w:div>
      </w:divsChild>
    </w:div>
    <w:div w:id="595479496">
      <w:bodyDiv w:val="1"/>
      <w:marLeft w:val="0"/>
      <w:marRight w:val="0"/>
      <w:marTop w:val="0"/>
      <w:marBottom w:val="0"/>
      <w:divBdr>
        <w:top w:val="none" w:sz="0" w:space="0" w:color="auto"/>
        <w:left w:val="none" w:sz="0" w:space="0" w:color="auto"/>
        <w:bottom w:val="none" w:sz="0" w:space="0" w:color="auto"/>
        <w:right w:val="none" w:sz="0" w:space="0" w:color="auto"/>
      </w:divBdr>
    </w:div>
    <w:div w:id="667177452">
      <w:bodyDiv w:val="1"/>
      <w:marLeft w:val="0"/>
      <w:marRight w:val="0"/>
      <w:marTop w:val="0"/>
      <w:marBottom w:val="0"/>
      <w:divBdr>
        <w:top w:val="none" w:sz="0" w:space="0" w:color="auto"/>
        <w:left w:val="none" w:sz="0" w:space="0" w:color="auto"/>
        <w:bottom w:val="none" w:sz="0" w:space="0" w:color="auto"/>
        <w:right w:val="none" w:sz="0" w:space="0" w:color="auto"/>
      </w:divBdr>
    </w:div>
    <w:div w:id="695159105">
      <w:bodyDiv w:val="1"/>
      <w:marLeft w:val="0"/>
      <w:marRight w:val="0"/>
      <w:marTop w:val="0"/>
      <w:marBottom w:val="0"/>
      <w:divBdr>
        <w:top w:val="none" w:sz="0" w:space="0" w:color="auto"/>
        <w:left w:val="none" w:sz="0" w:space="0" w:color="auto"/>
        <w:bottom w:val="none" w:sz="0" w:space="0" w:color="auto"/>
        <w:right w:val="none" w:sz="0" w:space="0" w:color="auto"/>
      </w:divBdr>
    </w:div>
    <w:div w:id="797451554">
      <w:bodyDiv w:val="1"/>
      <w:marLeft w:val="0"/>
      <w:marRight w:val="0"/>
      <w:marTop w:val="0"/>
      <w:marBottom w:val="0"/>
      <w:divBdr>
        <w:top w:val="none" w:sz="0" w:space="0" w:color="auto"/>
        <w:left w:val="none" w:sz="0" w:space="0" w:color="auto"/>
        <w:bottom w:val="none" w:sz="0" w:space="0" w:color="auto"/>
        <w:right w:val="none" w:sz="0" w:space="0" w:color="auto"/>
      </w:divBdr>
      <w:divsChild>
        <w:div w:id="606890149">
          <w:marLeft w:val="0"/>
          <w:marRight w:val="0"/>
          <w:marTop w:val="0"/>
          <w:marBottom w:val="0"/>
          <w:divBdr>
            <w:top w:val="none" w:sz="0" w:space="0" w:color="auto"/>
            <w:left w:val="none" w:sz="0" w:space="0" w:color="auto"/>
            <w:bottom w:val="none" w:sz="0" w:space="0" w:color="auto"/>
            <w:right w:val="none" w:sz="0" w:space="0" w:color="auto"/>
          </w:divBdr>
          <w:divsChild>
            <w:div w:id="156045049">
              <w:marLeft w:val="0"/>
              <w:marRight w:val="0"/>
              <w:marTop w:val="0"/>
              <w:marBottom w:val="0"/>
              <w:divBdr>
                <w:top w:val="none" w:sz="0" w:space="0" w:color="auto"/>
                <w:left w:val="none" w:sz="0" w:space="0" w:color="auto"/>
                <w:bottom w:val="none" w:sz="0" w:space="0" w:color="auto"/>
                <w:right w:val="none" w:sz="0" w:space="0" w:color="auto"/>
              </w:divBdr>
            </w:div>
            <w:div w:id="11894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99657">
      <w:bodyDiv w:val="1"/>
      <w:marLeft w:val="0"/>
      <w:marRight w:val="0"/>
      <w:marTop w:val="0"/>
      <w:marBottom w:val="0"/>
      <w:divBdr>
        <w:top w:val="none" w:sz="0" w:space="0" w:color="auto"/>
        <w:left w:val="none" w:sz="0" w:space="0" w:color="auto"/>
        <w:bottom w:val="none" w:sz="0" w:space="0" w:color="auto"/>
        <w:right w:val="none" w:sz="0" w:space="0" w:color="auto"/>
      </w:divBdr>
    </w:div>
    <w:div w:id="900748943">
      <w:bodyDiv w:val="1"/>
      <w:marLeft w:val="0"/>
      <w:marRight w:val="0"/>
      <w:marTop w:val="0"/>
      <w:marBottom w:val="0"/>
      <w:divBdr>
        <w:top w:val="none" w:sz="0" w:space="0" w:color="auto"/>
        <w:left w:val="none" w:sz="0" w:space="0" w:color="auto"/>
        <w:bottom w:val="none" w:sz="0" w:space="0" w:color="auto"/>
        <w:right w:val="none" w:sz="0" w:space="0" w:color="auto"/>
      </w:divBdr>
      <w:divsChild>
        <w:div w:id="333072640">
          <w:marLeft w:val="0"/>
          <w:marRight w:val="0"/>
          <w:marTop w:val="0"/>
          <w:marBottom w:val="0"/>
          <w:divBdr>
            <w:top w:val="none" w:sz="0" w:space="0" w:color="auto"/>
            <w:left w:val="none" w:sz="0" w:space="0" w:color="auto"/>
            <w:bottom w:val="none" w:sz="0" w:space="0" w:color="auto"/>
            <w:right w:val="none" w:sz="0" w:space="0" w:color="auto"/>
          </w:divBdr>
        </w:div>
      </w:divsChild>
    </w:div>
    <w:div w:id="909923976">
      <w:bodyDiv w:val="1"/>
      <w:marLeft w:val="0"/>
      <w:marRight w:val="0"/>
      <w:marTop w:val="0"/>
      <w:marBottom w:val="0"/>
      <w:divBdr>
        <w:top w:val="none" w:sz="0" w:space="0" w:color="auto"/>
        <w:left w:val="none" w:sz="0" w:space="0" w:color="auto"/>
        <w:bottom w:val="none" w:sz="0" w:space="0" w:color="auto"/>
        <w:right w:val="none" w:sz="0" w:space="0" w:color="auto"/>
      </w:divBdr>
      <w:divsChild>
        <w:div w:id="808202703">
          <w:marLeft w:val="0"/>
          <w:marRight w:val="0"/>
          <w:marTop w:val="0"/>
          <w:marBottom w:val="0"/>
          <w:divBdr>
            <w:top w:val="none" w:sz="0" w:space="0" w:color="auto"/>
            <w:left w:val="none" w:sz="0" w:space="0" w:color="auto"/>
            <w:bottom w:val="none" w:sz="0" w:space="0" w:color="auto"/>
            <w:right w:val="none" w:sz="0" w:space="0" w:color="auto"/>
          </w:divBdr>
        </w:div>
        <w:div w:id="1946302128">
          <w:marLeft w:val="0"/>
          <w:marRight w:val="0"/>
          <w:marTop w:val="0"/>
          <w:marBottom w:val="0"/>
          <w:divBdr>
            <w:top w:val="none" w:sz="0" w:space="0" w:color="auto"/>
            <w:left w:val="none" w:sz="0" w:space="0" w:color="auto"/>
            <w:bottom w:val="none" w:sz="0" w:space="0" w:color="auto"/>
            <w:right w:val="none" w:sz="0" w:space="0" w:color="auto"/>
          </w:divBdr>
          <w:divsChild>
            <w:div w:id="1690448550">
              <w:marLeft w:val="0"/>
              <w:marRight w:val="0"/>
              <w:marTop w:val="0"/>
              <w:marBottom w:val="0"/>
              <w:divBdr>
                <w:top w:val="none" w:sz="0" w:space="0" w:color="auto"/>
                <w:left w:val="none" w:sz="0" w:space="0" w:color="auto"/>
                <w:bottom w:val="none" w:sz="0" w:space="0" w:color="auto"/>
                <w:right w:val="none" w:sz="0" w:space="0" w:color="auto"/>
              </w:divBdr>
            </w:div>
            <w:div w:id="846529172">
              <w:marLeft w:val="0"/>
              <w:marRight w:val="0"/>
              <w:marTop w:val="0"/>
              <w:marBottom w:val="0"/>
              <w:divBdr>
                <w:top w:val="none" w:sz="0" w:space="0" w:color="auto"/>
                <w:left w:val="none" w:sz="0" w:space="0" w:color="auto"/>
                <w:bottom w:val="none" w:sz="0" w:space="0" w:color="auto"/>
                <w:right w:val="none" w:sz="0" w:space="0" w:color="auto"/>
              </w:divBdr>
            </w:div>
          </w:divsChild>
        </w:div>
        <w:div w:id="2023580874">
          <w:marLeft w:val="0"/>
          <w:marRight w:val="0"/>
          <w:marTop w:val="0"/>
          <w:marBottom w:val="0"/>
          <w:divBdr>
            <w:top w:val="none" w:sz="0" w:space="0" w:color="auto"/>
            <w:left w:val="none" w:sz="0" w:space="0" w:color="auto"/>
            <w:bottom w:val="none" w:sz="0" w:space="0" w:color="auto"/>
            <w:right w:val="none" w:sz="0" w:space="0" w:color="auto"/>
          </w:divBdr>
          <w:divsChild>
            <w:div w:id="454952852">
              <w:marLeft w:val="0"/>
              <w:marRight w:val="0"/>
              <w:marTop w:val="0"/>
              <w:marBottom w:val="0"/>
              <w:divBdr>
                <w:top w:val="none" w:sz="0" w:space="0" w:color="auto"/>
                <w:left w:val="none" w:sz="0" w:space="0" w:color="auto"/>
                <w:bottom w:val="none" w:sz="0" w:space="0" w:color="auto"/>
                <w:right w:val="none" w:sz="0" w:space="0" w:color="auto"/>
              </w:divBdr>
            </w:div>
            <w:div w:id="78088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13790">
      <w:bodyDiv w:val="1"/>
      <w:marLeft w:val="0"/>
      <w:marRight w:val="0"/>
      <w:marTop w:val="0"/>
      <w:marBottom w:val="0"/>
      <w:divBdr>
        <w:top w:val="none" w:sz="0" w:space="0" w:color="auto"/>
        <w:left w:val="none" w:sz="0" w:space="0" w:color="auto"/>
        <w:bottom w:val="none" w:sz="0" w:space="0" w:color="auto"/>
        <w:right w:val="none" w:sz="0" w:space="0" w:color="auto"/>
      </w:divBdr>
    </w:div>
    <w:div w:id="915163907">
      <w:bodyDiv w:val="1"/>
      <w:marLeft w:val="0"/>
      <w:marRight w:val="0"/>
      <w:marTop w:val="0"/>
      <w:marBottom w:val="0"/>
      <w:divBdr>
        <w:top w:val="none" w:sz="0" w:space="0" w:color="auto"/>
        <w:left w:val="none" w:sz="0" w:space="0" w:color="auto"/>
        <w:bottom w:val="none" w:sz="0" w:space="0" w:color="auto"/>
        <w:right w:val="none" w:sz="0" w:space="0" w:color="auto"/>
      </w:divBdr>
    </w:div>
    <w:div w:id="954218495">
      <w:bodyDiv w:val="1"/>
      <w:marLeft w:val="0"/>
      <w:marRight w:val="0"/>
      <w:marTop w:val="0"/>
      <w:marBottom w:val="0"/>
      <w:divBdr>
        <w:top w:val="none" w:sz="0" w:space="0" w:color="auto"/>
        <w:left w:val="none" w:sz="0" w:space="0" w:color="auto"/>
        <w:bottom w:val="none" w:sz="0" w:space="0" w:color="auto"/>
        <w:right w:val="none" w:sz="0" w:space="0" w:color="auto"/>
      </w:divBdr>
      <w:divsChild>
        <w:div w:id="1387071511">
          <w:marLeft w:val="0"/>
          <w:marRight w:val="0"/>
          <w:marTop w:val="0"/>
          <w:marBottom w:val="0"/>
          <w:divBdr>
            <w:top w:val="none" w:sz="0" w:space="0" w:color="auto"/>
            <w:left w:val="none" w:sz="0" w:space="0" w:color="auto"/>
            <w:bottom w:val="none" w:sz="0" w:space="0" w:color="auto"/>
            <w:right w:val="none" w:sz="0" w:space="0" w:color="auto"/>
          </w:divBdr>
        </w:div>
        <w:div w:id="2117863279">
          <w:marLeft w:val="0"/>
          <w:marRight w:val="0"/>
          <w:marTop w:val="0"/>
          <w:marBottom w:val="0"/>
          <w:divBdr>
            <w:top w:val="none" w:sz="0" w:space="0" w:color="auto"/>
            <w:left w:val="none" w:sz="0" w:space="0" w:color="auto"/>
            <w:bottom w:val="none" w:sz="0" w:space="0" w:color="auto"/>
            <w:right w:val="none" w:sz="0" w:space="0" w:color="auto"/>
          </w:divBdr>
          <w:divsChild>
            <w:div w:id="1755668058">
              <w:marLeft w:val="0"/>
              <w:marRight w:val="0"/>
              <w:marTop w:val="0"/>
              <w:marBottom w:val="0"/>
              <w:divBdr>
                <w:top w:val="none" w:sz="0" w:space="0" w:color="auto"/>
                <w:left w:val="none" w:sz="0" w:space="0" w:color="auto"/>
                <w:bottom w:val="none" w:sz="0" w:space="0" w:color="auto"/>
                <w:right w:val="none" w:sz="0" w:space="0" w:color="auto"/>
              </w:divBdr>
            </w:div>
            <w:div w:id="69870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772357">
      <w:bodyDiv w:val="1"/>
      <w:marLeft w:val="0"/>
      <w:marRight w:val="0"/>
      <w:marTop w:val="0"/>
      <w:marBottom w:val="0"/>
      <w:divBdr>
        <w:top w:val="none" w:sz="0" w:space="0" w:color="auto"/>
        <w:left w:val="none" w:sz="0" w:space="0" w:color="auto"/>
        <w:bottom w:val="none" w:sz="0" w:space="0" w:color="auto"/>
        <w:right w:val="none" w:sz="0" w:space="0" w:color="auto"/>
      </w:divBdr>
    </w:div>
    <w:div w:id="996109740">
      <w:bodyDiv w:val="1"/>
      <w:marLeft w:val="0"/>
      <w:marRight w:val="0"/>
      <w:marTop w:val="0"/>
      <w:marBottom w:val="0"/>
      <w:divBdr>
        <w:top w:val="none" w:sz="0" w:space="0" w:color="auto"/>
        <w:left w:val="none" w:sz="0" w:space="0" w:color="auto"/>
        <w:bottom w:val="none" w:sz="0" w:space="0" w:color="auto"/>
        <w:right w:val="none" w:sz="0" w:space="0" w:color="auto"/>
      </w:divBdr>
      <w:divsChild>
        <w:div w:id="1530335863">
          <w:marLeft w:val="0"/>
          <w:marRight w:val="0"/>
          <w:marTop w:val="0"/>
          <w:marBottom w:val="0"/>
          <w:divBdr>
            <w:top w:val="none" w:sz="0" w:space="0" w:color="auto"/>
            <w:left w:val="none" w:sz="0" w:space="0" w:color="auto"/>
            <w:bottom w:val="none" w:sz="0" w:space="0" w:color="auto"/>
            <w:right w:val="none" w:sz="0" w:space="0" w:color="auto"/>
          </w:divBdr>
        </w:div>
        <w:div w:id="1577518648">
          <w:marLeft w:val="0"/>
          <w:marRight w:val="0"/>
          <w:marTop w:val="0"/>
          <w:marBottom w:val="0"/>
          <w:divBdr>
            <w:top w:val="none" w:sz="0" w:space="0" w:color="auto"/>
            <w:left w:val="none" w:sz="0" w:space="0" w:color="auto"/>
            <w:bottom w:val="none" w:sz="0" w:space="0" w:color="auto"/>
            <w:right w:val="none" w:sz="0" w:space="0" w:color="auto"/>
          </w:divBdr>
          <w:divsChild>
            <w:div w:id="2039811014">
              <w:marLeft w:val="0"/>
              <w:marRight w:val="0"/>
              <w:marTop w:val="0"/>
              <w:marBottom w:val="0"/>
              <w:divBdr>
                <w:top w:val="none" w:sz="0" w:space="0" w:color="auto"/>
                <w:left w:val="none" w:sz="0" w:space="0" w:color="auto"/>
                <w:bottom w:val="none" w:sz="0" w:space="0" w:color="auto"/>
                <w:right w:val="none" w:sz="0" w:space="0" w:color="auto"/>
              </w:divBdr>
            </w:div>
            <w:div w:id="1035500095">
              <w:marLeft w:val="0"/>
              <w:marRight w:val="0"/>
              <w:marTop w:val="0"/>
              <w:marBottom w:val="0"/>
              <w:divBdr>
                <w:top w:val="none" w:sz="0" w:space="0" w:color="auto"/>
                <w:left w:val="none" w:sz="0" w:space="0" w:color="auto"/>
                <w:bottom w:val="none" w:sz="0" w:space="0" w:color="auto"/>
                <w:right w:val="none" w:sz="0" w:space="0" w:color="auto"/>
              </w:divBdr>
            </w:div>
          </w:divsChild>
        </w:div>
        <w:div w:id="1431971277">
          <w:marLeft w:val="0"/>
          <w:marRight w:val="0"/>
          <w:marTop w:val="0"/>
          <w:marBottom w:val="0"/>
          <w:divBdr>
            <w:top w:val="none" w:sz="0" w:space="0" w:color="auto"/>
            <w:left w:val="none" w:sz="0" w:space="0" w:color="auto"/>
            <w:bottom w:val="none" w:sz="0" w:space="0" w:color="auto"/>
            <w:right w:val="none" w:sz="0" w:space="0" w:color="auto"/>
          </w:divBdr>
          <w:divsChild>
            <w:div w:id="515507911">
              <w:marLeft w:val="0"/>
              <w:marRight w:val="0"/>
              <w:marTop w:val="0"/>
              <w:marBottom w:val="0"/>
              <w:divBdr>
                <w:top w:val="none" w:sz="0" w:space="0" w:color="auto"/>
                <w:left w:val="none" w:sz="0" w:space="0" w:color="auto"/>
                <w:bottom w:val="none" w:sz="0" w:space="0" w:color="auto"/>
                <w:right w:val="none" w:sz="0" w:space="0" w:color="auto"/>
              </w:divBdr>
            </w:div>
            <w:div w:id="190652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089900">
      <w:bodyDiv w:val="1"/>
      <w:marLeft w:val="0"/>
      <w:marRight w:val="0"/>
      <w:marTop w:val="0"/>
      <w:marBottom w:val="0"/>
      <w:divBdr>
        <w:top w:val="none" w:sz="0" w:space="0" w:color="auto"/>
        <w:left w:val="none" w:sz="0" w:space="0" w:color="auto"/>
        <w:bottom w:val="none" w:sz="0" w:space="0" w:color="auto"/>
        <w:right w:val="none" w:sz="0" w:space="0" w:color="auto"/>
      </w:divBdr>
    </w:div>
    <w:div w:id="1021318190">
      <w:bodyDiv w:val="1"/>
      <w:marLeft w:val="0"/>
      <w:marRight w:val="0"/>
      <w:marTop w:val="0"/>
      <w:marBottom w:val="0"/>
      <w:divBdr>
        <w:top w:val="none" w:sz="0" w:space="0" w:color="auto"/>
        <w:left w:val="none" w:sz="0" w:space="0" w:color="auto"/>
        <w:bottom w:val="none" w:sz="0" w:space="0" w:color="auto"/>
        <w:right w:val="none" w:sz="0" w:space="0" w:color="auto"/>
      </w:divBdr>
    </w:div>
    <w:div w:id="1067530437">
      <w:bodyDiv w:val="1"/>
      <w:marLeft w:val="0"/>
      <w:marRight w:val="0"/>
      <w:marTop w:val="0"/>
      <w:marBottom w:val="0"/>
      <w:divBdr>
        <w:top w:val="none" w:sz="0" w:space="0" w:color="auto"/>
        <w:left w:val="none" w:sz="0" w:space="0" w:color="auto"/>
        <w:bottom w:val="none" w:sz="0" w:space="0" w:color="auto"/>
        <w:right w:val="none" w:sz="0" w:space="0" w:color="auto"/>
      </w:divBdr>
    </w:div>
    <w:div w:id="1077284988">
      <w:bodyDiv w:val="1"/>
      <w:marLeft w:val="0"/>
      <w:marRight w:val="0"/>
      <w:marTop w:val="0"/>
      <w:marBottom w:val="0"/>
      <w:divBdr>
        <w:top w:val="none" w:sz="0" w:space="0" w:color="auto"/>
        <w:left w:val="none" w:sz="0" w:space="0" w:color="auto"/>
        <w:bottom w:val="none" w:sz="0" w:space="0" w:color="auto"/>
        <w:right w:val="none" w:sz="0" w:space="0" w:color="auto"/>
      </w:divBdr>
    </w:div>
    <w:div w:id="1082409990">
      <w:bodyDiv w:val="1"/>
      <w:marLeft w:val="0"/>
      <w:marRight w:val="0"/>
      <w:marTop w:val="0"/>
      <w:marBottom w:val="0"/>
      <w:divBdr>
        <w:top w:val="none" w:sz="0" w:space="0" w:color="auto"/>
        <w:left w:val="none" w:sz="0" w:space="0" w:color="auto"/>
        <w:bottom w:val="none" w:sz="0" w:space="0" w:color="auto"/>
        <w:right w:val="none" w:sz="0" w:space="0" w:color="auto"/>
      </w:divBdr>
    </w:div>
    <w:div w:id="1098793815">
      <w:bodyDiv w:val="1"/>
      <w:marLeft w:val="0"/>
      <w:marRight w:val="0"/>
      <w:marTop w:val="0"/>
      <w:marBottom w:val="0"/>
      <w:divBdr>
        <w:top w:val="none" w:sz="0" w:space="0" w:color="auto"/>
        <w:left w:val="none" w:sz="0" w:space="0" w:color="auto"/>
        <w:bottom w:val="none" w:sz="0" w:space="0" w:color="auto"/>
        <w:right w:val="none" w:sz="0" w:space="0" w:color="auto"/>
      </w:divBdr>
    </w:div>
    <w:div w:id="1106123835">
      <w:bodyDiv w:val="1"/>
      <w:marLeft w:val="0"/>
      <w:marRight w:val="0"/>
      <w:marTop w:val="0"/>
      <w:marBottom w:val="0"/>
      <w:divBdr>
        <w:top w:val="none" w:sz="0" w:space="0" w:color="auto"/>
        <w:left w:val="none" w:sz="0" w:space="0" w:color="auto"/>
        <w:bottom w:val="none" w:sz="0" w:space="0" w:color="auto"/>
        <w:right w:val="none" w:sz="0" w:space="0" w:color="auto"/>
      </w:divBdr>
      <w:divsChild>
        <w:div w:id="1418597688">
          <w:marLeft w:val="0"/>
          <w:marRight w:val="0"/>
          <w:marTop w:val="0"/>
          <w:marBottom w:val="0"/>
          <w:divBdr>
            <w:top w:val="none" w:sz="0" w:space="0" w:color="auto"/>
            <w:left w:val="none" w:sz="0" w:space="0" w:color="auto"/>
            <w:bottom w:val="none" w:sz="0" w:space="0" w:color="auto"/>
            <w:right w:val="none" w:sz="0" w:space="0" w:color="auto"/>
          </w:divBdr>
        </w:div>
        <w:div w:id="408161087">
          <w:marLeft w:val="0"/>
          <w:marRight w:val="0"/>
          <w:marTop w:val="0"/>
          <w:marBottom w:val="0"/>
          <w:divBdr>
            <w:top w:val="none" w:sz="0" w:space="0" w:color="auto"/>
            <w:left w:val="none" w:sz="0" w:space="0" w:color="auto"/>
            <w:bottom w:val="none" w:sz="0" w:space="0" w:color="auto"/>
            <w:right w:val="none" w:sz="0" w:space="0" w:color="auto"/>
          </w:divBdr>
          <w:divsChild>
            <w:div w:id="466095102">
              <w:marLeft w:val="0"/>
              <w:marRight w:val="0"/>
              <w:marTop w:val="0"/>
              <w:marBottom w:val="0"/>
              <w:divBdr>
                <w:top w:val="none" w:sz="0" w:space="0" w:color="auto"/>
                <w:left w:val="none" w:sz="0" w:space="0" w:color="auto"/>
                <w:bottom w:val="none" w:sz="0" w:space="0" w:color="auto"/>
                <w:right w:val="none" w:sz="0" w:space="0" w:color="auto"/>
              </w:divBdr>
            </w:div>
          </w:divsChild>
        </w:div>
        <w:div w:id="1269115985">
          <w:marLeft w:val="0"/>
          <w:marRight w:val="0"/>
          <w:marTop w:val="0"/>
          <w:marBottom w:val="0"/>
          <w:divBdr>
            <w:top w:val="none" w:sz="0" w:space="0" w:color="auto"/>
            <w:left w:val="none" w:sz="0" w:space="0" w:color="auto"/>
            <w:bottom w:val="none" w:sz="0" w:space="0" w:color="auto"/>
            <w:right w:val="none" w:sz="0" w:space="0" w:color="auto"/>
          </w:divBdr>
          <w:divsChild>
            <w:div w:id="108206408">
              <w:marLeft w:val="0"/>
              <w:marRight w:val="0"/>
              <w:marTop w:val="0"/>
              <w:marBottom w:val="0"/>
              <w:divBdr>
                <w:top w:val="none" w:sz="0" w:space="0" w:color="auto"/>
                <w:left w:val="none" w:sz="0" w:space="0" w:color="auto"/>
                <w:bottom w:val="none" w:sz="0" w:space="0" w:color="auto"/>
                <w:right w:val="none" w:sz="0" w:space="0" w:color="auto"/>
              </w:divBdr>
            </w:div>
            <w:div w:id="90121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30646">
      <w:bodyDiv w:val="1"/>
      <w:marLeft w:val="0"/>
      <w:marRight w:val="0"/>
      <w:marTop w:val="0"/>
      <w:marBottom w:val="0"/>
      <w:divBdr>
        <w:top w:val="none" w:sz="0" w:space="0" w:color="auto"/>
        <w:left w:val="none" w:sz="0" w:space="0" w:color="auto"/>
        <w:bottom w:val="none" w:sz="0" w:space="0" w:color="auto"/>
        <w:right w:val="none" w:sz="0" w:space="0" w:color="auto"/>
      </w:divBdr>
    </w:div>
    <w:div w:id="1170213159">
      <w:bodyDiv w:val="1"/>
      <w:marLeft w:val="0"/>
      <w:marRight w:val="0"/>
      <w:marTop w:val="0"/>
      <w:marBottom w:val="0"/>
      <w:divBdr>
        <w:top w:val="none" w:sz="0" w:space="0" w:color="auto"/>
        <w:left w:val="none" w:sz="0" w:space="0" w:color="auto"/>
        <w:bottom w:val="none" w:sz="0" w:space="0" w:color="auto"/>
        <w:right w:val="none" w:sz="0" w:space="0" w:color="auto"/>
      </w:divBdr>
    </w:div>
    <w:div w:id="1221819789">
      <w:bodyDiv w:val="1"/>
      <w:marLeft w:val="0"/>
      <w:marRight w:val="0"/>
      <w:marTop w:val="0"/>
      <w:marBottom w:val="0"/>
      <w:divBdr>
        <w:top w:val="none" w:sz="0" w:space="0" w:color="auto"/>
        <w:left w:val="none" w:sz="0" w:space="0" w:color="auto"/>
        <w:bottom w:val="none" w:sz="0" w:space="0" w:color="auto"/>
        <w:right w:val="none" w:sz="0" w:space="0" w:color="auto"/>
      </w:divBdr>
      <w:divsChild>
        <w:div w:id="1756515395">
          <w:marLeft w:val="0"/>
          <w:marRight w:val="0"/>
          <w:marTop w:val="0"/>
          <w:marBottom w:val="0"/>
          <w:divBdr>
            <w:top w:val="none" w:sz="0" w:space="0" w:color="auto"/>
            <w:left w:val="none" w:sz="0" w:space="0" w:color="auto"/>
            <w:bottom w:val="none" w:sz="0" w:space="0" w:color="auto"/>
            <w:right w:val="none" w:sz="0" w:space="0" w:color="auto"/>
          </w:divBdr>
        </w:div>
      </w:divsChild>
    </w:div>
    <w:div w:id="1256285853">
      <w:bodyDiv w:val="1"/>
      <w:marLeft w:val="0"/>
      <w:marRight w:val="0"/>
      <w:marTop w:val="0"/>
      <w:marBottom w:val="0"/>
      <w:divBdr>
        <w:top w:val="none" w:sz="0" w:space="0" w:color="auto"/>
        <w:left w:val="none" w:sz="0" w:space="0" w:color="auto"/>
        <w:bottom w:val="none" w:sz="0" w:space="0" w:color="auto"/>
        <w:right w:val="none" w:sz="0" w:space="0" w:color="auto"/>
      </w:divBdr>
      <w:divsChild>
        <w:div w:id="242030946">
          <w:marLeft w:val="0"/>
          <w:marRight w:val="0"/>
          <w:marTop w:val="0"/>
          <w:marBottom w:val="0"/>
          <w:divBdr>
            <w:top w:val="none" w:sz="0" w:space="0" w:color="auto"/>
            <w:left w:val="none" w:sz="0" w:space="0" w:color="auto"/>
            <w:bottom w:val="none" w:sz="0" w:space="0" w:color="auto"/>
            <w:right w:val="none" w:sz="0" w:space="0" w:color="auto"/>
          </w:divBdr>
        </w:div>
      </w:divsChild>
    </w:div>
    <w:div w:id="1257322106">
      <w:bodyDiv w:val="1"/>
      <w:marLeft w:val="0"/>
      <w:marRight w:val="0"/>
      <w:marTop w:val="0"/>
      <w:marBottom w:val="0"/>
      <w:divBdr>
        <w:top w:val="none" w:sz="0" w:space="0" w:color="auto"/>
        <w:left w:val="none" w:sz="0" w:space="0" w:color="auto"/>
        <w:bottom w:val="none" w:sz="0" w:space="0" w:color="auto"/>
        <w:right w:val="none" w:sz="0" w:space="0" w:color="auto"/>
      </w:divBdr>
    </w:div>
    <w:div w:id="1316031041">
      <w:bodyDiv w:val="1"/>
      <w:marLeft w:val="0"/>
      <w:marRight w:val="0"/>
      <w:marTop w:val="0"/>
      <w:marBottom w:val="0"/>
      <w:divBdr>
        <w:top w:val="none" w:sz="0" w:space="0" w:color="auto"/>
        <w:left w:val="none" w:sz="0" w:space="0" w:color="auto"/>
        <w:bottom w:val="none" w:sz="0" w:space="0" w:color="auto"/>
        <w:right w:val="none" w:sz="0" w:space="0" w:color="auto"/>
      </w:divBdr>
    </w:div>
    <w:div w:id="1393771622">
      <w:bodyDiv w:val="1"/>
      <w:marLeft w:val="0"/>
      <w:marRight w:val="0"/>
      <w:marTop w:val="0"/>
      <w:marBottom w:val="0"/>
      <w:divBdr>
        <w:top w:val="none" w:sz="0" w:space="0" w:color="auto"/>
        <w:left w:val="none" w:sz="0" w:space="0" w:color="auto"/>
        <w:bottom w:val="none" w:sz="0" w:space="0" w:color="auto"/>
        <w:right w:val="none" w:sz="0" w:space="0" w:color="auto"/>
      </w:divBdr>
      <w:divsChild>
        <w:div w:id="1008561778">
          <w:marLeft w:val="0"/>
          <w:marRight w:val="0"/>
          <w:marTop w:val="0"/>
          <w:marBottom w:val="0"/>
          <w:divBdr>
            <w:top w:val="none" w:sz="0" w:space="0" w:color="auto"/>
            <w:left w:val="none" w:sz="0" w:space="0" w:color="auto"/>
            <w:bottom w:val="none" w:sz="0" w:space="0" w:color="auto"/>
            <w:right w:val="none" w:sz="0" w:space="0" w:color="auto"/>
          </w:divBdr>
        </w:div>
        <w:div w:id="2015646828">
          <w:marLeft w:val="0"/>
          <w:marRight w:val="0"/>
          <w:marTop w:val="0"/>
          <w:marBottom w:val="0"/>
          <w:divBdr>
            <w:top w:val="none" w:sz="0" w:space="0" w:color="auto"/>
            <w:left w:val="none" w:sz="0" w:space="0" w:color="auto"/>
            <w:bottom w:val="none" w:sz="0" w:space="0" w:color="auto"/>
            <w:right w:val="none" w:sz="0" w:space="0" w:color="auto"/>
          </w:divBdr>
          <w:divsChild>
            <w:div w:id="1176306708">
              <w:marLeft w:val="0"/>
              <w:marRight w:val="0"/>
              <w:marTop w:val="0"/>
              <w:marBottom w:val="0"/>
              <w:divBdr>
                <w:top w:val="none" w:sz="0" w:space="0" w:color="auto"/>
                <w:left w:val="none" w:sz="0" w:space="0" w:color="auto"/>
                <w:bottom w:val="none" w:sz="0" w:space="0" w:color="auto"/>
                <w:right w:val="none" w:sz="0" w:space="0" w:color="auto"/>
              </w:divBdr>
            </w:div>
          </w:divsChild>
        </w:div>
        <w:div w:id="1127432782">
          <w:marLeft w:val="0"/>
          <w:marRight w:val="0"/>
          <w:marTop w:val="0"/>
          <w:marBottom w:val="0"/>
          <w:divBdr>
            <w:top w:val="none" w:sz="0" w:space="0" w:color="auto"/>
            <w:left w:val="none" w:sz="0" w:space="0" w:color="auto"/>
            <w:bottom w:val="none" w:sz="0" w:space="0" w:color="auto"/>
            <w:right w:val="none" w:sz="0" w:space="0" w:color="auto"/>
          </w:divBdr>
          <w:divsChild>
            <w:div w:id="1635523966">
              <w:marLeft w:val="0"/>
              <w:marRight w:val="0"/>
              <w:marTop w:val="0"/>
              <w:marBottom w:val="0"/>
              <w:divBdr>
                <w:top w:val="none" w:sz="0" w:space="0" w:color="auto"/>
                <w:left w:val="none" w:sz="0" w:space="0" w:color="auto"/>
                <w:bottom w:val="none" w:sz="0" w:space="0" w:color="auto"/>
                <w:right w:val="none" w:sz="0" w:space="0" w:color="auto"/>
              </w:divBdr>
            </w:div>
            <w:div w:id="200003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2775">
      <w:bodyDiv w:val="1"/>
      <w:marLeft w:val="0"/>
      <w:marRight w:val="0"/>
      <w:marTop w:val="0"/>
      <w:marBottom w:val="0"/>
      <w:divBdr>
        <w:top w:val="none" w:sz="0" w:space="0" w:color="auto"/>
        <w:left w:val="none" w:sz="0" w:space="0" w:color="auto"/>
        <w:bottom w:val="none" w:sz="0" w:space="0" w:color="auto"/>
        <w:right w:val="none" w:sz="0" w:space="0" w:color="auto"/>
      </w:divBdr>
      <w:divsChild>
        <w:div w:id="221674772">
          <w:marLeft w:val="0"/>
          <w:marRight w:val="0"/>
          <w:marTop w:val="0"/>
          <w:marBottom w:val="0"/>
          <w:divBdr>
            <w:top w:val="none" w:sz="0" w:space="0" w:color="auto"/>
            <w:left w:val="none" w:sz="0" w:space="0" w:color="auto"/>
            <w:bottom w:val="none" w:sz="0" w:space="0" w:color="auto"/>
            <w:right w:val="none" w:sz="0" w:space="0" w:color="auto"/>
          </w:divBdr>
        </w:div>
        <w:div w:id="1160118374">
          <w:marLeft w:val="0"/>
          <w:marRight w:val="0"/>
          <w:marTop w:val="0"/>
          <w:marBottom w:val="0"/>
          <w:divBdr>
            <w:top w:val="none" w:sz="0" w:space="0" w:color="auto"/>
            <w:left w:val="none" w:sz="0" w:space="0" w:color="auto"/>
            <w:bottom w:val="none" w:sz="0" w:space="0" w:color="auto"/>
            <w:right w:val="none" w:sz="0" w:space="0" w:color="auto"/>
          </w:divBdr>
          <w:divsChild>
            <w:div w:id="112676950">
              <w:marLeft w:val="0"/>
              <w:marRight w:val="0"/>
              <w:marTop w:val="0"/>
              <w:marBottom w:val="0"/>
              <w:divBdr>
                <w:top w:val="none" w:sz="0" w:space="0" w:color="auto"/>
                <w:left w:val="none" w:sz="0" w:space="0" w:color="auto"/>
                <w:bottom w:val="none" w:sz="0" w:space="0" w:color="auto"/>
                <w:right w:val="none" w:sz="0" w:space="0" w:color="auto"/>
              </w:divBdr>
            </w:div>
            <w:div w:id="76920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7100">
      <w:bodyDiv w:val="1"/>
      <w:marLeft w:val="0"/>
      <w:marRight w:val="0"/>
      <w:marTop w:val="0"/>
      <w:marBottom w:val="0"/>
      <w:divBdr>
        <w:top w:val="none" w:sz="0" w:space="0" w:color="auto"/>
        <w:left w:val="none" w:sz="0" w:space="0" w:color="auto"/>
        <w:bottom w:val="none" w:sz="0" w:space="0" w:color="auto"/>
        <w:right w:val="none" w:sz="0" w:space="0" w:color="auto"/>
      </w:divBdr>
      <w:divsChild>
        <w:div w:id="439684702">
          <w:marLeft w:val="0"/>
          <w:marRight w:val="0"/>
          <w:marTop w:val="0"/>
          <w:marBottom w:val="0"/>
          <w:divBdr>
            <w:top w:val="none" w:sz="0" w:space="0" w:color="auto"/>
            <w:left w:val="none" w:sz="0" w:space="0" w:color="auto"/>
            <w:bottom w:val="none" w:sz="0" w:space="0" w:color="auto"/>
            <w:right w:val="none" w:sz="0" w:space="0" w:color="auto"/>
          </w:divBdr>
        </w:div>
        <w:div w:id="791754286">
          <w:marLeft w:val="0"/>
          <w:marRight w:val="0"/>
          <w:marTop w:val="0"/>
          <w:marBottom w:val="0"/>
          <w:divBdr>
            <w:top w:val="none" w:sz="0" w:space="0" w:color="auto"/>
            <w:left w:val="none" w:sz="0" w:space="0" w:color="auto"/>
            <w:bottom w:val="none" w:sz="0" w:space="0" w:color="auto"/>
            <w:right w:val="none" w:sz="0" w:space="0" w:color="auto"/>
          </w:divBdr>
          <w:divsChild>
            <w:div w:id="1144354842">
              <w:marLeft w:val="0"/>
              <w:marRight w:val="0"/>
              <w:marTop w:val="0"/>
              <w:marBottom w:val="0"/>
              <w:divBdr>
                <w:top w:val="none" w:sz="0" w:space="0" w:color="auto"/>
                <w:left w:val="none" w:sz="0" w:space="0" w:color="auto"/>
                <w:bottom w:val="none" w:sz="0" w:space="0" w:color="auto"/>
                <w:right w:val="none" w:sz="0" w:space="0" w:color="auto"/>
              </w:divBdr>
            </w:div>
            <w:div w:id="951474103">
              <w:marLeft w:val="0"/>
              <w:marRight w:val="0"/>
              <w:marTop w:val="0"/>
              <w:marBottom w:val="0"/>
              <w:divBdr>
                <w:top w:val="none" w:sz="0" w:space="0" w:color="auto"/>
                <w:left w:val="none" w:sz="0" w:space="0" w:color="auto"/>
                <w:bottom w:val="none" w:sz="0" w:space="0" w:color="auto"/>
                <w:right w:val="none" w:sz="0" w:space="0" w:color="auto"/>
              </w:divBdr>
            </w:div>
          </w:divsChild>
        </w:div>
        <w:div w:id="2093119121">
          <w:marLeft w:val="0"/>
          <w:marRight w:val="0"/>
          <w:marTop w:val="0"/>
          <w:marBottom w:val="0"/>
          <w:divBdr>
            <w:top w:val="none" w:sz="0" w:space="0" w:color="auto"/>
            <w:left w:val="none" w:sz="0" w:space="0" w:color="auto"/>
            <w:bottom w:val="none" w:sz="0" w:space="0" w:color="auto"/>
            <w:right w:val="none" w:sz="0" w:space="0" w:color="auto"/>
          </w:divBdr>
          <w:divsChild>
            <w:div w:id="250087724">
              <w:marLeft w:val="0"/>
              <w:marRight w:val="0"/>
              <w:marTop w:val="0"/>
              <w:marBottom w:val="0"/>
              <w:divBdr>
                <w:top w:val="none" w:sz="0" w:space="0" w:color="auto"/>
                <w:left w:val="none" w:sz="0" w:space="0" w:color="auto"/>
                <w:bottom w:val="none" w:sz="0" w:space="0" w:color="auto"/>
                <w:right w:val="none" w:sz="0" w:space="0" w:color="auto"/>
              </w:divBdr>
            </w:div>
            <w:div w:id="9109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07495">
      <w:bodyDiv w:val="1"/>
      <w:marLeft w:val="0"/>
      <w:marRight w:val="0"/>
      <w:marTop w:val="0"/>
      <w:marBottom w:val="0"/>
      <w:divBdr>
        <w:top w:val="none" w:sz="0" w:space="0" w:color="auto"/>
        <w:left w:val="none" w:sz="0" w:space="0" w:color="auto"/>
        <w:bottom w:val="none" w:sz="0" w:space="0" w:color="auto"/>
        <w:right w:val="none" w:sz="0" w:space="0" w:color="auto"/>
      </w:divBdr>
      <w:divsChild>
        <w:div w:id="1199705982">
          <w:marLeft w:val="0"/>
          <w:marRight w:val="0"/>
          <w:marTop w:val="0"/>
          <w:marBottom w:val="0"/>
          <w:divBdr>
            <w:top w:val="none" w:sz="0" w:space="0" w:color="auto"/>
            <w:left w:val="none" w:sz="0" w:space="0" w:color="auto"/>
            <w:bottom w:val="none" w:sz="0" w:space="0" w:color="auto"/>
            <w:right w:val="none" w:sz="0" w:space="0" w:color="auto"/>
          </w:divBdr>
        </w:div>
      </w:divsChild>
    </w:div>
    <w:div w:id="1544170311">
      <w:bodyDiv w:val="1"/>
      <w:marLeft w:val="0"/>
      <w:marRight w:val="0"/>
      <w:marTop w:val="0"/>
      <w:marBottom w:val="0"/>
      <w:divBdr>
        <w:top w:val="none" w:sz="0" w:space="0" w:color="auto"/>
        <w:left w:val="none" w:sz="0" w:space="0" w:color="auto"/>
        <w:bottom w:val="none" w:sz="0" w:space="0" w:color="auto"/>
        <w:right w:val="none" w:sz="0" w:space="0" w:color="auto"/>
      </w:divBdr>
    </w:div>
    <w:div w:id="1580365850">
      <w:bodyDiv w:val="1"/>
      <w:marLeft w:val="0"/>
      <w:marRight w:val="0"/>
      <w:marTop w:val="0"/>
      <w:marBottom w:val="0"/>
      <w:divBdr>
        <w:top w:val="none" w:sz="0" w:space="0" w:color="auto"/>
        <w:left w:val="none" w:sz="0" w:space="0" w:color="auto"/>
        <w:bottom w:val="none" w:sz="0" w:space="0" w:color="auto"/>
        <w:right w:val="none" w:sz="0" w:space="0" w:color="auto"/>
      </w:divBdr>
    </w:div>
    <w:div w:id="1599632015">
      <w:bodyDiv w:val="1"/>
      <w:marLeft w:val="0"/>
      <w:marRight w:val="0"/>
      <w:marTop w:val="0"/>
      <w:marBottom w:val="0"/>
      <w:divBdr>
        <w:top w:val="none" w:sz="0" w:space="0" w:color="auto"/>
        <w:left w:val="none" w:sz="0" w:space="0" w:color="auto"/>
        <w:bottom w:val="none" w:sz="0" w:space="0" w:color="auto"/>
        <w:right w:val="none" w:sz="0" w:space="0" w:color="auto"/>
      </w:divBdr>
    </w:div>
    <w:div w:id="1615210574">
      <w:bodyDiv w:val="1"/>
      <w:marLeft w:val="0"/>
      <w:marRight w:val="0"/>
      <w:marTop w:val="0"/>
      <w:marBottom w:val="0"/>
      <w:divBdr>
        <w:top w:val="none" w:sz="0" w:space="0" w:color="auto"/>
        <w:left w:val="none" w:sz="0" w:space="0" w:color="auto"/>
        <w:bottom w:val="none" w:sz="0" w:space="0" w:color="auto"/>
        <w:right w:val="none" w:sz="0" w:space="0" w:color="auto"/>
      </w:divBdr>
      <w:divsChild>
        <w:div w:id="228998837">
          <w:marLeft w:val="0"/>
          <w:marRight w:val="0"/>
          <w:marTop w:val="0"/>
          <w:marBottom w:val="0"/>
          <w:divBdr>
            <w:top w:val="none" w:sz="0" w:space="0" w:color="auto"/>
            <w:left w:val="none" w:sz="0" w:space="0" w:color="auto"/>
            <w:bottom w:val="none" w:sz="0" w:space="0" w:color="auto"/>
            <w:right w:val="none" w:sz="0" w:space="0" w:color="auto"/>
          </w:divBdr>
        </w:div>
        <w:div w:id="705448429">
          <w:marLeft w:val="0"/>
          <w:marRight w:val="0"/>
          <w:marTop w:val="0"/>
          <w:marBottom w:val="0"/>
          <w:divBdr>
            <w:top w:val="none" w:sz="0" w:space="0" w:color="auto"/>
            <w:left w:val="none" w:sz="0" w:space="0" w:color="auto"/>
            <w:bottom w:val="none" w:sz="0" w:space="0" w:color="auto"/>
            <w:right w:val="none" w:sz="0" w:space="0" w:color="auto"/>
          </w:divBdr>
          <w:divsChild>
            <w:div w:id="1195269645">
              <w:marLeft w:val="0"/>
              <w:marRight w:val="0"/>
              <w:marTop w:val="0"/>
              <w:marBottom w:val="0"/>
              <w:divBdr>
                <w:top w:val="none" w:sz="0" w:space="0" w:color="auto"/>
                <w:left w:val="none" w:sz="0" w:space="0" w:color="auto"/>
                <w:bottom w:val="none" w:sz="0" w:space="0" w:color="auto"/>
                <w:right w:val="none" w:sz="0" w:space="0" w:color="auto"/>
              </w:divBdr>
            </w:div>
            <w:div w:id="1191338289">
              <w:marLeft w:val="0"/>
              <w:marRight w:val="0"/>
              <w:marTop w:val="0"/>
              <w:marBottom w:val="0"/>
              <w:divBdr>
                <w:top w:val="none" w:sz="0" w:space="0" w:color="auto"/>
                <w:left w:val="none" w:sz="0" w:space="0" w:color="auto"/>
                <w:bottom w:val="none" w:sz="0" w:space="0" w:color="auto"/>
                <w:right w:val="none" w:sz="0" w:space="0" w:color="auto"/>
              </w:divBdr>
            </w:div>
          </w:divsChild>
        </w:div>
        <w:div w:id="1615283928">
          <w:marLeft w:val="0"/>
          <w:marRight w:val="0"/>
          <w:marTop w:val="0"/>
          <w:marBottom w:val="0"/>
          <w:divBdr>
            <w:top w:val="none" w:sz="0" w:space="0" w:color="auto"/>
            <w:left w:val="none" w:sz="0" w:space="0" w:color="auto"/>
            <w:bottom w:val="none" w:sz="0" w:space="0" w:color="auto"/>
            <w:right w:val="none" w:sz="0" w:space="0" w:color="auto"/>
          </w:divBdr>
          <w:divsChild>
            <w:div w:id="512497149">
              <w:marLeft w:val="0"/>
              <w:marRight w:val="0"/>
              <w:marTop w:val="0"/>
              <w:marBottom w:val="0"/>
              <w:divBdr>
                <w:top w:val="none" w:sz="0" w:space="0" w:color="auto"/>
                <w:left w:val="none" w:sz="0" w:space="0" w:color="auto"/>
                <w:bottom w:val="none" w:sz="0" w:space="0" w:color="auto"/>
                <w:right w:val="none" w:sz="0" w:space="0" w:color="auto"/>
              </w:divBdr>
            </w:div>
            <w:div w:id="98894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121574">
      <w:bodyDiv w:val="1"/>
      <w:marLeft w:val="0"/>
      <w:marRight w:val="0"/>
      <w:marTop w:val="0"/>
      <w:marBottom w:val="0"/>
      <w:divBdr>
        <w:top w:val="none" w:sz="0" w:space="0" w:color="auto"/>
        <w:left w:val="none" w:sz="0" w:space="0" w:color="auto"/>
        <w:bottom w:val="none" w:sz="0" w:space="0" w:color="auto"/>
        <w:right w:val="none" w:sz="0" w:space="0" w:color="auto"/>
      </w:divBdr>
    </w:div>
    <w:div w:id="1694719936">
      <w:bodyDiv w:val="1"/>
      <w:marLeft w:val="0"/>
      <w:marRight w:val="0"/>
      <w:marTop w:val="0"/>
      <w:marBottom w:val="0"/>
      <w:divBdr>
        <w:top w:val="none" w:sz="0" w:space="0" w:color="auto"/>
        <w:left w:val="none" w:sz="0" w:space="0" w:color="auto"/>
        <w:bottom w:val="none" w:sz="0" w:space="0" w:color="auto"/>
        <w:right w:val="none" w:sz="0" w:space="0" w:color="auto"/>
      </w:divBdr>
    </w:div>
    <w:div w:id="1716349574">
      <w:bodyDiv w:val="1"/>
      <w:marLeft w:val="0"/>
      <w:marRight w:val="0"/>
      <w:marTop w:val="0"/>
      <w:marBottom w:val="0"/>
      <w:divBdr>
        <w:top w:val="none" w:sz="0" w:space="0" w:color="auto"/>
        <w:left w:val="none" w:sz="0" w:space="0" w:color="auto"/>
        <w:bottom w:val="none" w:sz="0" w:space="0" w:color="auto"/>
        <w:right w:val="none" w:sz="0" w:space="0" w:color="auto"/>
      </w:divBdr>
      <w:divsChild>
        <w:div w:id="953363345">
          <w:marLeft w:val="0"/>
          <w:marRight w:val="0"/>
          <w:marTop w:val="0"/>
          <w:marBottom w:val="0"/>
          <w:divBdr>
            <w:top w:val="none" w:sz="0" w:space="0" w:color="auto"/>
            <w:left w:val="none" w:sz="0" w:space="0" w:color="auto"/>
            <w:bottom w:val="none" w:sz="0" w:space="0" w:color="auto"/>
            <w:right w:val="none" w:sz="0" w:space="0" w:color="auto"/>
          </w:divBdr>
          <w:divsChild>
            <w:div w:id="9748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2560">
      <w:bodyDiv w:val="1"/>
      <w:marLeft w:val="0"/>
      <w:marRight w:val="0"/>
      <w:marTop w:val="0"/>
      <w:marBottom w:val="0"/>
      <w:divBdr>
        <w:top w:val="none" w:sz="0" w:space="0" w:color="auto"/>
        <w:left w:val="none" w:sz="0" w:space="0" w:color="auto"/>
        <w:bottom w:val="none" w:sz="0" w:space="0" w:color="auto"/>
        <w:right w:val="none" w:sz="0" w:space="0" w:color="auto"/>
      </w:divBdr>
    </w:div>
    <w:div w:id="1734690969">
      <w:bodyDiv w:val="1"/>
      <w:marLeft w:val="0"/>
      <w:marRight w:val="0"/>
      <w:marTop w:val="0"/>
      <w:marBottom w:val="0"/>
      <w:divBdr>
        <w:top w:val="none" w:sz="0" w:space="0" w:color="auto"/>
        <w:left w:val="none" w:sz="0" w:space="0" w:color="auto"/>
        <w:bottom w:val="none" w:sz="0" w:space="0" w:color="auto"/>
        <w:right w:val="none" w:sz="0" w:space="0" w:color="auto"/>
      </w:divBdr>
    </w:div>
    <w:div w:id="1792019779">
      <w:bodyDiv w:val="1"/>
      <w:marLeft w:val="0"/>
      <w:marRight w:val="0"/>
      <w:marTop w:val="0"/>
      <w:marBottom w:val="0"/>
      <w:divBdr>
        <w:top w:val="none" w:sz="0" w:space="0" w:color="auto"/>
        <w:left w:val="none" w:sz="0" w:space="0" w:color="auto"/>
        <w:bottom w:val="none" w:sz="0" w:space="0" w:color="auto"/>
        <w:right w:val="none" w:sz="0" w:space="0" w:color="auto"/>
      </w:divBdr>
    </w:div>
    <w:div w:id="1806847640">
      <w:bodyDiv w:val="1"/>
      <w:marLeft w:val="0"/>
      <w:marRight w:val="0"/>
      <w:marTop w:val="0"/>
      <w:marBottom w:val="0"/>
      <w:divBdr>
        <w:top w:val="none" w:sz="0" w:space="0" w:color="auto"/>
        <w:left w:val="none" w:sz="0" w:space="0" w:color="auto"/>
        <w:bottom w:val="none" w:sz="0" w:space="0" w:color="auto"/>
        <w:right w:val="none" w:sz="0" w:space="0" w:color="auto"/>
      </w:divBdr>
    </w:div>
    <w:div w:id="1809786863">
      <w:bodyDiv w:val="1"/>
      <w:marLeft w:val="0"/>
      <w:marRight w:val="0"/>
      <w:marTop w:val="0"/>
      <w:marBottom w:val="0"/>
      <w:divBdr>
        <w:top w:val="none" w:sz="0" w:space="0" w:color="auto"/>
        <w:left w:val="none" w:sz="0" w:space="0" w:color="auto"/>
        <w:bottom w:val="none" w:sz="0" w:space="0" w:color="auto"/>
        <w:right w:val="none" w:sz="0" w:space="0" w:color="auto"/>
      </w:divBdr>
      <w:divsChild>
        <w:div w:id="171342462">
          <w:marLeft w:val="0"/>
          <w:marRight w:val="0"/>
          <w:marTop w:val="0"/>
          <w:marBottom w:val="0"/>
          <w:divBdr>
            <w:top w:val="none" w:sz="0" w:space="0" w:color="auto"/>
            <w:left w:val="none" w:sz="0" w:space="0" w:color="auto"/>
            <w:bottom w:val="none" w:sz="0" w:space="0" w:color="auto"/>
            <w:right w:val="none" w:sz="0" w:space="0" w:color="auto"/>
          </w:divBdr>
          <w:divsChild>
            <w:div w:id="499587016">
              <w:marLeft w:val="0"/>
              <w:marRight w:val="0"/>
              <w:marTop w:val="0"/>
              <w:marBottom w:val="0"/>
              <w:divBdr>
                <w:top w:val="none" w:sz="0" w:space="0" w:color="auto"/>
                <w:left w:val="none" w:sz="0" w:space="0" w:color="auto"/>
                <w:bottom w:val="none" w:sz="0" w:space="0" w:color="auto"/>
                <w:right w:val="none" w:sz="0" w:space="0" w:color="auto"/>
              </w:divBdr>
            </w:div>
            <w:div w:id="171796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030468">
      <w:bodyDiv w:val="1"/>
      <w:marLeft w:val="0"/>
      <w:marRight w:val="0"/>
      <w:marTop w:val="0"/>
      <w:marBottom w:val="0"/>
      <w:divBdr>
        <w:top w:val="none" w:sz="0" w:space="0" w:color="auto"/>
        <w:left w:val="none" w:sz="0" w:space="0" w:color="auto"/>
        <w:bottom w:val="none" w:sz="0" w:space="0" w:color="auto"/>
        <w:right w:val="none" w:sz="0" w:space="0" w:color="auto"/>
      </w:divBdr>
    </w:div>
    <w:div w:id="1844392167">
      <w:bodyDiv w:val="1"/>
      <w:marLeft w:val="0"/>
      <w:marRight w:val="0"/>
      <w:marTop w:val="0"/>
      <w:marBottom w:val="0"/>
      <w:divBdr>
        <w:top w:val="none" w:sz="0" w:space="0" w:color="auto"/>
        <w:left w:val="none" w:sz="0" w:space="0" w:color="auto"/>
        <w:bottom w:val="none" w:sz="0" w:space="0" w:color="auto"/>
        <w:right w:val="none" w:sz="0" w:space="0" w:color="auto"/>
      </w:divBdr>
    </w:div>
    <w:div w:id="1936206320">
      <w:bodyDiv w:val="1"/>
      <w:marLeft w:val="0"/>
      <w:marRight w:val="0"/>
      <w:marTop w:val="0"/>
      <w:marBottom w:val="0"/>
      <w:divBdr>
        <w:top w:val="none" w:sz="0" w:space="0" w:color="auto"/>
        <w:left w:val="none" w:sz="0" w:space="0" w:color="auto"/>
        <w:bottom w:val="none" w:sz="0" w:space="0" w:color="auto"/>
        <w:right w:val="none" w:sz="0" w:space="0" w:color="auto"/>
      </w:divBdr>
    </w:div>
    <w:div w:id="1986549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www.w3.org/WAI/WCAG22/Understanding/conformance#conforming-alt-version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w3.org/WAI/WCAG22/Understanding/conformance"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pauljadam.com/bookmarklets/focus.html" TargetMode="External"/><Relationship Id="rId4" Type="http://schemas.openxmlformats.org/officeDocument/2006/relationships/settings" Target="settings.xml"/><Relationship Id="rId9" Type="http://schemas.openxmlformats.org/officeDocument/2006/relationships/hyperlink" Target="https://www.w3.org/WAI/WCAG22/Understanding/conform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55E6D6-C51A-4507-AEF0-DD8A9EB48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10</Pages>
  <Words>2985</Words>
  <Characters>16423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Kendry Javier del Pino</dc:creator>
  <cp:keywords/>
  <dc:description/>
  <cp:lastModifiedBy>Kendry Javier del Pino</cp:lastModifiedBy>
  <cp:revision>5</cp:revision>
  <dcterms:created xsi:type="dcterms:W3CDTF">2025-02-26T17:06:00Z</dcterms:created>
  <dcterms:modified xsi:type="dcterms:W3CDTF">2025-03-02T18:53:00Z</dcterms:modified>
</cp:coreProperties>
</file>