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17" w:rsidRPr="008808F7" w:rsidRDefault="00494017" w:rsidP="0049401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94017">
        <w:rPr>
          <w:rFonts w:ascii="Times New Roman" w:hAnsi="Times New Roman" w:cs="Times New Roman"/>
          <w:color w:val="000000" w:themeColor="text1"/>
        </w:rPr>
        <w:t>Поведенческий анализ</w:t>
      </w:r>
      <w:r w:rsidRPr="008808F7">
        <w:rPr>
          <w:rFonts w:ascii="Times New Roman" w:hAnsi="Times New Roman" w:cs="Times New Roman"/>
          <w:color w:val="000000" w:themeColor="text1"/>
        </w:rPr>
        <w:t>.</w:t>
      </w:r>
      <w:r w:rsidRPr="008808F7">
        <w:rPr>
          <w:rFonts w:ascii="Times New Roman" w:hAnsi="Times New Roman" w:cs="Times New Roman"/>
          <w:color w:val="000000" w:themeColor="text1"/>
        </w:rPr>
        <w:br/>
      </w:r>
      <w:r w:rsidRPr="001548E7">
        <w:rPr>
          <w:rFonts w:ascii="Times New Roman" w:hAnsi="Times New Roman" w:cs="Times New Roman"/>
          <w:color w:val="000000" w:themeColor="text1"/>
        </w:rPr>
        <w:t>Рекомендации по проведению лекций.</w:t>
      </w:r>
    </w:p>
    <w:p w:rsidR="00494017" w:rsidRPr="001548E7" w:rsidRDefault="00494017" w:rsidP="004940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4017" w:rsidRDefault="00494017" w:rsidP="004940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8E7"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>ые рекомендации прилагаются к презентации лекции «</w:t>
      </w:r>
      <w:r w:rsidRPr="00494017">
        <w:rPr>
          <w:rFonts w:ascii="Times New Roman" w:hAnsi="Times New Roman" w:cs="Times New Roman"/>
          <w:sz w:val="28"/>
          <w:szCs w:val="28"/>
        </w:rPr>
        <w:t>Поведенческий анализ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94017" w:rsidRDefault="00494017" w:rsidP="004940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рекомендаций устроена следующим образом:</w:t>
      </w:r>
    </w:p>
    <w:p w:rsidR="00494017" w:rsidRDefault="00494017" w:rsidP="0049401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слайда</w:t>
      </w:r>
    </w:p>
    <w:p w:rsidR="00494017" w:rsidRDefault="00494017" w:rsidP="0049401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Тезисы, рекомендуемые к обсуждению</w:t>
      </w:r>
    </w:p>
    <w:p w:rsidR="00494017" w:rsidRDefault="00494017" w:rsidP="0049401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информация, ссылки на источники (опционально)</w:t>
      </w:r>
    </w:p>
    <w:p w:rsidR="00494017" w:rsidRDefault="00494017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лекции.</w:t>
      </w:r>
      <w:r w:rsidR="00A50F92" w:rsidRPr="00A50F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017" w:rsidRDefault="00494017" w:rsidP="006D09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017">
        <w:rPr>
          <w:rFonts w:ascii="Times New Roman" w:hAnsi="Times New Roman" w:cs="Times New Roman"/>
          <w:sz w:val="28"/>
          <w:szCs w:val="28"/>
        </w:rPr>
        <w:t xml:space="preserve">Что это? Определение </w:t>
      </w:r>
      <w:proofErr w:type="spellStart"/>
      <w:r w:rsidRPr="00494017">
        <w:rPr>
          <w:rFonts w:ascii="Times New Roman" w:hAnsi="Times New Roman" w:cs="Times New Roman"/>
          <w:sz w:val="28"/>
          <w:szCs w:val="28"/>
        </w:rPr>
        <w:t>Gartner</w:t>
      </w:r>
      <w:proofErr w:type="spellEnd"/>
      <w:r w:rsidRPr="00494017">
        <w:rPr>
          <w:rFonts w:ascii="Times New Roman" w:hAnsi="Times New Roman" w:cs="Times New Roman"/>
          <w:sz w:val="28"/>
          <w:szCs w:val="28"/>
        </w:rPr>
        <w:t xml:space="preserve"> (Если член </w:t>
      </w:r>
      <w:proofErr w:type="spellStart"/>
      <w:r w:rsidRPr="00494017">
        <w:rPr>
          <w:rFonts w:ascii="Times New Roman" w:hAnsi="Times New Roman" w:cs="Times New Roman"/>
          <w:sz w:val="28"/>
          <w:szCs w:val="28"/>
          <w:lang w:val="en-US"/>
        </w:rPr>
        <w:t>Garnter</w:t>
      </w:r>
      <w:proofErr w:type="spellEnd"/>
      <w:r w:rsidRPr="00494017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49401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9401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49401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9401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9401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gartner</w:t>
        </w:r>
        <w:proofErr w:type="spellEnd"/>
        <w:r w:rsidRPr="0049401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9401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9401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9401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49401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9401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documents</w:t>
        </w:r>
        <w:r w:rsidRPr="00494017">
          <w:rPr>
            <w:rStyle w:val="a4"/>
            <w:rFonts w:ascii="Times New Roman" w:hAnsi="Times New Roman" w:cs="Times New Roman"/>
            <w:sz w:val="28"/>
            <w:szCs w:val="28"/>
          </w:rPr>
          <w:t>/2831117</w:t>
        </w:r>
      </w:hyperlink>
      <w:r w:rsidRPr="0049401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54218" w:rsidRPr="00854218" w:rsidRDefault="00854218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парадигмы. </w:t>
      </w:r>
      <w:r w:rsidR="006F08A0">
        <w:rPr>
          <w:rFonts w:ascii="Times New Roman" w:hAnsi="Times New Roman" w:cs="Times New Roman"/>
          <w:sz w:val="28"/>
          <w:szCs w:val="28"/>
        </w:rPr>
        <w:t xml:space="preserve">Ориентир на людей и </w:t>
      </w:r>
      <w:proofErr w:type="gramStart"/>
      <w:r w:rsidR="006F08A0">
        <w:rPr>
          <w:rFonts w:ascii="Times New Roman" w:hAnsi="Times New Roman" w:cs="Times New Roman"/>
          <w:sz w:val="28"/>
          <w:szCs w:val="28"/>
        </w:rPr>
        <w:t>систему</w:t>
      </w:r>
      <w:proofErr w:type="gramEnd"/>
      <w:r w:rsidR="006F08A0">
        <w:rPr>
          <w:rFonts w:ascii="Times New Roman" w:hAnsi="Times New Roman" w:cs="Times New Roman"/>
          <w:sz w:val="28"/>
          <w:szCs w:val="28"/>
        </w:rPr>
        <w:t xml:space="preserve"> а целом, а не на </w:t>
      </w:r>
      <w:r w:rsidR="00127A98">
        <w:rPr>
          <w:rFonts w:ascii="Times New Roman" w:hAnsi="Times New Roman" w:cs="Times New Roman"/>
          <w:sz w:val="28"/>
          <w:szCs w:val="28"/>
        </w:rPr>
        <w:t>защиту данных.</w:t>
      </w:r>
    </w:p>
    <w:p w:rsidR="00A32561" w:rsidRDefault="00B06EEB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UBA</w:t>
      </w:r>
      <w:r w:rsidRPr="00B06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UEBA</w:t>
      </w:r>
      <w:r w:rsidRPr="00B06EEB">
        <w:rPr>
          <w:rFonts w:ascii="Times New Roman" w:hAnsi="Times New Roman" w:cs="Times New Roman"/>
          <w:sz w:val="28"/>
          <w:szCs w:val="28"/>
        </w:rPr>
        <w:t>? Или же SIEM и SOAR?</w:t>
      </w:r>
    </w:p>
    <w:p w:rsidR="00432BF7" w:rsidRDefault="00A50F92" w:rsidP="0000615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https://blog.varonis.ru/user-entity-behavior-analytics-ueba/</w:t>
        </w:r>
      </w:hyperlink>
      <w:r w:rsidRPr="00A50F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6EEB" w:rsidRPr="00432BF7" w:rsidRDefault="00432BF7" w:rsidP="0000615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32BF7">
          <w:rPr>
            <w:rStyle w:val="a4"/>
            <w:rFonts w:ascii="Times New Roman" w:hAnsi="Times New Roman" w:cs="Times New Roman"/>
            <w:sz w:val="28"/>
            <w:szCs w:val="28"/>
          </w:rPr>
          <w:t>https://www.exabeam.com/siem/uba-ueba-siem-security-management-terms-defined-exabeam/</w:t>
        </w:r>
      </w:hyperlink>
    </w:p>
    <w:p w:rsidR="00B06EEB" w:rsidRDefault="00B06EEB" w:rsidP="00A32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https://www.cshub.com/executive-decisions/articles/unlock-hidden-threats-with-uba-and-ueba</w:t>
        </w:r>
      </w:hyperlink>
    </w:p>
    <w:p w:rsidR="00B06EEB" w:rsidRDefault="00B06EEB" w:rsidP="00A32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https://www.s3-uk.com/user-entity-behaviour-analytics-siem/</w:t>
        </w:r>
      </w:hyperlink>
    </w:p>
    <w:p w:rsidR="00B06EEB" w:rsidRDefault="00B06EEB" w:rsidP="00A32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https://www.securitylab.ru/blog/personal/80na20/342749.php</w:t>
        </w:r>
      </w:hyperlink>
    </w:p>
    <w:p w:rsidR="001D39EF" w:rsidRDefault="001D39EF" w:rsidP="00A32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https://xakep.ru/2020/09/10/trend-micro-xdr/#toc01</w:t>
        </w:r>
      </w:hyperlink>
      <w:r w:rsidRPr="001D39EF">
        <w:rPr>
          <w:rFonts w:ascii="Times New Roman" w:hAnsi="Times New Roman" w:cs="Times New Roman"/>
          <w:sz w:val="28"/>
          <w:szCs w:val="28"/>
        </w:rPr>
        <w:t>.</w:t>
      </w:r>
    </w:p>
    <w:p w:rsidR="001D39EF" w:rsidRDefault="001D39EF" w:rsidP="00A32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https://can-topay.medium.com/yet-another-soar-design-3278194a71f5</w:t>
        </w:r>
      </w:hyperlink>
    </w:p>
    <w:p w:rsidR="006D72B9" w:rsidRDefault="006D72B9" w:rsidP="00A32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https://www.paloaltonetworks.com/cyberpedia/what-is-ueba</w:t>
        </w:r>
      </w:hyperlink>
      <w:r w:rsidRPr="006D72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2561" w:rsidRDefault="00A32561" w:rsidP="00A3256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UBA</w:t>
      </w:r>
      <w:r w:rsidRPr="00B06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UEBA</w:t>
      </w:r>
      <w:r w:rsidRPr="00B06EEB">
        <w:rPr>
          <w:rFonts w:ascii="Times New Roman" w:hAnsi="Times New Roman" w:cs="Times New Roman"/>
          <w:sz w:val="28"/>
          <w:szCs w:val="28"/>
        </w:rPr>
        <w:t>? Или же SIEM и SOAR?</w:t>
      </w:r>
    </w:p>
    <w:p w:rsidR="00A32561" w:rsidRPr="00A32561" w:rsidRDefault="00B06EEB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Три столпа </w:t>
      </w:r>
      <w:r>
        <w:rPr>
          <w:rFonts w:ascii="Times New Roman" w:hAnsi="Times New Roman" w:cs="Times New Roman"/>
          <w:sz w:val="28"/>
          <w:szCs w:val="28"/>
          <w:lang w:val="en-US"/>
        </w:rPr>
        <w:t>UEBA</w:t>
      </w:r>
      <w:r w:rsidRPr="00B06EEB">
        <w:rPr>
          <w:rFonts w:ascii="Times New Roman" w:hAnsi="Times New Roman" w:cs="Times New Roman"/>
          <w:sz w:val="28"/>
          <w:szCs w:val="28"/>
        </w:rPr>
        <w:t>.</w:t>
      </w:r>
      <w:r w:rsidRPr="00B06EEB">
        <w:t xml:space="preserve"> </w:t>
      </w:r>
    </w:p>
    <w:p w:rsidR="002E3D98" w:rsidRPr="001D39EF" w:rsidRDefault="00A32561" w:rsidP="00A3256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D63B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63B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63B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63B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63B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company</w:t>
        </w:r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63B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varonis</w:t>
        </w:r>
        <w:proofErr w:type="spellEnd"/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63B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/468989/</w:t>
        </w:r>
      </w:hyperlink>
    </w:p>
    <w:p w:rsidR="001D39EF" w:rsidRDefault="001D39EF" w:rsidP="00A3256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https://www.researchgate.net/publication/336259455_The_role_of_User_Entity_Behavior_Analytics_to_detect_network_attacks_in_real_time</w:t>
        </w:r>
      </w:hyperlink>
    </w:p>
    <w:p w:rsidR="00A32561" w:rsidRDefault="00A32561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561">
        <w:rPr>
          <w:rFonts w:ascii="Times New Roman" w:hAnsi="Times New Roman" w:cs="Times New Roman"/>
          <w:sz w:val="28"/>
          <w:szCs w:val="28"/>
        </w:rPr>
        <w:t>Что нужно знать при интеграции UEBA?</w:t>
      </w:r>
    </w:p>
    <w:p w:rsidR="00B06EEB" w:rsidRPr="00494017" w:rsidRDefault="00A32561" w:rsidP="00A32561">
      <w:pPr>
        <w:pStyle w:val="a3"/>
        <w:spacing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https://www.logpoint.com/en/blog/ueba-user-and-entity-behavior-analytics/</w:t>
        </w:r>
      </w:hyperlink>
      <w:r w:rsidRPr="00A325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72B9" w:rsidRDefault="006D72B9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2B9">
        <w:rPr>
          <w:rFonts w:ascii="Times New Roman" w:hAnsi="Times New Roman" w:cs="Times New Roman"/>
          <w:sz w:val="28"/>
          <w:szCs w:val="28"/>
        </w:rPr>
        <w:t>Источники данных UEBA</w:t>
      </w:r>
    </w:p>
    <w:p w:rsidR="006D72B9" w:rsidRDefault="006D72B9" w:rsidP="006D72B9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https://www.splunk.com/en_us/data-insider/user-behavior-analytics-ueba.html</w:t>
        </w:r>
      </w:hyperlink>
      <w:r w:rsidRPr="006D72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D94" w:rsidRDefault="00442D94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Playbooks</w:t>
      </w:r>
      <w:r w:rsidRPr="00442D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Разработка сценариев атак на систему. Слабые места систем. Причинно-следственные связи.</w:t>
      </w:r>
      <w:r w:rsidR="00246CEE">
        <w:rPr>
          <w:rFonts w:ascii="Times New Roman" w:hAnsi="Times New Roman" w:cs="Times New Roman"/>
          <w:sz w:val="28"/>
          <w:szCs w:val="28"/>
        </w:rPr>
        <w:t xml:space="preserve"> Определение целей обнаружения.</w:t>
      </w:r>
    </w:p>
    <w:p w:rsidR="00964040" w:rsidRDefault="00964040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метрик</w:t>
      </w:r>
      <w:r w:rsidR="00246CEE">
        <w:rPr>
          <w:rFonts w:ascii="Times New Roman" w:hAnsi="Times New Roman" w:cs="Times New Roman"/>
          <w:sz w:val="28"/>
          <w:szCs w:val="28"/>
        </w:rPr>
        <w:t xml:space="preserve"> и очистка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46CEE">
        <w:rPr>
          <w:rFonts w:ascii="Times New Roman" w:hAnsi="Times New Roman" w:cs="Times New Roman"/>
          <w:sz w:val="28"/>
          <w:szCs w:val="28"/>
        </w:rPr>
        <w:t xml:space="preserve">Влияние избыточности данных на ложное принятие решений. </w:t>
      </w:r>
    </w:p>
    <w:p w:rsidR="00BF14DE" w:rsidRDefault="00BF14DE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4DE">
        <w:rPr>
          <w:rFonts w:ascii="Times New Roman" w:hAnsi="Times New Roman" w:cs="Times New Roman"/>
          <w:sz w:val="28"/>
          <w:szCs w:val="28"/>
        </w:rPr>
        <w:t>Создание профилей пользователей и других сущностей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CEE" w:rsidRDefault="00BF14DE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4DE">
        <w:rPr>
          <w:rFonts w:ascii="Times New Roman" w:hAnsi="Times New Roman" w:cs="Times New Roman"/>
          <w:sz w:val="28"/>
          <w:szCs w:val="28"/>
        </w:rPr>
        <w:t>Моделирование шаблонов поведения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229F">
        <w:rPr>
          <w:rFonts w:ascii="Times New Roman" w:hAnsi="Times New Roman" w:cs="Times New Roman"/>
          <w:sz w:val="28"/>
          <w:szCs w:val="28"/>
        </w:rPr>
        <w:t>Принцип формирования, группировки по необходимым направлениям.</w:t>
      </w:r>
    </w:p>
    <w:p w:rsidR="00BF14DE" w:rsidRDefault="00BF14DE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4DE">
        <w:rPr>
          <w:rFonts w:ascii="Times New Roman" w:hAnsi="Times New Roman" w:cs="Times New Roman"/>
          <w:sz w:val="28"/>
          <w:szCs w:val="28"/>
        </w:rPr>
        <w:t>Моделирование шаблонов поведения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229F">
        <w:rPr>
          <w:rFonts w:ascii="Times New Roman" w:hAnsi="Times New Roman" w:cs="Times New Roman"/>
          <w:sz w:val="28"/>
          <w:szCs w:val="28"/>
        </w:rPr>
        <w:t>Кластеризация</w:t>
      </w:r>
      <w:r w:rsidR="00A9229F">
        <w:rPr>
          <w:rFonts w:ascii="Times New Roman" w:hAnsi="Times New Roman" w:cs="Times New Roman"/>
          <w:sz w:val="28"/>
          <w:szCs w:val="28"/>
        </w:rPr>
        <w:t xml:space="preserve"> пользователей на группы по поведению</w:t>
      </w:r>
      <w:r w:rsidR="00A9229F">
        <w:rPr>
          <w:rFonts w:ascii="Times New Roman" w:hAnsi="Times New Roman" w:cs="Times New Roman"/>
          <w:sz w:val="28"/>
          <w:szCs w:val="28"/>
        </w:rPr>
        <w:t>.</w:t>
      </w:r>
    </w:p>
    <w:p w:rsidR="0016665F" w:rsidRDefault="0016665F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нормального состояния.</w:t>
      </w:r>
      <w:r>
        <w:rPr>
          <w:rFonts w:ascii="Times New Roman" w:hAnsi="Times New Roman" w:cs="Times New Roman"/>
          <w:sz w:val="28"/>
          <w:szCs w:val="28"/>
        </w:rPr>
        <w:t xml:space="preserve"> Обучение модели.</w:t>
      </w:r>
    </w:p>
    <w:p w:rsidR="0016665F" w:rsidRDefault="0016665F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65F">
        <w:rPr>
          <w:rFonts w:ascii="Times New Roman" w:hAnsi="Times New Roman" w:cs="Times New Roman"/>
          <w:sz w:val="28"/>
          <w:szCs w:val="28"/>
        </w:rPr>
        <w:t>Корреляция событий и поведенческого шаблона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65F" w:rsidRDefault="0016665F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65F">
        <w:rPr>
          <w:rFonts w:ascii="Times New Roman" w:hAnsi="Times New Roman" w:cs="Times New Roman"/>
          <w:sz w:val="28"/>
          <w:szCs w:val="28"/>
        </w:rPr>
        <w:t>Корреляция событий и поведенческого шаблона</w:t>
      </w:r>
      <w:r>
        <w:rPr>
          <w:rFonts w:ascii="Times New Roman" w:hAnsi="Times New Roman" w:cs="Times New Roman"/>
          <w:sz w:val="28"/>
          <w:szCs w:val="28"/>
        </w:rPr>
        <w:t>. Примеры отклонения от нормального поведения.</w:t>
      </w:r>
    </w:p>
    <w:p w:rsidR="0016665F" w:rsidRDefault="0016665F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65F">
        <w:rPr>
          <w:rFonts w:ascii="Times New Roman" w:hAnsi="Times New Roman" w:cs="Times New Roman"/>
          <w:sz w:val="28"/>
          <w:szCs w:val="28"/>
        </w:rPr>
        <w:t>Регистрация отклонений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C0598">
        <w:rPr>
          <w:rFonts w:ascii="Times New Roman" w:hAnsi="Times New Roman" w:cs="Times New Roman"/>
          <w:sz w:val="28"/>
          <w:szCs w:val="28"/>
        </w:rPr>
        <w:t xml:space="preserve">Привести примеры возможных отклонений. Регистрация может идти в </w:t>
      </w:r>
      <w:r w:rsidR="00EC0598">
        <w:rPr>
          <w:rFonts w:ascii="Times New Roman" w:hAnsi="Times New Roman" w:cs="Times New Roman"/>
          <w:sz w:val="28"/>
          <w:szCs w:val="28"/>
          <w:lang w:val="en-US"/>
        </w:rPr>
        <w:t>SIEM</w:t>
      </w:r>
      <w:r w:rsidR="00EC0598" w:rsidRPr="00EC0598">
        <w:rPr>
          <w:rFonts w:ascii="Times New Roman" w:hAnsi="Times New Roman" w:cs="Times New Roman"/>
          <w:sz w:val="28"/>
          <w:szCs w:val="28"/>
        </w:rPr>
        <w:t xml:space="preserve">, </w:t>
      </w:r>
      <w:r w:rsidR="00EC0598">
        <w:rPr>
          <w:rFonts w:ascii="Times New Roman" w:hAnsi="Times New Roman" w:cs="Times New Roman"/>
          <w:sz w:val="28"/>
          <w:szCs w:val="28"/>
        </w:rPr>
        <w:t xml:space="preserve">на базе которой располагается </w:t>
      </w:r>
      <w:r w:rsidR="00EC0598">
        <w:rPr>
          <w:rFonts w:ascii="Times New Roman" w:hAnsi="Times New Roman" w:cs="Times New Roman"/>
          <w:sz w:val="28"/>
          <w:szCs w:val="28"/>
          <w:lang w:val="en-US"/>
        </w:rPr>
        <w:t>UEBA</w:t>
      </w:r>
      <w:r w:rsidR="00EC0598" w:rsidRPr="00EC0598">
        <w:rPr>
          <w:rFonts w:ascii="Times New Roman" w:hAnsi="Times New Roman" w:cs="Times New Roman"/>
          <w:sz w:val="28"/>
          <w:szCs w:val="28"/>
        </w:rPr>
        <w:t>.</w:t>
      </w:r>
    </w:p>
    <w:p w:rsidR="00EC0598" w:rsidRDefault="0086555A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55A">
        <w:rPr>
          <w:rFonts w:ascii="Times New Roman" w:hAnsi="Times New Roman" w:cs="Times New Roman"/>
          <w:sz w:val="28"/>
          <w:szCs w:val="28"/>
        </w:rPr>
        <w:t>Обнаружение отклонений. Способы</w:t>
      </w:r>
    </w:p>
    <w:p w:rsidR="0086555A" w:rsidRDefault="0086555A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вектора атаки. </w:t>
      </w:r>
      <w:r w:rsidR="00D7451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D74517">
        <w:rPr>
          <w:rFonts w:ascii="Times New Roman" w:hAnsi="Times New Roman" w:cs="Times New Roman"/>
          <w:sz w:val="28"/>
          <w:szCs w:val="28"/>
          <w:lang w:val="en-US"/>
        </w:rPr>
        <w:t>Mitre</w:t>
      </w:r>
      <w:proofErr w:type="spellEnd"/>
      <w:r w:rsidR="00D74517">
        <w:rPr>
          <w:rFonts w:ascii="Times New Roman" w:hAnsi="Times New Roman" w:cs="Times New Roman"/>
          <w:sz w:val="28"/>
          <w:szCs w:val="28"/>
          <w:lang w:val="en-US"/>
        </w:rPr>
        <w:t xml:space="preserve"> ATT&amp;CK.</w:t>
      </w:r>
    </w:p>
    <w:p w:rsidR="0086555A" w:rsidRDefault="0086555A" w:rsidP="0086555A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D63B1F">
          <w:rPr>
            <w:rStyle w:val="a4"/>
            <w:rFonts w:ascii="Times New Roman" w:hAnsi="Times New Roman" w:cs="Times New Roman"/>
            <w:sz w:val="28"/>
            <w:szCs w:val="28"/>
          </w:rPr>
          <w:t>https://xakep.ru/2021/03/17/mitre-att-ck/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4517" w:rsidRDefault="00D74517" w:rsidP="00D745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вектора атаки. 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Mitre</w:t>
      </w:r>
      <w:proofErr w:type="spellEnd"/>
      <w:r w:rsidRPr="00D74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</w:t>
      </w:r>
      <w:r w:rsidRPr="00D74517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русский вариант от </w:t>
      </w:r>
      <w:r>
        <w:rPr>
          <w:rFonts w:ascii="Times New Roman" w:hAnsi="Times New Roman" w:cs="Times New Roman"/>
          <w:sz w:val="28"/>
          <w:szCs w:val="28"/>
          <w:lang w:val="en-US"/>
        </w:rPr>
        <w:t>Positive Technologies</w:t>
      </w:r>
      <w:r w:rsidRPr="00D74517">
        <w:rPr>
          <w:rFonts w:ascii="Times New Roman" w:hAnsi="Times New Roman" w:cs="Times New Roman"/>
          <w:sz w:val="28"/>
          <w:szCs w:val="28"/>
        </w:rPr>
        <w:t>.</w:t>
      </w:r>
    </w:p>
    <w:p w:rsidR="00EC0598" w:rsidRDefault="008847BA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риска. </w:t>
      </w:r>
      <w:r w:rsidR="00EC0598">
        <w:rPr>
          <w:rFonts w:ascii="Times New Roman" w:hAnsi="Times New Roman" w:cs="Times New Roman"/>
          <w:sz w:val="28"/>
          <w:szCs w:val="28"/>
        </w:rPr>
        <w:t>Управление рисками компании на основе определения метрики у каждого субъекта.</w:t>
      </w:r>
      <w:r w:rsidR="0086555A">
        <w:rPr>
          <w:rFonts w:ascii="Times New Roman" w:hAnsi="Times New Roman" w:cs="Times New Roman"/>
          <w:sz w:val="28"/>
          <w:szCs w:val="28"/>
        </w:rPr>
        <w:t xml:space="preserve"> Аномальное поведение повышает уровень риска.</w:t>
      </w:r>
    </w:p>
    <w:p w:rsidR="008847BA" w:rsidRDefault="00EC0598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риска. </w:t>
      </w:r>
      <w:r>
        <w:rPr>
          <w:rFonts w:ascii="Times New Roman" w:hAnsi="Times New Roman" w:cs="Times New Roman"/>
          <w:sz w:val="28"/>
          <w:szCs w:val="28"/>
        </w:rPr>
        <w:t xml:space="preserve">Отслеживание изменения показателей. Превышение допустимого порога влечет оповещение сотрудников, которые специализируются на конкретной группе отклонений (администратор информационной безопасности, </w:t>
      </w:r>
      <w:r>
        <w:rPr>
          <w:rFonts w:ascii="Times New Roman" w:hAnsi="Times New Roman" w:cs="Times New Roman"/>
          <w:sz w:val="28"/>
          <w:szCs w:val="28"/>
          <w:lang w:val="en-US"/>
        </w:rPr>
        <w:t>DLP</w:t>
      </w:r>
      <w:r>
        <w:rPr>
          <w:rFonts w:ascii="Times New Roman" w:hAnsi="Times New Roman" w:cs="Times New Roman"/>
          <w:sz w:val="28"/>
          <w:szCs w:val="28"/>
        </w:rPr>
        <w:t>-систем или же отдел кадров). Приоритезация событий дает быструю реакцию на инциденты, что позволяет предотвратить причинение ущерба.</w:t>
      </w:r>
    </w:p>
    <w:p w:rsidR="00D74517" w:rsidRDefault="00F00F76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F76">
        <w:rPr>
          <w:rFonts w:ascii="Times New Roman" w:hAnsi="Times New Roman" w:cs="Times New Roman"/>
          <w:sz w:val="28"/>
          <w:szCs w:val="28"/>
        </w:rPr>
        <w:t>Сценарии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Манипуляции с данными.</w:t>
      </w:r>
    </w:p>
    <w:p w:rsidR="00AE41F9" w:rsidRPr="00F00F76" w:rsidRDefault="00AE41F9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1F9">
        <w:rPr>
          <w:rFonts w:ascii="Times New Roman" w:hAnsi="Times New Roman" w:cs="Times New Roman"/>
          <w:sz w:val="28"/>
          <w:szCs w:val="28"/>
        </w:rPr>
        <w:t>Как можно избежать?</w:t>
      </w:r>
      <w:r>
        <w:rPr>
          <w:rFonts w:ascii="Times New Roman" w:hAnsi="Times New Roman" w:cs="Times New Roman"/>
          <w:sz w:val="28"/>
          <w:szCs w:val="28"/>
        </w:rPr>
        <w:t xml:space="preserve"> События, которые бы отслеживались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UEBA</w:t>
      </w:r>
      <w:r w:rsidRPr="00AE41F9">
        <w:rPr>
          <w:rFonts w:ascii="Times New Roman" w:hAnsi="Times New Roman" w:cs="Times New Roman"/>
          <w:sz w:val="28"/>
          <w:szCs w:val="28"/>
        </w:rPr>
        <w:t>.</w:t>
      </w:r>
    </w:p>
    <w:p w:rsidR="00F00F76" w:rsidRDefault="00F00F76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Сценарии.</w:t>
      </w:r>
      <w:r w:rsidR="00C52563">
        <w:rPr>
          <w:rFonts w:ascii="Times New Roman" w:hAnsi="Times New Roman" w:cs="Times New Roman"/>
          <w:sz w:val="28"/>
          <w:szCs w:val="28"/>
        </w:rPr>
        <w:t xml:space="preserve"> Фишинговая атака.</w:t>
      </w:r>
    </w:p>
    <w:p w:rsidR="00AE41F9" w:rsidRPr="00D74517" w:rsidRDefault="00AE41F9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1F9">
        <w:rPr>
          <w:rFonts w:ascii="Times New Roman" w:hAnsi="Times New Roman" w:cs="Times New Roman"/>
          <w:sz w:val="28"/>
          <w:szCs w:val="28"/>
        </w:rPr>
        <w:t>Как можно избежать?</w:t>
      </w:r>
      <w:r>
        <w:rPr>
          <w:rFonts w:ascii="Times New Roman" w:hAnsi="Times New Roman" w:cs="Times New Roman"/>
          <w:sz w:val="28"/>
          <w:szCs w:val="28"/>
        </w:rPr>
        <w:t xml:space="preserve"> События, которые бы отслеживались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UEBA</w:t>
      </w:r>
      <w:r w:rsidRPr="00AE41F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74517" w:rsidRPr="00D74517" w:rsidRDefault="00D74517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Community open-source UBA. </w:t>
      </w:r>
      <w:r>
        <w:rPr>
          <w:rFonts w:ascii="Times New Roman" w:hAnsi="Times New Roman" w:cs="Times New Roman"/>
          <w:sz w:val="28"/>
          <w:szCs w:val="28"/>
        </w:rPr>
        <w:t xml:space="preserve">Решении под лицензией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sz w:val="28"/>
          <w:szCs w:val="28"/>
        </w:rPr>
        <w:t xml:space="preserve">, не зависит от </w:t>
      </w:r>
      <w:r>
        <w:rPr>
          <w:rFonts w:ascii="Times New Roman" w:hAnsi="Times New Roman" w:cs="Times New Roman"/>
          <w:sz w:val="28"/>
          <w:szCs w:val="28"/>
          <w:lang w:val="en-US"/>
        </w:rPr>
        <w:t>SIEM</w:t>
      </w:r>
      <w:r w:rsidRPr="00D745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4517" w:rsidRDefault="00D74517" w:rsidP="00D7451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Pr="00D63B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https://openuba.org/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4517" w:rsidRDefault="00D74517" w:rsidP="00D7451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Pr="00D63B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https://github.com/GACWR/ouba-paper/blob/master/openuba.pdf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4017" w:rsidRPr="00BE4B7A" w:rsidRDefault="00494017" w:rsidP="004940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Вопросы.</w:t>
      </w:r>
    </w:p>
    <w:p w:rsidR="00A50F92" w:rsidRPr="00A50F92" w:rsidRDefault="00A50F92">
      <w:pPr>
        <w:rPr>
          <w:sz w:val="28"/>
          <w:szCs w:val="28"/>
        </w:rPr>
      </w:pPr>
      <w:r w:rsidRPr="00A50F92">
        <w:rPr>
          <w:sz w:val="28"/>
          <w:szCs w:val="28"/>
        </w:rPr>
        <w:t>Рекомендуется к ознакомлению:</w:t>
      </w:r>
    </w:p>
    <w:p w:rsidR="00D72710" w:rsidRPr="00A50F92" w:rsidRDefault="00A50F92">
      <w:pPr>
        <w:rPr>
          <w:sz w:val="28"/>
          <w:szCs w:val="28"/>
        </w:rPr>
      </w:pPr>
      <w:r w:rsidRPr="00A50F92">
        <w:rPr>
          <w:sz w:val="28"/>
          <w:szCs w:val="28"/>
        </w:rPr>
        <w:t xml:space="preserve">Анализ поведенческих данных на R и </w:t>
      </w:r>
      <w:proofErr w:type="spellStart"/>
      <w:r w:rsidRPr="00A50F92">
        <w:rPr>
          <w:sz w:val="28"/>
          <w:szCs w:val="28"/>
        </w:rPr>
        <w:t>Python</w:t>
      </w:r>
      <w:proofErr w:type="spellEnd"/>
      <w:r w:rsidRPr="00A50F92">
        <w:rPr>
          <w:sz w:val="28"/>
          <w:szCs w:val="28"/>
        </w:rPr>
        <w:t xml:space="preserve"> / пер. с англ. А. В. Логунова. – М.: ДМК Пресс, 2022. – 368 с.</w:t>
      </w:r>
    </w:p>
    <w:sectPr w:rsidR="00D72710" w:rsidRPr="00A50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3382"/>
    <w:multiLevelType w:val="hybridMultilevel"/>
    <w:tmpl w:val="BE5A2FCC"/>
    <w:lvl w:ilvl="0" w:tplc="62224C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54C1806"/>
    <w:multiLevelType w:val="hybridMultilevel"/>
    <w:tmpl w:val="8326A76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 w15:restartNumberingAfterBreak="0">
    <w:nsid w:val="2C211BE9"/>
    <w:multiLevelType w:val="hybridMultilevel"/>
    <w:tmpl w:val="F934C55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58212931"/>
    <w:multiLevelType w:val="hybridMultilevel"/>
    <w:tmpl w:val="F3FE09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B1"/>
    <w:rsid w:val="00127A98"/>
    <w:rsid w:val="0013744B"/>
    <w:rsid w:val="0016665F"/>
    <w:rsid w:val="001D39EF"/>
    <w:rsid w:val="001E6FB3"/>
    <w:rsid w:val="00246CEE"/>
    <w:rsid w:val="002E3D98"/>
    <w:rsid w:val="00432BF7"/>
    <w:rsid w:val="00442D94"/>
    <w:rsid w:val="00494017"/>
    <w:rsid w:val="006D09B6"/>
    <w:rsid w:val="006D72B9"/>
    <w:rsid w:val="006F08A0"/>
    <w:rsid w:val="007D75B1"/>
    <w:rsid w:val="00854218"/>
    <w:rsid w:val="0086555A"/>
    <w:rsid w:val="008847BA"/>
    <w:rsid w:val="00964040"/>
    <w:rsid w:val="00A32561"/>
    <w:rsid w:val="00A50F92"/>
    <w:rsid w:val="00A71E7F"/>
    <w:rsid w:val="00A9229F"/>
    <w:rsid w:val="00AE41F9"/>
    <w:rsid w:val="00B06EEB"/>
    <w:rsid w:val="00B31E5C"/>
    <w:rsid w:val="00BF14DE"/>
    <w:rsid w:val="00C52563"/>
    <w:rsid w:val="00CE6F20"/>
    <w:rsid w:val="00D14001"/>
    <w:rsid w:val="00D72710"/>
    <w:rsid w:val="00D74517"/>
    <w:rsid w:val="00E37B8F"/>
    <w:rsid w:val="00EC0598"/>
    <w:rsid w:val="00F00F76"/>
    <w:rsid w:val="00F0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E2A8"/>
  <w15:chartTrackingRefBased/>
  <w15:docId w15:val="{D47FB160-B7B0-48C5-8BAD-1EC4651F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4017"/>
  </w:style>
  <w:style w:type="paragraph" w:styleId="1">
    <w:name w:val="heading 1"/>
    <w:basedOn w:val="a"/>
    <w:next w:val="a"/>
    <w:link w:val="10"/>
    <w:uiPriority w:val="9"/>
    <w:qFormat/>
    <w:rsid w:val="00494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940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0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hub.com/executive-decisions/articles/unlock-hidden-threats-with-uba-and-ueba" TargetMode="External"/><Relationship Id="rId13" Type="http://schemas.openxmlformats.org/officeDocument/2006/relationships/hyperlink" Target="https://www.paloaltonetworks.com/cyberpedia/what-is-ueba" TargetMode="External"/><Relationship Id="rId18" Type="http://schemas.openxmlformats.org/officeDocument/2006/relationships/hyperlink" Target="https://xakep.ru/2021/03/17/mitre-att-ck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xabeam.com/siem/uba-ueba-siem-security-management-terms-defined-exabeam/" TargetMode="External"/><Relationship Id="rId12" Type="http://schemas.openxmlformats.org/officeDocument/2006/relationships/hyperlink" Target="https://can-topay.medium.com/yet-another-soar-design-3278194a71f5" TargetMode="External"/><Relationship Id="rId17" Type="http://schemas.openxmlformats.org/officeDocument/2006/relationships/hyperlink" Target="https://www.splunk.com/en_us/data-insider/user-behavior-analytics-ueb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ogpoint.com/en/blog/ueba-user-and-entity-behavior-analytics/" TargetMode="External"/><Relationship Id="rId20" Type="http://schemas.openxmlformats.org/officeDocument/2006/relationships/hyperlink" Target="https://github.com/GACWR/ouba-paper/blob/master/openub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varonis.ru/user-entity-behavior-analytics-ueba/" TargetMode="External"/><Relationship Id="rId11" Type="http://schemas.openxmlformats.org/officeDocument/2006/relationships/hyperlink" Target="https://xakep.ru/2020/09/10/trend-micro-xdr/#toc01" TargetMode="External"/><Relationship Id="rId5" Type="http://schemas.openxmlformats.org/officeDocument/2006/relationships/hyperlink" Target="https://www.gartner.com/en/documents/2831117" TargetMode="External"/><Relationship Id="rId15" Type="http://schemas.openxmlformats.org/officeDocument/2006/relationships/hyperlink" Target="https://www.researchgate.net/publication/336259455_The_role_of_User_Entity_Behavior_Analytics_to_detect_network_attacks_in_real_time" TargetMode="External"/><Relationship Id="rId10" Type="http://schemas.openxmlformats.org/officeDocument/2006/relationships/hyperlink" Target="https://www.securitylab.ru/blog/personal/80na20/342749.php" TargetMode="External"/><Relationship Id="rId19" Type="http://schemas.openxmlformats.org/officeDocument/2006/relationships/hyperlink" Target="https://openub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3-uk.com/user-entity-behaviour-analytics-siem/" TargetMode="External"/><Relationship Id="rId14" Type="http://schemas.openxmlformats.org/officeDocument/2006/relationships/hyperlink" Target="https://habr.com/ru/company/varonis/blog/46898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3</Pages>
  <Words>591</Words>
  <Characters>4150</Characters>
  <Application>Microsoft Office Word</Application>
  <DocSecurity>0</DocSecurity>
  <Lines>138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Пырьев Михаил Сергеевич</dc:creator>
  <cp:keywords/>
  <dc:description/>
  <cp:lastModifiedBy> </cp:lastModifiedBy>
  <cp:revision>2</cp:revision>
  <dcterms:created xsi:type="dcterms:W3CDTF">2021-12-20T11:51:00Z</dcterms:created>
  <dcterms:modified xsi:type="dcterms:W3CDTF">2021-12-23T12:56:00Z</dcterms:modified>
</cp:coreProperties>
</file>