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82" w:type="dxa"/>
        <w:tblInd w:w="-10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2382"/>
        <w:gridCol w:w="5030"/>
        <w:gridCol w:w="3143"/>
      </w:tblGrid>
      <w:tr w:rsidR="00E21486" w:rsidRPr="00E21486" w:rsidTr="0028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Обзорная лекция по информационной безопасности.</w:t>
            </w:r>
          </w:p>
        </w:tc>
        <w:tc>
          <w:tcPr>
            <w:tcW w:w="5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Базовые понятия, нормативные документы, задачи. Информационные системы (EDR, SIEM, SOAR, TIP, UEBA и другие).</w:t>
            </w:r>
          </w:p>
        </w:tc>
        <w:tc>
          <w:tcPr>
            <w:tcW w:w="3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E21486">
              <w:rPr>
                <w:rFonts w:ascii="Segoe UI" w:eastAsia="Times New Roman" w:hAnsi="Segoe UI" w:cs="Segoe UI"/>
                <w:bCs/>
                <w:sz w:val="21"/>
                <w:szCs w:val="21"/>
                <w:lang w:eastAsia="ru-RU"/>
              </w:rPr>
              <w:t>pandas</w:t>
            </w:r>
            <w:proofErr w:type="spellEnd"/>
            <w:r w:rsidRPr="00E21486">
              <w:rPr>
                <w:rFonts w:ascii="Segoe UI" w:eastAsia="Times New Roman" w:hAnsi="Segoe UI" w:cs="Segoe UI"/>
                <w:bCs/>
                <w:sz w:val="21"/>
                <w:szCs w:val="21"/>
                <w:lang w:eastAsia="ru-RU"/>
              </w:rPr>
              <w:t xml:space="preserve"> для анализа БДУ ФСТЭК</w:t>
            </w:r>
            <w:bookmarkStart w:id="0" w:name="_GoBack"/>
            <w:bookmarkEnd w:id="0"/>
          </w:p>
        </w:tc>
      </w:tr>
      <w:tr w:rsidR="00E21486" w:rsidRPr="00E21486" w:rsidTr="0028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Сетевые технологии (OSI, протоколы, прикладные сервисы - DNS, FTP, </w:t>
            </w:r>
            <w:proofErr w:type="gram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HTTP, ....</w:t>
            </w:r>
            <w:proofErr w:type="gram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сниферы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).</w:t>
            </w:r>
          </w:p>
          <w:p w:rsidR="0028771B" w:rsidRPr="0028771B" w:rsidRDefault="0028771B" w:rsidP="0028771B">
            <w:pPr>
              <w:spacing w:before="150"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Сетевые атаки и аномалии.</w:t>
            </w:r>
          </w:p>
        </w:tc>
        <w:tc>
          <w:tcPr>
            <w:tcW w:w="5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Архитектура LAN, WAN. Модель OSI и TCP/IP стек. Сетевые протоколы, протоколы прикладного уровня (DNS, FTP, SNMP, SMTP). Оборудование (коммутаторы, маршрутизаторы, DNS сервера). Средства мониторинга. Основы анализа трафика. Поиск аномалий в сетях. Типовые атаки (ARP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spoofing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, MITM, DNS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relay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, ...) и методы их диагностики.</w:t>
            </w:r>
          </w:p>
          <w:p w:rsidR="0028771B" w:rsidRPr="0028771B" w:rsidRDefault="0028771B" w:rsidP="0028771B">
            <w:pPr>
              <w:spacing w:before="150"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  <w:tc>
          <w:tcPr>
            <w:tcW w:w="3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Поиск аномалий и сетевых атак средствами мониторинга.</w:t>
            </w:r>
          </w:p>
        </w:tc>
      </w:tr>
      <w:tr w:rsidR="00E21486" w:rsidRPr="00E21486" w:rsidTr="0028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Генетические алгоритмы</w:t>
            </w:r>
          </w:p>
        </w:tc>
        <w:tc>
          <w:tcPr>
            <w:tcW w:w="5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Описание и применение генетических алгоритмов.</w:t>
            </w:r>
          </w:p>
        </w:tc>
        <w:tc>
          <w:tcPr>
            <w:tcW w:w="3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</w:tr>
      <w:tr w:rsidR="00E21486" w:rsidRPr="00E21486" w:rsidTr="0028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Методы классификации из ML в ИБ</w:t>
            </w:r>
          </w:p>
        </w:tc>
        <w:tc>
          <w:tcPr>
            <w:tcW w:w="5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Антиспам, эвристические алгоритмы антивирусов. ИС в ИБ для контроля информационных потоков - DLP, URL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filtering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, NGFW.</w:t>
            </w:r>
          </w:p>
        </w:tc>
        <w:tc>
          <w:tcPr>
            <w:tcW w:w="3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Анализ спама (классификация). Возможные темы: выявление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DDoS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атак,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ботнет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-сетей.</w:t>
            </w:r>
          </w:p>
        </w:tc>
      </w:tr>
      <w:tr w:rsidR="00E21486" w:rsidRPr="00E21486" w:rsidTr="0028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Поведенческий анализ (UEBA)</w:t>
            </w:r>
          </w:p>
        </w:tc>
        <w:tc>
          <w:tcPr>
            <w:tcW w:w="5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  <w:tc>
          <w:tcPr>
            <w:tcW w:w="3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Анализ поведения пользователя на основе данных от носимых устройств</w:t>
            </w:r>
          </w:p>
        </w:tc>
      </w:tr>
      <w:tr w:rsidR="00E21486" w:rsidRPr="00E21486" w:rsidTr="0028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RL в ИБ</w:t>
            </w:r>
          </w:p>
        </w:tc>
        <w:tc>
          <w:tcPr>
            <w:tcW w:w="5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  <w:tc>
          <w:tcPr>
            <w:tcW w:w="3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RL для предсказания потребности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SOCа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в аналитиках. Задача фондового рынка, стилизованная под ИБ. Ноутбук в стиле "допиши код".</w:t>
            </w:r>
          </w:p>
        </w:tc>
      </w:tr>
      <w:tr w:rsidR="00E21486" w:rsidRPr="00E21486" w:rsidTr="0028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Проблема конфиденциальности данных.</w:t>
            </w:r>
          </w:p>
        </w:tc>
        <w:tc>
          <w:tcPr>
            <w:tcW w:w="5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ФЗ-152, конфиденциальные, коммерческие данные, обезличивание персональных данных</w:t>
            </w:r>
          </w:p>
        </w:tc>
        <w:tc>
          <w:tcPr>
            <w:tcW w:w="3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E21486">
              <w:rPr>
                <w:rFonts w:ascii="Segoe UI" w:eastAsia="Times New Roman" w:hAnsi="Segoe UI" w:cs="Segoe UI"/>
                <w:bCs/>
                <w:sz w:val="21"/>
                <w:szCs w:val="21"/>
                <w:lang w:eastAsia="ru-RU"/>
              </w:rPr>
              <w:t>Federated</w:t>
            </w:r>
            <w:proofErr w:type="spellEnd"/>
            <w:r w:rsidRPr="00E21486">
              <w:rPr>
                <w:rFonts w:ascii="Segoe UI" w:eastAsia="Times New Roman" w:hAnsi="Segoe UI" w:cs="Segoe UI"/>
                <w:bCs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21486">
              <w:rPr>
                <w:rFonts w:ascii="Segoe UI" w:eastAsia="Times New Roman" w:hAnsi="Segoe UI" w:cs="Segoe UI"/>
                <w:bCs/>
                <w:sz w:val="21"/>
                <w:szCs w:val="21"/>
                <w:lang w:eastAsia="ru-RU"/>
              </w:rPr>
              <w:t>learning</w:t>
            </w:r>
            <w:proofErr w:type="spellEnd"/>
          </w:p>
        </w:tc>
      </w:tr>
      <w:tr w:rsidR="00E21486" w:rsidRPr="00E21486" w:rsidTr="0028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Онтологии в ИБ.</w:t>
            </w:r>
          </w:p>
        </w:tc>
        <w:tc>
          <w:tcPr>
            <w:tcW w:w="5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Понятие онтологии, примеры применения. Технологии описания онтологий RDF, OWL.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Ризонинг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. Работа в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Protege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. Примеры онтологий в ИБ: MITRE, CVE, CAPEC.</w:t>
            </w:r>
          </w:p>
        </w:tc>
        <w:tc>
          <w:tcPr>
            <w:tcW w:w="3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Создание онтологии и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ризонинг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в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Protege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.</w:t>
            </w:r>
          </w:p>
        </w:tc>
      </w:tr>
      <w:tr w:rsidR="00E21486" w:rsidRPr="00E21486" w:rsidTr="0028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Состязательные сети в ИБ.</w:t>
            </w:r>
          </w:p>
        </w:tc>
        <w:tc>
          <w:tcPr>
            <w:tcW w:w="5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Архитектура GAN. Виды атак на информационные системы. 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Deepfake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3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GAN, генерация рукописных цифр.</w:t>
            </w:r>
          </w:p>
        </w:tc>
      </w:tr>
      <w:tr w:rsidR="00E21486" w:rsidRPr="00E21486" w:rsidTr="0028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Ролевая модель.</w:t>
            </w:r>
          </w:p>
        </w:tc>
        <w:tc>
          <w:tcPr>
            <w:tcW w:w="5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IdM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, ...</w:t>
            </w:r>
          </w:p>
        </w:tc>
        <w:tc>
          <w:tcPr>
            <w:tcW w:w="3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Кластеризация. Подбор наиболее влияющих признаков на модель. (Иванов).</w:t>
            </w:r>
          </w:p>
        </w:tc>
      </w:tr>
      <w:tr w:rsidR="00E21486" w:rsidRPr="00E21486" w:rsidTr="0028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Методы предиктивной аналитики в ИБ</w:t>
            </w:r>
          </w:p>
        </w:tc>
        <w:tc>
          <w:tcPr>
            <w:tcW w:w="5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Описание технологий ИИ: временные ряды, рекуррентные и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сверточные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сети,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автоэнкодеры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, кластеризация, SOM. </w:t>
            </w: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lastRenderedPageBreak/>
              <w:t>Предсказание. Поиск аномалий. Выявление паттернов. RCA. Примеры ИБ.</w:t>
            </w:r>
          </w:p>
        </w:tc>
        <w:tc>
          <w:tcPr>
            <w:tcW w:w="3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lastRenderedPageBreak/>
              <w:t>Поиск аномалий в SWAT</w:t>
            </w:r>
          </w:p>
        </w:tc>
      </w:tr>
      <w:tr w:rsidR="00E21486" w:rsidRPr="00E21486" w:rsidTr="002877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Анализ защищенности ПО</w:t>
            </w:r>
          </w:p>
        </w:tc>
        <w:tc>
          <w:tcPr>
            <w:tcW w:w="50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Виды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зловредов</w:t>
            </w:r>
            <w:proofErr w:type="spellEnd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. Способы распознавания с помощью машинного обучения.</w:t>
            </w:r>
          </w:p>
        </w:tc>
        <w:tc>
          <w:tcPr>
            <w:tcW w:w="31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8771B" w:rsidRPr="0028771B" w:rsidRDefault="0028771B" w:rsidP="0028771B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Анализ ПО под </w:t>
            </w:r>
            <w:proofErr w:type="spellStart"/>
            <w:r w:rsidRPr="0028771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Android</w:t>
            </w:r>
            <w:proofErr w:type="spellEnd"/>
          </w:p>
        </w:tc>
      </w:tr>
    </w:tbl>
    <w:p w:rsidR="009A052C" w:rsidRPr="00E21486" w:rsidRDefault="00E21486"/>
    <w:sectPr w:rsidR="009A052C" w:rsidRPr="00E21486" w:rsidSect="0028771B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1B"/>
    <w:rsid w:val="0028771B"/>
    <w:rsid w:val="00474C6A"/>
    <w:rsid w:val="00E21486"/>
    <w:rsid w:val="00F4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644A"/>
  <w15:chartTrackingRefBased/>
  <w15:docId w15:val="{F87A09A6-82DD-4A3D-8D38-907FB9BF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771B"/>
    <w:rPr>
      <w:b/>
      <w:bCs/>
    </w:rPr>
  </w:style>
  <w:style w:type="character" w:styleId="a5">
    <w:name w:val="Hyperlink"/>
    <w:basedOn w:val="a0"/>
    <w:uiPriority w:val="99"/>
    <w:semiHidden/>
    <w:unhideWhenUsed/>
    <w:rsid w:val="00287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Чернышов Юрий Юрьевич</cp:lastModifiedBy>
  <cp:revision>2</cp:revision>
  <dcterms:created xsi:type="dcterms:W3CDTF">2021-12-23T13:14:00Z</dcterms:created>
  <dcterms:modified xsi:type="dcterms:W3CDTF">2021-12-23T13:16:00Z</dcterms:modified>
</cp:coreProperties>
</file>