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B9F11" w14:textId="240BB1B4" w:rsidR="00BB5B70" w:rsidRDefault="00EA40AF" w:rsidP="00E50F03">
      <w:pPr>
        <w:pStyle w:val="1"/>
      </w:pPr>
      <w:r>
        <w:t>Анализ данных</w:t>
      </w:r>
      <w:r w:rsidR="00E50F03">
        <w:t xml:space="preserve">. </w:t>
      </w:r>
      <w:r w:rsidR="00BB5B70">
        <w:t>Домашнее задание</w:t>
      </w:r>
    </w:p>
    <w:p w14:paraId="7E6230BB" w14:textId="644BED03" w:rsidR="00837BE0" w:rsidRDefault="00837BE0" w:rsidP="00837BE0">
      <w:r w:rsidRPr="00837BE0">
        <w:t xml:space="preserve">Задача состоит в </w:t>
      </w:r>
      <w:r w:rsidR="00EA40AF">
        <w:t xml:space="preserve">работе </w:t>
      </w:r>
      <w:r w:rsidR="009735F7">
        <w:t>с реальными</w:t>
      </w:r>
      <w:r w:rsidR="00EA40AF">
        <w:t xml:space="preserve"> данными</w:t>
      </w:r>
      <w:r w:rsidR="00487E7B">
        <w:t xml:space="preserve"> </w:t>
      </w:r>
      <w:r w:rsidR="009735F7">
        <w:t xml:space="preserve">о работе системы кондиционирования </w:t>
      </w:r>
      <w:r w:rsidR="004B472E">
        <w:t xml:space="preserve">одного из </w:t>
      </w:r>
      <w:r w:rsidR="009735F7">
        <w:t>распределительных центров крупной торговой сети.</w:t>
      </w:r>
    </w:p>
    <w:p w14:paraId="0CF97E10" w14:textId="77777777" w:rsidR="00E50F03" w:rsidRPr="00E50F03" w:rsidRDefault="00E50F03" w:rsidP="00E50F03">
      <w:pPr>
        <w:pStyle w:val="2"/>
      </w:pPr>
      <w:r>
        <w:t>Описание исходных данных</w:t>
      </w:r>
    </w:p>
    <w:p w14:paraId="7AFD12AF" w14:textId="7B32AC9F" w:rsidR="001206D8" w:rsidRDefault="001206D8" w:rsidP="00837BE0">
      <w:r>
        <w:t>Система кондиционирования состоит множества практически одинаковых устройств, каждое из которых имеет определенный набор параметров</w:t>
      </w:r>
      <w:r w:rsidR="009D4BFF">
        <w:t>.</w:t>
      </w:r>
    </w:p>
    <w:p w14:paraId="52F5F9DD" w14:textId="1D3FE897" w:rsidR="001206D8" w:rsidRDefault="000D28A7" w:rsidP="00837BE0">
      <w:r>
        <w:rPr>
          <w:noProof/>
        </w:rPr>
        <w:drawing>
          <wp:inline distT="0" distB="0" distL="0" distR="0" wp14:anchorId="78F771C9" wp14:editId="55D8330D">
            <wp:extent cx="4722968" cy="3865418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2327"/>
                    <a:stretch/>
                  </pic:blipFill>
                  <pic:spPr bwMode="auto">
                    <a:xfrm>
                      <a:off x="0" y="0"/>
                      <a:ext cx="4734597" cy="3874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A0049" w14:textId="324968B3" w:rsidR="009D4BFF" w:rsidRDefault="009D4BFF" w:rsidP="00837BE0">
      <w:r>
        <w:rPr>
          <w:noProof/>
        </w:rPr>
        <w:drawing>
          <wp:inline distT="0" distB="0" distL="0" distR="0" wp14:anchorId="49BE9204" wp14:editId="21D0DF3F">
            <wp:extent cx="4689811" cy="838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298" cy="87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72EB" w14:textId="0563BF73" w:rsidR="009D4BFF" w:rsidRDefault="009D4BFF" w:rsidP="00837BE0">
      <w:r>
        <w:rPr>
          <w:noProof/>
        </w:rPr>
        <w:drawing>
          <wp:inline distT="0" distB="0" distL="0" distR="0" wp14:anchorId="6FB008FC" wp14:editId="40DBAD0E">
            <wp:extent cx="4634345" cy="2317420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1228" cy="234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49EF" w14:textId="01C0726A" w:rsidR="009D4BFF" w:rsidRDefault="009D4BFF" w:rsidP="00837BE0">
      <w:r>
        <w:lastRenderedPageBreak/>
        <w:t>В холодильных установках хранятся продукты, центральный холодильный агрегат обеспечивает установки хладагентом. Внешний вид холодильной установки</w:t>
      </w:r>
      <w:r w:rsidR="00E50F03">
        <w:t xml:space="preserve"> представлен ниже.</w:t>
      </w:r>
      <w:r w:rsidR="003D27F2">
        <w:t xml:space="preserve"> Это там, где лежит колбаса и йогурты с ценниками.</w:t>
      </w:r>
    </w:p>
    <w:p w14:paraId="33D90E39" w14:textId="1147AA7A" w:rsidR="009D4BFF" w:rsidRDefault="009D4BFF" w:rsidP="00837BE0">
      <w:r>
        <w:rPr>
          <w:noProof/>
        </w:rPr>
        <w:drawing>
          <wp:inline distT="0" distB="0" distL="0" distR="0" wp14:anchorId="762A1641" wp14:editId="696EBA4A">
            <wp:extent cx="4648200" cy="297176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3694" cy="29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9ABC" w14:textId="77777777" w:rsidR="00E50F03" w:rsidRDefault="00E50F0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FEC90D4" w14:textId="045FE0E0" w:rsidR="00E50F03" w:rsidRDefault="00E50F03" w:rsidP="00E50F03">
      <w:pPr>
        <w:pStyle w:val="2"/>
      </w:pPr>
      <w:r>
        <w:lastRenderedPageBreak/>
        <w:t>Постановка задачи</w:t>
      </w:r>
    </w:p>
    <w:p w14:paraId="2433C3D9" w14:textId="2420D5CB" w:rsidR="003D27F2" w:rsidRPr="003D27F2" w:rsidRDefault="003D27F2" w:rsidP="003D27F2">
      <w:pPr>
        <w:rPr>
          <w:color w:val="FF0000"/>
        </w:rPr>
      </w:pPr>
      <w:r w:rsidRPr="003D27F2">
        <w:rPr>
          <w:color w:val="FF0000"/>
        </w:rPr>
        <w:t>Все визуализации должны быть подписаны, минимум заголовок и легенда (если требуется).</w:t>
      </w:r>
    </w:p>
    <w:p w14:paraId="65D33855" w14:textId="5AD7CF2C" w:rsidR="0091605E" w:rsidRDefault="001206D8" w:rsidP="00837BE0">
      <w:pPr>
        <w:numPr>
          <w:ilvl w:val="0"/>
          <w:numId w:val="1"/>
        </w:numPr>
      </w:pPr>
      <w:r>
        <w:t xml:space="preserve">Загрузите исходный </w:t>
      </w:r>
      <w:proofErr w:type="spellStart"/>
      <w:r>
        <w:t>датасет</w:t>
      </w:r>
      <w:proofErr w:type="spellEnd"/>
    </w:p>
    <w:p w14:paraId="65B309AD" w14:textId="115E32E5" w:rsidR="009735F7" w:rsidRPr="0091605E" w:rsidRDefault="001206D8" w:rsidP="0091605E">
      <w:pPr>
        <w:ind w:left="720"/>
        <w:rPr>
          <w:sz w:val="20"/>
          <w:szCs w:val="20"/>
        </w:rPr>
      </w:pPr>
      <w:proofErr w:type="gramStart"/>
      <w:r w:rsidRPr="0091605E">
        <w:rPr>
          <w:color w:val="4472C4" w:themeColor="accent1"/>
          <w:sz w:val="20"/>
          <w:szCs w:val="20"/>
          <w:lang w:val="en-US"/>
        </w:rPr>
        <w:t>pd</w:t>
      </w:r>
      <w:r w:rsidRPr="0091605E">
        <w:rPr>
          <w:color w:val="4472C4" w:themeColor="accent1"/>
          <w:sz w:val="20"/>
          <w:szCs w:val="20"/>
        </w:rPr>
        <w:t>.</w:t>
      </w:r>
      <w:r w:rsidRPr="0091605E">
        <w:rPr>
          <w:color w:val="4472C4" w:themeColor="accent1"/>
          <w:sz w:val="20"/>
          <w:szCs w:val="20"/>
          <w:lang w:val="en-US"/>
        </w:rPr>
        <w:t>read</w:t>
      </w:r>
      <w:proofErr w:type="gramEnd"/>
      <w:r w:rsidRPr="0091605E">
        <w:rPr>
          <w:color w:val="4472C4" w:themeColor="accent1"/>
          <w:sz w:val="20"/>
          <w:szCs w:val="20"/>
        </w:rPr>
        <w:t>_</w:t>
      </w:r>
      <w:r w:rsidRPr="0091605E">
        <w:rPr>
          <w:color w:val="4472C4" w:themeColor="accent1"/>
          <w:sz w:val="20"/>
          <w:szCs w:val="20"/>
          <w:lang w:val="en-US"/>
        </w:rPr>
        <w:t>csv</w:t>
      </w:r>
      <w:r w:rsidR="00E50F03" w:rsidRPr="0091605E">
        <w:rPr>
          <w:color w:val="4472C4" w:themeColor="accent1"/>
          <w:sz w:val="20"/>
          <w:szCs w:val="20"/>
        </w:rPr>
        <w:t>()</w:t>
      </w:r>
    </w:p>
    <w:p w14:paraId="7428273E" w14:textId="77777777" w:rsidR="0091605E" w:rsidRDefault="001206D8" w:rsidP="00837BE0">
      <w:pPr>
        <w:numPr>
          <w:ilvl w:val="0"/>
          <w:numId w:val="1"/>
        </w:numPr>
      </w:pPr>
      <w:r>
        <w:t xml:space="preserve">Сделайте необходимые преобразования при загрузке </w:t>
      </w:r>
      <w:proofErr w:type="spellStart"/>
      <w:r>
        <w:t>датасета</w:t>
      </w:r>
      <w:proofErr w:type="spellEnd"/>
      <w:r>
        <w:t>, чтобы данные выглядели корректно</w:t>
      </w:r>
      <w:r w:rsidR="0091605E">
        <w:t>.</w:t>
      </w:r>
    </w:p>
    <w:p w14:paraId="2BEC0A38" w14:textId="69E45258" w:rsidR="001206D8" w:rsidRPr="0091605E" w:rsidRDefault="00FA1E90" w:rsidP="0091605E">
      <w:pPr>
        <w:ind w:left="720"/>
        <w:rPr>
          <w:sz w:val="20"/>
          <w:szCs w:val="20"/>
        </w:rPr>
      </w:pPr>
      <w:hyperlink r:id="rId9" w:history="1">
        <w:r w:rsidR="001206D8" w:rsidRPr="0091605E">
          <w:rPr>
            <w:rStyle w:val="a3"/>
            <w:sz w:val="20"/>
            <w:szCs w:val="20"/>
          </w:rPr>
          <w:t>https://pandas.pydata.org/docs/reference/api/pandas.read_csv.html</w:t>
        </w:r>
      </w:hyperlink>
      <w:r w:rsidR="001206D8" w:rsidRPr="0091605E">
        <w:rPr>
          <w:sz w:val="20"/>
          <w:szCs w:val="20"/>
        </w:rPr>
        <w:t xml:space="preserve">, корректно обработайте разделители, </w:t>
      </w:r>
      <w:r w:rsidR="001206D8" w:rsidRPr="0091605E">
        <w:rPr>
          <w:sz w:val="20"/>
          <w:szCs w:val="20"/>
          <w:lang w:val="en-US"/>
        </w:rPr>
        <w:t>NA</w:t>
      </w:r>
      <w:r w:rsidR="001206D8" w:rsidRPr="0091605E">
        <w:rPr>
          <w:sz w:val="20"/>
          <w:szCs w:val="20"/>
        </w:rPr>
        <w:t xml:space="preserve"> значения, кодировку, исключите ненужные строки, определите заголовок, при необходимости игнорируйте ошибки в кодировке или подправьте исходный файл</w:t>
      </w:r>
      <w:r w:rsidR="0091605E" w:rsidRPr="0091605E">
        <w:rPr>
          <w:sz w:val="20"/>
          <w:szCs w:val="20"/>
        </w:rPr>
        <w:t>.</w:t>
      </w:r>
    </w:p>
    <w:p w14:paraId="4232C604" w14:textId="203BEB17" w:rsidR="009F4283" w:rsidRDefault="009F4283" w:rsidP="00837BE0">
      <w:pPr>
        <w:numPr>
          <w:ilvl w:val="0"/>
          <w:numId w:val="1"/>
        </w:numPr>
      </w:pPr>
      <w:r>
        <w:t>Очистите заголовки колонок от ненужной информации, оставьте только имя устройства и название параметра:</w:t>
      </w:r>
    </w:p>
    <w:p w14:paraId="35B68B5A" w14:textId="49A651A3" w:rsidR="009F4283" w:rsidRDefault="009F4283" w:rsidP="009F4283">
      <w:pPr>
        <w:ind w:left="720"/>
      </w:pPr>
      <w:r>
        <w:rPr>
          <w:noProof/>
        </w:rPr>
        <w:drawing>
          <wp:inline distT="0" distB="0" distL="0" distR="0" wp14:anchorId="0C96B149" wp14:editId="5636615F">
            <wp:extent cx="3092157" cy="901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3342" cy="91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3BC1" w14:textId="798DB2D2" w:rsidR="009F4283" w:rsidRDefault="009F4283" w:rsidP="009F4283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Если при загрузке </w:t>
      </w:r>
      <w:proofErr w:type="spellStart"/>
      <w:r>
        <w:rPr>
          <w:sz w:val="20"/>
          <w:szCs w:val="20"/>
        </w:rPr>
        <w:t>датасета</w:t>
      </w:r>
      <w:proofErr w:type="spellEnd"/>
      <w:r>
        <w:rPr>
          <w:sz w:val="20"/>
          <w:szCs w:val="20"/>
        </w:rPr>
        <w:t xml:space="preserve"> у вас получились многоуровневые заголовки, можно удалить незначащие уровни методом </w:t>
      </w:r>
      <w:proofErr w:type="gramStart"/>
      <w:r w:rsidRPr="009F4283">
        <w:rPr>
          <w:color w:val="4472C4" w:themeColor="accent1"/>
          <w:sz w:val="20"/>
          <w:szCs w:val="20"/>
          <w:lang w:val="en-US"/>
        </w:rPr>
        <w:t>df</w:t>
      </w:r>
      <w:r w:rsidRPr="009F4283">
        <w:rPr>
          <w:color w:val="4472C4" w:themeColor="accent1"/>
          <w:sz w:val="20"/>
          <w:szCs w:val="20"/>
        </w:rPr>
        <w:t>.</w:t>
      </w:r>
      <w:r w:rsidRPr="009F4283">
        <w:rPr>
          <w:color w:val="4472C4" w:themeColor="accent1"/>
          <w:sz w:val="20"/>
          <w:szCs w:val="20"/>
          <w:lang w:val="en-US"/>
        </w:rPr>
        <w:t>columns</w:t>
      </w:r>
      <w:proofErr w:type="gramEnd"/>
      <w:r w:rsidRPr="009F4283">
        <w:rPr>
          <w:color w:val="4472C4" w:themeColor="accent1"/>
          <w:sz w:val="20"/>
          <w:szCs w:val="20"/>
        </w:rPr>
        <w:t>.</w:t>
      </w:r>
      <w:proofErr w:type="spellStart"/>
      <w:r w:rsidRPr="009F4283">
        <w:rPr>
          <w:color w:val="4472C4" w:themeColor="accent1"/>
          <w:sz w:val="20"/>
          <w:szCs w:val="20"/>
          <w:lang w:val="en-US"/>
        </w:rPr>
        <w:t>droplevel</w:t>
      </w:r>
      <w:proofErr w:type="spellEnd"/>
      <w:r w:rsidRPr="009F4283">
        <w:rPr>
          <w:color w:val="4472C4" w:themeColor="accent1"/>
          <w:sz w:val="20"/>
          <w:szCs w:val="20"/>
        </w:rPr>
        <w:t>()</w:t>
      </w:r>
      <w:r w:rsidRPr="009F4283">
        <w:rPr>
          <w:sz w:val="20"/>
          <w:szCs w:val="20"/>
        </w:rPr>
        <w:t>:</w:t>
      </w:r>
    </w:p>
    <w:p w14:paraId="60A89FC2" w14:textId="6FD2F966" w:rsidR="009F4283" w:rsidRDefault="009F4283" w:rsidP="009F4283">
      <w:pPr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0BF26B36" wp14:editId="076CB11A">
            <wp:extent cx="3054350" cy="13144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7978" cy="132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BEC9" w14:textId="05BD5341" w:rsidR="009F4283" w:rsidRPr="009F4283" w:rsidRDefault="009F4283" w:rsidP="009F4283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Для переименования индексов можно использовать метод </w:t>
      </w:r>
      <w:proofErr w:type="gramStart"/>
      <w:r w:rsidRPr="006D3037">
        <w:rPr>
          <w:color w:val="4472C4" w:themeColor="accent1"/>
          <w:sz w:val="20"/>
          <w:szCs w:val="20"/>
          <w:lang w:val="en-US"/>
        </w:rPr>
        <w:t>df</w:t>
      </w:r>
      <w:r w:rsidRPr="006D3037">
        <w:rPr>
          <w:color w:val="4472C4" w:themeColor="accent1"/>
          <w:sz w:val="20"/>
          <w:szCs w:val="20"/>
        </w:rPr>
        <w:t>.</w:t>
      </w:r>
      <w:r w:rsidRPr="006D3037">
        <w:rPr>
          <w:color w:val="4472C4" w:themeColor="accent1"/>
          <w:sz w:val="20"/>
          <w:szCs w:val="20"/>
          <w:lang w:val="en-US"/>
        </w:rPr>
        <w:t>rename</w:t>
      </w:r>
      <w:proofErr w:type="gramEnd"/>
      <w:r w:rsidRPr="006D3037">
        <w:rPr>
          <w:color w:val="4472C4" w:themeColor="accent1"/>
          <w:sz w:val="20"/>
          <w:szCs w:val="20"/>
        </w:rPr>
        <w:t>(</w:t>
      </w:r>
      <w:r w:rsidR="006D3037" w:rsidRPr="006D3037">
        <w:rPr>
          <w:color w:val="4472C4" w:themeColor="accent1"/>
          <w:sz w:val="20"/>
          <w:szCs w:val="20"/>
          <w:lang w:val="en-US"/>
        </w:rPr>
        <w:t>columns</w:t>
      </w:r>
      <w:r w:rsidR="006D3037" w:rsidRPr="006D3037">
        <w:rPr>
          <w:color w:val="4472C4" w:themeColor="accent1"/>
          <w:sz w:val="20"/>
          <w:szCs w:val="20"/>
        </w:rPr>
        <w:t>=</w:t>
      </w:r>
      <w:r w:rsidRPr="006D3037">
        <w:rPr>
          <w:color w:val="4472C4" w:themeColor="accent1"/>
          <w:sz w:val="20"/>
          <w:szCs w:val="20"/>
        </w:rPr>
        <w:t>{&lt;исходное имя&gt;: &lt;новое имя&gt;})</w:t>
      </w:r>
    </w:p>
    <w:p w14:paraId="43AE83E7" w14:textId="77777777" w:rsidR="00916B8C" w:rsidRDefault="00916B8C" w:rsidP="00916B8C">
      <w:pPr>
        <w:numPr>
          <w:ilvl w:val="0"/>
          <w:numId w:val="1"/>
        </w:numPr>
      </w:pPr>
      <w:r>
        <w:t xml:space="preserve">Выведите в консоль информацию о </w:t>
      </w:r>
      <w:proofErr w:type="spellStart"/>
      <w:r>
        <w:t>датасете</w:t>
      </w:r>
      <w:proofErr w:type="spellEnd"/>
      <w:r w:rsidRPr="00AF55C3">
        <w:t xml:space="preserve">: </w:t>
      </w:r>
      <w:r>
        <w:t>его размер, название колонок, их типы данных</w:t>
      </w:r>
    </w:p>
    <w:p w14:paraId="190712A8" w14:textId="77777777" w:rsidR="00916B8C" w:rsidRPr="001C114C" w:rsidRDefault="00916B8C" w:rsidP="00916B8C">
      <w:pPr>
        <w:ind w:left="720"/>
        <w:rPr>
          <w:sz w:val="20"/>
          <w:szCs w:val="20"/>
          <w:lang w:val="en-US"/>
        </w:rPr>
      </w:pPr>
      <w:proofErr w:type="gramStart"/>
      <w:r w:rsidRPr="0091605E">
        <w:rPr>
          <w:color w:val="4472C4" w:themeColor="accent1"/>
          <w:sz w:val="20"/>
          <w:szCs w:val="20"/>
          <w:lang w:val="en-US"/>
        </w:rPr>
        <w:t>df</w:t>
      </w:r>
      <w:r w:rsidRPr="0091605E">
        <w:rPr>
          <w:color w:val="4472C4" w:themeColor="accent1"/>
          <w:sz w:val="20"/>
          <w:szCs w:val="20"/>
        </w:rPr>
        <w:t>.</w:t>
      </w:r>
      <w:r w:rsidRPr="0091605E">
        <w:rPr>
          <w:color w:val="4472C4" w:themeColor="accent1"/>
          <w:sz w:val="20"/>
          <w:szCs w:val="20"/>
          <w:lang w:val="en-US"/>
        </w:rPr>
        <w:t>info</w:t>
      </w:r>
      <w:r w:rsidRPr="0091605E">
        <w:rPr>
          <w:color w:val="4472C4" w:themeColor="accent1"/>
          <w:sz w:val="20"/>
          <w:szCs w:val="20"/>
        </w:rPr>
        <w:t>(</w:t>
      </w:r>
      <w:proofErr w:type="gramEnd"/>
      <w:r w:rsidRPr="0091605E">
        <w:rPr>
          <w:color w:val="4472C4" w:themeColor="accent1"/>
          <w:sz w:val="20"/>
          <w:szCs w:val="20"/>
        </w:rPr>
        <w:t>)</w:t>
      </w:r>
    </w:p>
    <w:p w14:paraId="2F1EC092" w14:textId="77777777" w:rsidR="00B84767" w:rsidRDefault="00B84767" w:rsidP="00B84767">
      <w:pPr>
        <w:numPr>
          <w:ilvl w:val="0"/>
          <w:numId w:val="1"/>
        </w:numPr>
      </w:pPr>
      <w:r>
        <w:t xml:space="preserve">Преобразуйте колонку со временем в формат </w:t>
      </w:r>
      <w:r>
        <w:rPr>
          <w:lang w:val="en-US"/>
        </w:rPr>
        <w:t>datetime</w:t>
      </w:r>
      <w:r>
        <w:t xml:space="preserve">, сделайте ее индексом и отсортируйте (даже если </w:t>
      </w:r>
      <w:proofErr w:type="spellStart"/>
      <w:r>
        <w:t>датасет</w:t>
      </w:r>
      <w:proofErr w:type="spellEnd"/>
      <w:r>
        <w:t xml:space="preserve"> уже отсортирован)</w:t>
      </w:r>
    </w:p>
    <w:p w14:paraId="49CE6FCA" w14:textId="77777777" w:rsidR="00B84767" w:rsidRPr="00C66657" w:rsidRDefault="00B84767" w:rsidP="00B84767">
      <w:pPr>
        <w:ind w:left="720"/>
        <w:rPr>
          <w:color w:val="4472C4" w:themeColor="accent1"/>
          <w:sz w:val="20"/>
          <w:szCs w:val="20"/>
          <w:lang w:val="en-US"/>
        </w:rPr>
      </w:pPr>
      <w:proofErr w:type="spellStart"/>
      <w:r w:rsidRPr="00C66657">
        <w:rPr>
          <w:color w:val="4472C4" w:themeColor="accent1"/>
          <w:sz w:val="20"/>
          <w:szCs w:val="20"/>
          <w:lang w:val="en-US"/>
        </w:rPr>
        <w:t>pd.to_</w:t>
      </w:r>
      <w:proofErr w:type="gramStart"/>
      <w:r w:rsidRPr="00C66657">
        <w:rPr>
          <w:color w:val="4472C4" w:themeColor="accent1"/>
          <w:sz w:val="20"/>
          <w:szCs w:val="20"/>
          <w:lang w:val="en-US"/>
        </w:rPr>
        <w:t>datetime</w:t>
      </w:r>
      <w:proofErr w:type="spellEnd"/>
      <w:r w:rsidRPr="00C66657">
        <w:rPr>
          <w:color w:val="4472C4" w:themeColor="accent1"/>
          <w:sz w:val="20"/>
          <w:szCs w:val="20"/>
          <w:lang w:val="en-US"/>
        </w:rPr>
        <w:t>(</w:t>
      </w:r>
      <w:proofErr w:type="gramEnd"/>
      <w:r w:rsidRPr="00C66657">
        <w:rPr>
          <w:color w:val="4472C4" w:themeColor="accent1"/>
          <w:sz w:val="20"/>
          <w:szCs w:val="20"/>
          <w:lang w:val="en-US"/>
        </w:rPr>
        <w:t xml:space="preserve">), </w:t>
      </w:r>
      <w:proofErr w:type="spellStart"/>
      <w:r w:rsidRPr="00C66657">
        <w:rPr>
          <w:color w:val="4472C4" w:themeColor="accent1"/>
          <w:sz w:val="20"/>
          <w:szCs w:val="20"/>
          <w:lang w:val="en-US"/>
        </w:rPr>
        <w:t>df.index</w:t>
      </w:r>
      <w:proofErr w:type="spellEnd"/>
      <w:r w:rsidRPr="00C66657">
        <w:rPr>
          <w:color w:val="4472C4" w:themeColor="accent1"/>
          <w:sz w:val="20"/>
          <w:szCs w:val="20"/>
          <w:lang w:val="en-US"/>
        </w:rPr>
        <w:t xml:space="preserve"> = df[&lt;</w:t>
      </w:r>
      <w:r w:rsidRPr="00C66657">
        <w:rPr>
          <w:color w:val="4472C4" w:themeColor="accent1"/>
          <w:sz w:val="20"/>
          <w:szCs w:val="20"/>
        </w:rPr>
        <w:t>колонка</w:t>
      </w:r>
      <w:r w:rsidRPr="00C66657">
        <w:rPr>
          <w:color w:val="4472C4" w:themeColor="accent1"/>
          <w:sz w:val="20"/>
          <w:szCs w:val="20"/>
          <w:lang w:val="en-US"/>
        </w:rPr>
        <w:t xml:space="preserve">&gt;], </w:t>
      </w:r>
      <w:proofErr w:type="spellStart"/>
      <w:r w:rsidRPr="00C66657">
        <w:rPr>
          <w:color w:val="4472C4" w:themeColor="accent1"/>
          <w:sz w:val="20"/>
          <w:szCs w:val="20"/>
          <w:lang w:val="en-US"/>
        </w:rPr>
        <w:t>df.sort_index</w:t>
      </w:r>
      <w:proofErr w:type="spellEnd"/>
      <w:r w:rsidRPr="00C66657">
        <w:rPr>
          <w:color w:val="4472C4" w:themeColor="accent1"/>
          <w:sz w:val="20"/>
          <w:szCs w:val="20"/>
          <w:lang w:val="en-US"/>
        </w:rPr>
        <w:t>()</w:t>
      </w:r>
    </w:p>
    <w:p w14:paraId="2658F489" w14:textId="77777777" w:rsidR="00FA1E90" w:rsidRDefault="00FA1E90" w:rsidP="00FA1E90">
      <w:pPr>
        <w:numPr>
          <w:ilvl w:val="0"/>
          <w:numId w:val="1"/>
        </w:numPr>
      </w:pPr>
      <w:bookmarkStart w:id="0" w:name="_GoBack"/>
      <w:r>
        <w:t>Посчитайте количество пропусков в каждой колонке и визуализируйте их</w:t>
      </w:r>
    </w:p>
    <w:p w14:paraId="512227AD" w14:textId="3CDCF7E8" w:rsidR="00FA1E90" w:rsidRPr="00FA1E90" w:rsidRDefault="00FA1E90" w:rsidP="00FA1E90">
      <w:pPr>
        <w:ind w:left="720"/>
        <w:rPr>
          <w:sz w:val="20"/>
          <w:szCs w:val="20"/>
        </w:rPr>
      </w:pPr>
      <w:proofErr w:type="gramStart"/>
      <w:r w:rsidRPr="00C66657">
        <w:rPr>
          <w:color w:val="4472C4" w:themeColor="accent1"/>
          <w:sz w:val="20"/>
          <w:szCs w:val="20"/>
          <w:lang w:val="en-US"/>
        </w:rPr>
        <w:t>df</w:t>
      </w:r>
      <w:r w:rsidRPr="00C66657">
        <w:rPr>
          <w:color w:val="4472C4" w:themeColor="accent1"/>
          <w:sz w:val="20"/>
          <w:szCs w:val="20"/>
        </w:rPr>
        <w:t>.</w:t>
      </w:r>
      <w:proofErr w:type="spellStart"/>
      <w:r w:rsidRPr="00C66657">
        <w:rPr>
          <w:color w:val="4472C4" w:themeColor="accent1"/>
          <w:sz w:val="20"/>
          <w:szCs w:val="20"/>
          <w:lang w:val="en-US"/>
        </w:rPr>
        <w:t>isna</w:t>
      </w:r>
      <w:proofErr w:type="spellEnd"/>
      <w:proofErr w:type="gramEnd"/>
      <w:r w:rsidRPr="00C66657">
        <w:rPr>
          <w:color w:val="4472C4" w:themeColor="accent1"/>
          <w:sz w:val="20"/>
          <w:szCs w:val="20"/>
        </w:rPr>
        <w:t>().</w:t>
      </w:r>
      <w:r w:rsidRPr="00C66657">
        <w:rPr>
          <w:color w:val="4472C4" w:themeColor="accent1"/>
          <w:sz w:val="20"/>
          <w:szCs w:val="20"/>
          <w:lang w:val="en-US"/>
        </w:rPr>
        <w:t>sum</w:t>
      </w:r>
      <w:r w:rsidRPr="00C66657">
        <w:rPr>
          <w:color w:val="4472C4" w:themeColor="accent1"/>
          <w:sz w:val="20"/>
          <w:szCs w:val="20"/>
        </w:rPr>
        <w:t>()</w:t>
      </w:r>
      <w:r w:rsidRPr="00C66657">
        <w:rPr>
          <w:sz w:val="20"/>
          <w:szCs w:val="20"/>
        </w:rPr>
        <w:t xml:space="preserve">, для визуализации можно использовать модуль </w:t>
      </w:r>
      <w:proofErr w:type="spellStart"/>
      <w:r w:rsidRPr="00C66657">
        <w:rPr>
          <w:color w:val="4472C4" w:themeColor="accent1"/>
          <w:sz w:val="20"/>
          <w:szCs w:val="20"/>
        </w:rPr>
        <w:t>missingno</w:t>
      </w:r>
      <w:proofErr w:type="spellEnd"/>
      <w:r w:rsidRPr="00C66657">
        <w:rPr>
          <w:color w:val="4472C4" w:themeColor="accent1"/>
          <w:sz w:val="20"/>
          <w:szCs w:val="20"/>
        </w:rPr>
        <w:t xml:space="preserve"> </w:t>
      </w:r>
      <w:r w:rsidRPr="00C66657">
        <w:rPr>
          <w:sz w:val="20"/>
          <w:szCs w:val="20"/>
        </w:rPr>
        <w:t xml:space="preserve">и метод </w:t>
      </w:r>
      <w:proofErr w:type="spellStart"/>
      <w:r w:rsidRPr="00C66657">
        <w:rPr>
          <w:color w:val="4472C4" w:themeColor="accent1"/>
          <w:sz w:val="20"/>
          <w:szCs w:val="20"/>
        </w:rPr>
        <w:t>matrix</w:t>
      </w:r>
      <w:proofErr w:type="spellEnd"/>
      <w:r w:rsidRPr="00C66657">
        <w:rPr>
          <w:color w:val="4472C4" w:themeColor="accent1"/>
          <w:sz w:val="20"/>
          <w:szCs w:val="20"/>
        </w:rPr>
        <w:t>(</w:t>
      </w:r>
      <w:proofErr w:type="spellStart"/>
      <w:r w:rsidRPr="00C66657">
        <w:rPr>
          <w:color w:val="4472C4" w:themeColor="accent1"/>
          <w:sz w:val="20"/>
          <w:szCs w:val="20"/>
        </w:rPr>
        <w:t>df</w:t>
      </w:r>
      <w:proofErr w:type="spellEnd"/>
      <w:r w:rsidRPr="00C66657">
        <w:rPr>
          <w:color w:val="4472C4" w:themeColor="accent1"/>
          <w:sz w:val="20"/>
          <w:szCs w:val="20"/>
        </w:rPr>
        <w:t>)</w:t>
      </w:r>
    </w:p>
    <w:bookmarkEnd w:id="0"/>
    <w:p w14:paraId="49281ECD" w14:textId="22C09508" w:rsidR="008B463C" w:rsidRDefault="00AF55C3" w:rsidP="00837BE0">
      <w:pPr>
        <w:numPr>
          <w:ilvl w:val="0"/>
          <w:numId w:val="1"/>
        </w:numPr>
      </w:pPr>
      <w:r>
        <w:t xml:space="preserve">Как оптимизировать типы данных в колонках? </w:t>
      </w:r>
      <w:r w:rsidR="008B463C">
        <w:t>Насколько меньше ста</w:t>
      </w:r>
      <w:r w:rsidR="00B92E65">
        <w:t>нет</w:t>
      </w:r>
      <w:r w:rsidR="008B463C">
        <w:t xml:space="preserve"> размер</w:t>
      </w:r>
      <w:r w:rsidR="008B463C" w:rsidRPr="00AF55C3">
        <w:t xml:space="preserve"> </w:t>
      </w:r>
      <w:proofErr w:type="spellStart"/>
      <w:r w:rsidR="008B463C" w:rsidRPr="00AF55C3">
        <w:t>датафрейм</w:t>
      </w:r>
      <w:r w:rsidR="008B463C">
        <w:t>а</w:t>
      </w:r>
      <w:proofErr w:type="spellEnd"/>
      <w:r w:rsidR="008B463C">
        <w:t xml:space="preserve"> после оптимизации</w:t>
      </w:r>
      <w:r w:rsidR="00B92E65">
        <w:t xml:space="preserve"> типов</w:t>
      </w:r>
      <w:r w:rsidR="008B463C" w:rsidRPr="00AF55C3">
        <w:t>?</w:t>
      </w:r>
    </w:p>
    <w:p w14:paraId="507A309E" w14:textId="18F00C1F" w:rsidR="00AF55C3" w:rsidRDefault="00AF55C3" w:rsidP="008B463C">
      <w:pPr>
        <w:ind w:left="720"/>
        <w:rPr>
          <w:color w:val="4472C4" w:themeColor="accent1"/>
          <w:sz w:val="20"/>
          <w:szCs w:val="20"/>
        </w:rPr>
      </w:pPr>
      <w:r w:rsidRPr="008B463C">
        <w:rPr>
          <w:sz w:val="20"/>
          <w:szCs w:val="20"/>
        </w:rPr>
        <w:t xml:space="preserve">Приведите к </w:t>
      </w:r>
      <w:r w:rsidR="0091605E" w:rsidRPr="008B463C">
        <w:rPr>
          <w:sz w:val="20"/>
          <w:szCs w:val="20"/>
        </w:rPr>
        <w:t xml:space="preserve">типу </w:t>
      </w:r>
      <w:r w:rsidR="0091605E" w:rsidRPr="008B463C">
        <w:rPr>
          <w:color w:val="4472C4" w:themeColor="accent1"/>
          <w:sz w:val="20"/>
          <w:szCs w:val="20"/>
          <w:lang w:val="en-US"/>
        </w:rPr>
        <w:t>int</w:t>
      </w:r>
      <w:r w:rsidR="0091605E" w:rsidRPr="008B463C">
        <w:rPr>
          <w:color w:val="4472C4" w:themeColor="accent1"/>
          <w:sz w:val="20"/>
          <w:szCs w:val="20"/>
        </w:rPr>
        <w:t xml:space="preserve"> </w:t>
      </w:r>
      <w:r w:rsidRPr="008B463C">
        <w:rPr>
          <w:sz w:val="20"/>
          <w:szCs w:val="20"/>
        </w:rPr>
        <w:t>колонки с целыми значениями,</w:t>
      </w:r>
      <w:r w:rsidR="00797512">
        <w:rPr>
          <w:sz w:val="20"/>
          <w:szCs w:val="20"/>
        </w:rPr>
        <w:t xml:space="preserve"> используйте</w:t>
      </w:r>
      <w:r w:rsidRPr="008B463C">
        <w:rPr>
          <w:sz w:val="20"/>
          <w:szCs w:val="20"/>
        </w:rPr>
        <w:t xml:space="preserve"> </w:t>
      </w:r>
      <w:r w:rsidRPr="008B463C">
        <w:rPr>
          <w:color w:val="4472C4" w:themeColor="accent1"/>
          <w:sz w:val="20"/>
          <w:szCs w:val="20"/>
          <w:lang w:val="en-US"/>
        </w:rPr>
        <w:t>df</w:t>
      </w:r>
      <w:r w:rsidRPr="008B463C">
        <w:rPr>
          <w:color w:val="4472C4" w:themeColor="accent1"/>
          <w:sz w:val="20"/>
          <w:szCs w:val="20"/>
        </w:rPr>
        <w:t>.</w:t>
      </w:r>
      <w:proofErr w:type="spellStart"/>
      <w:r w:rsidRPr="008B463C">
        <w:rPr>
          <w:color w:val="4472C4" w:themeColor="accent1"/>
          <w:sz w:val="20"/>
          <w:szCs w:val="20"/>
          <w:lang w:val="en-US"/>
        </w:rPr>
        <w:t>astype</w:t>
      </w:r>
      <w:proofErr w:type="spellEnd"/>
      <w:r w:rsidRPr="008B463C">
        <w:rPr>
          <w:color w:val="4472C4" w:themeColor="accent1"/>
          <w:sz w:val="20"/>
          <w:szCs w:val="20"/>
        </w:rPr>
        <w:t xml:space="preserve">(). </w:t>
      </w:r>
    </w:p>
    <w:p w14:paraId="50338E7F" w14:textId="489A6B15" w:rsidR="00A1349F" w:rsidRDefault="00A1349F" w:rsidP="00A1349F">
      <w:pPr>
        <w:ind w:left="720"/>
        <w:rPr>
          <w:color w:val="4472C4" w:themeColor="accent1"/>
          <w:sz w:val="20"/>
          <w:szCs w:val="20"/>
        </w:rPr>
      </w:pPr>
      <w:r w:rsidRPr="008B463C">
        <w:rPr>
          <w:sz w:val="20"/>
          <w:szCs w:val="20"/>
        </w:rPr>
        <w:t xml:space="preserve">Приведите к типу </w:t>
      </w:r>
      <w:r>
        <w:rPr>
          <w:color w:val="4472C4" w:themeColor="accent1"/>
          <w:sz w:val="20"/>
          <w:szCs w:val="20"/>
          <w:lang w:val="en-US"/>
        </w:rPr>
        <w:t>category</w:t>
      </w:r>
      <w:r w:rsidRPr="008B463C">
        <w:rPr>
          <w:color w:val="4472C4" w:themeColor="accent1"/>
          <w:sz w:val="20"/>
          <w:szCs w:val="20"/>
        </w:rPr>
        <w:t xml:space="preserve"> </w:t>
      </w:r>
      <w:r w:rsidRPr="008B463C">
        <w:rPr>
          <w:sz w:val="20"/>
          <w:szCs w:val="20"/>
        </w:rPr>
        <w:t xml:space="preserve">колонки с категориальными </w:t>
      </w:r>
      <w:r w:rsidR="00A16569">
        <w:rPr>
          <w:sz w:val="20"/>
          <w:szCs w:val="20"/>
        </w:rPr>
        <w:t>признаками</w:t>
      </w:r>
      <w:r w:rsidR="00394B09">
        <w:rPr>
          <w:sz w:val="20"/>
          <w:szCs w:val="20"/>
        </w:rPr>
        <w:t xml:space="preserve"> (признаки, которые принимают ограниченное количество значений, например до 10)</w:t>
      </w:r>
      <w:r w:rsidRPr="008B463C">
        <w:rPr>
          <w:color w:val="4472C4" w:themeColor="accent1"/>
          <w:sz w:val="20"/>
          <w:szCs w:val="20"/>
        </w:rPr>
        <w:t xml:space="preserve">. </w:t>
      </w:r>
    </w:p>
    <w:p w14:paraId="56CD649F" w14:textId="56A77026" w:rsidR="00A1349F" w:rsidRPr="008B463C" w:rsidRDefault="00A1349F" w:rsidP="008B463C">
      <w:pPr>
        <w:ind w:left="72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Сравните замеры получившихся </w:t>
      </w:r>
      <w:proofErr w:type="spellStart"/>
      <w:r>
        <w:rPr>
          <w:sz w:val="20"/>
          <w:szCs w:val="20"/>
        </w:rPr>
        <w:t>датасетов</w:t>
      </w:r>
      <w:proofErr w:type="spellEnd"/>
      <w:r>
        <w:rPr>
          <w:sz w:val="20"/>
          <w:szCs w:val="20"/>
        </w:rPr>
        <w:t xml:space="preserve">, оригинальный </w:t>
      </w:r>
      <w:proofErr w:type="spellStart"/>
      <w:r>
        <w:rPr>
          <w:sz w:val="20"/>
          <w:szCs w:val="20"/>
        </w:rPr>
        <w:t>датасет</w:t>
      </w:r>
      <w:proofErr w:type="spellEnd"/>
      <w:r>
        <w:rPr>
          <w:sz w:val="20"/>
          <w:szCs w:val="20"/>
        </w:rPr>
        <w:t xml:space="preserve"> не перезаписывайте.</w:t>
      </w:r>
    </w:p>
    <w:p w14:paraId="354863F4" w14:textId="53F2009B" w:rsidR="008B463C" w:rsidRPr="008B463C" w:rsidRDefault="00AF55C3" w:rsidP="00AF55C3">
      <w:pPr>
        <w:numPr>
          <w:ilvl w:val="0"/>
          <w:numId w:val="1"/>
        </w:numPr>
      </w:pPr>
      <w:r>
        <w:t xml:space="preserve">Дайте </w:t>
      </w:r>
      <w:r w:rsidR="003D27F2">
        <w:t>табличное</w:t>
      </w:r>
      <w:r w:rsidR="0091605E">
        <w:t xml:space="preserve"> и графическое </w:t>
      </w:r>
      <w:r w:rsidR="003D27F2">
        <w:t xml:space="preserve">статистическое </w:t>
      </w:r>
      <w:r w:rsidR="0091605E">
        <w:t>описание признакам, содержащим параметр «</w:t>
      </w:r>
      <w:proofErr w:type="spellStart"/>
      <w:r w:rsidR="0091605E">
        <w:rPr>
          <w:lang w:val="en-US"/>
        </w:rPr>
        <w:t>Sair</w:t>
      </w:r>
      <w:proofErr w:type="spellEnd"/>
      <w:r w:rsidR="0091605E">
        <w:t>»</w:t>
      </w:r>
      <w:r w:rsidR="0091605E" w:rsidRPr="0091605E">
        <w:t xml:space="preserve"> </w:t>
      </w:r>
      <w:r w:rsidR="0091605E">
        <w:t xml:space="preserve">для устройств </w:t>
      </w:r>
      <w:r w:rsidR="0091605E" w:rsidRPr="0091605E">
        <w:t>21</w:t>
      </w:r>
      <w:r w:rsidR="0091605E">
        <w:rPr>
          <w:lang w:val="en-US"/>
        </w:rPr>
        <w:t>CT</w:t>
      </w:r>
      <w:r w:rsidR="0091605E" w:rsidRPr="0091605E">
        <w:t>, 22</w:t>
      </w:r>
      <w:proofErr w:type="gramStart"/>
      <w:r w:rsidR="0091605E">
        <w:rPr>
          <w:lang w:val="en-US"/>
        </w:rPr>
        <w:t>CT</w:t>
      </w:r>
      <w:r w:rsidR="0091605E" w:rsidRPr="0091605E">
        <w:t>,</w:t>
      </w:r>
      <w:r w:rsidR="0091605E">
        <w:t>…</w:t>
      </w:r>
      <w:proofErr w:type="gramEnd"/>
      <w:r w:rsidR="0091605E" w:rsidRPr="0091605E">
        <w:t>, 30</w:t>
      </w:r>
      <w:r w:rsidR="0091605E">
        <w:rPr>
          <w:lang w:val="en-US"/>
        </w:rPr>
        <w:t>CT</w:t>
      </w:r>
      <w:r w:rsidR="008B463C">
        <w:t>.</w:t>
      </w:r>
    </w:p>
    <w:p w14:paraId="1173745F" w14:textId="70579C0F" w:rsidR="00A12C53" w:rsidRDefault="0091605E" w:rsidP="008B463C">
      <w:pPr>
        <w:ind w:left="720"/>
        <w:rPr>
          <w:sz w:val="20"/>
          <w:szCs w:val="20"/>
          <w:lang w:val="en-US"/>
        </w:rPr>
      </w:pPr>
      <w:proofErr w:type="spellStart"/>
      <w:proofErr w:type="gramStart"/>
      <w:r w:rsidRPr="008B463C">
        <w:rPr>
          <w:color w:val="4472C4" w:themeColor="accent1"/>
          <w:sz w:val="20"/>
          <w:szCs w:val="20"/>
          <w:lang w:val="en-US"/>
        </w:rPr>
        <w:t>df.describe</w:t>
      </w:r>
      <w:proofErr w:type="spellEnd"/>
      <w:proofErr w:type="gramEnd"/>
      <w:r w:rsidRPr="008B463C">
        <w:rPr>
          <w:color w:val="4472C4" w:themeColor="accent1"/>
          <w:sz w:val="20"/>
          <w:szCs w:val="20"/>
          <w:lang w:val="en-US"/>
        </w:rPr>
        <w:t>()</w:t>
      </w:r>
      <w:r w:rsidRPr="008B463C">
        <w:rPr>
          <w:sz w:val="20"/>
          <w:szCs w:val="20"/>
          <w:lang w:val="en-US"/>
        </w:rPr>
        <w:t xml:space="preserve">, </w:t>
      </w:r>
      <w:proofErr w:type="spellStart"/>
      <w:r w:rsidR="00F34DAC">
        <w:rPr>
          <w:color w:val="4472C4" w:themeColor="accent1"/>
          <w:sz w:val="20"/>
          <w:szCs w:val="20"/>
          <w:lang w:val="en-US"/>
        </w:rPr>
        <w:t>sns</w:t>
      </w:r>
      <w:r w:rsidRPr="008B463C">
        <w:rPr>
          <w:color w:val="4472C4" w:themeColor="accent1"/>
          <w:sz w:val="20"/>
          <w:szCs w:val="20"/>
          <w:lang w:val="en-US"/>
        </w:rPr>
        <w:t>.boxplot</w:t>
      </w:r>
      <w:proofErr w:type="spellEnd"/>
      <w:r w:rsidRPr="008B463C">
        <w:rPr>
          <w:color w:val="4472C4" w:themeColor="accent1"/>
          <w:sz w:val="20"/>
          <w:szCs w:val="20"/>
          <w:lang w:val="en-US"/>
        </w:rPr>
        <w:t>()</w:t>
      </w:r>
      <w:r w:rsidR="008B463C" w:rsidRPr="008B463C">
        <w:rPr>
          <w:color w:val="4472C4" w:themeColor="accent1"/>
          <w:sz w:val="20"/>
          <w:szCs w:val="20"/>
          <w:lang w:val="en-US"/>
        </w:rPr>
        <w:t>.</w:t>
      </w:r>
      <w:r w:rsidR="008B463C" w:rsidRPr="008B463C">
        <w:rPr>
          <w:sz w:val="20"/>
          <w:szCs w:val="20"/>
          <w:lang w:val="en-US"/>
        </w:rPr>
        <w:t xml:space="preserve"> </w:t>
      </w:r>
    </w:p>
    <w:p w14:paraId="6C0ACEE0" w14:textId="04F449D7" w:rsidR="006758A4" w:rsidRDefault="006758A4" w:rsidP="008B463C">
      <w:pPr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2AC16F4F" wp14:editId="59D7F7FF">
            <wp:extent cx="5146963" cy="2260152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8760" cy="226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4046" w14:textId="560CDB9A" w:rsidR="001C114C" w:rsidRPr="006D3037" w:rsidRDefault="006D3037" w:rsidP="008B463C">
      <w:pPr>
        <w:ind w:left="720"/>
        <w:rPr>
          <w:sz w:val="20"/>
          <w:szCs w:val="20"/>
        </w:rPr>
      </w:pPr>
      <w:r>
        <w:rPr>
          <w:sz w:val="20"/>
          <w:szCs w:val="20"/>
        </w:rPr>
        <w:t>Можно создать отдельный список колонок, которые вы будете анализировать, например «</w:t>
      </w:r>
      <w:r>
        <w:rPr>
          <w:sz w:val="20"/>
          <w:szCs w:val="20"/>
          <w:lang w:val="en-US"/>
        </w:rPr>
        <w:t>col</w:t>
      </w:r>
      <w:r w:rsidRPr="006D3037">
        <w:rPr>
          <w:sz w:val="20"/>
          <w:szCs w:val="20"/>
        </w:rPr>
        <w:t>_</w:t>
      </w:r>
      <w:proofErr w:type="spellStart"/>
      <w:r>
        <w:rPr>
          <w:sz w:val="20"/>
          <w:szCs w:val="20"/>
          <w:lang w:val="en-US"/>
        </w:rPr>
        <w:t>Sair</w:t>
      </w:r>
      <w:proofErr w:type="spellEnd"/>
      <w:r>
        <w:rPr>
          <w:sz w:val="20"/>
          <w:szCs w:val="20"/>
        </w:rPr>
        <w:t xml:space="preserve">». Для его создания можно использования </w:t>
      </w:r>
      <w:r w:rsidRPr="00015462">
        <w:rPr>
          <w:color w:val="4472C4" w:themeColor="accent1"/>
          <w:sz w:val="20"/>
          <w:szCs w:val="20"/>
          <w:lang w:val="en-US"/>
        </w:rPr>
        <w:t>list</w:t>
      </w:r>
      <w:r w:rsidRPr="00015462">
        <w:rPr>
          <w:color w:val="4472C4" w:themeColor="accent1"/>
          <w:sz w:val="20"/>
          <w:szCs w:val="20"/>
        </w:rPr>
        <w:t xml:space="preserve"> </w:t>
      </w:r>
      <w:r w:rsidRPr="00015462">
        <w:rPr>
          <w:color w:val="4472C4" w:themeColor="accent1"/>
          <w:sz w:val="20"/>
          <w:szCs w:val="20"/>
          <w:lang w:val="en-US"/>
        </w:rPr>
        <w:t>comprehension</w:t>
      </w:r>
    </w:p>
    <w:p w14:paraId="4476B805" w14:textId="4D51EAB8" w:rsidR="00F34DAC" w:rsidRPr="006D3037" w:rsidRDefault="006D3037" w:rsidP="006758A4">
      <w:pPr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24480BD6" wp14:editId="6DB92464">
            <wp:extent cx="3194050" cy="1073105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1155" cy="109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0015" w14:textId="2F146755" w:rsidR="00A15F23" w:rsidRDefault="00724A24" w:rsidP="00AF55C3">
      <w:pPr>
        <w:numPr>
          <w:ilvl w:val="0"/>
          <w:numId w:val="1"/>
        </w:numPr>
      </w:pPr>
      <w:proofErr w:type="spellStart"/>
      <w:r>
        <w:t>Ресемплируйте</w:t>
      </w:r>
      <w:proofErr w:type="spellEnd"/>
      <w:r>
        <w:t xml:space="preserve"> </w:t>
      </w:r>
      <w:proofErr w:type="spellStart"/>
      <w:r>
        <w:t>датасет</w:t>
      </w:r>
      <w:proofErr w:type="spellEnd"/>
      <w:r>
        <w:t xml:space="preserve"> по </w:t>
      </w:r>
      <w:r w:rsidR="00C66657">
        <w:t>медианному</w:t>
      </w:r>
      <w:r>
        <w:t xml:space="preserve"> значению за 4 минут</w:t>
      </w:r>
      <w:r w:rsidR="00C66657">
        <w:t xml:space="preserve">ы, отобразите на линейном графике значение признаков </w:t>
      </w:r>
      <w:r w:rsidR="00C66657" w:rsidRPr="00C66657">
        <w:rPr>
          <w:color w:val="4472C4" w:themeColor="accent1"/>
          <w:lang w:val="en-US"/>
        </w:rPr>
        <w:t>col</w:t>
      </w:r>
      <w:r w:rsidR="00C66657" w:rsidRPr="00C66657">
        <w:rPr>
          <w:color w:val="4472C4" w:themeColor="accent1"/>
        </w:rPr>
        <w:t>_</w:t>
      </w:r>
      <w:proofErr w:type="spellStart"/>
      <w:r w:rsidR="00C66657" w:rsidRPr="00C66657">
        <w:rPr>
          <w:color w:val="4472C4" w:themeColor="accent1"/>
          <w:lang w:val="en-US"/>
        </w:rPr>
        <w:t>Sair</w:t>
      </w:r>
      <w:proofErr w:type="spellEnd"/>
      <w:r w:rsidR="00C66657">
        <w:t>. График должен быть читабельным, иметь заголовок и легенду</w:t>
      </w:r>
      <w:r w:rsidR="00957314">
        <w:t xml:space="preserve">, </w:t>
      </w:r>
      <w:r w:rsidR="006174A7">
        <w:t xml:space="preserve">можете выбрать другое значение </w:t>
      </w:r>
      <w:proofErr w:type="spellStart"/>
      <w:r w:rsidR="006174A7">
        <w:t>ресэмплирования</w:t>
      </w:r>
      <w:proofErr w:type="spellEnd"/>
      <w:r w:rsidR="006174A7">
        <w:t>, чтобы график лучше читался.</w:t>
      </w:r>
    </w:p>
    <w:p w14:paraId="658300DE" w14:textId="49A134B8" w:rsidR="00C66657" w:rsidRDefault="00C66657" w:rsidP="00C66657">
      <w:pPr>
        <w:ind w:left="720"/>
        <w:rPr>
          <w:sz w:val="20"/>
          <w:szCs w:val="20"/>
        </w:rPr>
      </w:pPr>
      <w:r w:rsidRPr="00C66657">
        <w:rPr>
          <w:sz w:val="20"/>
          <w:szCs w:val="20"/>
        </w:rPr>
        <w:t>Используйте любые модули (</w:t>
      </w:r>
      <w:proofErr w:type="gramStart"/>
      <w:r w:rsidRPr="00C66657">
        <w:rPr>
          <w:color w:val="4472C4" w:themeColor="accent1"/>
          <w:sz w:val="20"/>
          <w:szCs w:val="20"/>
          <w:lang w:val="en-US"/>
        </w:rPr>
        <w:t>df</w:t>
      </w:r>
      <w:r w:rsidRPr="00C66657">
        <w:rPr>
          <w:color w:val="4472C4" w:themeColor="accent1"/>
          <w:sz w:val="20"/>
          <w:szCs w:val="20"/>
        </w:rPr>
        <w:t>.</w:t>
      </w:r>
      <w:r w:rsidRPr="00C66657">
        <w:rPr>
          <w:color w:val="4472C4" w:themeColor="accent1"/>
          <w:sz w:val="20"/>
          <w:szCs w:val="20"/>
          <w:lang w:val="en-US"/>
        </w:rPr>
        <w:t>plot</w:t>
      </w:r>
      <w:proofErr w:type="gramEnd"/>
      <w:r w:rsidRPr="00C66657">
        <w:rPr>
          <w:color w:val="4472C4" w:themeColor="accent1"/>
          <w:sz w:val="20"/>
          <w:szCs w:val="20"/>
        </w:rPr>
        <w:t xml:space="preserve">(), </w:t>
      </w:r>
      <w:proofErr w:type="spellStart"/>
      <w:r w:rsidRPr="00C66657">
        <w:rPr>
          <w:color w:val="4472C4" w:themeColor="accent1"/>
          <w:sz w:val="20"/>
          <w:szCs w:val="20"/>
          <w:lang w:val="en-US"/>
        </w:rPr>
        <w:t>sns</w:t>
      </w:r>
      <w:proofErr w:type="spellEnd"/>
      <w:r w:rsidRPr="00C66657">
        <w:rPr>
          <w:color w:val="4472C4" w:themeColor="accent1"/>
          <w:sz w:val="20"/>
          <w:szCs w:val="20"/>
        </w:rPr>
        <w:t xml:space="preserve">, </w:t>
      </w:r>
      <w:proofErr w:type="spellStart"/>
      <w:r w:rsidRPr="00C66657">
        <w:rPr>
          <w:color w:val="4472C4" w:themeColor="accent1"/>
          <w:sz w:val="20"/>
          <w:szCs w:val="20"/>
          <w:lang w:val="en-US"/>
        </w:rPr>
        <w:t>plt</w:t>
      </w:r>
      <w:proofErr w:type="spellEnd"/>
      <w:r w:rsidRPr="00C66657">
        <w:rPr>
          <w:color w:val="4472C4" w:themeColor="accent1"/>
          <w:sz w:val="20"/>
          <w:szCs w:val="20"/>
        </w:rPr>
        <w:t xml:space="preserve">, </w:t>
      </w:r>
      <w:proofErr w:type="spellStart"/>
      <w:r w:rsidRPr="00C66657">
        <w:rPr>
          <w:color w:val="4472C4" w:themeColor="accent1"/>
          <w:sz w:val="20"/>
          <w:szCs w:val="20"/>
          <w:lang w:val="en-US"/>
        </w:rPr>
        <w:t>plotly</w:t>
      </w:r>
      <w:proofErr w:type="spellEnd"/>
      <w:r w:rsidRPr="00C66657">
        <w:rPr>
          <w:sz w:val="20"/>
          <w:szCs w:val="20"/>
        </w:rPr>
        <w:t>)</w:t>
      </w:r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Ресемплированный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датасет</w:t>
      </w:r>
      <w:proofErr w:type="spellEnd"/>
      <w:r>
        <w:rPr>
          <w:sz w:val="20"/>
          <w:szCs w:val="20"/>
        </w:rPr>
        <w:t xml:space="preserve"> сохранять не нужно, просто отобразить.</w:t>
      </w:r>
    </w:p>
    <w:p w14:paraId="188EF2D8" w14:textId="77777777" w:rsidR="003D27F2" w:rsidRDefault="003D27F2" w:rsidP="003D27F2">
      <w:pPr>
        <w:numPr>
          <w:ilvl w:val="0"/>
          <w:numId w:val="1"/>
        </w:numPr>
      </w:pPr>
      <w:r>
        <w:t xml:space="preserve">Постройте для 2-3 признаков из </w:t>
      </w:r>
      <w:r w:rsidRPr="00C66657">
        <w:rPr>
          <w:color w:val="4472C4" w:themeColor="accent1"/>
          <w:lang w:val="en-US"/>
        </w:rPr>
        <w:t>col</w:t>
      </w:r>
      <w:r w:rsidRPr="00C66657">
        <w:rPr>
          <w:color w:val="4472C4" w:themeColor="accent1"/>
        </w:rPr>
        <w:t>_</w:t>
      </w:r>
      <w:proofErr w:type="spellStart"/>
      <w:r w:rsidRPr="00C66657">
        <w:rPr>
          <w:color w:val="4472C4" w:themeColor="accent1"/>
          <w:lang w:val="en-US"/>
        </w:rPr>
        <w:t>Sair</w:t>
      </w:r>
      <w:proofErr w:type="spellEnd"/>
      <w:r>
        <w:t xml:space="preserve"> сглаженный график поведения признаков во времени, чтобы был виден тренд</w:t>
      </w:r>
    </w:p>
    <w:p w14:paraId="3F06FC2B" w14:textId="77777777" w:rsidR="003D27F2" w:rsidRPr="000D3303" w:rsidRDefault="003D27F2" w:rsidP="003D27F2">
      <w:pPr>
        <w:ind w:left="720"/>
        <w:rPr>
          <w:color w:val="4472C4" w:themeColor="accent1"/>
          <w:lang w:val="en-US"/>
        </w:rPr>
      </w:pPr>
      <w:proofErr w:type="spellStart"/>
      <w:proofErr w:type="gramStart"/>
      <w:r w:rsidRPr="000D3303">
        <w:rPr>
          <w:color w:val="4472C4" w:themeColor="accent1"/>
          <w:lang w:val="en-US"/>
        </w:rPr>
        <w:t>df.rolling</w:t>
      </w:r>
      <w:proofErr w:type="spellEnd"/>
      <w:proofErr w:type="gramEnd"/>
      <w:r w:rsidRPr="000D3303">
        <w:rPr>
          <w:color w:val="4472C4" w:themeColor="accent1"/>
          <w:lang w:val="en-US"/>
        </w:rPr>
        <w:t>()</w:t>
      </w:r>
    </w:p>
    <w:p w14:paraId="0A04E434" w14:textId="77777777" w:rsidR="003D27F2" w:rsidRPr="000D3303" w:rsidRDefault="003D27F2" w:rsidP="003D27F2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78B3458D" wp14:editId="108027F0">
            <wp:extent cx="5940425" cy="7518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1195" w14:textId="4F68DEF4" w:rsidR="003D27F2" w:rsidRDefault="003D27F2" w:rsidP="00AF55C3">
      <w:pPr>
        <w:numPr>
          <w:ilvl w:val="0"/>
          <w:numId w:val="1"/>
        </w:numPr>
      </w:pPr>
      <w:r>
        <w:t xml:space="preserve">Постройте на одном графике три графика: оригинальный, </w:t>
      </w:r>
      <w:proofErr w:type="spellStart"/>
      <w:r>
        <w:t>ресемплированный</w:t>
      </w:r>
      <w:proofErr w:type="spellEnd"/>
      <w:r>
        <w:t xml:space="preserve"> и сглаженный.</w:t>
      </w:r>
    </w:p>
    <w:p w14:paraId="053E03E5" w14:textId="486B6393" w:rsidR="003D27F2" w:rsidRPr="003D27F2" w:rsidRDefault="003D27F2" w:rsidP="003D27F2">
      <w:pPr>
        <w:ind w:left="720"/>
        <w:rPr>
          <w:sz w:val="20"/>
          <w:szCs w:val="20"/>
        </w:rPr>
      </w:pPr>
      <w:r w:rsidRPr="003D27F2">
        <w:rPr>
          <w:sz w:val="20"/>
          <w:szCs w:val="20"/>
        </w:rPr>
        <w:t xml:space="preserve">Параметры </w:t>
      </w:r>
      <w:proofErr w:type="spellStart"/>
      <w:r w:rsidRPr="003D27F2">
        <w:rPr>
          <w:sz w:val="20"/>
          <w:szCs w:val="20"/>
        </w:rPr>
        <w:t>ресемплирования</w:t>
      </w:r>
      <w:proofErr w:type="spellEnd"/>
      <w:r w:rsidRPr="003D27F2">
        <w:rPr>
          <w:sz w:val="20"/>
          <w:szCs w:val="20"/>
        </w:rPr>
        <w:t xml:space="preserve"> и сглаживания выберите любые. Подберите временной интервал, чтобы разница была видна.</w:t>
      </w:r>
    </w:p>
    <w:p w14:paraId="522556D1" w14:textId="1F634A9F" w:rsidR="00724A24" w:rsidRDefault="00C66657" w:rsidP="00AF55C3">
      <w:pPr>
        <w:numPr>
          <w:ilvl w:val="0"/>
          <w:numId w:val="1"/>
        </w:numPr>
      </w:pPr>
      <w:r>
        <w:lastRenderedPageBreak/>
        <w:t>Отобразите гистограмму по количеству одновременно включенных устройств</w:t>
      </w:r>
      <w:r w:rsidR="000D3303">
        <w:t>. Признак состояния представлены в виде «</w:t>
      </w:r>
      <w:r w:rsidR="000D3303" w:rsidRPr="000D3303">
        <w:t>&lt;</w:t>
      </w:r>
      <w:r w:rsidR="000D3303">
        <w:t>устройство</w:t>
      </w:r>
      <w:r w:rsidR="000D3303" w:rsidRPr="000D3303">
        <w:t>&gt;: --- EKC состояние</w:t>
      </w:r>
      <w:r w:rsidR="000D3303">
        <w:t>»</w:t>
      </w:r>
      <w:r w:rsidR="000D3303" w:rsidRPr="000D3303">
        <w:t xml:space="preserve">, </w:t>
      </w:r>
      <w:r w:rsidR="000D3303">
        <w:t xml:space="preserve">если признак принимает значение </w:t>
      </w:r>
      <w:r w:rsidR="00290120" w:rsidRPr="00290120">
        <w:t>0</w:t>
      </w:r>
      <w:r w:rsidR="000D3303">
        <w:t>, то считаем устройство включенным.</w:t>
      </w:r>
    </w:p>
    <w:p w14:paraId="18A2784B" w14:textId="194984D5" w:rsidR="00C66657" w:rsidRPr="00C66657" w:rsidRDefault="00C66657" w:rsidP="00C66657">
      <w:pPr>
        <w:ind w:left="720"/>
      </w:pPr>
      <w:r>
        <w:rPr>
          <w:noProof/>
        </w:rPr>
        <w:drawing>
          <wp:inline distT="0" distB="0" distL="0" distR="0" wp14:anchorId="347997CD" wp14:editId="276254C7">
            <wp:extent cx="5046807" cy="399213"/>
            <wp:effectExtent l="0" t="0" r="190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6460" cy="41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4CD9" w14:textId="0F4B6853" w:rsidR="00C66657" w:rsidRDefault="00C66657" w:rsidP="00C66657">
      <w:pPr>
        <w:ind w:left="720"/>
      </w:pPr>
      <w:r>
        <w:rPr>
          <w:noProof/>
        </w:rPr>
        <w:drawing>
          <wp:inline distT="0" distB="0" distL="0" distR="0" wp14:anchorId="5AEDF5D2" wp14:editId="379AB589">
            <wp:extent cx="2055698" cy="1828800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4957" cy="185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94A2" w14:textId="6D8C0992" w:rsidR="003D27F2" w:rsidRPr="00D143A9" w:rsidRDefault="003D27F2" w:rsidP="00AF55C3">
      <w:pPr>
        <w:numPr>
          <w:ilvl w:val="0"/>
          <w:numId w:val="1"/>
        </w:numPr>
      </w:pPr>
      <w:r>
        <w:t xml:space="preserve">Постройте для нескольких признаков состояния устройств </w:t>
      </w:r>
      <w:r w:rsidR="006174A7">
        <w:t>гистограммы</w:t>
      </w:r>
      <w:r>
        <w:t>, которые покажут распределение этих устройств по состояниям</w:t>
      </w:r>
      <w:r w:rsidR="006174A7">
        <w:t>.</w:t>
      </w:r>
    </w:p>
    <w:p w14:paraId="18EB65C7" w14:textId="313D0B7A" w:rsidR="00D143A9" w:rsidRDefault="00D143A9" w:rsidP="00D143A9">
      <w:pPr>
        <w:ind w:left="720"/>
      </w:pPr>
      <w:r>
        <w:rPr>
          <w:noProof/>
        </w:rPr>
        <w:drawing>
          <wp:inline distT="0" distB="0" distL="0" distR="0" wp14:anchorId="0DEE1852" wp14:editId="1750F33E">
            <wp:extent cx="5368636" cy="1485772"/>
            <wp:effectExtent l="0" t="0" r="381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1872" cy="14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E8EF" w14:textId="7ECE481A" w:rsidR="003D27F2" w:rsidRPr="00E51F46" w:rsidRDefault="003D27F2" w:rsidP="003D27F2">
      <w:pPr>
        <w:ind w:left="720"/>
        <w:rPr>
          <w:sz w:val="20"/>
          <w:szCs w:val="20"/>
        </w:rPr>
      </w:pPr>
      <w:r w:rsidRPr="003D27F2">
        <w:rPr>
          <w:sz w:val="20"/>
          <w:szCs w:val="20"/>
        </w:rPr>
        <w:t xml:space="preserve">Используйте любой </w:t>
      </w:r>
      <w:proofErr w:type="spellStart"/>
      <w:r w:rsidR="00E51F46">
        <w:rPr>
          <w:sz w:val="20"/>
          <w:szCs w:val="20"/>
          <w:lang w:val="en-US"/>
        </w:rPr>
        <w:t>plt</w:t>
      </w:r>
      <w:proofErr w:type="spellEnd"/>
      <w:r w:rsidR="00E51F46" w:rsidRPr="00E51F46">
        <w:rPr>
          <w:sz w:val="20"/>
          <w:szCs w:val="20"/>
        </w:rPr>
        <w:t>.</w:t>
      </w:r>
      <w:r w:rsidR="00E51F46">
        <w:rPr>
          <w:sz w:val="20"/>
          <w:szCs w:val="20"/>
          <w:lang w:val="en-US"/>
        </w:rPr>
        <w:t>bar</w:t>
      </w:r>
      <w:r w:rsidR="00E51F46" w:rsidRPr="00E51F46">
        <w:rPr>
          <w:sz w:val="20"/>
          <w:szCs w:val="20"/>
        </w:rPr>
        <w:t xml:space="preserve"> </w:t>
      </w:r>
      <w:r w:rsidR="00E51F46">
        <w:rPr>
          <w:sz w:val="20"/>
          <w:szCs w:val="20"/>
        </w:rPr>
        <w:t xml:space="preserve">или </w:t>
      </w:r>
      <w:proofErr w:type="spellStart"/>
      <w:proofErr w:type="gramStart"/>
      <w:r w:rsidR="00E51F46">
        <w:rPr>
          <w:sz w:val="20"/>
          <w:szCs w:val="20"/>
          <w:lang w:val="en-US"/>
        </w:rPr>
        <w:t>sns</w:t>
      </w:r>
      <w:proofErr w:type="spellEnd"/>
      <w:r w:rsidR="00E51F46" w:rsidRPr="00E51F46">
        <w:rPr>
          <w:sz w:val="20"/>
          <w:szCs w:val="20"/>
        </w:rPr>
        <w:t>.</w:t>
      </w:r>
      <w:proofErr w:type="spellStart"/>
      <w:r w:rsidR="00E51F46">
        <w:rPr>
          <w:sz w:val="20"/>
          <w:szCs w:val="20"/>
          <w:lang w:val="en-US"/>
        </w:rPr>
        <w:t>barplot</w:t>
      </w:r>
      <w:proofErr w:type="spellEnd"/>
      <w:proofErr w:type="gramEnd"/>
      <w:r w:rsidR="00E51F46" w:rsidRPr="00E51F46">
        <w:rPr>
          <w:sz w:val="20"/>
          <w:szCs w:val="20"/>
        </w:rPr>
        <w:t>()</w:t>
      </w:r>
      <w:r w:rsidR="00E51F46">
        <w:rPr>
          <w:sz w:val="20"/>
          <w:szCs w:val="20"/>
        </w:rPr>
        <w:t xml:space="preserve"> и </w:t>
      </w:r>
      <w:proofErr w:type="spellStart"/>
      <w:r w:rsidR="00E51F46">
        <w:rPr>
          <w:sz w:val="20"/>
          <w:szCs w:val="20"/>
          <w:lang w:val="en-US"/>
        </w:rPr>
        <w:t>plt</w:t>
      </w:r>
      <w:proofErr w:type="spellEnd"/>
      <w:r w:rsidR="00E51F46" w:rsidRPr="00E51F46">
        <w:rPr>
          <w:sz w:val="20"/>
          <w:szCs w:val="20"/>
        </w:rPr>
        <w:t>.</w:t>
      </w:r>
      <w:r w:rsidR="00E51F46">
        <w:rPr>
          <w:sz w:val="20"/>
          <w:szCs w:val="20"/>
          <w:lang w:val="en-US"/>
        </w:rPr>
        <w:t>subplots</w:t>
      </w:r>
      <w:r w:rsidR="00E51F46" w:rsidRPr="00E51F46">
        <w:rPr>
          <w:sz w:val="20"/>
          <w:szCs w:val="20"/>
        </w:rPr>
        <w:t>()</w:t>
      </w:r>
    </w:p>
    <w:p w14:paraId="34D75661" w14:textId="1F88E374" w:rsidR="00C66657" w:rsidRPr="00C66657" w:rsidRDefault="00C66657" w:rsidP="00AF55C3">
      <w:pPr>
        <w:numPr>
          <w:ilvl w:val="0"/>
          <w:numId w:val="1"/>
        </w:numPr>
      </w:pPr>
      <w:r>
        <w:t xml:space="preserve">Постройте матрицу корреляции для признаков </w:t>
      </w:r>
      <w:r w:rsidRPr="00C66657">
        <w:rPr>
          <w:color w:val="4472C4" w:themeColor="accent1"/>
          <w:lang w:val="en-US"/>
        </w:rPr>
        <w:t>col</w:t>
      </w:r>
      <w:r w:rsidRPr="00C66657">
        <w:rPr>
          <w:color w:val="4472C4" w:themeColor="accent1"/>
        </w:rPr>
        <w:t>_</w:t>
      </w:r>
      <w:proofErr w:type="spellStart"/>
      <w:r w:rsidRPr="00C66657">
        <w:rPr>
          <w:color w:val="4472C4" w:themeColor="accent1"/>
          <w:lang w:val="en-US"/>
        </w:rPr>
        <w:t>Sair</w:t>
      </w:r>
      <w:proofErr w:type="spellEnd"/>
    </w:p>
    <w:p w14:paraId="5D1BB6D9" w14:textId="365D9CAF" w:rsidR="00C66657" w:rsidRPr="00C66657" w:rsidRDefault="00C66657" w:rsidP="00C66657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Получение таблицы с корреляцией: </w:t>
      </w:r>
      <w:proofErr w:type="gramStart"/>
      <w:r w:rsidRPr="000D3303">
        <w:rPr>
          <w:color w:val="4472C4" w:themeColor="accent1"/>
          <w:sz w:val="20"/>
          <w:szCs w:val="20"/>
          <w:lang w:val="en-US"/>
        </w:rPr>
        <w:t>df</w:t>
      </w:r>
      <w:r w:rsidRPr="000D3303">
        <w:rPr>
          <w:color w:val="4472C4" w:themeColor="accent1"/>
          <w:sz w:val="20"/>
          <w:szCs w:val="20"/>
        </w:rPr>
        <w:t>.</w:t>
      </w:r>
      <w:proofErr w:type="spellStart"/>
      <w:r w:rsidRPr="000D3303">
        <w:rPr>
          <w:color w:val="4472C4" w:themeColor="accent1"/>
          <w:sz w:val="20"/>
          <w:szCs w:val="20"/>
          <w:lang w:val="en-US"/>
        </w:rPr>
        <w:t>corr</w:t>
      </w:r>
      <w:proofErr w:type="spellEnd"/>
      <w:proofErr w:type="gramEnd"/>
      <w:r w:rsidRPr="000D3303">
        <w:rPr>
          <w:color w:val="4472C4" w:themeColor="accent1"/>
          <w:sz w:val="20"/>
          <w:szCs w:val="20"/>
        </w:rPr>
        <w:t xml:space="preserve">(), </w:t>
      </w:r>
      <w:r>
        <w:rPr>
          <w:sz w:val="20"/>
          <w:szCs w:val="20"/>
        </w:rPr>
        <w:t xml:space="preserve">отрисовку удобно делать через </w:t>
      </w:r>
      <w:proofErr w:type="spellStart"/>
      <w:r w:rsidRPr="000D3303">
        <w:rPr>
          <w:color w:val="4472C4" w:themeColor="accent1"/>
          <w:sz w:val="20"/>
          <w:szCs w:val="20"/>
          <w:lang w:val="en-US"/>
        </w:rPr>
        <w:t>sns</w:t>
      </w:r>
      <w:proofErr w:type="spellEnd"/>
      <w:r w:rsidRPr="000D3303">
        <w:rPr>
          <w:color w:val="4472C4" w:themeColor="accent1"/>
          <w:sz w:val="20"/>
          <w:szCs w:val="20"/>
        </w:rPr>
        <w:t>.</w:t>
      </w:r>
      <w:r w:rsidRPr="000D3303">
        <w:rPr>
          <w:color w:val="4472C4" w:themeColor="accent1"/>
          <w:sz w:val="20"/>
          <w:szCs w:val="20"/>
          <w:lang w:val="en-US"/>
        </w:rPr>
        <w:t>heatmap</w:t>
      </w:r>
      <w:r w:rsidRPr="000D3303">
        <w:rPr>
          <w:color w:val="4472C4" w:themeColor="accent1"/>
          <w:sz w:val="20"/>
          <w:szCs w:val="20"/>
        </w:rPr>
        <w:t>()</w:t>
      </w:r>
    </w:p>
    <w:p w14:paraId="5D06ED82" w14:textId="48CAACF9" w:rsidR="000D3303" w:rsidRDefault="003D27F2" w:rsidP="00AF55C3">
      <w:pPr>
        <w:numPr>
          <w:ilvl w:val="0"/>
          <w:numId w:val="1"/>
        </w:numPr>
      </w:pPr>
      <w:r>
        <w:t>Творческое: сформулируйте гипотезу (вопрос) и проверьте ее (ответьте на него), подтвердив выводы визуализацией или статистиками.</w:t>
      </w:r>
    </w:p>
    <w:p w14:paraId="18A3C5BF" w14:textId="63B2DBCE" w:rsidR="003D27F2" w:rsidRDefault="003D27F2" w:rsidP="003D27F2">
      <w:pPr>
        <w:ind w:left="720"/>
        <w:rPr>
          <w:sz w:val="20"/>
          <w:szCs w:val="20"/>
        </w:rPr>
      </w:pPr>
      <w:r>
        <w:rPr>
          <w:sz w:val="20"/>
          <w:szCs w:val="20"/>
        </w:rPr>
        <w:t>Например, можно задаться вопросом, как ведет себя температура</w:t>
      </w:r>
      <w:r w:rsidR="005A7316">
        <w:rPr>
          <w:sz w:val="20"/>
          <w:szCs w:val="20"/>
        </w:rPr>
        <w:t xml:space="preserve"> </w:t>
      </w:r>
      <w:r w:rsidR="005A7316" w:rsidRPr="005A7316">
        <w:rPr>
          <w:b/>
          <w:sz w:val="20"/>
          <w:szCs w:val="20"/>
          <w:lang w:val="en-US"/>
        </w:rPr>
        <w:t>u</w:t>
      </w:r>
      <w:r w:rsidR="005A7316" w:rsidRPr="005A7316">
        <w:rPr>
          <w:b/>
          <w:sz w:val="20"/>
          <w:szCs w:val="20"/>
        </w:rPr>
        <w:t xml:space="preserve">09 </w:t>
      </w:r>
      <w:r w:rsidR="005A7316" w:rsidRPr="005A7316">
        <w:rPr>
          <w:b/>
          <w:sz w:val="20"/>
          <w:szCs w:val="20"/>
          <w:lang w:val="en-US"/>
        </w:rPr>
        <w:t>S</w:t>
      </w:r>
      <w:r w:rsidR="005A7316" w:rsidRPr="005A7316">
        <w:rPr>
          <w:b/>
          <w:sz w:val="20"/>
          <w:szCs w:val="20"/>
        </w:rPr>
        <w:t>5</w:t>
      </w:r>
      <w:r>
        <w:rPr>
          <w:sz w:val="20"/>
          <w:szCs w:val="20"/>
        </w:rPr>
        <w:t xml:space="preserve"> в устройстве </w:t>
      </w:r>
      <w:r w:rsidR="00386894">
        <w:rPr>
          <w:sz w:val="20"/>
          <w:szCs w:val="20"/>
        </w:rPr>
        <w:t>при</w:t>
      </w:r>
      <w:r>
        <w:rPr>
          <w:sz w:val="20"/>
          <w:szCs w:val="20"/>
        </w:rPr>
        <w:t xml:space="preserve"> разных состояниях устройства.</w:t>
      </w:r>
      <w:r w:rsidR="00386894">
        <w:rPr>
          <w:sz w:val="20"/>
          <w:szCs w:val="20"/>
        </w:rPr>
        <w:t xml:space="preserve"> </w:t>
      </w:r>
    </w:p>
    <w:p w14:paraId="36D9184D" w14:textId="5FA7627F" w:rsidR="005A7316" w:rsidRDefault="005A7316" w:rsidP="003D27F2">
      <w:pPr>
        <w:ind w:left="72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C128750" wp14:editId="2DDDDE4E">
            <wp:extent cx="5286375" cy="25336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9B39" w14:textId="5DB21227" w:rsidR="005A7316" w:rsidRDefault="005A7316" w:rsidP="003D27F2">
      <w:pPr>
        <w:ind w:left="720"/>
        <w:rPr>
          <w:sz w:val="20"/>
          <w:szCs w:val="20"/>
        </w:rPr>
      </w:pPr>
      <w:r>
        <w:rPr>
          <w:sz w:val="20"/>
          <w:szCs w:val="20"/>
        </w:rPr>
        <w:t>Только на основании графиков сделать выводы сложно:</w:t>
      </w:r>
    </w:p>
    <w:p w14:paraId="136F5BC8" w14:textId="1B1A6347" w:rsidR="005A7316" w:rsidRDefault="005A7316" w:rsidP="003D27F2">
      <w:pPr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74B5E6FF" wp14:editId="5F4F3BD3">
            <wp:extent cx="5028503" cy="4423793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2579" cy="443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5B88" w14:textId="1B491C40" w:rsidR="005A7316" w:rsidRDefault="005A7316" w:rsidP="003D27F2">
      <w:pPr>
        <w:ind w:left="720"/>
        <w:rPr>
          <w:sz w:val="20"/>
          <w:szCs w:val="20"/>
        </w:rPr>
      </w:pPr>
      <w:r>
        <w:rPr>
          <w:sz w:val="20"/>
          <w:szCs w:val="20"/>
        </w:rPr>
        <w:t>Но статистика говорит о том, что температура в режимах, отличных от 0.0 или растет или меняется незначительно.</w:t>
      </w:r>
    </w:p>
    <w:p w14:paraId="4039CE9F" w14:textId="128CD2BF" w:rsidR="005A7316" w:rsidRDefault="005A7316" w:rsidP="003D27F2">
      <w:pPr>
        <w:ind w:left="72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F7DB5E4" wp14:editId="2ACCC92C">
            <wp:extent cx="4926148" cy="3267950"/>
            <wp:effectExtent l="0" t="0" r="825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0752" cy="328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9FAD" w14:textId="0D4E5BDA" w:rsidR="005A7316" w:rsidRPr="005A7316" w:rsidRDefault="005A7316" w:rsidP="003D27F2">
      <w:pPr>
        <w:ind w:left="720"/>
        <w:rPr>
          <w:sz w:val="20"/>
          <w:szCs w:val="20"/>
        </w:rPr>
      </w:pPr>
    </w:p>
    <w:p w14:paraId="4F5BA1C0" w14:textId="1F961FA0" w:rsidR="00AF55C3" w:rsidRPr="00A15F23" w:rsidRDefault="00AF55C3" w:rsidP="00AF55C3"/>
    <w:sectPr w:rsidR="00AF55C3" w:rsidRPr="00A15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693638"/>
    <w:multiLevelType w:val="hybridMultilevel"/>
    <w:tmpl w:val="923A30C2"/>
    <w:lvl w:ilvl="0" w:tplc="D2E07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0090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AE98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78B1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5E84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2E47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EC4D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801F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7E7C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E0"/>
    <w:rsid w:val="00015462"/>
    <w:rsid w:val="00017AC5"/>
    <w:rsid w:val="000D28A7"/>
    <w:rsid w:val="000D3303"/>
    <w:rsid w:val="0011556C"/>
    <w:rsid w:val="001206D8"/>
    <w:rsid w:val="001C114C"/>
    <w:rsid w:val="00262119"/>
    <w:rsid w:val="00290120"/>
    <w:rsid w:val="00294F1B"/>
    <w:rsid w:val="002A08F3"/>
    <w:rsid w:val="0035595A"/>
    <w:rsid w:val="00376322"/>
    <w:rsid w:val="00386894"/>
    <w:rsid w:val="00394B09"/>
    <w:rsid w:val="003D27F2"/>
    <w:rsid w:val="004651E3"/>
    <w:rsid w:val="00487E7B"/>
    <w:rsid w:val="004B472E"/>
    <w:rsid w:val="005A7316"/>
    <w:rsid w:val="006174A7"/>
    <w:rsid w:val="006758A4"/>
    <w:rsid w:val="006D3037"/>
    <w:rsid w:val="00721B17"/>
    <w:rsid w:val="00724A24"/>
    <w:rsid w:val="00797512"/>
    <w:rsid w:val="00837BE0"/>
    <w:rsid w:val="008B35FD"/>
    <w:rsid w:val="008B463C"/>
    <w:rsid w:val="0091605E"/>
    <w:rsid w:val="00916B8C"/>
    <w:rsid w:val="00932DB0"/>
    <w:rsid w:val="00957314"/>
    <w:rsid w:val="009735F7"/>
    <w:rsid w:val="009812B1"/>
    <w:rsid w:val="009D4BFF"/>
    <w:rsid w:val="009F4283"/>
    <w:rsid w:val="009F6746"/>
    <w:rsid w:val="00A12C53"/>
    <w:rsid w:val="00A1349F"/>
    <w:rsid w:val="00A15F23"/>
    <w:rsid w:val="00A16569"/>
    <w:rsid w:val="00AA5379"/>
    <w:rsid w:val="00AF55C3"/>
    <w:rsid w:val="00B24F1D"/>
    <w:rsid w:val="00B84767"/>
    <w:rsid w:val="00B92E65"/>
    <w:rsid w:val="00BB5B70"/>
    <w:rsid w:val="00C436C3"/>
    <w:rsid w:val="00C624C3"/>
    <w:rsid w:val="00C66657"/>
    <w:rsid w:val="00D143A9"/>
    <w:rsid w:val="00D931BA"/>
    <w:rsid w:val="00E418AB"/>
    <w:rsid w:val="00E50F03"/>
    <w:rsid w:val="00E51F46"/>
    <w:rsid w:val="00EA40AF"/>
    <w:rsid w:val="00F34DAC"/>
    <w:rsid w:val="00FA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12950"/>
  <w15:chartTrackingRefBased/>
  <w15:docId w15:val="{0235C291-A1C4-4DC8-91E9-B6881B4A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5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5B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50F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50F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5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B5B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1206D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206D8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E50F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50F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List Paragraph"/>
    <w:basedOn w:val="a"/>
    <w:uiPriority w:val="34"/>
    <w:qFormat/>
    <w:rsid w:val="00AF5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8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8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6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5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9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3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pandas.pydata.org/docs/reference/api/pandas.read_csv.html" TargetMode="External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2990</TotalTime>
  <Pages>1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USSC</Company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Скороходов Андрей Владимирович</dc:creator>
  <cp:keywords/>
  <dc:description/>
  <cp:lastModifiedBy>Скороходов Андрей Владимирович</cp:lastModifiedBy>
  <cp:revision>17</cp:revision>
  <cp:lastPrinted>2023-09-26T11:43:00Z</cp:lastPrinted>
  <dcterms:created xsi:type="dcterms:W3CDTF">2023-09-14T05:37:00Z</dcterms:created>
  <dcterms:modified xsi:type="dcterms:W3CDTF">2023-10-12T18:59:00Z</dcterms:modified>
</cp:coreProperties>
</file>