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2">
      <w:pPr>
        <w:spacing w:line="480" w:lineRule="auto"/>
        <w:rPr>
          <w:rFonts w:ascii="Google Sans" w:cs="Google Sans" w:eastAsia="Google Sans" w:hAnsi="Google Sans"/>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network protocol involved in the incident was the hypertext transfer protocol (HTTP), a communication protocol in the application layer in the TCP/IP model, responsible for communicating between the computer and web server. In the tcpdump log at 2:18:36.786589 PM, it shows that the browser was requesting data from yummyrecipesforme.com with the HTTP:GET method, using HTTP protocol version 1.1, an outdated version of the current HTTP protocol and thus started the download request for the malicious file in question.</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Google Sans" w:cs="Google Sans" w:eastAsia="Google Sans" w:hAnsi="Google Sans"/>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Earlier today, multiple customers reported being prompted to download a file on the </w:t>
            </w:r>
            <w:r w:rsidDel="00000000" w:rsidR="00000000" w:rsidRPr="00000000">
              <w:rPr>
                <w:rFonts w:ascii="Google Sans" w:cs="Google Sans" w:eastAsia="Google Sans" w:hAnsi="Google Sans"/>
                <w:i w:val="1"/>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website to access free recipes. Running the file caused their computers to slow down and redirected their browsers to a malicious site (</w:t>
            </w:r>
            <w:r w:rsidDel="00000000" w:rsidR="00000000" w:rsidRPr="00000000">
              <w:rPr>
                <w:rFonts w:ascii="Google Sans" w:cs="Google Sans" w:eastAsia="Google Sans" w:hAnsi="Google Sans"/>
                <w:i w:val="1"/>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0C">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website owner was unable to log into the admin panel and contacted the hosting provider. The cybersecurity investigation followed, during which a network analysis tool (</w:t>
            </w:r>
            <w:r w:rsidDel="00000000" w:rsidR="00000000" w:rsidRPr="00000000">
              <w:rPr>
                <w:rFonts w:ascii="Google Sans" w:cs="Google Sans" w:eastAsia="Google Sans" w:hAnsi="Google Sans"/>
                <w:i w:val="1"/>
                <w:sz w:val="24"/>
                <w:szCs w:val="24"/>
                <w:rtl w:val="0"/>
              </w:rPr>
              <w:t xml:space="preserve">tcpdump</w:t>
            </w:r>
            <w:r w:rsidDel="00000000" w:rsidR="00000000" w:rsidRPr="00000000">
              <w:rPr>
                <w:rFonts w:ascii="Google Sans" w:cs="Google Sans" w:eastAsia="Google Sans" w:hAnsi="Google Sans"/>
                <w:sz w:val="24"/>
                <w:szCs w:val="24"/>
                <w:rtl w:val="0"/>
              </w:rPr>
              <w:t xml:space="preserve">) confirmed that visiting </w:t>
            </w:r>
            <w:r w:rsidDel="00000000" w:rsidR="00000000" w:rsidRPr="00000000">
              <w:rPr>
                <w:rFonts w:ascii="Google Sans" w:cs="Google Sans" w:eastAsia="Google Sans" w:hAnsi="Google Sans"/>
                <w:i w:val="1"/>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initiated a file download disguised as a browser update. Running the file redirected traffic to the malicious site (</w:t>
            </w:r>
            <w:r w:rsidDel="00000000" w:rsidR="00000000" w:rsidRPr="00000000">
              <w:rPr>
                <w:rFonts w:ascii="Google Sans" w:cs="Google Sans" w:eastAsia="Google Sans" w:hAnsi="Google Sans"/>
                <w:i w:val="1"/>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 which hosted malware.</w:t>
            </w:r>
          </w:p>
          <w:p w:rsidR="00000000" w:rsidDel="00000000" w:rsidP="00000000" w:rsidRDefault="00000000" w:rsidRPr="00000000" w14:paraId="0000000D">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Key findings include:</w:t>
            </w:r>
          </w:p>
          <w:p w:rsidR="00000000" w:rsidDel="00000000" w:rsidP="00000000" w:rsidRDefault="00000000" w:rsidRPr="00000000" w14:paraId="0000000E">
            <w:pPr>
              <w:widowControl w:val="0"/>
              <w:numPr>
                <w:ilvl w:val="0"/>
                <w:numId w:val="1"/>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browser requested data from the </w:t>
            </w:r>
            <w:r w:rsidDel="00000000" w:rsidR="00000000" w:rsidRPr="00000000">
              <w:rPr>
                <w:rFonts w:ascii="Google Sans" w:cs="Google Sans" w:eastAsia="Google Sans" w:hAnsi="Google Sans"/>
                <w:i w:val="1"/>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with the HTTP:GET method using HTTP protocol version 1.1, the source of the malicious file and malware, and also an older and unsecure version of HTTP</w:t>
            </w:r>
            <w:r w:rsidDel="00000000" w:rsidR="00000000" w:rsidRPr="00000000">
              <w:rPr>
                <w:rtl w:val="0"/>
              </w:rPr>
            </w:r>
          </w:p>
          <w:p w:rsidR="00000000" w:rsidDel="00000000" w:rsidP="00000000" w:rsidRDefault="00000000" w:rsidRPr="00000000" w14:paraId="0000000F">
            <w:pPr>
              <w:widowControl w:val="0"/>
              <w:numPr>
                <w:ilvl w:val="0"/>
                <w:numId w:val="1"/>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server logs indicated “a lot of traffic on the port 80”, which port 80 is associated with the network protocol HTTP</w:t>
            </w:r>
          </w:p>
          <w:p w:rsidR="00000000" w:rsidDel="00000000" w:rsidP="00000000" w:rsidRDefault="00000000" w:rsidRPr="00000000" w14:paraId="00000010">
            <w:pPr>
              <w:widowControl w:val="0"/>
              <w:numPr>
                <w:ilvl w:val="0"/>
                <w:numId w:val="1"/>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malware facilitated traffic redirection by spoofing DNS requests to spoofed website, greatrecipesforme.com, which the outgoing traffic from the website to the computer caused slow performance.</w:t>
            </w:r>
          </w:p>
          <w:p w:rsidR="00000000" w:rsidDel="00000000" w:rsidP="00000000" w:rsidRDefault="00000000" w:rsidRPr="00000000" w14:paraId="00000011">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Further analysis from a senior analyst revealed the web server was compromised through a brute force attack. The admin password was still set to its default, and no security controls were in place to prevent such attacks. A former employee is suspected of involvement.</w:t>
            </w:r>
          </w:p>
        </w:tc>
      </w:tr>
    </w:tbl>
    <w:p w:rsidR="00000000" w:rsidDel="00000000" w:rsidP="00000000" w:rsidRDefault="00000000" w:rsidRPr="00000000" w14:paraId="00000012">
      <w:pPr>
        <w:spacing w:line="480" w:lineRule="auto"/>
        <w:rPr>
          <w:rFonts w:ascii="Google Sans" w:cs="Google Sans" w:eastAsia="Google Sans" w:hAnsi="Google Sans"/>
          <w:b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remediate brute force attacks, implementing multi-factor authentication (MFA) for admin panel logins would be one recommendation. While enforcing strong password policies could help, MFA provides an additional layer of security by requiring identity verification through methods such as fingerprints, facial recognition, one-time passcodes, or security keys. This ensures that even if a username and password are compromised, unauthorized access is deterred. MFA is especially effective against insider threats, such as former employees, as they are unlikely to have access to the unique authentication factors of the legitimate administrator.</w:t>
            </w:r>
          </w:p>
        </w:tc>
      </w:tr>
    </w:tbl>
    <w:p w:rsidR="00000000" w:rsidDel="00000000" w:rsidP="00000000" w:rsidRDefault="00000000" w:rsidRPr="00000000" w14:paraId="00000015">
      <w:pPr>
        <w:spacing w:line="480" w:lineRule="auto"/>
        <w:rPr>
          <w:rFonts w:ascii="Google Sans" w:cs="Google Sans" w:eastAsia="Google Sans" w:hAnsi="Google Sans"/>
          <w:b w:val="1"/>
          <w:color w:val="38761d"/>
          <w:sz w:val="26"/>
          <w:szCs w:val="26"/>
        </w:rPr>
      </w:pPr>
      <w:r w:rsidDel="00000000" w:rsidR="00000000" w:rsidRPr="00000000">
        <w:rPr>
          <w:rtl w:val="0"/>
        </w:rPr>
      </w:r>
    </w:p>
    <w:p w:rsidR="00000000" w:rsidDel="00000000" w:rsidP="00000000" w:rsidRDefault="00000000" w:rsidRPr="00000000" w14:paraId="00000016">
      <w:pPr>
        <w:spacing w:after="20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17">
      <w:pPr>
        <w:spacing w:after="200" w:lineRule="auto"/>
        <w:rPr>
          <w:rFonts w:ascii="Google Sans" w:cs="Google Sans" w:eastAsia="Google Sans" w:hAnsi="Google Sans"/>
          <w:b w:val="1"/>
          <w:color w:val="38761d"/>
          <w:sz w:val="26"/>
          <w:szCs w:val="26"/>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spacing w:after="200" w:lineRule="auto"/>
        <w:rPr>
          <w:b w:val="1"/>
          <w:color w:val="38761d"/>
          <w:sz w:val="26"/>
          <w:szCs w:val="2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