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操作系统作业3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进程有哪些</w:t>
      </w:r>
      <w:r>
        <w:rPr>
          <w:rFonts w:hint="eastAsia" w:ascii="宋体" w:hAnsi="宋体" w:eastAsia="宋体" w:cs="宋体"/>
          <w:b w:val="0"/>
          <w:bCs/>
          <w:sz w:val="24"/>
          <w:szCs w:val="24"/>
          <w:u w:val="single"/>
          <w:lang w:val="en-US" w:eastAsia="zh-CN"/>
        </w:rPr>
        <w:t>基本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状态？它们之间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的转换是怎样发生的？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基本状态：运行态、就绪态、阻塞态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就绪态-&gt;运行态：当系统调度程序为它分配处理器后，进程的状态变为运行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运行态-&gt;就绪态：处于运行态的进程，或因时间片用完，或在抢占调度方式下，高优先级的进程到来，或周期性的记账和维护进程自愿放弃处理器。这时，进程的状态由运行态变为就绪态。</w:t>
      </w:r>
    </w:p>
    <w:p>
      <w:pPr>
        <w:ind w:firstLine="42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运行态-&gt;阻塞态：正在运行的进程因等待某个事件的到来而无法继续，进入阻塞态。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阻塞态-&gt;就绪态：当进程等待的事件发生后，进程的状态由阻塞变为就绪。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请简述创建一个进程的过程。</w:t>
      </w:r>
    </w:p>
    <w:p>
      <w:pPr>
        <w:ind w:firstLine="42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给新进程分配一个唯一的进程标识符，并申请一个空白的PCB。若PCB申请失败，则创建失败。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给进程分配空间分配包括程序、数据、用户栈等。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将新进程插入就绪队列和进程隶属关，系族群中。</w:t>
      </w:r>
    </w:p>
    <w:p>
      <w:pPr>
        <w:ind w:firstLine="42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创建或扩充其他数据结构如为进程创建记账文件等。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当使用fork()创建一个子进程时，子进程有什么特点？父进程与子进程被调度的顺序是怎样的？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创建新的子进程成功后，将父进程的文本段、数据段、堆栈都复制一份给子进程，但子进程有自己独立的空间，子进程对这些内存的修改并不会影响父进程空间的相应内存。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子进程可以从操作系统那直接获取资源，也可以从父进程那里获取资源子集。限制子进程只能使用父进程的资源，可以防止创建过多进程。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子进程可能与父进程并发执行，也可能让父进程等待，直到子进程执行完毕。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父子进程没有固定的先后顺序，哪个进程先执行要看系统的进程调度策略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为什么处理器的执行需要用户态和内核态种模式？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内核态具有对处理器以及所有指令、寄存器和内存的控制能力；而用户态只能执行规定的指令，访问指定的寄存器和存储区。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系统进程运行在系统态下，用户进程运行在用户态下，不能执行操作系统的指令和访问操作系统区域，可以保护操作系统不受用户程序的破坏。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什么是线程？试述线程和进程的区别。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线程是一个可以独立执行和调度的基本单位，但不再是拥有资源的独立单位。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·在引入线程的系统中，线程是作为调度和分派的基本单位，而进程是作为资源分配的基本单位。同一进程中线程切换不会引起进程切换。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·在引入线程的系统中，不仅进程之间可以并发执行，而且一个进程的多个线程之间也可以并发执行，因此可以更有效地使用系统资源，具有更好的并发性。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·进程是拥有资源的独立单位，而线程只拥有少量的资源，但它可以访问其隶属进程的资源。因此，线程创建、终止和切换时系统的开销比进程小。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·由于同一进程的线程共享内存和文件，因此在同一个地址空间里，它们之间的通信无需调用内核，从而提高了通信的效率。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AE91F"/>
    <w:multiLevelType w:val="singleLevel"/>
    <w:tmpl w:val="512AE9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24A70270"/>
    <w:rsid w:val="61B51677"/>
    <w:rsid w:val="664C7E85"/>
    <w:rsid w:val="69C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129</Characters>
  <Lines>0</Lines>
  <Paragraphs>0</Paragraphs>
  <TotalTime>54</TotalTime>
  <ScaleCrop>false</ScaleCrop>
  <LinksUpToDate>false</LinksUpToDate>
  <CharactersWithSpaces>130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2022-09-07T15:50:00Z</dcterms:created>
  <dc:creator>111</dc:creator>
  <cp:lastModifiedBy>qzuser</cp:lastModifiedBy>
  <dcterms:modified xsi:type="dcterms:W3CDTF">2022-09-19T12:25:05Z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B088E3F08F9A4CDABE489C4847B53571</vt:lpwstr>
  </property>
</Properties>
</file>