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How Tomasulo’s Algorithm technique solves WAR, WAR and RAW hazards?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WAW，WAR: Tomasulo在issue阶段解决WAW，WAR问题，在issue阶段从指令队列的头部获取下一条指令。如果有一个空的保留站，就把它放在那里。如果不是，则存在结构性风险并且指令会停止，直到释放站或缓冲区。此步骤重命名寄存器，消除了RAW和WAR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RAW: Tomasulo在EXE阶段解决RAW问题，在EXE阶段，观察 CDB，直到所有需要的操作数都在保留站中。当所有的操作数都准备好后，才可以执行操作了。通过延迟指令执行直到操作数可用，避免了RAW问题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Scoreboard technique solves WAR, WAR and RAW hazards?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WAW: 记分牌在issue阶段解决WAW问题，issue阶段开始的条件是功能单位没有被占用，且没有其他操作在写当前的目标寄存器，这样直接避免写WAW问题。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RAW: 记分牌在read operands阶段解决RAW问题，read operands的开始条件是Rj和Rk为true即没有操作在写源寄存器，如果有，Rj和Rk已经在issue阶段被赋值为false，只有当写回操作完成后，才会将Rj和Rk赋值为0，即在issue阶段赋值为true，动态避免了RAW问题。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WAR: 记分牌在write阶段解决WAR问题，write result阶段的开始条件是对于任意其他功能单元来说，没有任何功能单元正在读该指令的目标寄存器，或者任何功能单元Rj和Rk为false，直到读操作完成后才能完成写操作，避免了WAR问题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BA50A"/>
    <w:multiLevelType w:val="singleLevel"/>
    <w:tmpl w:val="A66BA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143140F"/>
    <w:multiLevelType w:val="singleLevel"/>
    <w:tmpl w:val="114314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0A6B460B"/>
    <w:rsid w:val="17DE540A"/>
    <w:rsid w:val="1F1C595D"/>
    <w:rsid w:val="2B4136CB"/>
    <w:rsid w:val="59142B63"/>
    <w:rsid w:val="5B9C5BD2"/>
    <w:rsid w:val="60776C8B"/>
    <w:rsid w:val="60D95914"/>
    <w:rsid w:val="72D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458</Characters>
  <Lines>0</Lines>
  <Paragraphs>0</Paragraphs>
  <TotalTime>1</TotalTime>
  <ScaleCrop>false</ScaleCrop>
  <LinksUpToDate>false</LinksUpToDate>
  <CharactersWithSpaces>481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2022-10-29T14:04:00Z</dcterms:created>
  <dc:creator>111</dc:creator>
  <cp:lastModifiedBy>qzuser</cp:lastModifiedBy>
  <dcterms:modified xsi:type="dcterms:W3CDTF">2022-11-23T15:20:05Z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6C2524DF174E41C49537F3FACC19BC13</vt:lpwstr>
  </property>
</Properties>
</file>