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asciiTheme="minorEastAsia" w:hAnsiTheme="minorEastAsia"/>
          <w:b/>
          <w:sz w:val="24"/>
        </w:rPr>
        <w:t xml:space="preserve">登录 - 云迪在线学习平台 </w:t>
      </w:r>
      <w:r>
        <w:rPr>
          <w:rFonts w:hint="eastAsia" w:asciiTheme="minorEastAsia" w:hAnsiTheme="minorEastAsia"/>
          <w:b/>
          <w:sz w:val="24"/>
          <w:lang w:eastAsia="zh-CN"/>
        </w:rPr>
        <w:t>（</w:t>
      </w:r>
      <w:r>
        <w:rPr>
          <w:rFonts w:hint="eastAsia" w:asciiTheme="minorEastAsia" w:hAnsiTheme="minorEastAsia"/>
          <w:b/>
          <w:color w:val="FF0000"/>
          <w:sz w:val="28"/>
          <w:szCs w:val="28"/>
          <w:lang w:val="en-US" w:eastAsia="zh-CN"/>
        </w:rPr>
        <w:t>请使用谷歌浏览器</w:t>
      </w:r>
      <w:r>
        <w:rPr>
          <w:rFonts w:hint="eastAsia" w:asciiTheme="minorEastAsia" w:hAnsiTheme="minorEastAsia"/>
          <w:b/>
          <w:sz w:val="24"/>
          <w:lang w:val="en-US" w:eastAsia="zh-CN"/>
        </w:rPr>
        <w:t>）</w:t>
      </w:r>
    </w:p>
    <w:p>
      <w:r>
        <w:fldChar w:fldCharType="begin"/>
      </w:r>
      <w:r>
        <w:instrText xml:space="preserve"> HYPERLINK "http://yd.hwadee.com:12345/web/guest/login" </w:instrText>
      </w:r>
      <w:r>
        <w:fldChar w:fldCharType="separate"/>
      </w:r>
      <w:r>
        <w:rPr>
          <w:rStyle w:val="6"/>
        </w:rPr>
        <w:t>http://yd.hwadee.com:12345/web/guest/login</w:t>
      </w:r>
      <w:r>
        <w:rPr>
          <w:rStyle w:val="6"/>
        </w:rPr>
        <w:fldChar w:fldCharType="end"/>
      </w:r>
    </w:p>
    <w:p>
      <w:r>
        <w:t>用户名参见群文件，初始密码为</w:t>
      </w:r>
      <w:r>
        <w:rPr>
          <w:rFonts w:hint="eastAsia"/>
        </w:rPr>
        <w:t xml:space="preserve"> </w:t>
      </w:r>
      <w:r>
        <w:t>123</w:t>
      </w:r>
    </w:p>
    <w:p>
      <w:pPr>
        <w:jc w:val="center"/>
      </w:pPr>
      <w:r>
        <w:drawing>
          <wp:inline distT="0" distB="0" distL="0" distR="0">
            <wp:extent cx="3142615" cy="3943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519" cy="39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进入个人中心，找到“我的计划”</w:t>
      </w:r>
    </w:p>
    <w:p>
      <w:r>
        <w:drawing>
          <wp:inline distT="0" distB="0" distL="114300" distR="114300">
            <wp:extent cx="5273675" cy="3057525"/>
            <wp:effectExtent l="0" t="0" r="317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inorEastAsia" w:hAnsiTheme="minorEastAsia"/>
          <w:b/>
          <w:sz w:val="24"/>
        </w:rPr>
      </w:pPr>
      <w:r>
        <w:br w:type="page"/>
      </w:r>
      <w:r>
        <w:rPr>
          <w:rFonts w:asciiTheme="minorEastAsia" w:hAnsiTheme="minorEastAsia"/>
          <w:b/>
          <w:sz w:val="24"/>
        </w:rPr>
        <w:t>进入计划，找到“训前评测”</w:t>
      </w:r>
    </w:p>
    <w:p>
      <w:r>
        <w:t>为了便于分技术板块进行分析，本次训前评测划分为四个部分，请大家从上至下依次完成在线评测。</w:t>
      </w:r>
    </w:p>
    <w:p>
      <w:pPr>
        <w:rPr>
          <w:b/>
          <w:bCs/>
        </w:rPr>
      </w:pPr>
      <w:r>
        <w:drawing>
          <wp:inline distT="0" distB="0" distL="114300" distR="114300">
            <wp:extent cx="5272405" cy="2214245"/>
            <wp:effectExtent l="0" t="0" r="444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9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进入考试，点击“开考”</w:t>
      </w:r>
      <w:r>
        <w:rPr>
          <w:rFonts w:hint="eastAsia" w:asciiTheme="minorEastAsia" w:hAnsiTheme="minorEastAsia"/>
          <w:b/>
          <w:sz w:val="24"/>
          <w:lang w:val="en-US" w:eastAsia="zh-CN"/>
        </w:rPr>
        <w:t>（</w:t>
      </w:r>
      <w:r>
        <w:rPr>
          <w:rFonts w:hint="eastAsia" w:asciiTheme="minorEastAsia" w:hAnsiTheme="minorEastAsia"/>
          <w:b/>
          <w:color w:val="FF0000"/>
          <w:sz w:val="28"/>
          <w:szCs w:val="28"/>
          <w:lang w:val="en-US" w:eastAsia="zh-CN"/>
        </w:rPr>
        <w:t>进入考试后不要随意关闭页面，</w:t>
      </w:r>
      <w:r>
        <w:rPr>
          <w:rFonts w:asciiTheme="minorEastAsia" w:hAnsiTheme="minorEastAsia"/>
          <w:b/>
          <w:color w:val="FF0000"/>
          <w:sz w:val="28"/>
          <w:szCs w:val="28"/>
        </w:rPr>
        <w:t>所有题目完成作答后，点击</w:t>
      </w:r>
      <w:r>
        <w:rPr>
          <w:rFonts w:hint="eastAsia" w:asciiTheme="minorEastAsia" w:hAnsiTheme="minorEastAsia"/>
          <w:b/>
          <w:color w:val="FF0000"/>
          <w:sz w:val="28"/>
          <w:szCs w:val="28"/>
        </w:rPr>
        <w:t>“交卷”完成线上评测</w:t>
      </w:r>
      <w:r>
        <w:rPr>
          <w:rFonts w:hint="eastAsia" w:asciiTheme="minorEastAsia" w:hAnsiTheme="minorEastAsia"/>
          <w:b/>
          <w:sz w:val="24"/>
          <w:lang w:eastAsia="zh-CN"/>
        </w:rPr>
        <w:t>）。</w:t>
      </w:r>
    </w:p>
    <w:p>
      <w:r>
        <w:drawing>
          <wp:inline distT="0" distB="0" distL="114300" distR="114300">
            <wp:extent cx="5272405" cy="2338070"/>
            <wp:effectExtent l="0" t="0" r="444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F12B3"/>
    <w:multiLevelType w:val="multilevel"/>
    <w:tmpl w:val="5B0F12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mNmM3MGE0ODAyZTMyMzUyNGMzZmEyMzMwMzY5MDIifQ=="/>
  </w:docVars>
  <w:rsids>
    <w:rsidRoot w:val="007809F1"/>
    <w:rsid w:val="00201889"/>
    <w:rsid w:val="00271AA6"/>
    <w:rsid w:val="002E1B92"/>
    <w:rsid w:val="00392333"/>
    <w:rsid w:val="004743B1"/>
    <w:rsid w:val="004B43F3"/>
    <w:rsid w:val="007809F1"/>
    <w:rsid w:val="008C3BD8"/>
    <w:rsid w:val="00A91057"/>
    <w:rsid w:val="00C563CE"/>
    <w:rsid w:val="00C8637B"/>
    <w:rsid w:val="00EE6F5F"/>
    <w:rsid w:val="00F0115C"/>
    <w:rsid w:val="0C423ECD"/>
    <w:rsid w:val="11831A5F"/>
    <w:rsid w:val="28FF0512"/>
    <w:rsid w:val="34614C15"/>
    <w:rsid w:val="34C51E53"/>
    <w:rsid w:val="42081B98"/>
    <w:rsid w:val="43222006"/>
    <w:rsid w:val="4D7B4355"/>
    <w:rsid w:val="57596462"/>
    <w:rsid w:val="58535917"/>
    <w:rsid w:val="5FD72A5A"/>
    <w:rsid w:val="694F0795"/>
    <w:rsid w:val="6AE21A3A"/>
    <w:rsid w:val="7FD7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202</Characters>
  <Lines>2</Lines>
  <Paragraphs>1</Paragraphs>
  <TotalTime>5</TotalTime>
  <ScaleCrop>false</ScaleCrop>
  <LinksUpToDate>false</LinksUpToDate>
  <CharactersWithSpaces>206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2021-08-08T07:42:00Z</dcterms:created>
  <dc:creator>gaofeng</dc:creator>
  <cp:lastModifiedBy>不信地久天长</cp:lastModifiedBy>
  <dcterms:modified xsi:type="dcterms:W3CDTF">2023-06-22T16:13:16Z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4D5C6623AE9745F3B06E281FE609C7A6</vt:lpwstr>
  </property>
</Properties>
</file>