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9A568" w14:textId="00C888AA" w:rsidR="009C4919" w:rsidRPr="0093209E" w:rsidRDefault="00522001" w:rsidP="00756349">
      <w:pPr>
        <w:pStyle w:val="Title"/>
        <w:rPr>
          <w:lang w:val="pt-BR" w:eastAsia="en-US"/>
        </w:rPr>
      </w:pPr>
      <w:r w:rsidRPr="0093209E">
        <w:rPr>
          <w:lang w:val="pt-BR"/>
        </w:rPr>
        <w:t>Laboratório - Monitorar e gerenciar recursos do sistema no Windows</w:t>
      </w:r>
      <w:r w:rsidR="0093209E">
        <w:rPr>
          <w:lang w:val="pt-BR"/>
        </w:rPr>
        <w:t xml:space="preserve"> </w:t>
      </w:r>
    </w:p>
    <w:p w14:paraId="4E5B5528" w14:textId="77777777" w:rsidR="009C4919" w:rsidRPr="0093209E" w:rsidRDefault="00522001">
      <w:pPr>
        <w:pStyle w:val="Heading1"/>
        <w:rPr>
          <w:rFonts w:eastAsia="Times New Roman"/>
          <w:lang w:val="pt-BR"/>
        </w:rPr>
      </w:pPr>
      <w:r w:rsidRPr="0093209E">
        <w:rPr>
          <w:rFonts w:eastAsia="Times New Roman"/>
          <w:lang w:val="pt-BR"/>
        </w:rPr>
        <w:t>Objetivos</w:t>
      </w:r>
    </w:p>
    <w:p w14:paraId="20DEB939" w14:textId="77777777" w:rsidR="009C4919" w:rsidRPr="0093209E" w:rsidRDefault="00522001">
      <w:pPr>
        <w:pStyle w:val="BodyTextL25"/>
        <w:rPr>
          <w:lang w:val="pt-BR"/>
        </w:rPr>
      </w:pPr>
      <w:r w:rsidRPr="0093209E">
        <w:rPr>
          <w:lang w:val="pt-BR"/>
        </w:rPr>
        <w:t>Neste laboratório, você usará ferramentas administrativas para monitorar e gerenciar os recursos do sistema Windows.</w:t>
      </w:r>
    </w:p>
    <w:p w14:paraId="1B748372" w14:textId="77777777" w:rsidR="009C4919" w:rsidRPr="0093209E" w:rsidRDefault="00522001">
      <w:pPr>
        <w:pStyle w:val="BodyTextL25Bold"/>
        <w:rPr>
          <w:lang w:val="pt-BR"/>
        </w:rPr>
      </w:pPr>
      <w:r w:rsidRPr="0093209E">
        <w:rPr>
          <w:lang w:val="pt-BR"/>
        </w:rPr>
        <w:t xml:space="preserve">Parte 1: Iniciando e interrompendo o serviço de </w:t>
      </w:r>
      <w:r w:rsidRPr="0093209E">
        <w:rPr>
          <w:lang w:val="pt-BR"/>
        </w:rPr>
        <w:t>roteamento e acesso remoto</w:t>
      </w:r>
    </w:p>
    <w:p w14:paraId="5FE367AE" w14:textId="77777777" w:rsidR="009C4919" w:rsidRPr="0093209E" w:rsidRDefault="00522001">
      <w:pPr>
        <w:pStyle w:val="BodyTextL25Bold"/>
        <w:rPr>
          <w:lang w:val="pt-BR"/>
        </w:rPr>
      </w:pPr>
      <w:r w:rsidRPr="0093209E">
        <w:rPr>
          <w:lang w:val="pt-BR"/>
        </w:rPr>
        <w:t>Parte 2: Trabalhando no Utilitário de Gerenciamento do Computador</w:t>
      </w:r>
    </w:p>
    <w:p w14:paraId="320D720D" w14:textId="77777777" w:rsidR="009C4919" w:rsidRPr="0093209E" w:rsidRDefault="00522001">
      <w:pPr>
        <w:pStyle w:val="BodyTextL25Bold"/>
        <w:rPr>
          <w:lang w:val="pt-BR"/>
        </w:rPr>
      </w:pPr>
      <w:r w:rsidRPr="0093209E">
        <w:rPr>
          <w:lang w:val="pt-BR"/>
        </w:rPr>
        <w:t>Parte 3: Configurando Ferramentas Administrativas</w:t>
      </w:r>
    </w:p>
    <w:p w14:paraId="48DD2F85" w14:textId="77777777" w:rsidR="009C4919" w:rsidRPr="0093209E" w:rsidRDefault="00522001">
      <w:pPr>
        <w:pStyle w:val="Heading1"/>
        <w:rPr>
          <w:rFonts w:eastAsia="Times New Roman"/>
          <w:lang w:val="pt-BR"/>
        </w:rPr>
      </w:pPr>
      <w:r w:rsidRPr="0093209E">
        <w:rPr>
          <w:rFonts w:eastAsia="Times New Roman"/>
          <w:lang w:val="pt-BR"/>
        </w:rPr>
        <w:t>Recurso recomendado</w:t>
      </w:r>
    </w:p>
    <w:p w14:paraId="6874D024" w14:textId="77777777" w:rsidR="009C4919" w:rsidRPr="0093209E" w:rsidRDefault="00522001">
      <w:pPr>
        <w:pStyle w:val="Bulletlevel1"/>
        <w:rPr>
          <w:lang w:val="pt-BR"/>
        </w:rPr>
      </w:pPr>
      <w:r>
        <w:rPr>
          <w:rFonts w:ascii="Webdings" w:hAnsi="Webdings"/>
          <w:sz w:val="14"/>
          <w:szCs w:val="14"/>
          <w:lang w:val="en-US"/>
        </w:rPr>
        <w:t xml:space="preserve">= </w:t>
      </w:r>
      <w:r w:rsidRPr="0093209E">
        <w:rPr>
          <w:rFonts w:ascii="Times New Roman" w:hAnsi="Times New Roman" w:cs="Times New Roman"/>
          <w:sz w:val="14"/>
          <w:szCs w:val="14"/>
          <w:lang w:val="pt-BR"/>
        </w:rPr>
        <w:t xml:space="preserve">   </w:t>
      </w:r>
      <w:r w:rsidRPr="0093209E">
        <w:rPr>
          <w:lang w:val="pt-BR"/>
        </w:rPr>
        <w:t xml:space="preserve">Um PC Windows com acesso à Internet </w:t>
      </w:r>
    </w:p>
    <w:p w14:paraId="6461D236" w14:textId="77777777" w:rsidR="009C4919" w:rsidRPr="0093209E" w:rsidRDefault="00522001">
      <w:pPr>
        <w:pStyle w:val="Heading1"/>
        <w:rPr>
          <w:rFonts w:eastAsia="Times New Roman"/>
          <w:lang w:val="pt-BR"/>
        </w:rPr>
      </w:pPr>
      <w:r w:rsidRPr="0093209E">
        <w:rPr>
          <w:rFonts w:eastAsia="Times New Roman"/>
          <w:lang w:val="pt-BR"/>
        </w:rPr>
        <w:t>Instruções</w:t>
      </w:r>
    </w:p>
    <w:p w14:paraId="17CA595B" w14:textId="77777777" w:rsidR="009C4919" w:rsidRPr="0093209E" w:rsidRDefault="00522001">
      <w:pPr>
        <w:pStyle w:val="Heading2"/>
        <w:rPr>
          <w:rFonts w:eastAsia="Times New Roman"/>
          <w:lang w:val="pt-BR"/>
        </w:rPr>
      </w:pPr>
      <w:r w:rsidRPr="0093209E">
        <w:rPr>
          <w:rFonts w:eastAsia="Times New Roman"/>
          <w:lang w:val="pt-BR"/>
        </w:rPr>
        <w:t>Parte 1: Iniciando e Interrompendo o serviço de Roteamento e Acesso Remoto</w:t>
      </w:r>
    </w:p>
    <w:p w14:paraId="48D2B593" w14:textId="77777777" w:rsidR="009C4919" w:rsidRPr="0093209E" w:rsidRDefault="00522001">
      <w:pPr>
        <w:pStyle w:val="BodyTextL25"/>
        <w:rPr>
          <w:lang w:val="pt-BR"/>
        </w:rPr>
      </w:pPr>
      <w:r w:rsidRPr="0093209E">
        <w:rPr>
          <w:lang w:val="pt-BR"/>
        </w:rPr>
        <w:t>Você explorará o que acontece quando um serviço é interrompido e, em seguida, iniciado. Nesta parte, você usará o serviço de roteamento e acesso remoto como o serviço de exemplo. Este serviço permite que o dispositivo local se torne um roteador ou um servidor de acesso remoto.</w:t>
      </w:r>
    </w:p>
    <w:p w14:paraId="568CA71C" w14:textId="77777777" w:rsidR="009C4919" w:rsidRPr="0093209E" w:rsidRDefault="00522001">
      <w:pPr>
        <w:pStyle w:val="SubStepAlpha"/>
        <w:rPr>
          <w:lang w:val="pt-BR"/>
        </w:rPr>
      </w:pPr>
      <w:r w:rsidRPr="0093209E">
        <w:rPr>
          <w:lang w:val="pt-BR"/>
        </w:rPr>
        <w:t>a.</w:t>
      </w:r>
      <w:r w:rsidRPr="0093209E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3209E">
        <w:rPr>
          <w:lang w:val="pt-BR"/>
        </w:rPr>
        <w:t xml:space="preserve">Navegue até o </w:t>
      </w:r>
      <w:r w:rsidRPr="0093209E">
        <w:rPr>
          <w:b/>
          <w:bCs/>
          <w:lang w:val="pt-BR"/>
        </w:rPr>
        <w:t>Painel de Controle</w:t>
      </w:r>
      <w:r w:rsidRPr="0093209E">
        <w:rPr>
          <w:lang w:val="pt-BR"/>
        </w:rPr>
        <w:t xml:space="preserve"> &gt; Clique em </w:t>
      </w:r>
      <w:r w:rsidRPr="0093209E">
        <w:rPr>
          <w:b/>
          <w:bCs/>
          <w:lang w:val="pt-BR"/>
        </w:rPr>
        <w:t>Central de Rede e Compartilhamento</w:t>
      </w:r>
      <w:r w:rsidRPr="0093209E">
        <w:rPr>
          <w:lang w:val="pt-BR"/>
        </w:rPr>
        <w:t xml:space="preserve">. </w:t>
      </w:r>
    </w:p>
    <w:p w14:paraId="6CF3CDC9" w14:textId="77777777" w:rsidR="009C4919" w:rsidRPr="0093209E" w:rsidRDefault="00522001">
      <w:pPr>
        <w:pStyle w:val="BodyTextL50"/>
        <w:rPr>
          <w:lang w:val="pt-BR"/>
        </w:rPr>
      </w:pPr>
      <w:r w:rsidRPr="0093209E">
        <w:rPr>
          <w:b/>
          <w:bCs/>
          <w:lang w:val="pt-BR"/>
        </w:rPr>
        <w:t>Observação</w:t>
      </w:r>
      <w:r w:rsidRPr="0093209E">
        <w:rPr>
          <w:lang w:val="pt-BR"/>
        </w:rPr>
        <w:t xml:space="preserve">: Se o Painel de Controle estiver definido como </w:t>
      </w:r>
      <w:r w:rsidRPr="0093209E">
        <w:rPr>
          <w:b/>
          <w:bCs/>
          <w:lang w:val="pt-BR"/>
        </w:rPr>
        <w:t>Ver por: Categoria</w:t>
      </w:r>
      <w:r w:rsidRPr="0093209E">
        <w:rPr>
          <w:lang w:val="pt-BR"/>
        </w:rPr>
        <w:t xml:space="preserve">, altere para </w:t>
      </w:r>
      <w:r w:rsidRPr="0093209E">
        <w:rPr>
          <w:b/>
          <w:bCs/>
          <w:lang w:val="pt-BR"/>
        </w:rPr>
        <w:t>Ver por: Ícones</w:t>
      </w:r>
      <w:r w:rsidRPr="0093209E">
        <w:rPr>
          <w:lang w:val="pt-BR"/>
        </w:rPr>
        <w:t xml:space="preserve"> grandes ou </w:t>
      </w:r>
      <w:r w:rsidRPr="0093209E">
        <w:rPr>
          <w:b/>
          <w:bCs/>
          <w:lang w:val="pt-BR"/>
        </w:rPr>
        <w:t>Ver por: Ícones pequenos</w:t>
      </w:r>
      <w:r w:rsidRPr="0093209E">
        <w:rPr>
          <w:lang w:val="pt-BR"/>
        </w:rPr>
        <w:t>. Este laboratório pressupõe que você esteja usando uma dessas configurações.</w:t>
      </w:r>
    </w:p>
    <w:p w14:paraId="602A9872" w14:textId="77777777" w:rsidR="009C4919" w:rsidRDefault="00522001">
      <w:pPr>
        <w:pStyle w:val="Visual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51FC17" wp14:editId="7740C829">
            <wp:extent cx="4572000" cy="1828800"/>
            <wp:effectExtent l="0" t="0" r="0" b="0"/>
            <wp:docPr id="1" name="Picture 1" descr="Captura de tela da Central de Rede e Compartilhamen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tela da Central de Rede e Compartilhamen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3424" w14:textId="77777777" w:rsidR="009C4919" w:rsidRPr="0093209E" w:rsidRDefault="00522001">
      <w:pPr>
        <w:pStyle w:val="SubStepAlpha"/>
        <w:rPr>
          <w:lang w:val="pt-BR"/>
        </w:rPr>
      </w:pPr>
      <w:r w:rsidRPr="0093209E">
        <w:rPr>
          <w:lang w:val="pt-BR"/>
        </w:rPr>
        <w:t>b.</w:t>
      </w:r>
      <w:r w:rsidRPr="0093209E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3209E">
        <w:rPr>
          <w:lang w:val="pt-BR"/>
        </w:rPr>
        <w:t xml:space="preserve">Clique em </w:t>
      </w:r>
      <w:r w:rsidRPr="0093209E">
        <w:rPr>
          <w:b/>
          <w:bCs/>
          <w:lang w:val="pt-BR"/>
        </w:rPr>
        <w:t>Alterar configurações do adaptador</w:t>
      </w:r>
      <w:r w:rsidRPr="0093209E">
        <w:rPr>
          <w:lang w:val="pt-BR"/>
        </w:rPr>
        <w:t xml:space="preserve"> no painel esquerdo. Reduza o tamanho da janela </w:t>
      </w:r>
      <w:r w:rsidRPr="0093209E">
        <w:rPr>
          <w:b/>
          <w:bCs/>
          <w:lang w:val="pt-BR"/>
        </w:rPr>
        <w:t>Conexões de Rede</w:t>
      </w:r>
      <w:r w:rsidRPr="0093209E">
        <w:rPr>
          <w:lang w:val="pt-BR"/>
        </w:rPr>
        <w:t xml:space="preserve"> e deixe-a aberta. </w:t>
      </w:r>
    </w:p>
    <w:p w14:paraId="4408240B" w14:textId="77777777" w:rsidR="009C4919" w:rsidRPr="0093209E" w:rsidRDefault="00522001">
      <w:pPr>
        <w:pStyle w:val="SubStepAlpha"/>
        <w:rPr>
          <w:lang w:val="pt-BR"/>
        </w:rPr>
      </w:pPr>
      <w:r w:rsidRPr="0093209E">
        <w:rPr>
          <w:lang w:val="pt-BR"/>
        </w:rPr>
        <w:t>c.</w:t>
      </w:r>
      <w:r w:rsidRPr="0093209E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3209E">
        <w:rPr>
          <w:lang w:val="pt-BR"/>
        </w:rPr>
        <w:t xml:space="preserve">Navegue até as </w:t>
      </w:r>
      <w:r w:rsidRPr="0093209E">
        <w:rPr>
          <w:b/>
          <w:bCs/>
          <w:lang w:val="pt-BR"/>
        </w:rPr>
        <w:t>Ferramentas Administrativas</w:t>
      </w:r>
      <w:r w:rsidRPr="0093209E">
        <w:rPr>
          <w:lang w:val="pt-BR"/>
        </w:rPr>
        <w:t xml:space="preserve">. (Navegue até o </w:t>
      </w:r>
      <w:r w:rsidRPr="0093209E">
        <w:rPr>
          <w:b/>
          <w:bCs/>
          <w:lang w:val="pt-BR"/>
        </w:rPr>
        <w:t>Painel de Controle</w:t>
      </w:r>
      <w:r w:rsidRPr="0093209E">
        <w:rPr>
          <w:lang w:val="pt-BR"/>
        </w:rPr>
        <w:t xml:space="preserve"> &gt; Clique em </w:t>
      </w:r>
      <w:r w:rsidRPr="0093209E">
        <w:rPr>
          <w:b/>
          <w:bCs/>
          <w:lang w:val="pt-BR"/>
        </w:rPr>
        <w:t>Ferramentas Administrativas</w:t>
      </w:r>
      <w:r w:rsidRPr="0093209E">
        <w:rPr>
          <w:lang w:val="pt-BR"/>
        </w:rPr>
        <w:t xml:space="preserve">) </w:t>
      </w:r>
    </w:p>
    <w:p w14:paraId="075B811B" w14:textId="77777777" w:rsidR="009C4919" w:rsidRPr="0093209E" w:rsidRDefault="00522001">
      <w:pPr>
        <w:pStyle w:val="SubStepAlpha"/>
        <w:rPr>
          <w:lang w:val="pt-BR"/>
        </w:rPr>
      </w:pPr>
      <w:r w:rsidRPr="0093209E">
        <w:rPr>
          <w:lang w:val="pt-BR"/>
        </w:rPr>
        <w:t>d.</w:t>
      </w:r>
      <w:r w:rsidRPr="0093209E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3209E">
        <w:rPr>
          <w:lang w:val="pt-BR"/>
        </w:rPr>
        <w:t xml:space="preserve">Na janela </w:t>
      </w:r>
      <w:r w:rsidRPr="0093209E">
        <w:rPr>
          <w:b/>
          <w:bCs/>
          <w:lang w:val="pt-BR"/>
        </w:rPr>
        <w:t>Ferramentas Administrativas</w:t>
      </w:r>
      <w:r w:rsidRPr="0093209E">
        <w:rPr>
          <w:lang w:val="pt-BR"/>
        </w:rPr>
        <w:t xml:space="preserve">, clique duas vezes no ícone </w:t>
      </w:r>
      <w:r w:rsidRPr="0093209E">
        <w:rPr>
          <w:b/>
          <w:bCs/>
          <w:lang w:val="pt-BR"/>
        </w:rPr>
        <w:t>Monitor de Desempenho</w:t>
      </w:r>
      <w:r w:rsidRPr="0093209E">
        <w:rPr>
          <w:lang w:val="pt-BR"/>
        </w:rPr>
        <w:t xml:space="preserve">. </w:t>
      </w:r>
    </w:p>
    <w:p w14:paraId="5C74AABE" w14:textId="77777777" w:rsidR="009C4919" w:rsidRPr="0093209E" w:rsidRDefault="00522001">
      <w:pPr>
        <w:pStyle w:val="SubStepAlpha"/>
        <w:rPr>
          <w:lang w:val="pt-BR"/>
        </w:rPr>
      </w:pPr>
      <w:r w:rsidRPr="0093209E">
        <w:rPr>
          <w:lang w:val="pt-BR"/>
        </w:rPr>
        <w:lastRenderedPageBreak/>
        <w:t>e.</w:t>
      </w:r>
      <w:r w:rsidRPr="0093209E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93209E">
        <w:rPr>
          <w:lang w:val="pt-BR"/>
        </w:rPr>
        <w:t xml:space="preserve">Na janela </w:t>
      </w:r>
      <w:r w:rsidRPr="0093209E">
        <w:rPr>
          <w:b/>
          <w:bCs/>
          <w:lang w:val="pt-BR"/>
        </w:rPr>
        <w:t xml:space="preserve">Monitor de </w:t>
      </w:r>
      <w:r w:rsidRPr="0093209E">
        <w:rPr>
          <w:b/>
          <w:bCs/>
          <w:lang w:val="pt-BR"/>
        </w:rPr>
        <w:t>desempenho</w:t>
      </w:r>
      <w:r w:rsidRPr="0093209E">
        <w:rPr>
          <w:lang w:val="pt-BR"/>
        </w:rPr>
        <w:t xml:space="preserve">, certifique-se de que </w:t>
      </w:r>
      <w:r w:rsidRPr="0093209E">
        <w:rPr>
          <w:b/>
          <w:bCs/>
          <w:lang w:val="pt-BR"/>
        </w:rPr>
        <w:t>Monitor de desempenho</w:t>
      </w:r>
      <w:r w:rsidRPr="0093209E">
        <w:rPr>
          <w:lang w:val="pt-BR"/>
        </w:rPr>
        <w:t xml:space="preserve"> sob o título Ferramenta de monitoramento no painel esquerdo esteja realçado. Clique no ícone </w:t>
      </w:r>
      <w:r w:rsidRPr="0093209E">
        <w:rPr>
          <w:b/>
          <w:bCs/>
          <w:lang w:val="pt-BR"/>
        </w:rPr>
        <w:t>Freeze Display (botão de pausa)</w:t>
      </w:r>
      <w:r w:rsidRPr="0093209E">
        <w:rPr>
          <w:lang w:val="pt-BR"/>
        </w:rPr>
        <w:t xml:space="preserve"> para parar a gravação. </w:t>
      </w:r>
    </w:p>
    <w:p w14:paraId="02C7353C" w14:textId="77777777" w:rsidR="003264E3" w:rsidRDefault="00522001">
      <w:pPr>
        <w:pStyle w:val="SubStepAlpha"/>
        <w:keepNext/>
        <w:rPr>
          <w:lang w:val="en-US"/>
        </w:rPr>
      </w:pPr>
      <w:r w:rsidRPr="0093209E">
        <w:rPr>
          <w:lang w:val="pt-BR"/>
        </w:rPr>
        <w:t>f.</w:t>
      </w:r>
      <w:r w:rsidRPr="0093209E">
        <w:rPr>
          <w:rFonts w:ascii="Times New Roman" w:hAnsi="Times New Roman" w:cs="Times New Roman"/>
          <w:sz w:val="14"/>
          <w:szCs w:val="14"/>
          <w:lang w:val="pt-BR"/>
        </w:rPr>
        <w:t xml:space="preserve">      </w:t>
      </w:r>
      <w:r w:rsidRPr="0093209E">
        <w:rPr>
          <w:lang w:val="pt-BR"/>
        </w:rPr>
        <w:t xml:space="preserve">Clique com o botão direito no gráfico e selecione </w:t>
      </w:r>
      <w:r w:rsidRPr="0093209E">
        <w:rPr>
          <w:b/>
          <w:bCs/>
          <w:lang w:val="pt-BR"/>
        </w:rPr>
        <w:t>Limpar</w:t>
      </w:r>
      <w:r w:rsidRPr="0093209E">
        <w:rPr>
          <w:lang w:val="pt-BR"/>
        </w:rPr>
        <w:t xml:space="preserve"> para limpar o gráfico. </w:t>
      </w:r>
      <w:proofErr w:type="spellStart"/>
      <w:r>
        <w:rPr>
          <w:lang w:val="en-US"/>
        </w:rPr>
        <w:t>Deixe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aberta</w:t>
      </w:r>
      <w:proofErr w:type="spellEnd"/>
      <w:r>
        <w:rPr>
          <w:lang w:val="en-US"/>
        </w:rPr>
        <w:t>.</w:t>
      </w:r>
    </w:p>
    <w:sectPr w:rsidR="003264E3" w:rsidSect="0093209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D605E" w14:textId="77777777" w:rsidR="003F52F4" w:rsidRDefault="003F52F4" w:rsidP="0093209E">
      <w:pPr>
        <w:spacing w:before="0" w:after="0" w:line="240" w:lineRule="auto"/>
      </w:pPr>
      <w:r>
        <w:separator/>
      </w:r>
    </w:p>
  </w:endnote>
  <w:endnote w:type="continuationSeparator" w:id="0">
    <w:p w14:paraId="6EF12799" w14:textId="77777777" w:rsidR="003F52F4" w:rsidRDefault="003F52F4" w:rsidP="009320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51B42" w14:textId="18225548" w:rsidR="0093209E" w:rsidRPr="00522001" w:rsidRDefault="00522001" w:rsidP="00522001">
    <w:pPr>
      <w:pStyle w:val="Footer"/>
      <w:tabs>
        <w:tab w:val="right" w:pos="10080"/>
        <w:tab w:val="right" w:pos="10800"/>
      </w:tabs>
      <w:rPr>
        <w:lang w:val="pt-BR"/>
      </w:rPr>
    </w:pPr>
    <w:r>
      <w:rPr>
        <w:rFonts w:eastAsia="Calibri" w:cs="Times New Roman"/>
        <w:szCs w:val="22"/>
        <w:lang w:val="pt-BR" w:eastAsia="en-US"/>
      </w:rPr>
      <w:sym w:font="Symbol" w:char="F0E3"/>
    </w:r>
    <w:r>
      <w:rPr>
        <w:rFonts w:eastAsia="Calibri" w:cs="Times New Roman"/>
        <w:szCs w:val="22"/>
        <w:lang w:val="pt-BR" w:eastAsia="en-US"/>
      </w:rPr>
      <w:t xml:space="preserve"> </w:t>
    </w:r>
    <w:sdt>
      <w:sdtPr>
        <w:rPr>
          <w:rFonts w:eastAsia="Calibri" w:cs="Times New Roman"/>
          <w:szCs w:val="22"/>
          <w:lang w:val="pt-BR" w:eastAsia="en-US"/>
        </w:rPr>
        <w:alias w:val="Comentários "/>
        <w:id w:val="-83468258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rPr>
            <w:rFonts w:eastAsia="Calibri" w:cs="Times New Roman"/>
            <w:szCs w:val="22"/>
            <w:lang w:val="pt-BR" w:eastAsia="en-US"/>
          </w:rPr>
          <w:t>2017</w:t>
        </w:r>
      </w:sdtContent>
    </w:sdt>
    <w:r>
      <w:rPr>
        <w:rFonts w:eastAsia="Calibri" w:cs="Times New Roman"/>
        <w:szCs w:val="22"/>
        <w:lang w:val="pt-BR" w:eastAsia="en-US"/>
      </w:rPr>
      <w:t xml:space="preserve"> - 2022 Cisco e/ou suas afiliadas. Todos os direitos reservados. Público da Cisco</w:t>
    </w:r>
    <w:r>
      <w:rPr>
        <w:rFonts w:eastAsia="Calibri" w:cs="Times New Roman"/>
        <w:szCs w:val="22"/>
        <w:lang w:val="pt-BR" w:eastAsia="en-US"/>
      </w:rPr>
      <w:tab/>
      <w:t xml:space="preserve">Página </w:t>
    </w:r>
    <w:r>
      <w:rPr>
        <w:rFonts w:eastAsia="Calibri" w:cs="Times New Roman"/>
        <w:szCs w:val="22"/>
        <w:lang w:val="pt-BR" w:eastAsia="en-US"/>
      </w:rPr>
      <w:fldChar w:fldCharType="begin"/>
    </w:r>
    <w:r>
      <w:rPr>
        <w:rFonts w:eastAsia="Calibri" w:cs="Times New Roman"/>
        <w:szCs w:val="22"/>
        <w:lang w:val="pt-BR" w:eastAsia="en-US"/>
      </w:rPr>
      <w:instrText xml:space="preserve"> PAGE </w:instrText>
    </w:r>
    <w:r>
      <w:rPr>
        <w:rFonts w:eastAsia="Calibri" w:cs="Times New Roman"/>
        <w:szCs w:val="22"/>
        <w:lang w:val="pt-BR" w:eastAsia="en-US"/>
      </w:rPr>
      <w:fldChar w:fldCharType="separate"/>
    </w:r>
    <w:r>
      <w:rPr>
        <w:rFonts w:eastAsia="Calibri" w:cs="Times New Roman"/>
        <w:lang w:val="pt-BR" w:eastAsia="en-US"/>
      </w:rPr>
      <w:t>2</w:t>
    </w:r>
    <w:r>
      <w:rPr>
        <w:rFonts w:eastAsia="Calibri" w:cs="Times New Roman"/>
        <w:szCs w:val="22"/>
        <w:lang w:val="pt-BR" w:eastAsia="en-US"/>
      </w:rPr>
      <w:fldChar w:fldCharType="end"/>
    </w:r>
    <w:r>
      <w:rPr>
        <w:rFonts w:eastAsia="Calibri" w:cs="Times New Roman"/>
        <w:szCs w:val="22"/>
        <w:lang w:val="pt-BR" w:eastAsia="en-US"/>
      </w:rPr>
      <w:t xml:space="preserve"> de </w:t>
    </w:r>
    <w:r>
      <w:rPr>
        <w:rFonts w:eastAsia="Calibri" w:cs="Times New Roman"/>
        <w:szCs w:val="22"/>
        <w:lang w:val="pt-BR" w:eastAsia="en-US"/>
      </w:rPr>
      <w:fldChar w:fldCharType="begin"/>
    </w:r>
    <w:r>
      <w:rPr>
        <w:rFonts w:eastAsia="Calibri" w:cs="Times New Roman"/>
        <w:szCs w:val="22"/>
        <w:lang w:val="pt-BR" w:eastAsia="en-US"/>
      </w:rPr>
      <w:instrText xml:space="preserve"> NUMPAGES  </w:instrText>
    </w:r>
    <w:r>
      <w:rPr>
        <w:rFonts w:eastAsia="Calibri" w:cs="Times New Roman"/>
        <w:szCs w:val="22"/>
        <w:lang w:val="pt-BR" w:eastAsia="en-US"/>
      </w:rPr>
      <w:fldChar w:fldCharType="separate"/>
    </w:r>
    <w:r>
      <w:rPr>
        <w:rFonts w:eastAsia="Calibri" w:cs="Times New Roman"/>
        <w:lang w:val="pt-BR" w:eastAsia="en-US"/>
      </w:rPr>
      <w:t>6</w:t>
    </w:r>
    <w:r>
      <w:rPr>
        <w:rFonts w:eastAsia="Calibri" w:cs="Times New Roman"/>
        <w:szCs w:val="22"/>
        <w:lang w:val="pt-BR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FC781" w14:textId="55E64F26" w:rsidR="0093209E" w:rsidRPr="00522001" w:rsidRDefault="00522001" w:rsidP="00522001">
    <w:pPr>
      <w:pStyle w:val="Footer"/>
      <w:tabs>
        <w:tab w:val="right" w:pos="10080"/>
        <w:tab w:val="right" w:pos="10800"/>
      </w:tabs>
      <w:rPr>
        <w:lang w:val="pt-BR"/>
      </w:rPr>
    </w:pPr>
    <w:r>
      <w:rPr>
        <w:rFonts w:eastAsia="Calibri" w:cs="Times New Roman"/>
        <w:szCs w:val="22"/>
        <w:lang w:val="pt-BR" w:eastAsia="en-US"/>
      </w:rPr>
      <w:sym w:font="Symbol" w:char="F0E3"/>
    </w:r>
    <w:r>
      <w:rPr>
        <w:rFonts w:eastAsia="Calibri" w:cs="Times New Roman"/>
        <w:szCs w:val="22"/>
        <w:lang w:val="pt-BR" w:eastAsia="en-US"/>
      </w:rPr>
      <w:t xml:space="preserve"> </w:t>
    </w:r>
    <w:sdt>
      <w:sdtPr>
        <w:rPr>
          <w:rFonts w:eastAsia="Calibri" w:cs="Times New Roman"/>
          <w:szCs w:val="22"/>
          <w:lang w:val="pt-BR" w:eastAsia="en-US"/>
        </w:rPr>
        <w:alias w:val="Comentários 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rPr>
            <w:rFonts w:eastAsia="Calibri" w:cs="Times New Roman"/>
            <w:szCs w:val="22"/>
            <w:lang w:val="pt-BR" w:eastAsia="en-US"/>
          </w:rPr>
          <w:t>2017</w:t>
        </w:r>
      </w:sdtContent>
    </w:sdt>
    <w:r>
      <w:rPr>
        <w:rFonts w:eastAsia="Calibri" w:cs="Times New Roman"/>
        <w:szCs w:val="22"/>
        <w:lang w:val="pt-BR" w:eastAsia="en-US"/>
      </w:rPr>
      <w:t xml:space="preserve"> - 2022 Cisco e/ou suas afiliadas. Todos os direitos reservados. Público da Cisco</w:t>
    </w:r>
    <w:r>
      <w:rPr>
        <w:rFonts w:eastAsia="Calibri" w:cs="Times New Roman"/>
        <w:szCs w:val="22"/>
        <w:lang w:val="pt-BR" w:eastAsia="en-US"/>
      </w:rPr>
      <w:tab/>
      <w:t xml:space="preserve">Página </w:t>
    </w:r>
    <w:r>
      <w:rPr>
        <w:rFonts w:eastAsia="Calibri" w:cs="Times New Roman"/>
        <w:szCs w:val="22"/>
        <w:lang w:val="pt-BR" w:eastAsia="en-US"/>
      </w:rPr>
      <w:fldChar w:fldCharType="begin"/>
    </w:r>
    <w:r>
      <w:rPr>
        <w:rFonts w:eastAsia="Calibri" w:cs="Times New Roman"/>
        <w:szCs w:val="22"/>
        <w:lang w:val="pt-BR" w:eastAsia="en-US"/>
      </w:rPr>
      <w:instrText xml:space="preserve"> PAGE </w:instrText>
    </w:r>
    <w:r>
      <w:rPr>
        <w:rFonts w:eastAsia="Calibri" w:cs="Times New Roman"/>
        <w:szCs w:val="22"/>
        <w:lang w:val="pt-BR" w:eastAsia="en-US"/>
      </w:rPr>
      <w:fldChar w:fldCharType="separate"/>
    </w:r>
    <w:r>
      <w:rPr>
        <w:rFonts w:eastAsia="Calibri" w:cs="Times New Roman"/>
        <w:lang w:val="pt-BR" w:eastAsia="en-US"/>
      </w:rPr>
      <w:t>1</w:t>
    </w:r>
    <w:r>
      <w:rPr>
        <w:rFonts w:eastAsia="Calibri" w:cs="Times New Roman"/>
        <w:szCs w:val="22"/>
        <w:lang w:val="pt-BR" w:eastAsia="en-US"/>
      </w:rPr>
      <w:fldChar w:fldCharType="end"/>
    </w:r>
    <w:r>
      <w:rPr>
        <w:rFonts w:eastAsia="Calibri" w:cs="Times New Roman"/>
        <w:szCs w:val="22"/>
        <w:lang w:val="pt-BR" w:eastAsia="en-US"/>
      </w:rPr>
      <w:t xml:space="preserve"> de </w:t>
    </w:r>
    <w:r>
      <w:rPr>
        <w:rFonts w:eastAsia="Calibri" w:cs="Times New Roman"/>
        <w:szCs w:val="22"/>
        <w:lang w:val="pt-BR" w:eastAsia="en-US"/>
      </w:rPr>
      <w:fldChar w:fldCharType="begin"/>
    </w:r>
    <w:r>
      <w:rPr>
        <w:rFonts w:eastAsia="Calibri" w:cs="Times New Roman"/>
        <w:szCs w:val="22"/>
        <w:lang w:val="pt-BR" w:eastAsia="en-US"/>
      </w:rPr>
      <w:instrText xml:space="preserve"> NUMPAGES  </w:instrText>
    </w:r>
    <w:r>
      <w:rPr>
        <w:rFonts w:eastAsia="Calibri" w:cs="Times New Roman"/>
        <w:szCs w:val="22"/>
        <w:lang w:val="pt-BR" w:eastAsia="en-US"/>
      </w:rPr>
      <w:fldChar w:fldCharType="separate"/>
    </w:r>
    <w:r>
      <w:rPr>
        <w:rFonts w:eastAsia="Calibri" w:cs="Times New Roman"/>
        <w:lang w:val="pt-BR" w:eastAsia="en-US"/>
      </w:rPr>
      <w:t>6</w:t>
    </w:r>
    <w:r>
      <w:rPr>
        <w:rFonts w:eastAsia="Calibri" w:cs="Times New Roman"/>
        <w:szCs w:val="22"/>
        <w:lang w:val="pt-BR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D0779" w14:textId="77777777" w:rsidR="003F52F4" w:rsidRDefault="003F52F4" w:rsidP="0093209E">
      <w:pPr>
        <w:spacing w:before="0" w:after="0" w:line="240" w:lineRule="auto"/>
      </w:pPr>
      <w:r>
        <w:separator/>
      </w:r>
    </w:p>
  </w:footnote>
  <w:footnote w:type="continuationSeparator" w:id="0">
    <w:p w14:paraId="1E030EA0" w14:textId="77777777" w:rsidR="003F52F4" w:rsidRDefault="003F52F4" w:rsidP="009320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173336406" w:displacedByCustomXml="next"/>
  <w:sdt>
    <w:sdtPr>
      <w:rPr>
        <w:rFonts w:eastAsia="Calibri" w:cs="Times New Roman"/>
        <w:bCs w:val="0"/>
        <w:szCs w:val="22"/>
        <w:lang w:val="pt-BR"/>
      </w:rPr>
      <w:alias w:val="Titre"/>
      <w:tag w:val=""/>
      <w:id w:val="-1711953976"/>
      <w:placeholder>
        <w:docPart w:val="C2F584BFEE88439197104473BB6CD89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E0541BF" w14:textId="49461957" w:rsidR="0093209E" w:rsidRPr="0093209E" w:rsidRDefault="0093209E" w:rsidP="0093209E">
        <w:pPr>
          <w:pStyle w:val="PageHead"/>
          <w:pBdr>
            <w:bottom w:val="single" w:sz="18" w:space="1" w:color="auto"/>
          </w:pBdr>
          <w:tabs>
            <w:tab w:val="right" w:pos="10080"/>
          </w:tabs>
          <w:rPr>
            <w:lang w:val="pt-BR"/>
          </w:rPr>
        </w:pPr>
        <w:r w:rsidRPr="0093209E">
          <w:rPr>
            <w:rFonts w:eastAsia="Calibri" w:cs="Times New Roman"/>
            <w:bCs w:val="0"/>
            <w:szCs w:val="22"/>
            <w:lang w:val="pt-BR"/>
          </w:rPr>
          <w:t>Laboratório - Monitorar e gerenciar recursos do sistema no Windows</w:t>
        </w:r>
      </w:p>
    </w:sdtContent>
  </w:sdt>
  <w:bookmarkEnd w:id="0"/>
  <w:p w14:paraId="7CD601DA" w14:textId="77777777" w:rsidR="0093209E" w:rsidRPr="0093209E" w:rsidRDefault="0093209E">
    <w:pPr>
      <w:pStyle w:val="Header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921C" w14:textId="3659E04B" w:rsidR="0093209E" w:rsidRDefault="0093209E" w:rsidP="00522001">
    <w:r w:rsidRPr="00127E94">
      <w:rPr>
        <w:noProof/>
      </w:rPr>
      <w:drawing>
        <wp:inline distT="0" distB="0" distL="0" distR="0" wp14:anchorId="30FE773C" wp14:editId="2D311868">
          <wp:extent cx="2587752" cy="804672"/>
          <wp:effectExtent l="0" t="0" r="3175" b="0"/>
          <wp:docPr id="2102504084" name="Picture 2102504084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9E"/>
    <w:rsid w:val="003264E3"/>
    <w:rsid w:val="003F52F4"/>
    <w:rsid w:val="00522001"/>
    <w:rsid w:val="00756349"/>
    <w:rsid w:val="0093209E"/>
    <w:rsid w:val="009C4919"/>
    <w:rsid w:val="00A05B75"/>
    <w:rsid w:val="00E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7557D"/>
  <w15:chartTrackingRefBased/>
  <w15:docId w15:val="{843B8449-4445-43CF-91EE-A53B1586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0" w:after="0" w:line="240" w:lineRule="auto"/>
      <w:outlineLvl w:val="2"/>
    </w:pPr>
    <w:rPr>
      <w:b/>
      <w:bCs/>
      <w:color w:val="FFFFFF"/>
      <w:sz w:val="6"/>
      <w:szCs w:val="6"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0" w:after="0" w:line="240" w:lineRule="auto"/>
      <w:ind w:left="720"/>
      <w:outlineLvl w:val="3"/>
    </w:pPr>
    <w:rPr>
      <w:color w:val="FFFFFF"/>
      <w:sz w:val="6"/>
      <w:szCs w:val="6"/>
    </w:rPr>
  </w:style>
  <w:style w:type="paragraph" w:styleId="Heading5">
    <w:name w:val="heading 5"/>
    <w:basedOn w:val="Normal"/>
    <w:link w:val="Heading5Char"/>
    <w:uiPriority w:val="9"/>
    <w:qFormat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pPr>
      <w:spacing w:before="240" w:line="240" w:lineRule="auto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qFormat/>
    <w:pPr>
      <w:spacing w:before="240" w:line="240" w:lineRule="auto"/>
      <w:outlineLvl w:val="6"/>
    </w:pPr>
    <w:rPr>
      <w:sz w:val="20"/>
      <w:szCs w:val="20"/>
    </w:rPr>
  </w:style>
  <w:style w:type="paragraph" w:styleId="Heading8">
    <w:name w:val="heading 8"/>
    <w:basedOn w:val="Normal"/>
    <w:link w:val="Heading8Char"/>
    <w:uiPriority w:val="9"/>
    <w:qFormat/>
    <w:pPr>
      <w:spacing w:before="240" w:line="240" w:lineRule="auto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link w:val="Heading9Char"/>
    <w:uiPriority w:val="9"/>
    <w:qFormat/>
    <w:pPr>
      <w:spacing w:before="24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  <w:color w:val="FFFFF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color w:va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Times New Roman" w:hAnsi="Times New Roman" w:cs="Times New Roman" w:hint="default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Times New Roman" w:hAnsi="Times New Roman" w:cs="Times New Roman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Times New Roman" w:hAnsi="Times New Roman" w:cs="Times New Roman" w:hint="default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Times New Roman" w:hAnsi="Times New Roman" w:cs="Times New Roman" w:hint="default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hAnsi="Times New Roman" w:cs="Times New Roman" w:hint="default"/>
    </w:rPr>
  </w:style>
  <w:style w:type="paragraph" w:styleId="Index1">
    <w:name w:val="index 1"/>
    <w:basedOn w:val="Normal"/>
    <w:autoRedefine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Index2">
    <w:name w:val="index 2"/>
    <w:basedOn w:val="Normal"/>
    <w:autoRedefine/>
    <w:uiPriority w:val="99"/>
    <w:semiHidden/>
    <w:unhideWhenUsed/>
    <w:pPr>
      <w:spacing w:before="0" w:after="0" w:line="240" w:lineRule="auto"/>
      <w:ind w:left="480" w:hanging="240"/>
    </w:pPr>
    <w:rPr>
      <w:sz w:val="20"/>
      <w:szCs w:val="20"/>
    </w:rPr>
  </w:style>
  <w:style w:type="paragraph" w:styleId="Index3">
    <w:name w:val="index 3"/>
    <w:basedOn w:val="Normal"/>
    <w:autoRedefine/>
    <w:uiPriority w:val="99"/>
    <w:semiHidden/>
    <w:unhideWhenUsed/>
    <w:pPr>
      <w:spacing w:before="0" w:after="0" w:line="240" w:lineRule="auto"/>
      <w:ind w:left="720" w:hanging="240"/>
    </w:pPr>
    <w:rPr>
      <w:sz w:val="20"/>
      <w:szCs w:val="20"/>
    </w:rPr>
  </w:style>
  <w:style w:type="paragraph" w:styleId="Index4">
    <w:name w:val="index 4"/>
    <w:basedOn w:val="Normal"/>
    <w:autoRedefine/>
    <w:uiPriority w:val="99"/>
    <w:semiHidden/>
    <w:unhideWhenUsed/>
    <w:pPr>
      <w:spacing w:before="0" w:after="0" w:line="240" w:lineRule="auto"/>
      <w:ind w:left="960" w:hanging="240"/>
    </w:pPr>
    <w:rPr>
      <w:sz w:val="20"/>
      <w:szCs w:val="20"/>
    </w:rPr>
  </w:style>
  <w:style w:type="paragraph" w:styleId="Index5">
    <w:name w:val="index 5"/>
    <w:basedOn w:val="Normal"/>
    <w:autoRedefine/>
    <w:uiPriority w:val="99"/>
    <w:semiHidden/>
    <w:unhideWhenUsed/>
    <w:pPr>
      <w:spacing w:before="0" w:after="0" w:line="240" w:lineRule="auto"/>
      <w:ind w:left="1200" w:hanging="240"/>
    </w:pPr>
    <w:rPr>
      <w:sz w:val="20"/>
      <w:szCs w:val="20"/>
    </w:rPr>
  </w:style>
  <w:style w:type="paragraph" w:styleId="Index6">
    <w:name w:val="index 6"/>
    <w:basedOn w:val="Normal"/>
    <w:autoRedefine/>
    <w:uiPriority w:val="99"/>
    <w:semiHidden/>
    <w:unhideWhenUsed/>
    <w:pPr>
      <w:spacing w:before="0" w:after="0" w:line="240" w:lineRule="auto"/>
      <w:ind w:left="1440" w:hanging="240"/>
    </w:pPr>
    <w:rPr>
      <w:sz w:val="20"/>
      <w:szCs w:val="20"/>
    </w:rPr>
  </w:style>
  <w:style w:type="paragraph" w:styleId="Index7">
    <w:name w:val="index 7"/>
    <w:basedOn w:val="Normal"/>
    <w:autoRedefine/>
    <w:uiPriority w:val="99"/>
    <w:semiHidden/>
    <w:unhideWhenUsed/>
    <w:pPr>
      <w:spacing w:before="0" w:after="0" w:line="240" w:lineRule="auto"/>
      <w:ind w:left="1680" w:hanging="240"/>
    </w:pPr>
    <w:rPr>
      <w:sz w:val="20"/>
      <w:szCs w:val="20"/>
    </w:rPr>
  </w:style>
  <w:style w:type="paragraph" w:styleId="Index8">
    <w:name w:val="index 8"/>
    <w:basedOn w:val="Normal"/>
    <w:autoRedefine/>
    <w:uiPriority w:val="99"/>
    <w:semiHidden/>
    <w:unhideWhenUsed/>
    <w:pPr>
      <w:spacing w:before="0" w:after="0" w:line="240" w:lineRule="auto"/>
      <w:ind w:left="1920" w:hanging="240"/>
    </w:pPr>
    <w:rPr>
      <w:sz w:val="20"/>
      <w:szCs w:val="20"/>
    </w:rPr>
  </w:style>
  <w:style w:type="paragraph" w:styleId="Index9">
    <w:name w:val="index 9"/>
    <w:basedOn w:val="Normal"/>
    <w:autoRedefine/>
    <w:uiPriority w:val="99"/>
    <w:semiHidden/>
    <w:unhideWhenUsed/>
    <w:pPr>
      <w:spacing w:before="0" w:after="0" w:line="240" w:lineRule="auto"/>
      <w:ind w:left="2160" w:hanging="240"/>
    </w:pPr>
    <w:rPr>
      <w:sz w:val="20"/>
      <w:szCs w:val="20"/>
    </w:rPr>
  </w:style>
  <w:style w:type="paragraph" w:styleId="TOC1">
    <w:name w:val="toc 1"/>
    <w:basedOn w:val="Normal"/>
    <w:autoRedefine/>
    <w:uiPriority w:val="39"/>
    <w:semiHidden/>
    <w:unhideWhenUsed/>
    <w:pPr>
      <w:spacing w:before="0" w:after="0" w:line="240" w:lineRule="auto"/>
    </w:pPr>
    <w:rPr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pPr>
      <w:spacing w:before="0" w:after="0" w:line="240" w:lineRule="auto"/>
      <w:ind w:left="240"/>
    </w:pPr>
    <w:rPr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pPr>
      <w:spacing w:before="0" w:after="0" w:line="240" w:lineRule="auto"/>
      <w:ind w:left="480"/>
    </w:pPr>
    <w:rPr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20"/>
    </w:pPr>
    <w:rPr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pPr>
      <w:spacing w:before="0" w:after="0" w:line="240" w:lineRule="auto"/>
      <w:ind w:left="960"/>
    </w:pPr>
    <w:rPr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pPr>
      <w:spacing w:before="0" w:after="0" w:line="240" w:lineRule="auto"/>
      <w:ind w:left="1200"/>
    </w:pPr>
    <w:rPr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pPr>
      <w:spacing w:before="0" w:after="0" w:line="240" w:lineRule="auto"/>
      <w:ind w:left="1440"/>
    </w:pPr>
    <w:rPr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pPr>
      <w:spacing w:before="0" w:after="0" w:line="240" w:lineRule="auto"/>
      <w:ind w:left="1680"/>
    </w:pPr>
    <w:rPr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pPr>
      <w:spacing w:before="0" w:after="0" w:line="240" w:lineRule="auto"/>
      <w:ind w:left="192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IndexHeading">
    <w:name w:val="index heading"/>
    <w:basedOn w:val="Normal"/>
    <w:uiPriority w:val="99"/>
    <w:semiHidden/>
    <w:unhideWhenUsed/>
    <w:pPr>
      <w:spacing w:before="0" w:after="0" w:line="240" w:lineRule="auto"/>
    </w:pPr>
    <w:rPr>
      <w:b/>
      <w:bCs/>
      <w:sz w:val="20"/>
      <w:szCs w:val="20"/>
    </w:rPr>
  </w:style>
  <w:style w:type="paragraph" w:styleId="TableofFigures">
    <w:name w:val="table of figures"/>
    <w:basedOn w:val="Normal"/>
    <w:uiPriority w:val="99"/>
    <w:semiHidden/>
    <w:unhideWhenUsed/>
    <w:pPr>
      <w:spacing w:before="0" w:after="0" w:line="240" w:lineRule="auto"/>
      <w:ind w:left="480" w:hanging="48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 w:cs="Times New Roman" w:hint="default"/>
    </w:rPr>
  </w:style>
  <w:style w:type="paragraph" w:styleId="TableofAuthorities">
    <w:name w:val="table of authorities"/>
    <w:basedOn w:val="Normal"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MacroText">
    <w:name w:val="macro"/>
    <w:basedOn w:val="Normal"/>
    <w:link w:val="MacroTextChar"/>
    <w:uiPriority w:val="99"/>
    <w:semiHidden/>
    <w:unhideWhenUsed/>
    <w:pPr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urier New" w:hAnsi="Courier New" w:cs="Courier New" w:hint="default"/>
    </w:rPr>
  </w:style>
  <w:style w:type="paragraph" w:styleId="TOAHeading">
    <w:name w:val="toa heading"/>
    <w:basedOn w:val="Normal"/>
    <w:uiPriority w:val="99"/>
    <w:semiHidden/>
    <w:unhideWhenUsed/>
    <w:pPr>
      <w:spacing w:before="120" w:after="0" w:line="240" w:lineRule="auto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uiPriority w:val="10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before="120" w:after="120" w:line="24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 w:hint="default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 w:hint="default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hint="default"/>
    </w:rPr>
  </w:style>
  <w:style w:type="paragraph" w:customStyle="1" w:styleId="ClientNote">
    <w:name w:val="Client Note"/>
    <w:basedOn w:val="Normal"/>
    <w:pPr>
      <w:spacing w:after="0" w:line="240" w:lineRule="auto"/>
    </w:pPr>
    <w:rPr>
      <w:i/>
      <w:iCs/>
      <w:color w:val="FF0000"/>
    </w:rPr>
  </w:style>
  <w:style w:type="paragraph" w:customStyle="1" w:styleId="AnswerLineL25">
    <w:name w:val="Answer Line L25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 w:line="240" w:lineRule="auto"/>
      <w:ind w:left="720"/>
    </w:pPr>
    <w:rPr>
      <w:b/>
      <w:bCs/>
      <w:i/>
      <w:iCs/>
      <w:color w:val="FFFFFF"/>
      <w:sz w:val="20"/>
      <w:szCs w:val="20"/>
    </w:rPr>
  </w:style>
  <w:style w:type="character" w:customStyle="1" w:styleId="TableTextChar">
    <w:name w:val="Table Text Char"/>
    <w:basedOn w:val="DefaultParagraphFont"/>
    <w:link w:val="TableText"/>
  </w:style>
  <w:style w:type="paragraph" w:customStyle="1" w:styleId="TableText">
    <w:name w:val="Table Text"/>
    <w:basedOn w:val="Normal"/>
    <w:link w:val="TableTextChar"/>
    <w:pPr>
      <w:spacing w:line="240" w:lineRule="auto"/>
    </w:pPr>
    <w:rPr>
      <w:sz w:val="20"/>
      <w:szCs w:val="20"/>
    </w:rPr>
  </w:style>
  <w:style w:type="paragraph" w:customStyle="1" w:styleId="TableHeading">
    <w:name w:val="Table Heading"/>
    <w:basedOn w:val="Normal"/>
    <w:pPr>
      <w:keepNext/>
      <w:spacing w:before="120" w:after="120"/>
      <w:jc w:val="center"/>
    </w:pPr>
    <w:rPr>
      <w:b/>
      <w:bCs/>
      <w:color w:val="000000"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paragraph" w:customStyle="1" w:styleId="Bulletlevel2">
    <w:name w:val="Bullet level 2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paragraph" w:customStyle="1" w:styleId="InstNoteRed">
    <w:name w:val="Inst Note Red"/>
    <w:basedOn w:val="Normal"/>
    <w:pPr>
      <w:spacing w:line="240" w:lineRule="auto"/>
    </w:pPr>
    <w:rPr>
      <w:color w:val="EE0000"/>
      <w:sz w:val="20"/>
      <w:szCs w:val="20"/>
    </w:rPr>
  </w:style>
  <w:style w:type="paragraph" w:customStyle="1" w:styleId="ConfigWindow">
    <w:name w:val="Config Window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212328"/>
      <w:sz w:val="24"/>
      <w:szCs w:val="24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CMDChar">
    <w:name w:val="CMD Char"/>
    <w:basedOn w:val="DefaultParagraphFont"/>
    <w:link w:val="CMD"/>
    <w:rPr>
      <w:rFonts w:ascii="Courier New" w:hAnsi="Courier New" w:cs="Courier New" w:hint="default"/>
    </w:rPr>
  </w:style>
  <w:style w:type="paragraph" w:customStyle="1" w:styleId="CMD">
    <w:name w:val="CMD"/>
    <w:basedOn w:val="Normal"/>
    <w:link w:val="CMDChar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</w:style>
  <w:style w:type="paragraph" w:customStyle="1" w:styleId="BodyTextL50">
    <w:name w:val="Body Text L50"/>
    <w:basedOn w:val="Normal"/>
    <w:link w:val="BodyTextL50Char"/>
    <w:pPr>
      <w:spacing w:before="120" w:after="120" w:line="240" w:lineRule="auto"/>
      <w:ind w:left="720"/>
    </w:pPr>
    <w:rPr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720"/>
    </w:pPr>
    <w:rPr>
      <w:sz w:val="20"/>
      <w:szCs w:val="20"/>
    </w:rPr>
  </w:style>
  <w:style w:type="paragraph" w:customStyle="1" w:styleId="InstNoteRedL50">
    <w:name w:val="Inst Note Red L50"/>
    <w:basedOn w:val="Normal"/>
    <w:pPr>
      <w:spacing w:before="120" w:after="120" w:line="240" w:lineRule="auto"/>
      <w:ind w:left="720"/>
    </w:pPr>
    <w:rPr>
      <w:color w:val="EE0000"/>
      <w:sz w:val="20"/>
      <w:szCs w:val="20"/>
    </w:rPr>
  </w:style>
  <w:style w:type="character" w:customStyle="1" w:styleId="DevConfigsChar">
    <w:name w:val="DevConfigs Char"/>
    <w:basedOn w:val="DefaultParagraphFont"/>
    <w:link w:val="DevConfigs"/>
    <w:rPr>
      <w:rFonts w:ascii="Courier New" w:hAnsi="Courier New" w:cs="Courier New" w:hint="default"/>
    </w:rPr>
  </w:style>
  <w:style w:type="paragraph" w:customStyle="1" w:styleId="DevConfigs">
    <w:name w:val="DevConfigs"/>
    <w:basedOn w:val="Normal"/>
    <w:link w:val="DevConfigsChar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pPr>
      <w:spacing w:before="240" w:after="240"/>
      <w:jc w:val="center"/>
    </w:p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character" w:customStyle="1" w:styleId="CMDOutputChar">
    <w:name w:val="CMD Output Char"/>
    <w:basedOn w:val="DefaultParagraphFont"/>
    <w:link w:val="CMDOutput"/>
    <w:rPr>
      <w:rFonts w:ascii="Courier New" w:hAnsi="Courier New" w:cs="Courier New" w:hint="default"/>
    </w:rPr>
  </w:style>
  <w:style w:type="paragraph" w:customStyle="1" w:styleId="CMDOutput">
    <w:name w:val="CMD Output"/>
    <w:basedOn w:val="Normal"/>
    <w:link w:val="CMDOutputChar"/>
    <w:pPr>
      <w:spacing w:line="240" w:lineRule="auto"/>
      <w:ind w:left="720"/>
    </w:pPr>
    <w:rPr>
      <w:rFonts w:ascii="Courier New" w:hAnsi="Courier New" w:cs="Courier New"/>
      <w:sz w:val="18"/>
      <w:szCs w:val="18"/>
    </w:rPr>
  </w:style>
  <w:style w:type="paragraph" w:customStyle="1" w:styleId="InstNoteRedL25">
    <w:name w:val="Inst Note Red L25"/>
    <w:basedOn w:val="Normal"/>
    <w:pPr>
      <w:spacing w:before="120" w:after="120" w:line="240" w:lineRule="auto"/>
      <w:ind w:left="360"/>
    </w:pPr>
    <w:rPr>
      <w:color w:val="EE0000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 w:line="240" w:lineRule="auto"/>
      <w:ind w:left="720"/>
    </w:pPr>
    <w:rPr>
      <w:b/>
      <w:bCs/>
      <w:sz w:val="20"/>
      <w:szCs w:val="20"/>
    </w:rPr>
  </w:style>
  <w:style w:type="paragraph" w:customStyle="1" w:styleId="ReflectionQ">
    <w:name w:val="Reflection Q"/>
    <w:basedOn w:val="Normal"/>
    <w:pPr>
      <w:keepNext/>
      <w:spacing w:before="120" w:after="120" w:line="240" w:lineRule="auto"/>
      <w:ind w:left="360" w:hanging="360"/>
    </w:pPr>
    <w:rPr>
      <w:sz w:val="20"/>
      <w:szCs w:val="20"/>
    </w:rPr>
  </w:style>
  <w:style w:type="paragraph" w:customStyle="1" w:styleId="ColorfulShading-Accent11">
    <w:name w:val="Colorful Shading - Accent 11"/>
    <w:basedOn w:val="Normal"/>
    <w:pPr>
      <w:spacing w:before="0" w:after="0" w:line="240" w:lineRule="auto"/>
    </w:pPr>
    <w:rPr>
      <w:sz w:val="20"/>
      <w:szCs w:val="20"/>
    </w:rPr>
  </w:style>
  <w:style w:type="character" w:customStyle="1" w:styleId="BodyTextBoldChar">
    <w:name w:val="Body Text Bold Char"/>
    <w:basedOn w:val="DefaultParagraphFont"/>
    <w:link w:val="BodyTextBold"/>
    <w:rPr>
      <w:rFonts w:ascii="Times New Roman" w:hAnsi="Times New Roman" w:cs="Times New Roman" w:hint="default"/>
      <w:b/>
      <w:bCs/>
    </w:rPr>
  </w:style>
  <w:style w:type="paragraph" w:customStyle="1" w:styleId="BodyTextBold">
    <w:name w:val="Body Text Bold"/>
    <w:basedOn w:val="Normal"/>
    <w:link w:val="BodyTextBoldChar"/>
    <w:pPr>
      <w:spacing w:before="120" w:after="120" w:line="240" w:lineRule="auto"/>
    </w:pPr>
    <w:rPr>
      <w:b/>
      <w:bCs/>
      <w:sz w:val="20"/>
      <w:szCs w:val="20"/>
    </w:rPr>
  </w:style>
  <w:style w:type="character" w:customStyle="1" w:styleId="CMDRedChar">
    <w:name w:val="CMD Red Char"/>
    <w:basedOn w:val="DefaultParagraphFont"/>
    <w:link w:val="CMDRed"/>
    <w:rPr>
      <w:rFonts w:ascii="Courier New" w:hAnsi="Courier New" w:cs="Courier New" w:hint="default"/>
      <w:color w:val="EE0000"/>
    </w:rPr>
  </w:style>
  <w:style w:type="paragraph" w:customStyle="1" w:styleId="CMDRed">
    <w:name w:val="CMD Red"/>
    <w:basedOn w:val="Normal"/>
    <w:link w:val="CMDRedChar"/>
    <w:pPr>
      <w:spacing w:line="240" w:lineRule="auto"/>
      <w:ind w:left="720"/>
    </w:pPr>
    <w:rPr>
      <w:rFonts w:ascii="Courier New" w:hAnsi="Courier New" w:cs="Courier New"/>
      <w:color w:val="EE0000"/>
      <w:sz w:val="20"/>
      <w:szCs w:val="20"/>
    </w:rPr>
  </w:style>
  <w:style w:type="character" w:customStyle="1" w:styleId="CMDOutputRedChar">
    <w:name w:val="CMD Output Red Char"/>
    <w:basedOn w:val="DefaultParagraphFont"/>
    <w:link w:val="CMDOutputRed"/>
    <w:rPr>
      <w:rFonts w:ascii="Courier New" w:hAnsi="Courier New" w:cs="Courier New" w:hint="default"/>
      <w:color w:val="EE0000"/>
    </w:rPr>
  </w:style>
  <w:style w:type="paragraph" w:customStyle="1" w:styleId="CMDOutputRed">
    <w:name w:val="CMD Output Red"/>
    <w:basedOn w:val="Normal"/>
    <w:link w:val="CMDOutputRedChar"/>
    <w:pPr>
      <w:spacing w:line="240" w:lineRule="auto"/>
      <w:ind w:left="720"/>
    </w:pPr>
    <w:rPr>
      <w:rFonts w:ascii="Courier New" w:hAnsi="Courier New" w:cs="Courier New"/>
      <w:color w:val="EE0000"/>
      <w:sz w:val="18"/>
      <w:szCs w:val="18"/>
    </w:rPr>
  </w:style>
  <w:style w:type="paragraph" w:customStyle="1" w:styleId="Drawing">
    <w:name w:val="Drawing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TableAnswer">
    <w:name w:val="Table Answer"/>
    <w:basedOn w:val="Normal"/>
    <w:pPr>
      <w:spacing w:line="240" w:lineRule="auto"/>
    </w:pPr>
    <w:rPr>
      <w:sz w:val="20"/>
      <w:szCs w:val="20"/>
    </w:rPr>
  </w:style>
  <w:style w:type="character" w:customStyle="1" w:styleId="BodyTextL50AnswerChar">
    <w:name w:val="Body Text L50 Answer Char"/>
    <w:basedOn w:val="DefaultParagraphFont"/>
    <w:link w:val="BodyTextL50Answer"/>
    <w:rPr>
      <w:b/>
      <w:bCs/>
      <w:shd w:val="clear" w:color="auto" w:fill="D9D9D9"/>
    </w:rPr>
  </w:style>
  <w:style w:type="paragraph" w:customStyle="1" w:styleId="BodyTextL50Answer">
    <w:name w:val="Body Text L50 Answer"/>
    <w:basedOn w:val="Normal"/>
    <w:link w:val="BodyTextL50AnswerChar"/>
    <w:pPr>
      <w:shd w:val="clear" w:color="auto" w:fill="000000"/>
      <w:spacing w:before="120" w:after="120" w:line="240" w:lineRule="auto"/>
      <w:ind w:left="720"/>
    </w:pPr>
    <w:rPr>
      <w:b/>
      <w:bCs/>
      <w:color w:val="FFFFFF"/>
      <w:sz w:val="20"/>
      <w:szCs w:val="20"/>
    </w:rPr>
  </w:style>
  <w:style w:type="character" w:customStyle="1" w:styleId="BodyTextL25AnswerChar">
    <w:name w:val="Body Text L25 Answer Char"/>
    <w:basedOn w:val="DefaultParagraphFont"/>
    <w:link w:val="BodyTextL25Answer"/>
    <w:rPr>
      <w:b/>
      <w:bCs/>
      <w:shd w:val="clear" w:color="auto" w:fill="D9D9D9"/>
    </w:rPr>
  </w:style>
  <w:style w:type="paragraph" w:customStyle="1" w:styleId="BodyTextL25Answer">
    <w:name w:val="Body Text L25 Answer"/>
    <w:basedOn w:val="Normal"/>
    <w:link w:val="BodyTextL25AnswerChar"/>
    <w:pPr>
      <w:shd w:val="clear" w:color="auto" w:fill="000000"/>
      <w:spacing w:before="120" w:after="120" w:line="240" w:lineRule="auto"/>
      <w:ind w:left="720"/>
    </w:pPr>
    <w:rPr>
      <w:b/>
      <w:bCs/>
      <w:color w:val="FFFFFF"/>
      <w:sz w:val="20"/>
      <w:szCs w:val="2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question-action-container">
    <w:name w:val="question-action-container"/>
    <w:basedOn w:val="Normal"/>
    <w:pPr>
      <w:spacing w:before="120" w:after="12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show-answer">
    <w:name w:val="show-answer"/>
    <w:basedOn w:val="Normal"/>
    <w:pPr>
      <w:shd w:val="clear" w:color="auto" w:fill="00BCEB"/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hide-answer">
    <w:name w:val="hide-answer"/>
    <w:basedOn w:val="Normal"/>
    <w:pPr>
      <w:shd w:val="clear" w:color="auto" w:fill="00BCEB"/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btn-text">
    <w:name w:val="btn-text"/>
    <w:basedOn w:val="Normal"/>
    <w:pPr>
      <w:shd w:val="clear" w:color="auto" w:fill="6ABF4B"/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hidden">
    <w:name w:val="hidden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dark-theme">
    <w:name w:val="dark-theme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btnaction">
    <w:name w:val="btn__action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odytextl25answerspan">
    <w:name w:val="bodytextl25answer&gt;span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ark-color">
    <w:name w:val="dark-color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AnswerGray">
    <w:name w:val="Answer Gray"/>
    <w:basedOn w:val="DefaultParagraphFont"/>
    <w:rPr>
      <w:rFonts w:ascii="Arial" w:hAnsi="Arial" w:cs="Arial" w:hint="default"/>
      <w:b/>
      <w:bCs/>
      <w:bdr w:val="none" w:sz="0" w:space="0" w:color="auto" w:frame="1"/>
    </w:rPr>
  </w:style>
  <w:style w:type="character" w:customStyle="1" w:styleId="LabSectionGray">
    <w:name w:val="Lab Section Gray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BFBFBF"/>
    </w:rPr>
  </w:style>
  <w:style w:type="character" w:customStyle="1" w:styleId="DevConfigGray">
    <w:name w:val="DevConfig Gray"/>
    <w:basedOn w:val="DefaultParagraphFont"/>
    <w:rPr>
      <w:rFonts w:ascii="Courier New" w:hAnsi="Courier New" w:cs="Courier New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Heading1Gray">
    <w:name w:val="Heading 1 Gray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Heading2GrayDnT">
    <w:name w:val="Heading 2 Gray DnT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DnTbold">
    <w:name w:val="DnT bold"/>
    <w:basedOn w:val="DefaultParagraphFont"/>
    <w:rPr>
      <w:rFonts w:ascii="Arial" w:hAnsi="Arial" w:cs="Arial" w:hint="default"/>
      <w:b/>
      <w:bCs/>
    </w:rPr>
  </w:style>
  <w:style w:type="character" w:customStyle="1" w:styleId="DnTnobold">
    <w:name w:val="DnT no bold"/>
    <w:basedOn w:val="DefaultParagraphFont"/>
  </w:style>
  <w:style w:type="paragraph" w:customStyle="1" w:styleId="btnaction1">
    <w:name w:val="btn__action1"/>
    <w:basedOn w:val="Normal"/>
    <w:pPr>
      <w:spacing w:before="150" w:after="150" w:line="240" w:lineRule="auto"/>
      <w:ind w:left="150" w:right="150"/>
    </w:pPr>
    <w:rPr>
      <w:rFonts w:ascii="Times New Roman" w:hAnsi="Times New Roman" w:cs="Times New Roman"/>
      <w:sz w:val="24"/>
      <w:szCs w:val="24"/>
    </w:rPr>
  </w:style>
  <w:style w:type="paragraph" w:customStyle="1" w:styleId="dark-color1">
    <w:name w:val="dark-color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bodytextl25answerspan1">
    <w:name w:val="bodytextl25answer&gt;span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F584BFEE88439197104473BB6CD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8D7C9-8B7A-49A5-AE09-D0176D433221}"/>
      </w:docPartPr>
      <w:docPartBody>
        <w:p w:rsidR="00864293" w:rsidRDefault="00F749F1" w:rsidP="00F749F1">
          <w:pPr>
            <w:pStyle w:val="C2F584BFEE88439197104473BB6CD896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F1"/>
    <w:rsid w:val="002C1769"/>
    <w:rsid w:val="00864293"/>
    <w:rsid w:val="00A05B75"/>
    <w:rsid w:val="00DC0553"/>
    <w:rsid w:val="00E83571"/>
    <w:rsid w:val="00F7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9F1"/>
    <w:rPr>
      <w:color w:val="808080"/>
    </w:rPr>
  </w:style>
  <w:style w:type="paragraph" w:customStyle="1" w:styleId="C2F584BFEE88439197104473BB6CD896">
    <w:name w:val="C2F584BFEE88439197104473BB6CD896"/>
    <w:rsid w:val="00F749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Monitorar e gerenciar recursos do sistema no Windows</dc:title>
  <dc:subject/>
  <dc:creator>Akshay Bhagwatkar (aptlogica)</dc:creator>
  <cp:keywords/>
  <dc:description>2017</dc:description>
  <cp:lastModifiedBy>Akshay Bhagwatkar (aptlogica)</cp:lastModifiedBy>
  <cp:revision>4</cp:revision>
  <dcterms:created xsi:type="dcterms:W3CDTF">2024-08-03T06:46:00Z</dcterms:created>
  <dcterms:modified xsi:type="dcterms:W3CDTF">2024-08-05T10:31:00Z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132300.000000000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</Properties>
</file>