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Sensitive Keystore information:   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Keystore password: 99fe45d62f48acb311e197138a9db92c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Key alias:         a5bf6084c7fe01c000b84c7ce70cc493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Key password:      88c9988a42eeb37bea6cbba7821ffaa6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