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E6774" w14:textId="08DDFE1C" w:rsidR="00273762" w:rsidRDefault="00B87856" w:rsidP="00B87856">
      <w:pPr>
        <w:spacing w:after="80"/>
      </w:pPr>
      <w:r>
        <w:rPr>
          <w:noProof/>
        </w:rPr>
        <w:drawing>
          <wp:inline distT="0" distB="0" distL="0" distR="0" wp14:anchorId="7961DC1E" wp14:editId="2385E97C">
            <wp:extent cx="1073468" cy="31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82" r="-291"/>
                    <a:stretch/>
                  </pic:blipFill>
                  <pic:spPr bwMode="auto">
                    <a:xfrm>
                      <a:off x="0" y="0"/>
                      <a:ext cx="1076929" cy="31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48348" w14:textId="77777777" w:rsidR="00B87856" w:rsidRPr="0014373E" w:rsidRDefault="00B87856" w:rsidP="00B87856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14373E">
        <w:rPr>
          <w:b/>
          <w:bCs/>
          <w:sz w:val="10"/>
          <w:szCs w:val="10"/>
        </w:rPr>
        <w:t xml:space="preserve">Подсвечник декоративный </w:t>
      </w:r>
    </w:p>
    <w:p w14:paraId="2A7D3574" w14:textId="77777777" w:rsidR="00B87856" w:rsidRPr="0014373E" w:rsidRDefault="00B87856" w:rsidP="00B87856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14373E">
        <w:rPr>
          <w:b/>
          <w:bCs/>
          <w:sz w:val="10"/>
          <w:szCs w:val="10"/>
        </w:rPr>
        <w:t>интерьерный для свечи</w:t>
      </w:r>
    </w:p>
    <w:p w14:paraId="207863E2" w14:textId="12DADDF7" w:rsidR="00B87856" w:rsidRPr="0014373E" w:rsidRDefault="00B87856" w:rsidP="00B87856">
      <w:pPr>
        <w:spacing w:after="0" w:line="10" w:lineRule="atLeast"/>
        <w:ind w:left="-142" w:firstLine="142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37F31991" wp14:editId="6CA44541">
            <wp:simplePos x="0" y="0"/>
            <wp:positionH relativeFrom="page">
              <wp:posOffset>1587500</wp:posOffset>
            </wp:positionH>
            <wp:positionV relativeFrom="margin">
              <wp:posOffset>608330</wp:posOffset>
            </wp:positionV>
            <wp:extent cx="839463" cy="7683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63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373E">
        <w:rPr>
          <w:sz w:val="10"/>
          <w:szCs w:val="10"/>
        </w:rPr>
        <w:t xml:space="preserve">Артикул: </w:t>
      </w:r>
      <w:r w:rsidRPr="0014373E">
        <w:rPr>
          <w:sz w:val="10"/>
          <w:szCs w:val="10"/>
          <w:lang w:val="en-US"/>
        </w:rPr>
        <w:t>X</w:t>
      </w:r>
      <w:r w:rsidRPr="0014373E">
        <w:rPr>
          <w:sz w:val="10"/>
          <w:szCs w:val="10"/>
        </w:rPr>
        <w:t>1</w:t>
      </w:r>
      <w:r>
        <w:rPr>
          <w:sz w:val="10"/>
          <w:szCs w:val="10"/>
        </w:rPr>
        <w:t>11376</w:t>
      </w:r>
      <w:r w:rsidRPr="0014373E">
        <w:rPr>
          <w:sz w:val="10"/>
          <w:szCs w:val="10"/>
        </w:rPr>
        <w:t>-1</w:t>
      </w:r>
    </w:p>
    <w:p w14:paraId="459C862E" w14:textId="61C2C155" w:rsidR="00B87856" w:rsidRPr="0014373E" w:rsidRDefault="00B87856" w:rsidP="00B87856">
      <w:pPr>
        <w:spacing w:after="0" w:line="10" w:lineRule="atLeast"/>
        <w:rPr>
          <w:sz w:val="10"/>
          <w:szCs w:val="10"/>
        </w:rPr>
      </w:pPr>
      <w:r w:rsidRPr="0014373E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2000</w:t>
      </w:r>
    </w:p>
    <w:p w14:paraId="20D46B94" w14:textId="7F367AEF" w:rsidR="00B87856" w:rsidRPr="0014373E" w:rsidRDefault="00B87856" w:rsidP="00B87856">
      <w:pPr>
        <w:spacing w:after="0" w:line="10" w:lineRule="atLeast"/>
        <w:rPr>
          <w:sz w:val="10"/>
          <w:szCs w:val="10"/>
        </w:rPr>
      </w:pPr>
      <w:r w:rsidRPr="0014373E">
        <w:rPr>
          <w:sz w:val="10"/>
          <w:szCs w:val="10"/>
        </w:rPr>
        <w:t>Габариты (</w:t>
      </w:r>
      <w:proofErr w:type="spellStart"/>
      <w:r w:rsidRPr="0014373E">
        <w:rPr>
          <w:sz w:val="10"/>
          <w:szCs w:val="10"/>
        </w:rPr>
        <w:t>ВхШхГ</w:t>
      </w:r>
      <w:proofErr w:type="spellEnd"/>
      <w:r w:rsidRPr="0014373E">
        <w:rPr>
          <w:sz w:val="10"/>
          <w:szCs w:val="10"/>
        </w:rPr>
        <w:t>, см): 2</w:t>
      </w:r>
      <w:r>
        <w:rPr>
          <w:sz w:val="10"/>
          <w:szCs w:val="10"/>
        </w:rPr>
        <w:t>1</w:t>
      </w:r>
      <w:r w:rsidRPr="0014373E">
        <w:rPr>
          <w:sz w:val="10"/>
          <w:szCs w:val="10"/>
        </w:rPr>
        <w:t>,</w:t>
      </w:r>
      <w:r>
        <w:rPr>
          <w:sz w:val="10"/>
          <w:szCs w:val="10"/>
        </w:rPr>
        <w:t>2</w:t>
      </w:r>
      <w:r w:rsidRPr="0014373E">
        <w:rPr>
          <w:sz w:val="10"/>
          <w:szCs w:val="10"/>
        </w:rPr>
        <w:t>х</w:t>
      </w:r>
      <w:r>
        <w:rPr>
          <w:sz w:val="10"/>
          <w:szCs w:val="10"/>
        </w:rPr>
        <w:t>9</w:t>
      </w:r>
      <w:r w:rsidRPr="0014373E">
        <w:rPr>
          <w:sz w:val="10"/>
          <w:szCs w:val="10"/>
        </w:rPr>
        <w:t>х</w:t>
      </w:r>
      <w:r>
        <w:rPr>
          <w:sz w:val="10"/>
          <w:szCs w:val="10"/>
        </w:rPr>
        <w:t>9</w:t>
      </w:r>
    </w:p>
    <w:p w14:paraId="102FD094" w14:textId="77777777" w:rsidR="00B87856" w:rsidRPr="0014373E" w:rsidRDefault="00B87856" w:rsidP="00B87856">
      <w:pPr>
        <w:spacing w:after="0" w:line="10" w:lineRule="atLeast"/>
        <w:rPr>
          <w:sz w:val="10"/>
          <w:szCs w:val="10"/>
        </w:rPr>
      </w:pPr>
      <w:r w:rsidRPr="0014373E">
        <w:rPr>
          <w:sz w:val="10"/>
          <w:szCs w:val="10"/>
        </w:rPr>
        <w:t xml:space="preserve">Состав: хрусталь </w:t>
      </w:r>
    </w:p>
    <w:p w14:paraId="15618001" w14:textId="77777777" w:rsidR="00B87856" w:rsidRPr="0014373E" w:rsidRDefault="00B87856" w:rsidP="00B87856">
      <w:pPr>
        <w:spacing w:after="0" w:line="10" w:lineRule="atLeast"/>
        <w:rPr>
          <w:sz w:val="10"/>
          <w:szCs w:val="10"/>
        </w:rPr>
      </w:pPr>
      <w:r w:rsidRPr="0014373E">
        <w:rPr>
          <w:sz w:val="10"/>
          <w:szCs w:val="10"/>
        </w:rPr>
        <w:t>Цвет: черный</w:t>
      </w:r>
    </w:p>
    <w:p w14:paraId="58786FB8" w14:textId="77777777" w:rsidR="00B87856" w:rsidRPr="0014373E" w:rsidRDefault="00B87856" w:rsidP="00B87856">
      <w:pPr>
        <w:spacing w:after="0" w:line="10" w:lineRule="atLeast"/>
        <w:rPr>
          <w:sz w:val="10"/>
          <w:szCs w:val="10"/>
        </w:rPr>
      </w:pPr>
      <w:r w:rsidRPr="0014373E">
        <w:rPr>
          <w:sz w:val="10"/>
          <w:szCs w:val="10"/>
        </w:rPr>
        <w:t xml:space="preserve">Страна: </w:t>
      </w:r>
      <w:proofErr w:type="spellStart"/>
      <w:r w:rsidRPr="0014373E">
        <w:rPr>
          <w:sz w:val="10"/>
          <w:szCs w:val="10"/>
        </w:rPr>
        <w:t>Китай</w:t>
      </w:r>
      <w:proofErr w:type="spellEnd"/>
    </w:p>
    <w:p w14:paraId="1F62B904" w14:textId="77777777" w:rsidR="00B87856" w:rsidRPr="0014373E" w:rsidRDefault="00B87856" w:rsidP="00B87856">
      <w:pPr>
        <w:spacing w:after="0" w:line="10" w:lineRule="atLeast"/>
        <w:rPr>
          <w:sz w:val="10"/>
          <w:szCs w:val="10"/>
        </w:rPr>
      </w:pPr>
      <w:r w:rsidRPr="0014373E">
        <w:rPr>
          <w:sz w:val="10"/>
          <w:szCs w:val="10"/>
        </w:rPr>
        <w:t>Продавец: ООО «РУЗОНС»</w:t>
      </w:r>
    </w:p>
    <w:p w14:paraId="296099C2" w14:textId="77777777" w:rsidR="00B87856" w:rsidRPr="0014373E" w:rsidRDefault="00B87856" w:rsidP="00B87856">
      <w:pPr>
        <w:spacing w:after="0" w:line="10" w:lineRule="atLeast"/>
        <w:rPr>
          <w:sz w:val="10"/>
          <w:szCs w:val="10"/>
        </w:rPr>
      </w:pPr>
      <w:r w:rsidRPr="0014373E">
        <w:rPr>
          <w:sz w:val="10"/>
          <w:szCs w:val="10"/>
        </w:rPr>
        <w:t xml:space="preserve">Адрес: </w:t>
      </w:r>
      <w:proofErr w:type="spellStart"/>
      <w:r w:rsidRPr="0014373E">
        <w:rPr>
          <w:sz w:val="10"/>
          <w:szCs w:val="10"/>
        </w:rPr>
        <w:t>г.Москва</w:t>
      </w:r>
      <w:proofErr w:type="spellEnd"/>
      <w:r w:rsidRPr="0014373E">
        <w:rPr>
          <w:sz w:val="10"/>
          <w:szCs w:val="10"/>
        </w:rPr>
        <w:t>, ВН.ТЕР.Г.,</w:t>
      </w:r>
    </w:p>
    <w:p w14:paraId="79F77001" w14:textId="77777777" w:rsidR="00B87856" w:rsidRPr="0014373E" w:rsidRDefault="00B87856" w:rsidP="00B87856">
      <w:pPr>
        <w:spacing w:after="0" w:line="10" w:lineRule="atLeast"/>
        <w:rPr>
          <w:sz w:val="10"/>
          <w:szCs w:val="10"/>
        </w:rPr>
      </w:pPr>
      <w:r w:rsidRPr="0014373E">
        <w:rPr>
          <w:sz w:val="10"/>
          <w:szCs w:val="10"/>
        </w:rPr>
        <w:t xml:space="preserve">Муниципальный </w:t>
      </w:r>
    </w:p>
    <w:p w14:paraId="2490CFF9" w14:textId="77777777" w:rsidR="00B87856" w:rsidRPr="0014373E" w:rsidRDefault="00B87856" w:rsidP="00B87856">
      <w:pPr>
        <w:spacing w:after="0" w:line="10" w:lineRule="atLeast"/>
        <w:rPr>
          <w:sz w:val="10"/>
          <w:szCs w:val="10"/>
        </w:rPr>
      </w:pPr>
      <w:r w:rsidRPr="0014373E">
        <w:rPr>
          <w:sz w:val="10"/>
          <w:szCs w:val="10"/>
        </w:rPr>
        <w:t xml:space="preserve">округ Обручевский, </w:t>
      </w:r>
    </w:p>
    <w:p w14:paraId="628755CD" w14:textId="77777777" w:rsidR="00B87856" w:rsidRPr="0014373E" w:rsidRDefault="00B87856" w:rsidP="00B87856">
      <w:pPr>
        <w:spacing w:after="0" w:line="10" w:lineRule="atLeast"/>
        <w:rPr>
          <w:sz w:val="10"/>
          <w:szCs w:val="10"/>
        </w:rPr>
      </w:pPr>
      <w:proofErr w:type="spellStart"/>
      <w:r w:rsidRPr="0014373E">
        <w:rPr>
          <w:sz w:val="10"/>
          <w:szCs w:val="10"/>
        </w:rPr>
        <w:t>пр-кт</w:t>
      </w:r>
      <w:proofErr w:type="spellEnd"/>
      <w:r w:rsidRPr="0014373E">
        <w:rPr>
          <w:sz w:val="10"/>
          <w:szCs w:val="10"/>
        </w:rPr>
        <w:t xml:space="preserve"> Ленинский, д.111, к.1</w:t>
      </w:r>
    </w:p>
    <w:p w14:paraId="7CF38B36" w14:textId="77D89B50" w:rsidR="00B87856" w:rsidRPr="0014373E" w:rsidRDefault="00B87856" w:rsidP="00B87856">
      <w:pPr>
        <w:spacing w:after="0" w:line="120" w:lineRule="auto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28A6D2" wp14:editId="0A18E367">
            <wp:simplePos x="0" y="0"/>
            <wp:positionH relativeFrom="margin">
              <wp:posOffset>-13335</wp:posOffset>
            </wp:positionH>
            <wp:positionV relativeFrom="paragraph">
              <wp:posOffset>47625</wp:posOffset>
            </wp:positionV>
            <wp:extent cx="907415" cy="351155"/>
            <wp:effectExtent l="0" t="0" r="698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08C7B" w14:textId="77777777" w:rsidR="00B87856" w:rsidRPr="0014373E" w:rsidRDefault="00B87856" w:rsidP="00B87856">
      <w:pPr>
        <w:spacing w:line="120" w:lineRule="auto"/>
        <w:contextualSpacing/>
        <w:rPr>
          <w:sz w:val="10"/>
          <w:szCs w:val="10"/>
        </w:rPr>
      </w:pPr>
    </w:p>
    <w:p w14:paraId="2F8A19E2" w14:textId="77777777" w:rsidR="00B87856" w:rsidRPr="0014373E" w:rsidRDefault="00B87856" w:rsidP="00B87856">
      <w:pPr>
        <w:rPr>
          <w:sz w:val="10"/>
          <w:szCs w:val="10"/>
        </w:rPr>
      </w:pPr>
    </w:p>
    <w:p w14:paraId="600FCCB7" w14:textId="77777777" w:rsidR="00B87856" w:rsidRDefault="00B87856" w:rsidP="00B87856"/>
    <w:p w14:paraId="592D6B9C" w14:textId="77777777" w:rsidR="00B87856" w:rsidRDefault="00B87856" w:rsidP="00B87856"/>
    <w:p w14:paraId="476A34F0" w14:textId="77777777" w:rsidR="00B87856" w:rsidRDefault="00B87856"/>
    <w:sectPr w:rsidR="00B87856" w:rsidSect="001D2F4E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2A"/>
    <w:rsid w:val="001D2F4E"/>
    <w:rsid w:val="0023552A"/>
    <w:rsid w:val="00273762"/>
    <w:rsid w:val="00B8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12ED1"/>
  <w15:chartTrackingRefBased/>
  <w15:docId w15:val="{9F2D9554-2C35-47D1-A292-7D66E5CB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2023-02-28T09:36:00Z</cp:lastPrinted>
  <dcterms:created xsi:type="dcterms:W3CDTF">2023-02-28T09:19:00Z</dcterms:created>
  <dcterms:modified xsi:type="dcterms:W3CDTF">2023-02-28T09:36:00Z</dcterms:modified>
</cp:coreProperties>
</file>