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40" w:after="120"/>
        <w:ind w:left="360" w:right="0" w:hanging="0"/>
        <w:rPr>
          <w:rFonts w:ascii="Lucida Sans" w:hAnsi="Lucida Sans" w:eastAsia="Lucida Sans" w:cs="Lucida Sans"/>
          <w:b w:val="false"/>
          <w:b w:val="false"/>
        </w:rPr>
      </w:pPr>
      <w:r>
        <w:rPr>
          <w:rFonts w:eastAsia="Lucida Sans" w:cs="Lucida Sans" w:ascii="Lucida Sans" w:hAnsi="Lucida Sans"/>
          <w:b w:val="false"/>
        </w:rPr>
        <w:drawing>
          <wp:anchor behindDoc="0" distT="0" distB="0" distL="114935" distR="114935" simplePos="0" locked="0" layoutInCell="1" allowOverlap="1" relativeHeight="11">
            <wp:simplePos x="0" y="0"/>
            <wp:positionH relativeFrom="column">
              <wp:posOffset>2494280</wp:posOffset>
            </wp:positionH>
            <wp:positionV relativeFrom="paragraph">
              <wp:posOffset>-562610</wp:posOffset>
            </wp:positionV>
            <wp:extent cx="1269365" cy="14306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45" t="-40" r="-45" b="-40"/>
                    <a:stretch>
                      <a:fillRect/>
                    </a:stretch>
                  </pic:blipFill>
                  <pic:spPr bwMode="auto">
                    <a:xfrm>
                      <a:off x="0" y="0"/>
                      <a:ext cx="1269365" cy="1430655"/>
                    </a:xfrm>
                    <a:prstGeom prst="rect">
                      <a:avLst/>
                    </a:prstGeom>
                  </pic:spPr>
                </pic:pic>
              </a:graphicData>
            </a:graphic>
          </wp:anchor>
        </w:drawing>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b w:val="false"/>
          <w:b w:val="false"/>
        </w:rPr>
      </w:pPr>
      <w:r>
        <w:rPr>
          <w:rFonts w:eastAsia="Lucida Sans" w:cs="Lucida Sans" w:ascii="Lucida Sans" w:hAnsi="Lucida Sans"/>
          <w:b w:val="false"/>
        </w:rPr>
      </w:r>
    </w:p>
    <w:p>
      <w:pPr>
        <w:pStyle w:val="Heading2"/>
        <w:numPr>
          <w:ilvl w:val="1"/>
          <w:numId w:val="3"/>
        </w:numPr>
        <w:ind w:left="0" w:right="0" w:hanging="0"/>
        <w:rPr>
          <w:rFonts w:ascii="Lucida Sans" w:hAnsi="Lucida Sans" w:eastAsia="Lucida Sans" w:cs="Lucida Sans"/>
          <w:color w:val="221E1F"/>
          <w:sz w:val="22"/>
          <w:szCs w:val="22"/>
        </w:rPr>
      </w:pPr>
      <w:r>
        <w:rPr>
          <w:rFonts w:eastAsia="Lucida Sans" w:cs="Lucida Sans" w:ascii="Lucida Sans" w:hAnsi="Lucida Sans"/>
          <w:color w:val="221E1F"/>
          <w:sz w:val="22"/>
          <w:szCs w:val="22"/>
        </w:rPr>
        <w:t>FACULTAD DE INGENIERÍA</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t>Sede Bogotá</w:t>
      </w:r>
    </w:p>
    <w:p>
      <w:pPr>
        <w:pStyle w:val="Normal"/>
        <w:jc w:val="center"/>
        <w:rPr>
          <w:rFonts w:ascii="Lucida Sans" w:hAnsi="Lucida Sans" w:eastAsia="Lucida Sans" w:cs="Lucida Sans"/>
          <w:b/>
          <w:b/>
          <w:color w:val="221E1F"/>
          <w:sz w:val="22"/>
          <w:szCs w:val="22"/>
        </w:rPr>
      </w:pPr>
      <w:r>
        <w:rPr>
          <w:rFonts w:eastAsia="Lucida Sans" w:cs="Lucida Sans" w:ascii="Lucida Sans" w:hAnsi="Lucida Sans"/>
          <w:b/>
          <w:color w:val="221E1F"/>
          <w:sz w:val="22"/>
          <w:szCs w:val="22"/>
        </w:rPr>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 xml:space="preserve">FORMATO </w:t>
      </w:r>
    </w:p>
    <w:p>
      <w:pPr>
        <w:pStyle w:val="Heading2"/>
        <w:numPr>
          <w:ilvl w:val="1"/>
          <w:numId w:val="3"/>
        </w:numPr>
        <w:ind w:left="0" w:right="0" w:hanging="0"/>
        <w:rPr>
          <w:rFonts w:ascii="Lucida Sans" w:hAnsi="Lucida Sans" w:eastAsia="Lucida Sans" w:cs="Lucida Sans"/>
        </w:rPr>
      </w:pPr>
      <w:r>
        <w:rPr>
          <w:rFonts w:eastAsia="Lucida Sans" w:cs="Lucida Sans" w:ascii="Lucida Sans" w:hAnsi="Lucida Sans"/>
        </w:rPr>
        <w:t>REGISTRO ASIGNATURA TRABAJO DE GRADO</w:t>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96"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296"/>
      </w:tblGrid>
      <w:tr>
        <w:trPr>
          <w:trHeight w:val="1001" w:hRule="atLeast"/>
        </w:trPr>
        <w:tc>
          <w:tcPr>
            <w:tcW w:w="10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Favor diligenciar en computador. Modifique el tamaño de los campos de texto según su necesidad.</w:t>
            </w:r>
          </w:p>
          <w:p>
            <w:pPr>
              <w:pStyle w:val="Normal"/>
              <w:jc w:val="center"/>
              <w:rPr>
                <w:rFonts w:ascii="Lucida Sans" w:hAnsi="Lucida Sans" w:eastAsia="Lucida Sans" w:cs="Lucida Sans"/>
                <w:sz w:val="20"/>
                <w:szCs w:val="20"/>
              </w:rPr>
            </w:pPr>
            <w:r>
              <w:rPr>
                <w:rFonts w:eastAsia="Lucida Sans" w:cs="Lucida Sans" w:ascii="Lucida Sans" w:hAnsi="Lucida Sans"/>
                <w:sz w:val="20"/>
                <w:szCs w:val="20"/>
              </w:rPr>
              <w:t>Para cualquier inquietud remítase al Acuerdo 037 de 2017 del Consejo de Facultad de Ingeniería sede Bogotá:</w:t>
            </w:r>
          </w:p>
          <w:p>
            <w:pPr>
              <w:pStyle w:val="Normal"/>
              <w:jc w:val="center"/>
              <w:rPr/>
            </w:pPr>
            <w:hyperlink r:id="rId3">
              <w:r>
                <w:rPr>
                  <w:rStyle w:val="ListLabel98"/>
                  <w:rFonts w:eastAsia="Lucida Sans" w:cs="Lucida Sans" w:ascii="Lucida Sans" w:hAnsi="Lucida Sans"/>
                  <w:b/>
                  <w:color w:val="0563C1"/>
                  <w:sz w:val="20"/>
                  <w:szCs w:val="20"/>
                  <w:u w:val="single"/>
                </w:rPr>
                <w:t>http://www.legal.unal.edu.co/sisjurun/normas/Norma1.jsp?i=88861</w:t>
              </w:r>
            </w:hyperlink>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tbl>
      <w:tblPr>
        <w:tblW w:w="1029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445"/>
        <w:gridCol w:w="226"/>
        <w:gridCol w:w="3442"/>
        <w:gridCol w:w="655"/>
        <w:gridCol w:w="1504"/>
        <w:gridCol w:w="655"/>
        <w:gridCol w:w="631"/>
        <w:gridCol w:w="736"/>
      </w:tblGrid>
      <w:tr>
        <w:trPr>
          <w:trHeight w:val="455" w:hRule="atLeast"/>
        </w:trPr>
        <w:tc>
          <w:tcPr>
            <w:tcW w:w="2445"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PROGRAMA CURRICULAR</w:t>
            </w:r>
          </w:p>
        </w:tc>
        <w:tc>
          <w:tcPr>
            <w:tcW w:w="226"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c>
        <w:tc>
          <w:tcPr>
            <w:tcW w:w="34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Lucida Sans" w:hAnsi="Lucida Sans" w:eastAsia="Lucida Sans" w:cs="Lucida Sans"/>
              </w:rPr>
            </w:pPr>
            <w:r>
              <w:rPr>
                <w:rFonts w:eastAsia="Lucida Sans" w:cs="Lucida Sans" w:ascii="Lucida Sans" w:hAnsi="Lucida Sans"/>
              </w:rPr>
              <w:t>Ingeniería Electrónica</w:t>
            </w:r>
          </w:p>
        </w:tc>
        <w:tc>
          <w:tcPr>
            <w:tcW w:w="655" w:type="dxa"/>
            <w:tcBorders>
              <w:top w:val="single" w:sz="4" w:space="0" w:color="FFFFFF"/>
              <w:left w:val="single" w:sz="4" w:space="0" w:color="000000"/>
              <w:bottom w:val="single" w:sz="4" w:space="0" w:color="FFFFFF"/>
              <w:insideH w:val="single" w:sz="4" w:space="0" w:color="FFFFFF"/>
            </w:tcBorders>
            <w:shd w:fill="auto" w:val="clear"/>
            <w:vAlign w:val="center"/>
          </w:tcPr>
          <w:p>
            <w:pPr>
              <w:pStyle w:val="Normal"/>
              <w:rPr>
                <w:rFonts w:ascii="Lucida Sans" w:hAnsi="Lucida Sans" w:eastAsia="Lucida Sans" w:cs="Lucida Sans"/>
              </w:rPr>
            </w:pPr>
            <w:r>
              <w:rPr>
                <w:rFonts w:eastAsia="Lucida Sans" w:cs="Lucida Sans" w:ascii="Lucida Sans" w:hAnsi="Lucida Sans"/>
              </w:rPr>
            </w:r>
          </w:p>
        </w:tc>
        <w:tc>
          <w:tcPr>
            <w:tcW w:w="1504" w:type="dxa"/>
            <w:tcBorders>
              <w:top w:val="single" w:sz="4" w:space="0" w:color="000000"/>
              <w:left w:val="single" w:sz="4" w:space="0" w:color="000000"/>
              <w:bottom w:val="single" w:sz="4" w:space="0" w:color="000000"/>
              <w:insideH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FECHA</w:t>
            </w:r>
          </w:p>
        </w:tc>
        <w:tc>
          <w:tcPr>
            <w:tcW w:w="65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04</w:t>
            </w:r>
          </w:p>
        </w:tc>
        <w:tc>
          <w:tcPr>
            <w:tcW w:w="63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9</w:t>
            </w:r>
          </w:p>
        </w:tc>
        <w:tc>
          <w:tcPr>
            <w:tcW w:w="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b/>
                <w:bCs/>
                <w:color w:val="000000"/>
                <w:sz w:val="18"/>
                <w:szCs w:val="18"/>
              </w:rPr>
              <w:t>202</w:t>
            </w:r>
            <w:r>
              <w:rPr>
                <w:rFonts w:eastAsia="Lucida Sans" w:cs="Lucida Sans" w:ascii="Lucida Sans" w:hAnsi="Lucida Sans"/>
                <w:b/>
                <w:bCs/>
                <w:color w:val="000000"/>
                <w:sz w:val="18"/>
                <w:szCs w:val="18"/>
              </w:rPr>
              <w:t>1</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tab/>
        <w:tab/>
        <w:tab/>
        <w:tab/>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DATOS DEL ESTUDIANTE</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35" w:type="dxa"/>
        <w:jc w:val="left"/>
        <w:tblInd w:w="-92"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759"/>
        <w:gridCol w:w="518"/>
        <w:gridCol w:w="518"/>
        <w:gridCol w:w="577"/>
        <w:gridCol w:w="520"/>
        <w:gridCol w:w="518"/>
        <w:gridCol w:w="1682"/>
        <w:gridCol w:w="1"/>
        <w:gridCol w:w="4140"/>
      </w:tblGrid>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NOMBRES: </w:t>
            </w:r>
            <w:r>
              <w:rPr>
                <w:rFonts w:eastAsia="Lucida Sans" w:cs="Lucida Sans" w:ascii="Lucida Sans" w:hAnsi="Lucida Sans"/>
                <w:b/>
                <w:bCs/>
                <w:sz w:val="20"/>
                <w:szCs w:val="20"/>
              </w:rPr>
              <w:t>Wilson Javie</w:t>
            </w:r>
            <w:r>
              <w:rPr>
                <w:rFonts w:eastAsia="Lucida Sans" w:cs="Lucida Sans" w:ascii="Lucida Sans" w:hAnsi="Lucida Sans"/>
                <w:b/>
                <w:bCs/>
                <w:sz w:val="18"/>
                <w:szCs w:val="18"/>
              </w:rPr>
              <w:t>r</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pPr>
            <w:r>
              <w:rPr>
                <w:rFonts w:eastAsia="Lucida Sans" w:cs="Lucida Sans" w:ascii="Lucida Sans" w:hAnsi="Lucida Sans"/>
                <w:sz w:val="18"/>
                <w:szCs w:val="18"/>
              </w:rPr>
              <w:t xml:space="preserve"> </w:t>
            </w:r>
            <w:r>
              <w:rPr>
                <w:rFonts w:eastAsia="Lucida Sans" w:cs="Lucida Sans" w:ascii="Lucida Sans" w:hAnsi="Lucida Sans"/>
                <w:sz w:val="18"/>
                <w:szCs w:val="18"/>
              </w:rPr>
              <w:t xml:space="preserve">APELLIDOS: </w:t>
            </w:r>
            <w:r>
              <w:rPr>
                <w:rFonts w:eastAsia="Lucida Sans" w:cs="Lucida Sans" w:ascii="Lucida Sans" w:hAnsi="Lucida Sans"/>
                <w:b/>
                <w:bCs/>
                <w:sz w:val="20"/>
                <w:szCs w:val="20"/>
              </w:rPr>
              <w:t>Almario Rodriguez</w:t>
            </w:r>
          </w:p>
        </w:tc>
      </w:tr>
      <w:tr>
        <w:trPr>
          <w:trHeight w:val="340" w:hRule="atLeast"/>
        </w:trPr>
        <w:tc>
          <w:tcPr>
            <w:tcW w:w="175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 xml:space="preserve">TIPO IDENTIFICACIÓN: </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T.I.</w:t>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7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color w:val="AEAAAA"/>
                <w:sz w:val="18"/>
                <w:szCs w:val="18"/>
              </w:rPr>
              <w:t>C.C</w:t>
            </w:r>
            <w:r>
              <w:rPr>
                <w:rFonts w:eastAsia="Lucida Sans" w:cs="Lucida Sans" w:ascii="Lucida Sans" w:hAnsi="Lucida Sans"/>
                <w:b/>
                <w:color w:val="000000"/>
                <w:sz w:val="18"/>
                <w:szCs w:val="18"/>
              </w:rPr>
              <w:t>X</w:t>
            </w:r>
          </w:p>
        </w:tc>
        <w:tc>
          <w:tcPr>
            <w:tcW w:w="52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sz w:val="18"/>
                <w:szCs w:val="18"/>
              </w:rPr>
            </w:pPr>
            <w:r>
              <w:rPr>
                <w:rFonts w:eastAsia="Lucida Sans" w:cs="Lucida Sans" w:ascii="Lucida Sans" w:hAnsi="Lucida Sans"/>
                <w:sz w:val="18"/>
                <w:szCs w:val="18"/>
              </w:rPr>
            </w:r>
          </w:p>
        </w:tc>
        <w:tc>
          <w:tcPr>
            <w:tcW w:w="51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rFonts w:ascii="Lucida Sans" w:hAnsi="Lucida Sans" w:eastAsia="Lucida Sans" w:cs="Lucida Sans"/>
                <w:color w:val="AEAAAA"/>
                <w:sz w:val="18"/>
                <w:szCs w:val="18"/>
              </w:rPr>
            </w:pPr>
            <w:r>
              <w:rPr>
                <w:rFonts w:eastAsia="Lucida Sans" w:cs="Lucida Sans" w:ascii="Lucida Sans" w:hAnsi="Lucida Sans"/>
                <w:color w:val="AEAAAA"/>
                <w:sz w:val="18"/>
                <w:szCs w:val="18"/>
              </w:rPr>
              <w:t>C.E.</w:t>
            </w:r>
          </w:p>
        </w:tc>
        <w:tc>
          <w:tcPr>
            <w:tcW w:w="1682"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highlight w:val="yellow"/>
              </w:rPr>
            </w:pPr>
            <w:r>
              <w:rPr>
                <w:rFonts w:eastAsia="Lucida Sans" w:cs="Lucida Sans" w:ascii="Lucida Sans" w:hAnsi="Lucida Sans"/>
                <w:sz w:val="18"/>
                <w:szCs w:val="18"/>
                <w:highlight w:val="yellow"/>
              </w:rPr>
            </w:r>
          </w:p>
        </w:tc>
        <w:tc>
          <w:tcPr>
            <w:tcW w:w="4141"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ind w:left="-70" w:right="0" w:hanging="0"/>
              <w:rPr>
                <w:rFonts w:ascii="Lucida Sans" w:hAnsi="Lucida Sans" w:eastAsia="Lucida Sans" w:cs="Lucida Sans"/>
                <w:sz w:val="18"/>
                <w:szCs w:val="18"/>
              </w:rPr>
            </w:pPr>
            <w:r>
              <w:rPr>
                <w:rFonts w:eastAsia="Lucida Sans" w:cs="Lucida Sans" w:ascii="Lucida Sans" w:hAnsi="Lucida Sans"/>
                <w:sz w:val="18"/>
                <w:szCs w:val="18"/>
              </w:rPr>
              <w:t xml:space="preserve"> </w:t>
            </w:r>
            <w:r>
              <w:rPr>
                <w:rFonts w:eastAsia="Lucida Sans" w:cs="Lucida Sans" w:ascii="Lucida Sans" w:hAnsi="Lucida Sans"/>
                <w:sz w:val="18"/>
                <w:szCs w:val="18"/>
              </w:rPr>
              <w:t>NÚMERO: 1026572314</w:t>
            </w:r>
          </w:p>
        </w:tc>
      </w:tr>
      <w:tr>
        <w:trPr>
          <w:trHeight w:val="340" w:hRule="atLeast"/>
        </w:trPr>
        <w:tc>
          <w:tcPr>
            <w:tcW w:w="6093" w:type="dxa"/>
            <w:gridSpan w:val="8"/>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CORREO INSTITUCIÓNAL: wjalmarior@unal.edu.co</w:t>
            </w:r>
          </w:p>
        </w:tc>
        <w:tc>
          <w:tcPr>
            <w:tcW w:w="41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 3212666241</w:t>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MODALIDAD DE TRABAJO DE GRADO </w:t>
            </w:r>
            <w:r>
              <w:rPr>
                <w:rFonts w:eastAsia="Lucida Sans" w:cs="Lucida Sans" w:ascii="Lucida Sans" w:hAnsi="Lucida Sans"/>
                <w:sz w:val="18"/>
                <w:szCs w:val="18"/>
              </w:rPr>
              <w:t>(Seleccione una opción)</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4309"/>
        <w:gridCol w:w="3115"/>
        <w:gridCol w:w="2796"/>
      </w:tblGrid>
      <w:tr>
        <w:trPr>
          <w:trHeight w:val="397" w:hRule="atLeast"/>
        </w:trPr>
        <w:tc>
          <w:tcPr>
            <w:tcW w:w="430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jc w:val="center"/>
              <w:rPr/>
            </w:pPr>
            <w:r>
              <w:rPr>
                <w:rFonts w:eastAsia="Lucida Sans" w:cs="Lucida Sans" w:ascii="Lucida Sans" w:hAnsi="Lucida Sans"/>
                <w:b/>
                <w:sz w:val="20"/>
                <w:szCs w:val="20"/>
              </w:rPr>
              <w:t xml:space="preserve">I. Trabajos investigativos: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jc w:val="center"/>
              <w:rPr/>
            </w:pPr>
            <w:r>
              <w:rPr>
                <w:rFonts w:eastAsia="Lucida Sans" w:cs="Lucida Sans" w:ascii="Lucida Sans" w:hAnsi="Lucida Sans"/>
                <w:b/>
                <w:sz w:val="20"/>
                <w:szCs w:val="20"/>
              </w:rPr>
              <w:t>II. Prácticas de extensión:</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tc>
        <w:tc>
          <w:tcPr>
            <w:tcW w:w="2796" w:type="dxa"/>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rPr/>
            </w:pPr>
            <w:r>
              <w:rPr>
                <w:rFonts w:eastAsia="Lucida Sans" w:cs="Lucida Sans" w:ascii="Lucida Sans" w:hAnsi="Lucida Sans"/>
                <w:b/>
                <w:sz w:val="20"/>
                <w:szCs w:val="20"/>
              </w:rPr>
              <w:t>III. Asignaturas de postgrado:</w:t>
            </w:r>
            <w:r>
              <w:rPr>
                <w:rFonts w:eastAsia="Lucida Sans" w:cs="Lucida Sans" w:ascii="Lucida Sans" w:hAnsi="Lucida Sans"/>
                <w:sz w:val="20"/>
                <w:szCs w:val="20"/>
              </w:rPr>
              <w:t xml:space="preserve">  </w:t>
            </w:r>
            <w:r>
              <w:rPr>
                <w:rFonts w:eastAsia="Noto Sans Symbols" w:cs="Noto Sans Symbols" w:ascii="Noto Sans Symbols" w:hAnsi="Noto Sans Symbols"/>
                <w:sz w:val="20"/>
                <w:szCs w:val="20"/>
              </w:rPr>
              <w:t>□</w:t>
            </w:r>
          </w:p>
          <w:p>
            <w:pPr>
              <w:pStyle w:val="Normal"/>
              <w:rPr>
                <w:rFonts w:ascii="Lucida Sans" w:hAnsi="Lucida Sans" w:eastAsia="Lucida Sans" w:cs="Lucida Sans"/>
                <w:sz w:val="20"/>
                <w:szCs w:val="20"/>
              </w:rPr>
            </w:pPr>
            <w:r>
              <w:rPr>
                <w:rFonts w:eastAsia="Lucida Sans" w:cs="Lucida Sans" w:ascii="Lucida Sans" w:hAnsi="Lucida Sans"/>
                <w:sz w:val="20"/>
                <w:szCs w:val="20"/>
              </w:rPr>
            </w:r>
          </w:p>
          <w:p>
            <w:pPr>
              <w:pStyle w:val="Normal"/>
              <w:rPr>
                <w:rFonts w:ascii="Lucida Sans" w:hAnsi="Lucida Sans" w:eastAsia="Lucida Sans" w:cs="Lucida Sans"/>
                <w:sz w:val="18"/>
                <w:szCs w:val="18"/>
              </w:rPr>
            </w:pPr>
            <w:r>
              <w:rPr>
                <w:rFonts w:eastAsia="Lucida Sans" w:cs="Lucida Sans" w:ascii="Lucida Sans" w:hAnsi="Lucida Sans"/>
                <w:sz w:val="18"/>
                <w:szCs w:val="18"/>
              </w:rPr>
              <w:t>(Para este caso sólo imprima y diligencie la página 5)</w:t>
            </w:r>
          </w:p>
        </w:tc>
      </w:tr>
      <w:tr>
        <w:trPr>
          <w:trHeight w:val="376" w:hRule="atLeast"/>
        </w:trPr>
        <w:tc>
          <w:tcPr>
            <w:tcW w:w="430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0" w:right="0" w:firstLine="142"/>
              <w:rPr/>
            </w:pPr>
            <w:r>
              <w:rPr>
                <w:rFonts w:eastAsia="Lucida Sans" w:cs="Lucida Sans" w:ascii="Lucida Sans" w:hAnsi="Lucida Sans"/>
                <w:color w:val="000000"/>
                <w:sz w:val="20"/>
                <w:szCs w:val="20"/>
              </w:rPr>
              <w:t xml:space="preserve">a. Trabajo monográfico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a. Emprendimiento empresarial  </w:t>
            </w:r>
            <w:r>
              <w:rPr>
                <w:rFonts w:eastAsia="Noto Sans Symbols" w:cs="Noto Sans Symbols" w:ascii="Noto Sans Symbols" w:hAnsi="Noto Sans Symbols"/>
                <w:sz w:val="20"/>
                <w:szCs w:val="20"/>
              </w:rPr>
              <w:t>□</w:t>
            </w:r>
          </w:p>
        </w:tc>
        <w:tc>
          <w:tcPr>
            <w:tcW w:w="279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376" w:hRule="atLeast"/>
        </w:trPr>
        <w:tc>
          <w:tcPr>
            <w:tcW w:w="430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Proyecto final  </w:t>
            </w:r>
            <w:r>
              <w:rPr>
                <w:rFonts w:eastAsia="Noto Sans Symbols" w:cs="Noto Sans Symbols" w:ascii="Noto Sans Symbols" w:hAnsi="Noto Sans Symbols"/>
                <w:color w:val="FF0000"/>
                <w:sz w:val="20"/>
                <w:szCs w:val="20"/>
                <w:highlight w:val="yellow"/>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b. Pasantía  </w:t>
            </w:r>
            <w:r>
              <w:rPr>
                <w:rFonts w:eastAsia="Noto Sans Symbols" w:cs="Noto Sans Symbols" w:ascii="Noto Sans Symbols" w:hAnsi="Noto Sans Symbols"/>
                <w:sz w:val="20"/>
                <w:szCs w:val="20"/>
              </w:rPr>
              <w:t>□</w:t>
            </w:r>
          </w:p>
        </w:tc>
        <w:tc>
          <w:tcPr>
            <w:tcW w:w="279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r>
        <w:trPr>
          <w:trHeight w:val="422" w:hRule="atLeast"/>
        </w:trPr>
        <w:tc>
          <w:tcPr>
            <w:tcW w:w="430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tabs>
                <w:tab w:val="left" w:pos="1312" w:leader="none"/>
                <w:tab w:val="left" w:pos="2588" w:leader="none"/>
                <w:tab w:val="left" w:pos="3722" w:leader="none"/>
              </w:tabs>
              <w:ind w:left="284" w:right="0" w:hanging="142"/>
              <w:rPr/>
            </w:pPr>
            <w:r>
              <w:rPr>
                <w:rFonts w:eastAsia="Lucida Sans" w:cs="Lucida Sans" w:ascii="Lucida Sans" w:hAnsi="Lucida Sans"/>
                <w:color w:val="000000"/>
                <w:sz w:val="20"/>
                <w:szCs w:val="20"/>
              </w:rPr>
              <w:t xml:space="preserve">c. Participación en proyecto de investigación  </w:t>
            </w:r>
            <w:r>
              <w:rPr>
                <w:rFonts w:eastAsia="Noto Sans Symbols" w:cs="Noto Sans Symbols" w:ascii="Noto Sans Symbols" w:hAnsi="Noto Sans Symbols"/>
                <w:sz w:val="20"/>
                <w:szCs w:val="20"/>
              </w:rPr>
              <w:t>□</w:t>
            </w:r>
          </w:p>
        </w:tc>
        <w:tc>
          <w:tcPr>
            <w:tcW w:w="311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ind w:left="213" w:right="0" w:hanging="142"/>
              <w:rPr/>
            </w:pPr>
            <w:r>
              <w:rPr>
                <w:rFonts w:eastAsia="Lucida Sans" w:cs="Lucida Sans" w:ascii="Lucida Sans" w:hAnsi="Lucida Sans"/>
                <w:color w:val="000000"/>
                <w:sz w:val="20"/>
                <w:szCs w:val="20"/>
              </w:rPr>
              <w:t xml:space="preserve">c. Proyecto social  </w:t>
            </w:r>
            <w:r>
              <w:rPr>
                <w:rFonts w:eastAsia="Noto Sans Symbols" w:cs="Noto Sans Symbols" w:ascii="Noto Sans Symbols" w:hAnsi="Noto Sans Symbols"/>
                <w:sz w:val="20"/>
                <w:szCs w:val="20"/>
              </w:rPr>
              <w:t>□</w:t>
            </w:r>
          </w:p>
        </w:tc>
        <w:tc>
          <w:tcPr>
            <w:tcW w:w="279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r>
    </w:tbl>
    <w:p>
      <w:pPr>
        <w:pStyle w:val="Normal"/>
        <w:spacing w:lineRule="auto" w:line="240" w:before="0" w:after="120"/>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511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113"/>
      </w:tblGrid>
      <w:tr>
        <w:trPr>
          <w:trHeight w:val="454" w:hRule="atLeast"/>
        </w:trPr>
        <w:tc>
          <w:tcPr>
            <w:tcW w:w="51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pPr>
            <w:r>
              <w:rPr>
                <w:rFonts w:eastAsia="Lucida Sans" w:cs="Lucida Sans" w:ascii="Lucida Sans" w:hAnsi="Lucida Sans"/>
                <w:b/>
                <w:sz w:val="20"/>
                <w:szCs w:val="20"/>
              </w:rPr>
              <w:t xml:space="preserve">AVAL DEL DOCENTE DIRECTOR </w:t>
            </w:r>
            <w:r>
              <w:rPr>
                <w:rFonts w:eastAsia="Lucida Sans" w:cs="Lucida Sans" w:ascii="Lucida Sans" w:hAnsi="Lucida Sans"/>
                <w:sz w:val="18"/>
                <w:szCs w:val="18"/>
              </w:rPr>
              <w:t>(En caso de modalidades I o II):</w:t>
            </w:r>
          </w:p>
        </w:tc>
      </w:tr>
    </w:tbl>
    <w:p>
      <w:pPr>
        <w:pStyle w:val="Normal"/>
        <w:jc w:val="center"/>
        <w:rPr>
          <w:rFonts w:ascii="Lucida Sans" w:hAnsi="Lucida Sans" w:eastAsia="Lucida Sans" w:cs="Lucida Sans"/>
          <w:b/>
          <w:b/>
          <w:sz w:val="18"/>
          <w:szCs w:val="18"/>
        </w:rPr>
      </w:pPr>
      <w:r>
        <w:rPr>
          <w:rFonts w:eastAsia="Lucida Sans" w:cs="Lucida Sans" w:ascii="Lucida Sans" w:hAnsi="Lucida Sans"/>
          <w:b/>
          <w:sz w:val="18"/>
          <w:szCs w:val="18"/>
        </w:rPr>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783"/>
        <w:gridCol w:w="4436"/>
      </w:tblGrid>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NOMBRES:  Carlos Ivan Camargo Bareño</w:t>
            </w:r>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DEPARTAMENTO: Electrónica</w:t>
            </w:r>
          </w:p>
        </w:tc>
      </w:tr>
      <w:tr>
        <w:trPr>
          <w:trHeight w:val="340" w:hRule="atLeast"/>
        </w:trPr>
        <w:tc>
          <w:tcPr>
            <w:tcW w:w="5783"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rPr/>
            </w:pPr>
            <w:r>
              <w:rPr>
                <w:rFonts w:eastAsia="Lucida Sans" w:cs="Lucida Sans" w:ascii="Lucida Sans" w:hAnsi="Lucida Sans"/>
                <w:sz w:val="18"/>
                <w:szCs w:val="18"/>
              </w:rPr>
              <w:t xml:space="preserve">CORREO INSTITUCIONAL: </w:t>
            </w:r>
            <w:hyperlink r:id="rId4" w:tgtFrame="_blank">
              <w:r>
                <w:rPr>
                  <w:rStyle w:val="InternetLink"/>
                  <w:rFonts w:eastAsia="Lucida Sans" w:cs="Lucida Sans" w:ascii="Lucida Sans" w:hAnsi="Lucida Sans"/>
                  <w:sz w:val="18"/>
                  <w:szCs w:val="18"/>
                </w:rPr>
                <w:t>cicamargoba@unal.edu.co</w:t>
              </w:r>
            </w:hyperlink>
          </w:p>
        </w:tc>
        <w:tc>
          <w:tcPr>
            <w:tcW w:w="4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rFonts w:ascii="Lucida Sans" w:hAnsi="Lucida Sans" w:eastAsia="Lucida Sans" w:cs="Lucida Sans"/>
                <w:sz w:val="18"/>
                <w:szCs w:val="18"/>
              </w:rPr>
            </w:pPr>
            <w:r>
              <w:rPr>
                <w:rFonts w:eastAsia="Lucida Sans" w:cs="Lucida Sans" w:ascii="Lucida Sans" w:hAnsi="Lucida Sans"/>
                <w:sz w:val="18"/>
                <w:szCs w:val="18"/>
              </w:rPr>
              <w:t>TELÉFONO-EXT. : 3004435306</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47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796"/>
      </w:tblGrid>
      <w:tr>
        <w:trPr>
          <w:trHeight w:val="454" w:hRule="atLeast"/>
        </w:trPr>
        <w:tc>
          <w:tcPr>
            <w:tcW w:w="4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vAlign w:val="center"/>
          </w:tcPr>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t>COMPONENTES</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54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1. TÍTULO DEL TRABAJO DE GRADO </w:t>
            </w:r>
          </w:p>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center"/>
              <w:rPr/>
            </w:pPr>
            <w:r>
              <w:rPr>
                <w:rFonts w:eastAsia="Lucida Sans" w:cs="Lucida Sans" w:ascii="Lucida Sans" w:hAnsi="Lucida Sans"/>
                <w:b/>
                <w:sz w:val="20"/>
                <w:szCs w:val="20"/>
              </w:rPr>
              <w:t xml:space="preserve"> </w:t>
            </w:r>
            <w:r>
              <w:rPr>
                <w:rFonts w:eastAsia="Lucida Sans" w:cs="Lucida Sans" w:ascii="Lucida Sans" w:hAnsi="Lucida Sans"/>
                <w:b/>
                <w:sz w:val="18"/>
                <w:szCs w:val="18"/>
              </w:rPr>
              <w:t xml:space="preserve">Acelerador de red neuronal </w:t>
            </w:r>
            <w:r>
              <w:rPr>
                <w:rFonts w:eastAsia="Lucida Sans" w:cs="Lucida Sans" w:ascii="Lucida Sans" w:hAnsi="Lucida Sans"/>
                <w:b/>
                <w:sz w:val="18"/>
                <w:szCs w:val="18"/>
              </w:rPr>
              <w:t>convolucional</w:t>
            </w:r>
            <w:r>
              <w:rPr>
                <w:rFonts w:eastAsia="Lucida Sans" w:cs="Lucida Sans" w:ascii="Lucida Sans" w:hAnsi="Lucida Sans"/>
                <w:b/>
                <w:sz w:val="18"/>
                <w:szCs w:val="18"/>
              </w:rPr>
              <w:t xml:space="preserve"> (</w:t>
            </w:r>
            <w:r>
              <w:rPr>
                <w:rFonts w:eastAsia="Lucida Sans" w:cs="Lucida Sans" w:ascii="Lucida Sans" w:hAnsi="Lucida Sans"/>
                <w:b/>
                <w:sz w:val="18"/>
                <w:szCs w:val="18"/>
              </w:rPr>
              <w:t>CNN</w:t>
            </w:r>
            <w:r>
              <w:rPr>
                <w:rFonts w:eastAsia="Lucida Sans" w:cs="Lucida Sans" w:ascii="Lucida Sans" w:hAnsi="Lucida Sans"/>
                <w:b/>
                <w:sz w:val="18"/>
                <w:szCs w:val="18"/>
              </w:rPr>
              <w:t xml:space="preserve">) para una aplicación </w:t>
            </w:r>
            <w:r>
              <w:rPr>
                <w:rFonts w:eastAsia="Lucida Sans" w:cs="Lucida Sans" w:ascii="Lucida Sans" w:hAnsi="Lucida Sans"/>
                <w:b/>
                <w:sz w:val="18"/>
                <w:szCs w:val="18"/>
              </w:rPr>
              <w:t>de clasificación de imágenes</w:t>
            </w:r>
            <w:r>
              <w:rPr>
                <w:rFonts w:eastAsia="Lucida Sans" w:cs="Lucida Sans" w:ascii="Lucida Sans" w:hAnsi="Lucida Sans"/>
                <w:b/>
                <w:sz w:val="18"/>
                <w:szCs w:val="18"/>
              </w:rPr>
              <w:t xml:space="preserve"> en FPGA</w:t>
            </w:r>
          </w:p>
        </w:tc>
      </w:tr>
    </w:tbl>
    <w:p>
      <w:pPr>
        <w:pStyle w:val="Normal"/>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2. INTRODUCCIÓN Y JUSTIFICACIÓN </w:t>
            </w:r>
          </w:p>
          <w:p>
            <w:pPr>
              <w:pStyle w:val="Normal"/>
              <w:spacing w:lineRule="auto" w:line="240" w:before="60" w:after="60"/>
              <w:rPr/>
            </w:pPr>
            <w:r>
              <w:rPr/>
            </w:r>
            <w:bookmarkStart w:id="0" w:name="bookmark=id.gjdgxs"/>
            <w:bookmarkStart w:id="1" w:name="bookmark=id.gjdgxs"/>
            <w:bookmarkEnd w:id="1"/>
          </w:p>
          <w:p>
            <w:pPr>
              <w:pStyle w:val="Normal"/>
              <w:keepNext w:val="false"/>
              <w:keepLines w:val="false"/>
              <w:widowControl/>
              <w:spacing w:lineRule="auto" w:line="276"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inteligencia artificial (IA) en los últimos años ha tomado gran interés debido a sus aplicaciones y su impacto en la cuarta revolución industrial, en especial encontramos el aprendizaje máquina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Machine Learning ML</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como una rama de estudio de la IA, en la que un sistema toma un volumen de datos de entrada y es entrenado para identificar patrones y hacer predicciones entre otras aplicaciones. Una de las técnicas de ML es el aprendizaje profundo (</w:t>
            </w:r>
            <w:r>
              <w:rPr>
                <w:rFonts w:eastAsia="Lucida Sans" w:cs="Lucida Sans" w:ascii="Lucida Sans" w:hAnsi="Lucida Sans"/>
                <w:b w:val="false"/>
                <w:i/>
                <w:caps w:val="false"/>
                <w:smallCaps w:val="false"/>
                <w:strike w:val="false"/>
                <w:dstrike w:val="false"/>
                <w:color w:val="000000"/>
                <w:position w:val="0"/>
                <w:sz w:val="18"/>
                <w:sz w:val="18"/>
                <w:szCs w:val="18"/>
                <w:u w:val="none"/>
                <w:vertAlign w:val="baseline"/>
              </w:rPr>
              <w:t>deep learning</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en el cual encontramos redes neuronales con varias capas ocultas las cuales involucran cálculos matriciales y vectoriales, que pueden ser ejecutados de forma paralela y que permite obtener una buena precisión en la predicción [7].</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La precisión de la red en la inferencia está condicionada a diversos parámetros del modelo como son el tipo de neuronas y el número de capas a implementar. El proceso de diseño de redes neuronales se divide en dos etapas; el entrenamiento y la inferencia. En el entrenamiento se calculan los pesos del modelo usando un proceso de optimización, y debido a el costo computacional del mismo este se realiza generalmente en GPUs. Mientras que en la inferencia se evalúa la red neuronal con los pesos previamente calculados, por lo que se requieren menos recursos de memoria y cómputo lo que hace viable su inferencia en CPUs.</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Uno de los modelos de redes neuronales de mayor interés en el estado del arte son las Redes Neuronales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convolucionales</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Convolutional</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 Neural Network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CNN</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Este interés se atribuye al hecho a que una de las ventajas que tienen este tipo de redes es que estas pueden ser entrenadas a partir de una secuencia de datos y usadas para tomar decisiones en tiempo real [2]. Esta característica permite obtener un buen desempeño en aplicaciones NLP (Natural Language Processing) tales como; sistemas de reconocimiento de voz [3], máquinas traductoras [4] y análisis de escena [5] entre otras. Como desventaja</w:t>
            </w:r>
            <w:r>
              <w:rPr>
                <w:rFonts w:eastAsia="Lucida Sans" w:cs="Lucida Sans" w:ascii="Lucida Sans" w:hAnsi="Lucida Sans"/>
                <w:b w:val="false"/>
                <w:i w:val="false"/>
                <w:caps w:val="false"/>
                <w:smallCaps w:val="false"/>
                <w:strike w:val="false"/>
                <w:dstrike w:val="false"/>
                <w:color w:val="FF0000"/>
                <w:position w:val="0"/>
                <w:sz w:val="18"/>
                <w:sz w:val="18"/>
                <w:szCs w:val="18"/>
                <w:u w:val="none"/>
                <w:vertAlign w:val="baseline"/>
              </w:rPr>
              <w:t xml:space="preserve"> </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estas redes presentan un alto uso de recursos de memoria y de cómputo, lo cual ha motivado el desarrollo de implementaciones en hardware que tienen como objetivo mejorar el desempeño.</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lo general, el uso de CPUs o GPUs en el proceso de inferencia ofrece un buen desempeño, sin embargo el consumo de potencia, la precisión y el paralelismo obtenidos están limitados por la arquitectura del hardware y las librerías de ML disponibles. Por esta razón, en los últimos años las implementaciones de redes neuronales en hardware a través de plataformas reconfigurables como las FPGAs se han incrementado, debido a que se puede lograr un alto desempeño a un bajo consumo de potencia logrando hasta 10 veces menos con relación a las CPUs y las GPUs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Por ejemplo, en [1] se compara una CPU (Xeon E5-2650v2) a 2.6 GHz, una GPU (GTX TITAN X) a 1 GHz y una FPGA (Virtex7-485t) a 150 MHz implementando una RNN-LSTM, con la CPU se obtiene 103 GOP/s con 95 w, la GPU 1828 GOP/s con 250 w y la FPGA 1833 GOP/s con 19.63 w.</w:t>
            </w:r>
          </w:p>
          <w:p>
            <w:pPr>
              <w:pStyle w:val="Normal"/>
              <w:keepNext w:val="false"/>
              <w:keepLines w:val="false"/>
              <w:widowControl/>
              <w:spacing w:lineRule="auto" w:line="343" w:before="60" w:after="6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[6] se realiza una comparación de rendimiento entre una FPGA, una CPU y una GPU, llegando a las siguientes observaciones; el rendimiento de la FPGA es superior ~10x rendimiento/Watt que las CPU y GPU. Con respecto a las ASIC la FPGA es ~7x menos eficiente [6], pero las características de programación y reconfiguración de la FPGA hacen que sea posible implementar diseños personalizados [8]. Por esta razón las FPGAs son atractivas para los sistemas embebidos en especial los sistemas móviles en los caules resulta indispensable optimizar el consumo de energía, pero a su vez aún hay mucho por mejorar por ejemplo para la implementación de RNN está por mejorar la superposición del tiempo de cálculo con el tiempo de transferencia de datos [9]. Además actualmente como principal foco de investigación es la implementación de aceleradores en FPGA para modelos específicos de redes neuronales esto principalmente debido a que cuando se implementa un modelo de red neuronal a un problema específico usualmente solo se deben configurar parámetros específicos en la red para un determinado problema [1].</w:t>
            </w:r>
          </w:p>
          <w:p>
            <w:pPr>
              <w:pStyle w:val="Normal"/>
              <w:keepNext w:val="false"/>
              <w:keepLines w:val="false"/>
              <w:widowControl/>
              <w:spacing w:lineRule="auto" w:line="343" w:before="60" w:after="6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Así podemos observar de lo anterior que la implementación de aceleradores en FPGA es una necesidad actual y por el cuál falta aún explorar mucho en la implementación de aceleradores en FPGA para modelos específicos de redes neuronales como lo mencionado en el anterior párrafo, por esta razón se plantea una propuesta de proyecto para la implementación de un acelerador en FPGA que permita realizar el proceso de inferencia de una RNN a través de un co-diseño hardware-software.</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3. OBJETIVO GENERAL </w:t>
            </w:r>
            <w:r>
              <w:rPr>
                <w:rFonts w:eastAsia="Lucida Sans" w:cs="Lucida Sans" w:ascii="Lucida Sans" w:hAnsi="Lucida Sans"/>
                <w:sz w:val="20"/>
                <w:szCs w:val="20"/>
              </w:rPr>
              <w:t xml:space="preserve">(En caso de modalidades I o II)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pPr>
            <w:r>
              <w:rPr>
                <w:rFonts w:eastAsia="Ancizar Sans" w:cs="Ancizar Sans" w:ascii="Ancizar Sans" w:hAnsi="Ancizar Sans"/>
                <w:sz w:val="18"/>
                <w:szCs w:val="18"/>
              </w:rPr>
              <w:t xml:space="preserve">Implementar un acelerador de una red neuronal </w:t>
            </w:r>
            <w:r>
              <w:rPr>
                <w:rFonts w:eastAsia="Ancizar Sans" w:cs="Ancizar Sans" w:ascii="Ancizar Sans" w:hAnsi="Ancizar Sans"/>
                <w:sz w:val="18"/>
                <w:szCs w:val="18"/>
              </w:rPr>
              <w:t>convolucional</w:t>
            </w:r>
            <w:r>
              <w:rPr>
                <w:rFonts w:eastAsia="Ancizar Sans" w:cs="Ancizar Sans" w:ascii="Ancizar Sans" w:hAnsi="Ancizar Sans"/>
                <w:sz w:val="18"/>
                <w:szCs w:val="18"/>
              </w:rPr>
              <w:t xml:space="preserve"> (</w:t>
            </w:r>
            <w:r>
              <w:rPr>
                <w:rFonts w:eastAsia="Ancizar Sans" w:cs="Ancizar Sans" w:ascii="Ancizar Sans" w:hAnsi="Ancizar Sans"/>
                <w:sz w:val="18"/>
                <w:szCs w:val="18"/>
              </w:rPr>
              <w:t>CNN</w:t>
            </w:r>
            <w:r>
              <w:rPr>
                <w:rFonts w:eastAsia="Ancizar Sans" w:cs="Ancizar Sans" w:ascii="Ancizar Sans" w:hAnsi="Ancizar Sans"/>
                <w:sz w:val="18"/>
                <w:szCs w:val="18"/>
              </w:rPr>
              <w:t xml:space="preserve">) en una FPGA para una </w:t>
            </w:r>
            <w:r>
              <w:rPr>
                <w:rFonts w:eastAsia="Ancizar Sans" w:cs="Ancizar Sans" w:ascii="Ancizar Sans" w:hAnsi="Ancizar Sans"/>
                <w:sz w:val="18"/>
                <w:szCs w:val="18"/>
              </w:rPr>
              <w:t>aplicación de clasificación de imágenes</w:t>
            </w:r>
            <w:r>
              <w:rPr>
                <w:rFonts w:eastAsia="Ancizar Sans" w:cs="Ancizar Sans" w:ascii="Ancizar Sans" w:hAnsi="Ancizar Sans"/>
                <w:sz w:val="18"/>
                <w:szCs w:val="18"/>
              </w:rPr>
              <w:t>.</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4. OBJETIVOS ESPECÍFICOS </w:t>
            </w:r>
            <w:r>
              <w:rPr>
                <w:rFonts w:eastAsia="Lucida Sans" w:cs="Lucida Sans" w:ascii="Lucida Sans" w:hAnsi="Lucida Sans"/>
                <w:sz w:val="20"/>
                <w:szCs w:val="20"/>
              </w:rPr>
              <w:t xml:space="preserve">(En caso de modalidades I o II) </w:t>
            </w:r>
          </w:p>
          <w:p>
            <w:pPr>
              <w:pStyle w:val="Normal"/>
              <w:numPr>
                <w:ilvl w:val="0"/>
                <w:numId w:val="4"/>
              </w:numPr>
              <w:spacing w:lineRule="auto" w:line="240" w:before="60" w:after="60"/>
              <w:ind w:left="720" w:right="0" w:hanging="360"/>
              <w:rPr/>
            </w:pPr>
            <w:r>
              <w:rPr>
                <w:rFonts w:eastAsia="Lucida Sans" w:cs="Lucida Sans" w:ascii="Lucida Sans" w:hAnsi="Lucida Sans"/>
                <w:sz w:val="18"/>
                <w:szCs w:val="18"/>
              </w:rPr>
              <w:t xml:space="preserve">Evaluar diferentes modelos de </w:t>
            </w:r>
            <w:r>
              <w:rPr>
                <w:rFonts w:eastAsia="Lucida Sans" w:cs="Lucida Sans" w:ascii="Lucida Sans" w:hAnsi="Lucida Sans"/>
                <w:sz w:val="18"/>
                <w:szCs w:val="18"/>
              </w:rPr>
              <w:t>CNN</w:t>
            </w:r>
            <w:r>
              <w:rPr>
                <w:rFonts w:eastAsia="Lucida Sans" w:cs="Lucida Sans" w:ascii="Lucida Sans" w:hAnsi="Lucida Sans"/>
                <w:sz w:val="18"/>
                <w:szCs w:val="18"/>
              </w:rPr>
              <w:t xml:space="preserve"> para una aplicación </w:t>
            </w:r>
            <w:r>
              <w:rPr>
                <w:rFonts w:eastAsia="Lucida Sans" w:cs="Lucida Sans" w:ascii="Lucida Sans" w:hAnsi="Lucida Sans"/>
                <w:sz w:val="18"/>
                <w:szCs w:val="18"/>
              </w:rPr>
              <w:t>de reconocimiento de imágenes</w:t>
            </w:r>
            <w:r>
              <w:rPr>
                <w:rFonts w:eastAsia="Lucida Sans" w:cs="Lucida Sans" w:ascii="Lucida Sans" w:hAnsi="Lucida Sans"/>
                <w:sz w:val="18"/>
                <w:szCs w:val="18"/>
              </w:rPr>
              <w:t xml:space="preserve"> usando TensorFlow en CPU y GPU, y determinar el modelo más viable para su implementación en hardware.</w:t>
            </w:r>
          </w:p>
          <w:p>
            <w:pPr>
              <w:pStyle w:val="Normal"/>
              <w:numPr>
                <w:ilvl w:val="0"/>
                <w:numId w:val="4"/>
              </w:numPr>
              <w:spacing w:lineRule="auto" w:line="240" w:before="60" w:after="60"/>
              <w:ind w:left="720" w:right="0" w:hanging="360"/>
              <w:rPr/>
            </w:pPr>
            <w:r>
              <w:rPr>
                <w:rFonts w:eastAsia="Lucida Sans" w:cs="Lucida Sans" w:ascii="Lucida Sans" w:hAnsi="Lucida Sans"/>
                <w:color w:val="000000"/>
                <w:sz w:val="20"/>
                <w:szCs w:val="20"/>
              </w:rPr>
              <w:t xml:space="preserve">Implementar un acelerador de </w:t>
            </w:r>
            <w:r>
              <w:rPr>
                <w:rFonts w:eastAsia="Lucida Sans" w:cs="Lucida Sans" w:ascii="Lucida Sans" w:hAnsi="Lucida Sans"/>
                <w:color w:val="000000"/>
                <w:sz w:val="20"/>
                <w:szCs w:val="20"/>
              </w:rPr>
              <w:t>CNN</w:t>
            </w:r>
            <w:r>
              <w:rPr>
                <w:rFonts w:eastAsia="Lucida Sans" w:cs="Lucida Sans" w:ascii="Lucida Sans" w:hAnsi="Lucida Sans"/>
                <w:color w:val="000000"/>
                <w:sz w:val="20"/>
                <w:szCs w:val="20"/>
              </w:rPr>
              <w:t xml:space="preserve"> en FPGA  basado en el modelo obtenido previamente en TensorFlow, para una aplicación NLP.</w:t>
            </w:r>
          </w:p>
          <w:p>
            <w:pPr>
              <w:pStyle w:val="Normal"/>
              <w:numPr>
                <w:ilvl w:val="0"/>
                <w:numId w:val="4"/>
              </w:numPr>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t xml:space="preserve">Desarrollar un wrapper para un bus de comunicaciones que permita la portabilidad del acelerador. </w:t>
            </w:r>
          </w:p>
          <w:p>
            <w:pPr>
              <w:pStyle w:val="Normal"/>
              <w:numPr>
                <w:ilvl w:val="0"/>
                <w:numId w:val="4"/>
              </w:numPr>
              <w:spacing w:lineRule="auto" w:line="240" w:before="60" w:after="60"/>
              <w:ind w:left="720" w:right="0" w:hanging="360"/>
              <w:rPr/>
            </w:pPr>
            <w:r>
              <w:rPr>
                <w:rFonts w:eastAsia="Lucida Sans" w:cs="Lucida Sans" w:ascii="Lucida Sans" w:hAnsi="Lucida Sans"/>
                <w:color w:val="000000"/>
                <w:sz w:val="20"/>
                <w:szCs w:val="20"/>
              </w:rPr>
              <w:t xml:space="preserve">Comparar las métricas obtenidas (e.g. precisión, OP/w) en  la CPU, la GPU y el acelerador de </w:t>
            </w:r>
            <w:r>
              <w:rPr>
                <w:rFonts w:eastAsia="Lucida Sans" w:cs="Lucida Sans" w:ascii="Lucida Sans" w:hAnsi="Lucida Sans"/>
                <w:color w:val="000000"/>
                <w:sz w:val="20"/>
                <w:szCs w:val="20"/>
              </w:rPr>
              <w:t>CNN</w:t>
            </w:r>
            <w:r>
              <w:rPr>
                <w:rFonts w:eastAsia="Lucida Sans" w:cs="Lucida Sans" w:ascii="Lucida Sans" w:hAnsi="Lucida Sans"/>
                <w:color w:val="000000"/>
                <w:sz w:val="20"/>
                <w:szCs w:val="20"/>
              </w:rPr>
              <w:t xml:space="preserve">  implementado en una FPGA. </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5. ANTECEDENTES</w:t>
            </w:r>
            <w:r>
              <w:rPr>
                <w:rFonts w:eastAsia="Lucida Sans" w:cs="Lucida Sans" w:ascii="Lucida Sans" w:hAnsi="Lucida Sans"/>
                <w:sz w:val="20"/>
                <w:szCs w:val="20"/>
              </w:rPr>
              <w:t xml:space="preserve"> </w:t>
            </w:r>
            <w:bookmarkStart w:id="2" w:name="bookmark=id.30j0zll"/>
            <w:bookmarkEnd w:id="2"/>
          </w:p>
          <w:p>
            <w:pPr>
              <w:pStyle w:val="Normal"/>
              <w:keepNext w:val="false"/>
              <w:keepLines w:val="false"/>
              <w:widowControl/>
              <w:spacing w:lineRule="auto" w:line="276" w:before="60" w:after="60"/>
              <w:ind w:left="0" w:right="0" w:hanging="0"/>
              <w:jc w:val="left"/>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Al momento de implementar redes neuronales generalmente la ruta común es usar GPU’s pero como se mencionó en la sección anterior el interés por la implementación en la FPGA ha incrementado debido a que muestra un mejor rendimiento respecto a la energía usada, la primera vez que se usó una FPGA para una red neuronal fue en 1994 por D.S Ray, pero solo hasta el 2012 con el nacimiento de AlexNet en ILSVRC se marcó un punto de referencia del desarrollo de redes neuronales seguida del nacimiento de modelos como VGGNet, GoogleNet, ResNet marcando la tendencia al incremento de la complejidad en las redes neuronales, al mismo tiempo que se notaba el uso de las FPGA como solución a este problema del incremento de la complejidad computacional, hasta el 2018 se encontraban 69 artículos en la IEEE eXplore relacionadas con la implementación de aceleradores para redes neuronales en FPGA [1].</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Como antecedente recientes de la implementación de RNN en hardware, se tiene la implementación de una LSTM (Long-Short time memory) publicada en el 2016 usando una Zynq 7020 FPGA, usa el modelo de lenguaje por carácter prediciendo el siguiente carácter dado un carácter previamente. La topología adoptada fueron dos capas de LSTM con 128 capas ocultas, el entrenamiento fue realizado en Torch7, El porcentaje de error de la red fue del 2.8% [10].</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En [11] publicado en 2017 se propone el diseño de un acelerador para una red RNN tipo LSTM que optimiza el rendimiento y los requerimientos de comunicación, en donde se logra un pico de rendimiento del acelerador de 7.26 GFLP/s. En este diseño se añade un área de buffer para guardar directamente los parámetros del estado de la LSTM de las capas ocultas, eliminando así la necesidad de cargar parámetros todo el tiempo y con esto reduciendo los requerimientos de ancho de banda de hardware.</w:t>
            </w:r>
          </w:p>
          <w:p>
            <w:pPr>
              <w:pStyle w:val="Normal"/>
              <w:keepNext w:val="false"/>
              <w:keepLines w:val="false"/>
              <w:widowControl/>
              <w:spacing w:lineRule="auto" w:line="331" w:before="240" w:after="0"/>
              <w:ind w:left="0" w:right="0" w:hanging="0"/>
              <w:jc w:val="both"/>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 xml:space="preserve">En [12] se implementa 3 diferentes diseños de aceleradores para una RNN tipo LSTM, cada diseño se diferenciaba en la forma en que implementan las unidades de puerta (gate unit), para un diseño tenían tres y procesaba los datos desde una DMA, para otro almacenaban los pesos y aumentaban el número de unidades de puerta, y para el último diseño cambiaban la organización de las unidades de puerta. Se implementaron plataformas Zedboard Zynq ZC7020 y ZC706, el porcentaje de error en promedio para las </w:t>
            </w:r>
            <w:r>
              <w:rPr>
                <w:rFonts w:eastAsia="Lucida Sans" w:cs="Lucida Sans" w:ascii="Lucida Sans" w:hAnsi="Lucida Sans"/>
                <w:sz w:val="18"/>
                <w:szCs w:val="18"/>
              </w:rPr>
              <w:t>c</w:t>
            </w: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eldas de memoria fue de 3.9 % y para los vectores de las capas de salida fue de 2.8%.</w:t>
            </w:r>
          </w:p>
          <w:p>
            <w:pPr>
              <w:pStyle w:val="Normal"/>
              <w:keepNext w:val="false"/>
              <w:keepLines w:val="false"/>
              <w:widowControl/>
              <w:spacing w:lineRule="auto" w:line="331" w:before="240" w:after="0"/>
              <w:ind w:left="0" w:right="0" w:hanging="0"/>
              <w:jc w:val="both"/>
              <w:rPr>
                <w:rFonts w:ascii="Lucida Sans" w:hAnsi="Lucida Sans" w:eastAsia="Lucida Sans" w:cs="Lucida Sans"/>
                <w:b w:val="false"/>
                <w:b w:val="false"/>
                <w:i w:val="false"/>
                <w:i w:val="false"/>
                <w:caps w:val="false"/>
                <w:smallCaps w:val="false"/>
                <w:strike w:val="false"/>
                <w:dstrike w:val="false"/>
                <w:color w:val="000000"/>
                <w:position w:val="0"/>
                <w:sz w:val="24"/>
                <w:sz w:val="18"/>
                <w:szCs w:val="18"/>
                <w:u w:val="none"/>
                <w:vertAlign w:val="baseline"/>
              </w:rPr>
            </w:pPr>
            <w:r>
              <w:rPr>
                <w:rFonts w:eastAsia="Lucida Sans" w:cs="Lucida Sans" w:ascii="Lucida Sans" w:hAnsi="Lucida Sans"/>
                <w:b w:val="false"/>
                <w:i w:val="false"/>
                <w:caps w:val="false"/>
                <w:smallCaps w:val="false"/>
                <w:strike w:val="false"/>
                <w:dstrike w:val="false"/>
                <w:color w:val="000000"/>
                <w:position w:val="0"/>
                <w:sz w:val="18"/>
                <w:sz w:val="18"/>
                <w:szCs w:val="18"/>
                <w:u w:val="none"/>
                <w:vertAlign w:val="baseline"/>
              </w:rPr>
              <w:t>De esta revisión de antecedentes se puede notar que el tipo de red RNN más implementada en una FPGA es LSTM.</w:t>
            </w:r>
          </w:p>
        </w:tc>
      </w:tr>
    </w:tbl>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6419"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6. METODOLOGÍA</w:t>
            </w:r>
          </w:p>
          <w:p>
            <w:pPr>
              <w:pStyle w:val="Normal"/>
              <w:spacing w:lineRule="auto" w:line="240" w:before="60" w:after="60"/>
              <w:rPr>
                <w:rFonts w:ascii="Lucida Sans" w:hAnsi="Lucida Sans" w:eastAsia="Lucida Sans" w:cs="Lucida Sans"/>
                <w:sz w:val="20"/>
                <w:szCs w:val="20"/>
              </w:rPr>
            </w:pPr>
            <w:r>
              <w:rPr>
                <w:rFonts w:eastAsia="Lucida Sans" w:cs="Lucida Sans" w:ascii="Lucida Sans" w:hAnsi="Lucida Sans"/>
                <w:sz w:val="20"/>
                <w:szCs w:val="20"/>
              </w:rPr>
            </w:r>
          </w:p>
          <w:p>
            <w:pPr>
              <w:pStyle w:val="Normal"/>
              <w:numPr>
                <w:ilvl w:val="0"/>
                <w:numId w:val="1"/>
              </w:numPr>
              <w:spacing w:lineRule="auto" w:line="240" w:before="60" w:after="60"/>
              <w:ind w:left="720" w:right="0" w:hanging="360"/>
              <w:rPr/>
            </w:pPr>
            <w:r>
              <w:rPr>
                <w:rFonts w:eastAsia="Lucida Sans" w:cs="Lucida Sans" w:ascii="Lucida Sans" w:hAnsi="Lucida Sans"/>
                <w:b/>
                <w:sz w:val="18"/>
                <w:szCs w:val="18"/>
              </w:rPr>
              <w:t xml:space="preserve">Evaluación y determinación de un modelo de </w:t>
            </w:r>
            <w:r>
              <w:rPr>
                <w:rFonts w:eastAsia="Lucida Sans" w:cs="Lucida Sans" w:ascii="Lucida Sans" w:hAnsi="Lucida Sans"/>
                <w:b/>
                <w:sz w:val="18"/>
                <w:szCs w:val="18"/>
              </w:rPr>
              <w:t>CNN</w:t>
            </w:r>
          </w:p>
          <w:p>
            <w:pPr>
              <w:pStyle w:val="Normal"/>
              <w:spacing w:lineRule="auto" w:line="240" w:before="60" w:after="60"/>
              <w:jc w:val="both"/>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r>
              <w:rPr>
                <w:rFonts w:eastAsia="Lucida Sans" w:cs="Lucida Sans" w:ascii="Lucida Sans" w:hAnsi="Lucida Sans"/>
                <w:sz w:val="18"/>
                <w:szCs w:val="18"/>
              </w:rPr>
              <w:t xml:space="preserve">La evaluación del modelo </w:t>
            </w:r>
            <w:r>
              <w:rPr>
                <w:rFonts w:eastAsia="Lucida Sans" w:cs="Lucida Sans" w:ascii="Lucida Sans" w:hAnsi="Lucida Sans"/>
                <w:sz w:val="18"/>
                <w:szCs w:val="18"/>
              </w:rPr>
              <w:t>CNN</w:t>
            </w:r>
            <w:r>
              <w:rPr>
                <w:rFonts w:eastAsia="Lucida Sans" w:cs="Lucida Sans" w:ascii="Lucida Sans" w:hAnsi="Lucida Sans"/>
                <w:sz w:val="18"/>
                <w:szCs w:val="18"/>
              </w:rPr>
              <w:t xml:space="preserve"> se hará basada en la revisión bibliográfica, para determinar el modelo </w:t>
            </w:r>
            <w:r>
              <w:rPr>
                <w:rFonts w:eastAsia="Lucida Sans" w:cs="Lucida Sans" w:ascii="Lucida Sans" w:hAnsi="Lucida Sans"/>
                <w:sz w:val="18"/>
                <w:szCs w:val="18"/>
              </w:rPr>
              <w:t>CNN</w:t>
            </w:r>
            <w:r>
              <w:rPr>
                <w:rFonts w:eastAsia="Lucida Sans" w:cs="Lucida Sans" w:ascii="Lucida Sans" w:hAnsi="Lucida Sans"/>
                <w:sz w:val="18"/>
                <w:szCs w:val="18"/>
              </w:rPr>
              <w:t xml:space="preserve"> a usar se tendrá como criterio de selección la más usada en el estado del arte para aplicaciones de NLP, y la que mejor rendimiento tenga usando Frameworks como TensorFlow y PyTorch. Después de está selección se diseñara una aplicación tipo NLP con su respectiva base de datos, para luego implementar la aplicación en una CPU y una GPU por medio de TensorFlow y PyTorch. En este proceso se analizarán los algoritmos que </w:t>
            </w:r>
            <w:r>
              <w:rPr>
                <w:rFonts w:eastAsia="Ancizar Sans" w:cs="Ancizar Sans" w:ascii="Ancizar Sans" w:hAnsi="Ancizar Sans"/>
                <w:sz w:val="18"/>
                <w:szCs w:val="18"/>
              </w:rPr>
              <w:t>realizan las operaciones implicadas en software para el tipo de red seleccionada (e.g. funciones de activación - recursividad – inferencia), para luego plantear los recursos que se van a usar en hardware como tipo de datos, cantidad de memoria, si se va usar una memoria adicional (off-ship), cantidad de operaciones entre otras características implícitas en la red.</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1"/>
              </w:numPr>
              <w:spacing w:lineRule="auto" w:line="240" w:before="60" w:after="60"/>
              <w:ind w:left="720" w:right="0" w:hanging="360"/>
              <w:jc w:val="both"/>
              <w:rPr/>
            </w:pPr>
            <w:r>
              <w:rPr>
                <w:rFonts w:eastAsia="Lucida Sans" w:cs="Lucida Sans" w:ascii="Lucida Sans" w:hAnsi="Lucida Sans"/>
                <w:b/>
                <w:sz w:val="18"/>
                <w:szCs w:val="18"/>
              </w:rPr>
              <w:t xml:space="preserve">Diseño de un acelerador de </w:t>
            </w:r>
            <w:r>
              <w:rPr>
                <w:rFonts w:eastAsia="Lucida Sans" w:cs="Lucida Sans" w:ascii="Lucida Sans" w:hAnsi="Lucida Sans"/>
                <w:b/>
                <w:sz w:val="18"/>
                <w:szCs w:val="18"/>
              </w:rPr>
              <w:t>CNN</w:t>
            </w:r>
            <w:r>
              <w:rPr>
                <w:rFonts w:eastAsia="Lucida Sans" w:cs="Lucida Sans" w:ascii="Lucida Sans" w:hAnsi="Lucida Sans"/>
                <w:b/>
                <w:sz w:val="18"/>
                <w:szCs w:val="18"/>
              </w:rPr>
              <w:t xml:space="preserve"> para ser implementado en una FPGA</w:t>
            </w:r>
            <w:r>
              <w:rPr>
                <w:rFonts w:eastAsia="Lucida Sans" w:cs="Lucida Sans" w:ascii="Lucida Sans" w:hAnsi="Lucida Sans"/>
                <w:sz w:val="18"/>
                <w:szCs w:val="18"/>
              </w:rPr>
              <w:t xml:space="preserve"> </w:t>
            </w:r>
          </w:p>
          <w:p>
            <w:pPr>
              <w:pStyle w:val="Normal"/>
              <w:spacing w:lineRule="auto" w:line="240" w:before="60" w:after="60"/>
              <w:jc w:val="both"/>
              <w:rPr/>
            </w:pPr>
            <w:r>
              <w:rPr>
                <w:rFonts w:eastAsia="Lucida Sans" w:cs="Lucida Sans" w:ascii="Lucida Sans" w:hAnsi="Lucida Sans"/>
                <w:sz w:val="18"/>
                <w:szCs w:val="18"/>
              </w:rPr>
              <w:t xml:space="preserve">Una vez determinado el modelo de </w:t>
            </w:r>
            <w:r>
              <w:rPr>
                <w:rFonts w:eastAsia="Lucida Sans" w:cs="Lucida Sans" w:ascii="Lucida Sans" w:hAnsi="Lucida Sans"/>
                <w:sz w:val="18"/>
                <w:szCs w:val="18"/>
              </w:rPr>
              <w:t>CNN</w:t>
            </w:r>
            <w:r>
              <w:rPr>
                <w:rFonts w:eastAsia="Lucida Sans" w:cs="Lucida Sans" w:ascii="Lucida Sans" w:hAnsi="Lucida Sans"/>
                <w:sz w:val="18"/>
                <w:szCs w:val="18"/>
              </w:rPr>
              <w:t xml:space="preserve"> a implementar, se realizará un análisis teniendo en cuenta l</w:t>
            </w:r>
            <w:r>
              <w:rPr>
                <w:rFonts w:eastAsia="Ancizar Sans" w:cs="Ancizar Sans" w:ascii="Ancizar Sans" w:hAnsi="Ancizar Sans"/>
                <w:sz w:val="18"/>
                <w:szCs w:val="18"/>
              </w:rPr>
              <w:t>os procesos y funciones involucradas en esta red para determinar el esquema y arquitectura de la red RNN a implementar en el acelerador. Esta implementación puede ser usando solo módulos que optimicen las funciones de activación o la implementación de las capas ocultas ya sea en diferentes ordenes o números de matrices. Para ello se plantearan las alternativas presentes y como criterio de selección se tendrá en cuenta viabilidad, el uso en cuanto a los recursos globales requeridos y la relación costo/beneficio (i.e., recursos específicos requeridos frente a la eficiencia esperada).</w:t>
            </w:r>
          </w:p>
          <w:p>
            <w:pPr>
              <w:pStyle w:val="Normal"/>
              <w:spacing w:lineRule="auto" w:line="240" w:before="60" w:after="60"/>
              <w:jc w:val="both"/>
              <w:rPr>
                <w:rFonts w:ascii="Ancizar Sans" w:hAnsi="Ancizar Sans" w:eastAsia="Ancizar Sans" w:cs="Ancizar Sans"/>
                <w:sz w:val="18"/>
                <w:szCs w:val="18"/>
              </w:rPr>
            </w:pPr>
            <w:r>
              <w:rPr>
                <w:rFonts w:eastAsia="Ancizar Sans" w:cs="Ancizar Sans" w:ascii="Ancizar Sans" w:hAnsi="Ancizar Sans"/>
                <w:sz w:val="18"/>
                <w:szCs w:val="18"/>
              </w:rPr>
            </w:r>
          </w:p>
          <w:p>
            <w:pPr>
              <w:pStyle w:val="Normal"/>
              <w:numPr>
                <w:ilvl w:val="0"/>
                <w:numId w:val="1"/>
              </w:numPr>
              <w:spacing w:lineRule="auto" w:line="240" w:before="60" w:after="60"/>
              <w:ind w:left="720" w:right="0" w:hanging="360"/>
              <w:jc w:val="both"/>
              <w:rPr>
                <w:rFonts w:ascii="Lucida Sans" w:hAnsi="Lucida Sans" w:eastAsia="Lucida Sans" w:cs="Lucida Sans"/>
                <w:b/>
                <w:b/>
                <w:sz w:val="18"/>
                <w:szCs w:val="18"/>
              </w:rPr>
            </w:pPr>
            <w:r>
              <w:rPr>
                <w:rFonts w:eastAsia="Lucida Sans" w:cs="Lucida Sans" w:ascii="Lucida Sans" w:hAnsi="Lucida Sans"/>
                <w:b/>
                <w:sz w:val="18"/>
                <w:szCs w:val="18"/>
              </w:rPr>
              <w:t>Evaluación del acelerador</w:t>
            </w:r>
          </w:p>
          <w:p>
            <w:pPr>
              <w:pStyle w:val="Normal"/>
              <w:spacing w:lineRule="auto" w:line="240" w:before="60" w:after="60"/>
              <w:jc w:val="both"/>
              <w:rPr/>
            </w:pPr>
            <w:r>
              <w:rPr>
                <w:rFonts w:eastAsia="Lucida Sans" w:cs="Lucida Sans" w:ascii="Lucida Sans" w:hAnsi="Lucida Sans"/>
                <w:sz w:val="18"/>
                <w:szCs w:val="18"/>
              </w:rPr>
              <w:t>Para la evaluación se hará desde lo más básico hasta lo más complicado, s</w:t>
            </w:r>
            <w:r>
              <w:rPr>
                <w:rFonts w:eastAsia="Ancizar Sans" w:cs="Ancizar Sans" w:ascii="Ancizar Sans" w:hAnsi="Ancizar Sans"/>
                <w:sz w:val="18"/>
                <w:szCs w:val="18"/>
              </w:rPr>
              <w:t xml:space="preserve">eguido de parámetros simplificados de la red hasta completar el modelo seleccionado de acelerador para </w:t>
            </w:r>
            <w:r>
              <w:rPr>
                <w:rFonts w:eastAsia="Ancizar Sans" w:cs="Ancizar Sans" w:ascii="Ancizar Sans" w:hAnsi="Ancizar Sans"/>
                <w:sz w:val="18"/>
                <w:szCs w:val="18"/>
              </w:rPr>
              <w:t>CNN</w:t>
            </w:r>
            <w:r>
              <w:rPr>
                <w:rFonts w:eastAsia="Ancizar Sans" w:cs="Ancizar Sans" w:ascii="Ancizar Sans" w:hAnsi="Ancizar Sans"/>
                <w:sz w:val="18"/>
                <w:szCs w:val="18"/>
              </w:rPr>
              <w:t>, proceso iterativo en el cual se definirá la arquitectura apropiada para el acelerador, haciendo una selección de la arquitectura se procede a la evaluación de la misma usando la base de datos seleccionada que se uso en la evaluación del framenwork, a partir de esto se obtienen las métricas (e.g. OP/s - OP/s/w - tiempo de inferencia - Almacenamiento en memoria) que aporten mayor información en la evaluación de valor de los aceleradores para RNN como alternativa favorable en la optimización de redes neuronales y su implementación. Por último se realizará la comparación con las métricas obtenidas con la CPU y la GPU, y se concluirá.</w:t>
            </w:r>
          </w:p>
        </w:tc>
      </w:tr>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
          </w:p>
        </w:tc>
      </w:tr>
    </w:tbl>
    <w:p>
      <w:pPr>
        <w:pStyle w:val="Normal"/>
        <w:rPr>
          <w:rFonts w:ascii="Lucida Sans" w:hAnsi="Lucida Sans" w:eastAsia="Lucida Sans" w:cs="Lucida Sans"/>
        </w:rPr>
      </w:pPr>
      <w:r>
        <w:rPr>
          <w:rFonts w:eastAsia="Lucida Sans" w:cs="Lucida Sans" w:ascii="Lucida Sans" w:hAnsi="Lucida Sans"/>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 xml:space="preserve">7. RECURSOS </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numPr>
                <w:ilvl w:val="0"/>
                <w:numId w:val="2"/>
              </w:numPr>
              <w:spacing w:lineRule="auto" w:line="240" w:before="60" w:after="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Nexys A7</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FPGA Zynq 7020</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p>
            <w:pPr>
              <w:pStyle w:val="Normal"/>
              <w:numPr>
                <w:ilvl w:val="0"/>
                <w:numId w:val="2"/>
              </w:numPr>
              <w:spacing w:lineRule="auto" w:line="240"/>
              <w:ind w:left="720" w:right="0" w:hanging="3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p>
            <w:pPr>
              <w:pStyle w:val="Normal"/>
              <w:numPr>
                <w:ilvl w:val="0"/>
                <w:numId w:val="2"/>
              </w:numPr>
              <w:spacing w:lineRule="auto" w:line="24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Base de datos IEE Xplore, ScienceDirect y Scopus</w:t>
            </w:r>
          </w:p>
          <w:p>
            <w:pPr>
              <w:pStyle w:val="Normal"/>
              <w:numPr>
                <w:ilvl w:val="0"/>
                <w:numId w:val="2"/>
              </w:numPr>
              <w:spacing w:lineRule="auto" w:line="240"/>
              <w:ind w:left="720" w:right="0" w:hanging="360"/>
              <w:rPr/>
            </w:pPr>
            <w:r>
              <w:rPr>
                <w:rFonts w:eastAsia="Ancizar Sans" w:cs="Ancizar Sans" w:ascii="Ancizar Sans" w:hAnsi="Ancizar Sans"/>
                <w:sz w:val="20"/>
                <w:szCs w:val="20"/>
              </w:rPr>
              <w:t xml:space="preserve">Base de Datos: THE MNIST DATABASE of handwritten digits </w:t>
            </w:r>
            <w:r>
              <w:rPr>
                <w:rStyle w:val="ListLabel99"/>
                <w:rFonts w:eastAsia="Ancizar Sans" w:cs="Ancizar Sans" w:ascii="Ancizar Sans" w:hAnsi="Ancizar Sans"/>
                <w:color w:val="0563C1"/>
                <w:sz w:val="20"/>
                <w:szCs w:val="20"/>
                <w:u w:val="single"/>
              </w:rPr>
              <w:t>http://yann.lecun.com/exdb/mnist/</w:t>
            </w:r>
          </w:p>
          <w:p>
            <w:pPr>
              <w:pStyle w:val="Normal"/>
              <w:numPr>
                <w:ilvl w:val="0"/>
                <w:numId w:val="2"/>
              </w:numPr>
              <w:spacing w:lineRule="auto" w:line="240"/>
              <w:ind w:left="720" w:right="0" w:hanging="360"/>
              <w:rPr/>
            </w:pPr>
            <w:r>
              <w:rPr>
                <w:rFonts w:eastAsia="Ancizar Sans" w:cs="Ancizar Sans" w:ascii="Ancizar Sans" w:hAnsi="Ancizar Sans"/>
                <w:sz w:val="20"/>
                <w:szCs w:val="20"/>
              </w:rPr>
              <w:t>Framework de Machine Learning TensorFlow</w:t>
            </w:r>
          </w:p>
          <w:p>
            <w:pPr>
              <w:pStyle w:val="Normal"/>
              <w:numPr>
                <w:ilvl w:val="0"/>
                <w:numId w:val="2"/>
              </w:numPr>
              <w:spacing w:lineRule="auto" w:line="240" w:before="0" w:after="60"/>
              <w:ind w:left="720" w:right="0" w:hanging="3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r>
    </w:tbl>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 xml:space="preserve">8. CRONOGRAMA DE ACTIVIDADES </w:t>
      </w:r>
    </w:p>
    <w:tbl>
      <w:tblPr>
        <w:tblW w:w="10219" w:type="dxa"/>
        <w:jc w:val="center"/>
        <w:tblInd w:w="0" w:type="dxa"/>
        <w:tblBorders>
          <w:bottom w:val="single" w:sz="4" w:space="0" w:color="000000"/>
          <w:insideH w:val="single" w:sz="4" w:space="0" w:color="000000"/>
        </w:tblBorders>
        <w:tblCellMar>
          <w:top w:w="0" w:type="dxa"/>
          <w:left w:w="108" w:type="dxa"/>
          <w:bottom w:w="0" w:type="dxa"/>
          <w:right w:w="108" w:type="dxa"/>
        </w:tblCellMar>
      </w:tblPr>
      <w:tblGrid>
        <w:gridCol w:w="4710"/>
        <w:gridCol w:w="368"/>
        <w:gridCol w:w="368"/>
        <w:gridCol w:w="368"/>
        <w:gridCol w:w="368"/>
        <w:gridCol w:w="368"/>
        <w:gridCol w:w="368"/>
        <w:gridCol w:w="368"/>
        <w:gridCol w:w="368"/>
        <w:gridCol w:w="315"/>
        <w:gridCol w:w="320"/>
        <w:gridCol w:w="320"/>
        <w:gridCol w:w="320"/>
        <w:gridCol w:w="320"/>
        <w:gridCol w:w="320"/>
        <w:gridCol w:w="316"/>
        <w:gridCol w:w="334"/>
      </w:tblGrid>
      <w:tr>
        <w:trPr>
          <w:trHeight w:val="397" w:hRule="atLeast"/>
        </w:trPr>
        <w:tc>
          <w:tcPr>
            <w:tcW w:w="4710" w:type="dxa"/>
            <w:tcBorders>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color w:val="000000"/>
              </w:rPr>
            </w:pPr>
            <w:r>
              <w:rPr>
                <w:rFonts w:eastAsia="Lucida Sans" w:cs="Lucida Sans" w:ascii="Lucida Sans" w:hAnsi="Lucida Sans"/>
                <w:color w:val="000000"/>
              </w:rPr>
            </w:r>
          </w:p>
        </w:tc>
        <w:tc>
          <w:tcPr>
            <w:tcW w:w="5509" w:type="dxa"/>
            <w:gridSpan w:val="1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Semanas de ejecución de cada actividad</w:t>
            </w:r>
          </w:p>
        </w:tc>
      </w:tr>
      <w:tr>
        <w:trPr>
          <w:trHeight w:val="397" w:hRule="atLeast"/>
        </w:trPr>
        <w:tc>
          <w:tcPr>
            <w:tcW w:w="471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rPr>
            </w:pPr>
            <w:r>
              <w:rPr>
                <w:rFonts w:eastAsia="Lucida Sans" w:cs="Lucida Sans" w:ascii="Lucida Sans" w:hAnsi="Lucida Sans"/>
                <w:b/>
                <w:color w:val="000000"/>
              </w:rPr>
              <w:t>ACTIVIDADES A REALIZAR</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2</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3</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4</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5</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6</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7</w:t>
            </w:r>
          </w:p>
        </w:tc>
        <w:tc>
          <w:tcPr>
            <w:tcW w:w="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8</w:t>
            </w:r>
          </w:p>
        </w:tc>
        <w:tc>
          <w:tcPr>
            <w:tcW w:w="31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9</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10</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11</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12</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13</w:t>
            </w:r>
          </w:p>
        </w:tc>
        <w:tc>
          <w:tcPr>
            <w:tcW w:w="3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14</w:t>
            </w:r>
          </w:p>
        </w:tc>
        <w:tc>
          <w:tcPr>
            <w:tcW w:w="31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15</w:t>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18"/>
                <w:szCs w:val="18"/>
              </w:rPr>
            </w:pPr>
            <w:r>
              <w:rPr>
                <w:rFonts w:eastAsia="Lucida Sans" w:cs="Lucida Sans" w:ascii="Lucida Sans" w:hAnsi="Lucida Sans"/>
                <w:b/>
                <w:color w:val="000000"/>
                <w:sz w:val="18"/>
                <w:szCs w:val="18"/>
              </w:rPr>
              <w:t>16</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Revisión y actualización del estado del arte.</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hd w:val="clear" w:fill="D4EA6B"/>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pPr>
            <w:r>
              <w:rPr>
                <w:rFonts w:eastAsia="Lucida Sans" w:cs="Lucida Sans" w:ascii="Lucida Sans" w:hAnsi="Lucida Sans"/>
                <w:color w:val="000000"/>
                <w:sz w:val="14"/>
                <w:szCs w:val="14"/>
              </w:rPr>
              <w:t xml:space="preserve">Determinar modelo </w:t>
            </w:r>
            <w:r>
              <w:rPr>
                <w:rFonts w:eastAsia="Lucida Sans" w:cs="Lucida Sans" w:ascii="Lucida Sans" w:hAnsi="Lucida Sans"/>
                <w:color w:val="000000"/>
                <w:sz w:val="14"/>
                <w:szCs w:val="14"/>
              </w:rPr>
              <w:t>CNN</w:t>
            </w:r>
            <w:r>
              <w:rPr>
                <w:rFonts w:eastAsia="Lucida Sans" w:cs="Lucida Sans" w:ascii="Lucida Sans" w:hAnsi="Lucida Sans"/>
                <w:color w:val="000000"/>
                <w:sz w:val="14"/>
                <w:szCs w:val="14"/>
              </w:rPr>
              <w:t xml:space="preserve"> favorable para la implementación</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E8F2A1"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Evaluación del modelo seleccionado en tensorflow</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jc w:val="center"/>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E8F2A1"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Diseño de arquitectura del acelerador</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bookmarkStart w:id="3" w:name="_heading=h.1fob9te"/>
            <w:bookmarkEnd w:id="3"/>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pPr>
            <w:r>
              <w:rPr>
                <w:rFonts w:eastAsia="Calibri" w:cs="Calibri" w:ascii="Calibri" w:hAnsi="Calibri"/>
                <w:color w:val="000000"/>
              </w:rPr>
              <w:t> </w:t>
            </w: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Calibri" w:cs="Calibri"/>
                <w:color w:val="000000"/>
              </w:rPr>
            </w:pPr>
            <w:r>
              <w:rPr>
                <w:rFonts w:eastAsia="Calibri" w:cs="Calibri" w:ascii="Calibri" w:hAnsi="Calibri"/>
                <w:color w:val="000000"/>
              </w:rPr>
              <w:t> </w:t>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acelerador en la FPGA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FFBF00"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Validar desempeño de la arquitectura</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FFBF00"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Determinar protocolos de comunicación para su portabilidad</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729FCF" w:val="clear"/>
            <w:vAlign w:val="center"/>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t>Implementar la arquitectura de integración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729FCF"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pPr>
            <w:r>
              <w:rPr>
                <w:rFonts w:eastAsia="Lucida Sans" w:cs="Lucida Sans" w:ascii="Lucida Sans" w:hAnsi="Lucida Sans"/>
                <w:sz w:val="14"/>
                <w:szCs w:val="14"/>
              </w:rPr>
              <w:t>Obtener métricas de desempeño</w:t>
            </w:r>
            <w:r>
              <w:rPr>
                <w:sz w:val="18"/>
                <w:szCs w:val="18"/>
              </w:rPr>
              <w:t xml:space="preserve"> </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283" w:hRule="atLeast"/>
        </w:trPr>
        <w:tc>
          <w:tcPr>
            <w:tcW w:w="4710" w:type="dxa"/>
            <w:tcBorders>
              <w:top w:val="single" w:sz="4" w:space="0" w:color="000000"/>
              <w:left w:val="single" w:sz="4" w:space="0" w:color="000000"/>
              <w:bottom w:val="single" w:sz="4" w:space="0" w:color="000000"/>
              <w:insideH w:val="single" w:sz="4" w:space="0" w:color="000000"/>
            </w:tcBorders>
            <w:shd w:fill="BF819E"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Pruebas e implementación</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BF819E"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6"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r>
      <w:tr>
        <w:trPr>
          <w:trHeight w:val="380" w:hRule="atLeast"/>
        </w:trPr>
        <w:tc>
          <w:tcPr>
            <w:tcW w:w="4710" w:type="dxa"/>
            <w:tcBorders>
              <w:top w:val="single" w:sz="4" w:space="0" w:color="000000"/>
              <w:left w:val="single" w:sz="4" w:space="0" w:color="000000"/>
              <w:bottom w:val="single" w:sz="4" w:space="0" w:color="000000"/>
              <w:insideH w:val="single" w:sz="4" w:space="0" w:color="000000"/>
            </w:tcBorders>
            <w:shd w:fill="FF5429" w:val="clear"/>
            <w:vAlign w:val="center"/>
          </w:tcPr>
          <w:p>
            <w:pPr>
              <w:pStyle w:val="Normal"/>
              <w:rPr>
                <w:rFonts w:ascii="Lucida Sans" w:hAnsi="Lucida Sans" w:eastAsia="Lucida Sans" w:cs="Lucida Sans"/>
                <w:sz w:val="14"/>
                <w:szCs w:val="14"/>
              </w:rPr>
            </w:pPr>
            <w:r>
              <w:rPr>
                <w:rFonts w:eastAsia="Lucida Sans" w:cs="Lucida Sans" w:ascii="Lucida Sans" w:hAnsi="Lucida Sans"/>
                <w:sz w:val="14"/>
                <w:szCs w:val="14"/>
              </w:rPr>
              <w:t>Realizar documentación del proyecto</w:t>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sz w:val="14"/>
                <w:szCs w:val="14"/>
              </w:rPr>
            </w:pPr>
            <w:r>
              <w:rPr>
                <w:rFonts w:eastAsia="Lucida Sans" w:cs="Lucida Sans" w:ascii="Lucida Sans" w:hAnsi="Lucida Sans"/>
                <w:color w:val="000000"/>
                <w:sz w:val="14"/>
                <w:szCs w:val="14"/>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68"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5"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20"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16" w:type="dxa"/>
            <w:tcBorders>
              <w:top w:val="single" w:sz="4" w:space="0" w:color="000000"/>
              <w:left w:val="single" w:sz="4" w:space="0" w:color="000000"/>
              <w:bottom w:val="single" w:sz="4" w:space="0" w:color="000000"/>
              <w:insideH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c>
          <w:tcPr>
            <w:tcW w:w="3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6D6D" w:val="clear"/>
            <w:vAlign w:val="bottom"/>
          </w:tcPr>
          <w:p>
            <w:pPr>
              <w:pStyle w:val="Normal"/>
              <w:rPr>
                <w:rFonts w:ascii="Lucida Sans" w:hAnsi="Lucida Sans" w:eastAsia="Lucida Sans" w:cs="Lucida Sans"/>
                <w:color w:val="000000"/>
              </w:rPr>
            </w:pPr>
            <w:r>
              <w:rPr>
                <w:rFonts w:eastAsia="Lucida Sans" w:cs="Lucida Sans" w:ascii="Lucida Sans" w:hAnsi="Lucida Sans"/>
                <w:color w:val="000000"/>
              </w:rPr>
              <w:t>X</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t>9. PRESUPUESTO Y FUENTES DE FINANCIACIÓN</w:t>
            </w:r>
          </w:p>
          <w:p>
            <w:pPr>
              <w:pStyle w:val="Normal"/>
              <w:spacing w:lineRule="auto" w:line="240" w:before="60" w:after="60"/>
              <w:rPr>
                <w:rFonts w:ascii="Lucida Sans" w:hAnsi="Lucida Sans" w:eastAsia="Lucida Sans" w:cs="Lucida Sans"/>
                <w:b/>
                <w:b/>
                <w:sz w:val="20"/>
                <w:szCs w:val="20"/>
              </w:rPr>
            </w:pPr>
            <w:r>
              <w:rPr>
                <w:rFonts w:eastAsia="Lucida Sans" w:cs="Lucida Sans" w:ascii="Lucida Sans" w:hAnsi="Lucida Sans"/>
                <w:b/>
                <w:sz w:val="20"/>
                <w:szCs w:val="20"/>
              </w:rPr>
            </w:r>
          </w:p>
          <w:tbl>
            <w:tblPr>
              <w:tblW w:w="5595" w:type="dxa"/>
              <w:jc w:val="left"/>
              <w:tblInd w:w="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58" w:type="dxa"/>
                <w:bottom w:w="0" w:type="dxa"/>
                <w:right w:w="108" w:type="dxa"/>
              </w:tblCellMar>
            </w:tblPr>
            <w:tblGrid>
              <w:gridCol w:w="795"/>
              <w:gridCol w:w="3014"/>
              <w:gridCol w:w="1786"/>
            </w:tblGrid>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Recurso</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Costo (COP)</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Nexys A7</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899.277</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FPGA Zynq 7020</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916.075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GPU NVIDIA GeForce GTX 750 Ti</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582.825</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pPr>
                  <w:r>
                    <w:rPr>
                      <w:rFonts w:eastAsia="Ancizar Sans" w:cs="Ancizar Sans" w:ascii="Ancizar Sans" w:hAnsi="Ancizar Sans"/>
                      <w:sz w:val="20"/>
                      <w:szCs w:val="20"/>
                    </w:rPr>
                    <w:t>CPU Intel</w:t>
                  </w:r>
                  <w:r>
                    <w:rPr>
                      <w:rFonts w:eastAsia="Ancizar Sans" w:cs="Ancizar Sans" w:ascii="Ancizar Sans" w:hAnsi="Ancizar Sans"/>
                      <w:sz w:val="20"/>
                      <w:szCs w:val="20"/>
                      <w:vertAlign w:val="superscript"/>
                    </w:rPr>
                    <w:t>(R)</w:t>
                  </w:r>
                  <w:r>
                    <w:rPr>
                      <w:rFonts w:eastAsia="Ancizar Sans" w:cs="Ancizar Sans" w:ascii="Ancizar Sans" w:hAnsi="Ancizar Sans"/>
                      <w:sz w:val="20"/>
                      <w:szCs w:val="20"/>
                    </w:rPr>
                    <w:t xml:space="preserve"> Core</w:t>
                  </w:r>
                  <w:r>
                    <w:rPr>
                      <w:rFonts w:eastAsia="Ancizar Sans" w:cs="Ancizar Sans" w:ascii="Ancizar Sans" w:hAnsi="Ancizar Sans"/>
                      <w:sz w:val="20"/>
                      <w:szCs w:val="20"/>
                      <w:vertAlign w:val="superscript"/>
                    </w:rPr>
                    <w:t>(™)</w:t>
                  </w:r>
                  <w:r>
                    <w:rPr>
                      <w:rFonts w:eastAsia="Ancizar Sans" w:cs="Ancizar Sans" w:ascii="Ancizar Sans" w:hAnsi="Ancizar Sans"/>
                      <w:sz w:val="20"/>
                      <w:szCs w:val="20"/>
                    </w:rPr>
                    <w:t xml:space="preserve"> i7-6700 @ 3.40GHz</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4’000.000</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Ancizar Sans" w:cs="Ancizar Sans" w:ascii="Ancizar Sans" w:hAnsi="Ancizar Sans"/>
                      <w:sz w:val="20"/>
                      <w:szCs w:val="20"/>
                    </w:rPr>
                    <w:t>Base de Datos IA</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Framework de Machine Learning TensorFlow</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c>
                <w:tcPr>
                  <w:tcW w:w="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7</w:t>
                  </w:r>
                </w:p>
              </w:tc>
              <w:tc>
                <w:tcPr>
                  <w:tcW w:w="30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rPr>
                      <w:rFonts w:ascii="Ancizar Sans" w:hAnsi="Ancizar Sans" w:eastAsia="Ancizar Sans" w:cs="Ancizar Sans"/>
                      <w:sz w:val="20"/>
                      <w:szCs w:val="20"/>
                    </w:rPr>
                  </w:pPr>
                  <w:r>
                    <w:rPr>
                      <w:rFonts w:eastAsia="Ancizar Sans" w:cs="Ancizar Sans" w:ascii="Ancizar Sans" w:hAnsi="Ancizar Sans"/>
                      <w:sz w:val="20"/>
                      <w:szCs w:val="20"/>
                    </w:rPr>
                    <w:t>Software de desarrollo Vivado design suite Xilinx</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w:t>
                  </w:r>
                </w:p>
              </w:tc>
            </w:tr>
            <w:tr>
              <w:trPr>
                <w:trHeight w:val="400" w:hRule="atLeast"/>
              </w:trPr>
              <w:tc>
                <w:tcPr>
                  <w:tcW w:w="380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7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bl>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p>
            <w:pPr>
              <w:pStyle w:val="Normal"/>
              <w:spacing w:lineRule="auto" w:line="240" w:before="60" w:after="60"/>
              <w:jc w:val="center"/>
              <w:rPr>
                <w:rFonts w:ascii="Ancizar Sans" w:hAnsi="Ancizar Sans" w:eastAsia="Ancizar Sans" w:cs="Ancizar Sans"/>
                <w:b/>
                <w:b/>
                <w:sz w:val="20"/>
                <w:szCs w:val="20"/>
              </w:rPr>
            </w:pPr>
            <w:r>
              <w:rPr>
                <w:rFonts w:eastAsia="Ancizar Sans" w:cs="Ancizar Sans" w:ascii="Ancizar Sans" w:hAnsi="Ancizar Sans"/>
                <w:b/>
                <w:sz w:val="20"/>
                <w:szCs w:val="20"/>
              </w:rPr>
            </w:r>
          </w:p>
          <w:tbl>
            <w:tblPr>
              <w:tblW w:w="7020" w:type="dxa"/>
              <w:jc w:val="left"/>
              <w:tblInd w:w="16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58" w:type="dxa"/>
                <w:bottom w:w="0" w:type="dxa"/>
                <w:right w:w="108" w:type="dxa"/>
              </w:tblCellMar>
            </w:tblPr>
            <w:tblGrid>
              <w:gridCol w:w="690"/>
              <w:gridCol w:w="2292"/>
              <w:gridCol w:w="1336"/>
              <w:gridCol w:w="1004"/>
              <w:gridCol w:w="1"/>
              <w:gridCol w:w="2"/>
              <w:gridCol w:w="1695"/>
            </w:tblGrid>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N°</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Profesional </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hora (COP)</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 xml:space="preserve">cant. (h) </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b/>
                      <w:b/>
                      <w:sz w:val="20"/>
                      <w:szCs w:val="20"/>
                    </w:rPr>
                  </w:pPr>
                  <w:r>
                    <w:rPr>
                      <w:rFonts w:eastAsia="Ancizar Sans" w:cs="Ancizar Sans" w:ascii="Ancizar Sans" w:hAnsi="Ancizar Sans"/>
                      <w:b/>
                      <w:sz w:val="20"/>
                      <w:szCs w:val="20"/>
                    </w:rPr>
                    <w:t>Total (COP)</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Asesor  Docente</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160.000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10’240.000</w:t>
                  </w:r>
                </w:p>
              </w:tc>
            </w:tr>
            <w:tr>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w:t>
                  </w:r>
                </w:p>
              </w:tc>
              <w:tc>
                <w:tcPr>
                  <w:tcW w:w="22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Estudiante Pregrado</w:t>
                  </w:r>
                </w:p>
              </w:tc>
              <w:tc>
                <w:tcPr>
                  <w:tcW w:w="13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12.500</w:t>
                  </w:r>
                </w:p>
              </w:tc>
              <w:tc>
                <w:tcPr>
                  <w:tcW w:w="100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640</w:t>
                  </w:r>
                </w:p>
              </w:tc>
              <w:tc>
                <w:tcPr>
                  <w:tcW w:w="169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8’000.000</w:t>
                  </w:r>
                </w:p>
              </w:tc>
            </w:tr>
            <w:tr>
              <w:trPr>
                <w:trHeight w:val="400" w:hRule="atLeast"/>
              </w:trPr>
              <w:tc>
                <w:tcPr>
                  <w:tcW w:w="5322"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69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18’240.000</w:t>
                  </w:r>
                </w:p>
              </w:tc>
            </w:tr>
            <w:tr>
              <w:trPr>
                <w:trHeight w:val="400" w:hRule="atLeast"/>
              </w:trPr>
              <w:tc>
                <w:tcPr>
                  <w:tcW w:w="6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3</w:t>
                  </w:r>
                </w:p>
              </w:tc>
              <w:tc>
                <w:tcPr>
                  <w:tcW w:w="4635" w:type="dxa"/>
                  <w:gridSpan w:val="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Ancizar Sans" w:hAnsi="Ancizar Sans" w:eastAsia="Ancizar Sans" w:cs="Ancizar Sans"/>
                      <w:sz w:val="20"/>
                      <w:szCs w:val="20"/>
                    </w:rPr>
                  </w:pPr>
                  <w:r>
                    <w:rPr>
                      <w:rFonts w:eastAsia="Ancizar Sans" w:cs="Ancizar Sans" w:ascii="Ancizar Sans" w:hAnsi="Ancizar Sans"/>
                      <w:sz w:val="20"/>
                      <w:szCs w:val="20"/>
                    </w:rPr>
                    <w:t>Recursos</w:t>
                  </w:r>
                </w:p>
              </w:tc>
              <w:tc>
                <w:tcPr>
                  <w:tcW w:w="16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5’483.018</w:t>
                  </w:r>
                </w:p>
              </w:tc>
            </w:tr>
            <w:tr>
              <w:trPr>
                <w:trHeight w:val="400" w:hRule="atLeast"/>
              </w:trPr>
              <w:tc>
                <w:tcPr>
                  <w:tcW w:w="5322"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right"/>
                    <w:rPr>
                      <w:rFonts w:ascii="Ancizar Sans" w:hAnsi="Ancizar Sans" w:eastAsia="Ancizar Sans" w:cs="Ancizar Sans"/>
                      <w:sz w:val="20"/>
                      <w:szCs w:val="20"/>
                    </w:rPr>
                  </w:pPr>
                  <w:r>
                    <w:rPr>
                      <w:rFonts w:eastAsia="Ancizar Sans" w:cs="Ancizar Sans" w:ascii="Ancizar Sans" w:hAnsi="Ancizar Sans"/>
                      <w:sz w:val="20"/>
                      <w:szCs w:val="20"/>
                    </w:rPr>
                    <w:t>Total</w:t>
                  </w:r>
                </w:p>
              </w:tc>
              <w:tc>
                <w:tcPr>
                  <w:tcW w:w="1698"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Ancizar Sans" w:hAnsi="Ancizar Sans" w:eastAsia="Ancizar Sans" w:cs="Ancizar Sans"/>
                      <w:sz w:val="20"/>
                      <w:szCs w:val="20"/>
                    </w:rPr>
                  </w:pPr>
                  <w:r>
                    <w:rPr>
                      <w:rFonts w:eastAsia="Ancizar Sans" w:cs="Ancizar Sans" w:ascii="Ancizar Sans" w:hAnsi="Ancizar Sans"/>
                      <w:sz w:val="20"/>
                      <w:szCs w:val="20"/>
                    </w:rPr>
                    <w:t>23’723.018</w:t>
                  </w:r>
                </w:p>
              </w:tc>
            </w:tr>
          </w:tbl>
          <w:p>
            <w:pPr>
              <w:pStyle w:val="Normal"/>
              <w:spacing w:lineRule="auto" w:line="240" w:before="60" w:after="60"/>
              <w:jc w:val="center"/>
              <w:rPr>
                <w:rFonts w:ascii="Lucida Sans" w:hAnsi="Lucida Sans" w:eastAsia="Lucida Sans" w:cs="Lucida Sans"/>
                <w:sz w:val="20"/>
                <w:szCs w:val="20"/>
              </w:rPr>
            </w:pPr>
            <w:r>
              <w:rPr>
                <w:rFonts w:eastAsia="Lucida Sans" w:cs="Lucida Sans" w:ascii="Lucida Sans" w:hAnsi="Lucida Sans"/>
                <w:sz w:val="20"/>
                <w:szCs w:val="20"/>
              </w:rPr>
            </w:r>
          </w:p>
          <w:p>
            <w:pPr>
              <w:pStyle w:val="Normal"/>
              <w:spacing w:lineRule="auto" w:line="240" w:before="60" w:after="60"/>
              <w:jc w:val="both"/>
              <w:rPr/>
            </w:pPr>
            <w:r>
              <w:rPr>
                <w:rFonts w:eastAsia="Ancizar Sans" w:cs="Ancizar Sans" w:ascii="Ancizar Sans" w:hAnsi="Ancizar Sans"/>
                <w:sz w:val="18"/>
                <w:szCs w:val="18"/>
              </w:rPr>
              <w:t xml:space="preserve">Este proyecto se desarrollará como miembro del grupo de física nuclear de la Universidad Nacional de Colombia (GFNUN) quienes poseen recursos de cómputo y sistemas de desarrollo FPGAs. Adicionalmente, se cuenta con las bases de datos proporcionadas por la Universidad Nacional, bases de datos de clasificación y reconocimiento de imágenes para </w:t>
            </w:r>
            <w:r>
              <w:rPr>
                <w:rFonts w:eastAsia="Ancizar Sans" w:cs="Ancizar Sans" w:ascii="Ancizar Sans" w:hAnsi="Ancizar Sans"/>
                <w:i/>
                <w:sz w:val="18"/>
                <w:szCs w:val="18"/>
              </w:rPr>
              <w:t xml:space="preserve">Machine Learning Open Source, </w:t>
            </w:r>
            <w:r>
              <w:rPr>
                <w:rFonts w:eastAsia="Ancizar Sans" w:cs="Ancizar Sans" w:ascii="Ancizar Sans" w:hAnsi="Ancizar Sans"/>
                <w:sz w:val="18"/>
                <w:szCs w:val="18"/>
              </w:rPr>
              <w:t>y</w:t>
            </w:r>
            <w:r>
              <w:rPr>
                <w:rFonts w:eastAsia="Ancizar Sans" w:cs="Ancizar Sans" w:ascii="Ancizar Sans" w:hAnsi="Ancizar Sans"/>
                <w:i/>
                <w:sz w:val="18"/>
                <w:szCs w:val="18"/>
              </w:rPr>
              <w:t xml:space="preserve"> </w:t>
            </w:r>
            <w:r>
              <w:rPr>
                <w:rFonts w:eastAsia="Ancizar Sans" w:cs="Ancizar Sans" w:ascii="Ancizar Sans" w:hAnsi="Ancizar Sans"/>
                <w:sz w:val="18"/>
                <w:szCs w:val="18"/>
              </w:rPr>
              <w:t>software de desarrollo con licencia para estudiantes.</w:t>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10. CRITERIOS DE EVALUACIÓN </w:t>
      </w:r>
      <w:r>
        <w:rPr>
          <w:rFonts w:eastAsia="Lucida Sans" w:cs="Lucida Sans" w:ascii="Lucida Sans" w:hAnsi="Lucida Sans"/>
          <w:sz w:val="20"/>
          <w:szCs w:val="20"/>
        </w:rPr>
        <w:t>(En caso de modalidades I o II)</w:t>
      </w:r>
    </w:p>
    <w:p>
      <w:pPr>
        <w:pStyle w:val="Normal"/>
        <w:rPr>
          <w:rFonts w:ascii="Lucida Sans" w:hAnsi="Lucida Sans" w:eastAsia="Lucida Sans" w:cs="Lucida Sans"/>
          <w:sz w:val="20"/>
          <w:szCs w:val="20"/>
        </w:rPr>
      </w:pPr>
      <w:r>
        <w:rPr>
          <w:rFonts w:eastAsia="Lucida Sans" w:cs="Lucida Sans" w:ascii="Lucida Sans" w:hAnsi="Lucida Sans"/>
          <w:sz w:val="20"/>
          <w:szCs w:val="20"/>
        </w:rPr>
      </w:r>
    </w:p>
    <w:tbl>
      <w:tblPr>
        <w:tblW w:w="8460" w:type="dxa"/>
        <w:jc w:val="left"/>
        <w:tblInd w:w="828"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5751"/>
        <w:gridCol w:w="2708"/>
      </w:tblGrid>
      <w:tr>
        <w:trPr>
          <w:trHeight w:val="397" w:hRule="atLeast"/>
        </w:trPr>
        <w:tc>
          <w:tcPr>
            <w:tcW w:w="575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CRITERIOS DE EVALUACIÓN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Lucida Sans" w:hAnsi="Lucida Sans" w:eastAsia="Lucida Sans" w:cs="Lucida Sans"/>
                <w:b/>
                <w:b/>
                <w:color w:val="000000"/>
                <w:sz w:val="22"/>
                <w:szCs w:val="22"/>
              </w:rPr>
            </w:pPr>
            <w:r>
              <w:rPr>
                <w:rFonts w:eastAsia="Lucida Sans" w:cs="Lucida Sans" w:ascii="Lucida Sans" w:hAnsi="Lucida Sans"/>
                <w:b/>
                <w:color w:val="000000"/>
                <w:sz w:val="22"/>
                <w:szCs w:val="22"/>
              </w:rPr>
              <w:t>Porcentaje  del criterio</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Usabilidad</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rFonts w:ascii="Ancizar Sans" w:hAnsi="Ancizar Sans" w:eastAsia="Ancizar Sans" w:cs="Ancizar Sans"/>
                <w:color w:val="000000"/>
                <w:sz w:val="14"/>
                <w:szCs w:val="14"/>
              </w:rPr>
            </w:pPr>
            <w:r>
              <w:rPr>
                <w:rFonts w:eastAsia="Ancizar Sans" w:cs="Ancizar Sans" w:ascii="Ancizar Sans" w:hAnsi="Ancizar Sans"/>
                <w:color w:val="000000"/>
                <w:sz w:val="14"/>
                <w:szCs w:val="14"/>
              </w:rPr>
              <w:t>Correcto funcionamiento</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35%</w:t>
            </w:r>
          </w:p>
        </w:tc>
      </w:tr>
      <w:tr>
        <w:trPr>
          <w:trHeight w:val="283" w:hRule="atLeast"/>
        </w:trPr>
        <w:tc>
          <w:tcPr>
            <w:tcW w:w="5751"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jc w:val="center"/>
              <w:rPr/>
            </w:pPr>
            <w:r>
              <w:rPr>
                <w:rFonts w:eastAsia="Ancizar Sans" w:cs="Ancizar Sans" w:ascii="Ancizar Sans" w:hAnsi="Ancizar Sans"/>
                <w:color w:val="000000"/>
                <w:sz w:val="14"/>
                <w:szCs w:val="14"/>
              </w:rPr>
              <w:t>Sustentación</w:t>
            </w:r>
          </w:p>
        </w:tc>
        <w:tc>
          <w:tcPr>
            <w:tcW w:w="2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eastAsia="Lucida Sans" w:cs="Lucida Sans" w:ascii="Lucida Sans" w:hAnsi="Lucida Sans"/>
                <w:color w:val="000000"/>
              </w:rPr>
              <w:t>30%</w:t>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1652"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11. RESULTADOS ESPERADOS </w:t>
            </w:r>
            <w:r>
              <w:rPr>
                <w:rFonts w:eastAsia="Lucida Sans" w:cs="Lucida Sans" w:ascii="Lucida Sans" w:hAnsi="Lucida Sans"/>
                <w:sz w:val="20"/>
                <w:szCs w:val="20"/>
              </w:rPr>
              <w:t>(En caso de modalidades I o II (a.) o II (c.))</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jc w:val="both"/>
              <w:rPr/>
            </w:pPr>
            <w:bookmarkStart w:id="4" w:name="_heading=h.3znysh7"/>
            <w:bookmarkEnd w:id="4"/>
            <w:r>
              <w:rPr>
                <w:rFonts w:eastAsia="Ancizar Sans" w:cs="Ancizar Sans" w:ascii="Ancizar Sans" w:hAnsi="Ancizar Sans"/>
                <w:sz w:val="18"/>
                <w:szCs w:val="18"/>
              </w:rPr>
              <w:t xml:space="preserve">Se espera obtener un modelo </w:t>
            </w:r>
            <w:r>
              <w:rPr>
                <w:rFonts w:eastAsia="Ancizar Sans" w:cs="Ancizar Sans" w:ascii="Ancizar Sans" w:hAnsi="Ancizar Sans"/>
                <w:sz w:val="18"/>
                <w:szCs w:val="18"/>
                <w:u w:val="single"/>
              </w:rPr>
              <w:t>implementable</w:t>
            </w:r>
            <w:r>
              <w:rPr>
                <w:rFonts w:eastAsia="Ancizar Sans" w:cs="Ancizar Sans" w:ascii="Ancizar Sans" w:hAnsi="Ancizar Sans"/>
                <w:sz w:val="18"/>
                <w:szCs w:val="18"/>
              </w:rPr>
              <w:t xml:space="preserve"> para redes neuronales </w:t>
            </w:r>
            <w:r>
              <w:rPr>
                <w:rFonts w:eastAsia="Ancizar Sans" w:cs="Ancizar Sans" w:ascii="Ancizar Sans" w:hAnsi="Ancizar Sans"/>
                <w:sz w:val="18"/>
                <w:szCs w:val="18"/>
              </w:rPr>
              <w:t>CNN</w:t>
            </w:r>
            <w:r>
              <w:rPr>
                <w:rFonts w:eastAsia="Ancizar Sans" w:cs="Ancizar Sans" w:ascii="Ancizar Sans" w:hAnsi="Ancizar Sans"/>
                <w:sz w:val="18"/>
                <w:szCs w:val="18"/>
              </w:rPr>
              <w:t xml:space="preserve"> que realice procesos de inferencia en plataformas de hardware FPGA, que presente características favorables en el consumo de energía por dato evaluado, para aplicaciones con sistemas de bajo consumo, en comparación con la implementación de la misma red </w:t>
            </w:r>
            <w:r>
              <w:rPr>
                <w:rFonts w:eastAsia="Ancizar Sans" w:cs="Ancizar Sans" w:ascii="Ancizar Sans" w:hAnsi="Ancizar Sans"/>
                <w:sz w:val="18"/>
                <w:szCs w:val="18"/>
              </w:rPr>
              <w:t>CNN</w:t>
            </w:r>
            <w:r>
              <w:rPr>
                <w:rFonts w:eastAsia="Ancizar Sans" w:cs="Ancizar Sans" w:ascii="Ancizar Sans" w:hAnsi="Ancizar Sans"/>
                <w:sz w:val="18"/>
                <w:szCs w:val="18"/>
              </w:rPr>
              <w:t xml:space="preserve"> y su modelo equivalente </w:t>
            </w:r>
            <w:r>
              <w:rPr>
                <w:rFonts w:eastAsia="Ancizar Sans" w:cs="Ancizar Sans" w:ascii="Ancizar Sans" w:hAnsi="Ancizar Sans"/>
                <w:sz w:val="18"/>
                <w:szCs w:val="18"/>
              </w:rPr>
              <w:t xml:space="preserve">CNN </w:t>
            </w:r>
            <w:r>
              <w:rPr>
                <w:rFonts w:eastAsia="Ancizar Sans" w:cs="Ancizar Sans" w:ascii="Ancizar Sans" w:hAnsi="Ancizar Sans"/>
                <w:sz w:val="18"/>
                <w:szCs w:val="18"/>
              </w:rPr>
              <w:t>en CPU y GPU.</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b/>
          <w:b/>
          <w:sz w:val="20"/>
          <w:szCs w:val="20"/>
        </w:rPr>
      </w:pPr>
      <w:r>
        <w:rPr>
          <w:rFonts w:eastAsia="Lucida Sans" w:cs="Lucida Sans" w:ascii="Lucida Sans" w:hAnsi="Lucida Sans"/>
          <w:b/>
          <w:sz w:val="20"/>
          <w:szCs w:val="20"/>
        </w:rPr>
      </w:r>
    </w:p>
    <w:tbl>
      <w:tblPr>
        <w:tblW w:w="10220" w:type="dxa"/>
        <w:jc w:val="left"/>
        <w:tblInd w:w="-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Pr>
      <w:tblGrid>
        <w:gridCol w:w="10220"/>
      </w:tblGrid>
      <w:tr>
        <w:trPr>
          <w:trHeight w:val="400" w:hRule="atLeast"/>
        </w:trPr>
        <w:tc>
          <w:tcPr>
            <w:tcW w:w="102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pPr>
            <w:r>
              <w:rPr>
                <w:rFonts w:eastAsia="Lucida Sans" w:cs="Lucida Sans" w:ascii="Lucida Sans" w:hAnsi="Lucida Sans"/>
                <w:b/>
                <w:sz w:val="20"/>
                <w:szCs w:val="20"/>
              </w:rPr>
              <w:t xml:space="preserve">12. BIBLIOGRAFÍA </w:t>
            </w:r>
            <w:r>
              <w:rPr>
                <w:rFonts w:eastAsia="Lucida Sans" w:cs="Lucida Sans" w:ascii="Lucida Sans" w:hAnsi="Lucida Sans"/>
                <w:sz w:val="20"/>
                <w:szCs w:val="20"/>
              </w:rPr>
              <w:t>(En caso de modalidad I)</w:t>
            </w:r>
          </w:p>
          <w:p>
            <w:pPr>
              <w:pStyle w:val="Normal"/>
              <w:spacing w:lineRule="auto" w:line="240" w:before="60" w:after="60"/>
              <w:rPr/>
            </w:pPr>
            <w:r>
              <w:rPr/>
            </w:r>
            <w:bookmarkStart w:id="5" w:name="bookmark=id.2et92p0"/>
            <w:bookmarkStart w:id="6" w:name="bookmark=id.2et92p0"/>
            <w:bookmarkEnd w:id="6"/>
          </w:p>
          <w:p>
            <w:pPr>
              <w:pStyle w:val="Normal"/>
              <w:keepNext w:val="false"/>
              <w:keepLines w:val="false"/>
              <w:widowControl/>
              <w:spacing w:lineRule="auto" w:line="276" w:before="60" w:after="6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[1]T. Wang, C. Wang, X. Zhou and H. Chen, "An Overview of FPGA Based Deep Learning Accelerators: Challenges and Opportunities," </w:t>
            </w:r>
            <w:r>
              <w:rPr>
                <w:rFonts w:eastAsia="Arial" w:cs="Arial" w:ascii="Arial" w:hAnsi="Arial"/>
                <w:b w:val="false"/>
                <w:i/>
                <w:caps w:val="false"/>
                <w:smallCaps w:val="false"/>
                <w:strike w:val="false"/>
                <w:dstrike w:val="false"/>
                <w:color w:val="000000"/>
                <w:position w:val="0"/>
                <w:sz w:val="20"/>
                <w:sz w:val="20"/>
                <w:szCs w:val="20"/>
                <w:u w:val="none"/>
                <w:vertAlign w:val="baseline"/>
              </w:rPr>
              <w:t>2019 IEEE 21st International Conference on High Performance Computing and Communications; IEEE 17th International Conference on Smart City; IEEE 5th International Conference on Data Science and Systems (HPCC/SmartCity/DSS)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Zhangjiajie, China, 2019, pp. 1674-1681.</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[2]E-RNN: Design Optimization for Efficient Recurrent Neural Networks in FPGAs W. Zaremba, I. Sutskever, and O. Vinyals, “Recurrent neural network regularization,” arXiv preprint arXiv:1409.2329, 2014.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[3]A. Graves, A.-r. Mohamed, and G. Hinton, “Speech recognition with deep recurrent neural networks,” in IEEE Int. Conf. on ICASSP, 2013, pp. 6645–6649.</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[4]I. Sutskever, O. Vinyals, and Q. V. Le, “Sequence to sequence learning with neural networks,” in Advances in neural information processing systems, 2014, pp. 3104–3112.</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[5]W. Byeon, M. Liwicki, and T. M. Breuel, “Scene analysis by mid-level attribute learning using 2d lstm networks and an application to web-image tagging,” Pattern Recognition Letters, vol. 63, pp. 23–29, 2015.</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[6] E. Nurvitadhi, Jaewoong Sim, D. Sheffield, A. Mishra, S. Krishnan and D. Marr, "Accelerating recurrent neural networks in analytics servers: Comparison of FPGA, CPU, GPU, and ASIC," </w:t>
            </w:r>
            <w:r>
              <w:rPr>
                <w:rFonts w:eastAsia="Arial" w:cs="Arial" w:ascii="Arial" w:hAnsi="Arial"/>
                <w:b w:val="false"/>
                <w:i/>
                <w:caps w:val="false"/>
                <w:smallCaps w:val="false"/>
                <w:strike w:val="false"/>
                <w:dstrike w:val="false"/>
                <w:color w:val="000000"/>
                <w:position w:val="0"/>
                <w:sz w:val="20"/>
                <w:sz w:val="20"/>
                <w:szCs w:val="20"/>
                <w:u w:val="none"/>
                <w:vertAlign w:val="baseline"/>
              </w:rPr>
              <w:t>2016 26th International Conference on Field Programmable Logic and Applications (FPL)</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Lausanne, 2016, pp. 1-4.</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[7] V. T. Phat, P. H. Tho, H. B. Dat and C. Chou, "Deep Learning Accelerator on FPGA Using Handwritten Digit Recognition for Example," </w:t>
            </w:r>
            <w:r>
              <w:rPr>
                <w:rFonts w:eastAsia="Arial" w:cs="Arial" w:ascii="Arial" w:hAnsi="Arial"/>
                <w:b w:val="false"/>
                <w:i/>
                <w:caps w:val="false"/>
                <w:smallCaps w:val="false"/>
                <w:strike w:val="false"/>
                <w:dstrike w:val="false"/>
                <w:color w:val="000000"/>
                <w:position w:val="0"/>
                <w:sz w:val="20"/>
                <w:sz w:val="20"/>
                <w:szCs w:val="20"/>
                <w:u w:val="none"/>
                <w:vertAlign w:val="baseline"/>
              </w:rPr>
              <w:t>2018 IEEE International Conference on Consumer Electronics-Taiwan (ICCE-TW)</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Taichung, 2018, pp. 1-2.</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[8]Ahmed Ghazi Blaiech, Khaled Ben Khalifa, Carlos Valderrama, Marcelo A.C. Fernandes, Mohamed Hedi Bedoui, A Survey and Taxonomy of FPGA-based Deep Learning Accelerators, Journal of Systems Architecture, Volume 98, 2019, Pages 331-345, ISSN 1383-7621, </w:t>
            </w:r>
            <w:hyperlink r:id="rId5">
              <w:r>
                <w:rPr>
                  <w:rStyle w:val="ListLabel100"/>
                  <w:rFonts w:eastAsia="Arial" w:cs="Arial" w:ascii="Arial" w:hAnsi="Arial"/>
                  <w:b w:val="false"/>
                  <w:i w:val="false"/>
                  <w:caps w:val="false"/>
                  <w:smallCaps w:val="false"/>
                  <w:strike w:val="false"/>
                  <w:dstrike w:val="false"/>
                  <w:color w:val="1155CC"/>
                  <w:position w:val="0"/>
                  <w:sz w:val="20"/>
                  <w:sz w:val="20"/>
                  <w:szCs w:val="20"/>
                  <w:u w:val="single"/>
                  <w:vertAlign w:val="baseline"/>
                </w:rPr>
                <w:t>https://doi.org/10.1016/j.sysarc.2019.01.007</w:t>
              </w:r>
            </w:hyperlink>
            <w:r>
              <w:rPr>
                <w:rFonts w:eastAsia="Arial" w:cs="Arial" w:ascii="Arial" w:hAnsi="Arial"/>
                <w:b w:val="false"/>
                <w:i w:val="false"/>
                <w:caps w:val="false"/>
                <w:smallCaps w:val="false"/>
                <w:strike w:val="false"/>
                <w:dstrike w:val="false"/>
                <w:color w:val="000000"/>
                <w:position w:val="0"/>
                <w:sz w:val="20"/>
                <w:sz w:val="20"/>
                <w:szCs w:val="20"/>
                <w:u w:val="none"/>
                <w:vertAlign w:val="baseline"/>
              </w:rPr>
              <w:t>.</w:t>
            </w:r>
          </w:p>
          <w:p>
            <w:pPr>
              <w:pStyle w:val="Normal"/>
              <w:keepNext w:val="false"/>
              <w:keepLines w:val="false"/>
              <w:widowControl/>
              <w:spacing w:lineRule="auto" w:line="288" w:before="240" w:after="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[9]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[10] A.X.M. Chang, B. Martini, E. Culurciello, Recurrent neural networks hardware implementation on FPGA, Int. J. Adv. Res. Electr. Electron. Instrum. Eng. 5 (1) (2016). January</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[11] Yijin Guan, Zhihang Yuan, Guangyu Sun, and Jason Cong. 2017. FPGA-based accelerator for long short-term memory recurrent neural networks. In Design Automation Conference (ASP-DAC), 2017 22nd Asia and South Pacific. IEEE, 629634.</w:t>
            </w:r>
          </w:p>
          <w:p>
            <w:pPr>
              <w:pStyle w:val="Normal"/>
              <w:keepNext w:val="false"/>
              <w:keepLines w:val="false"/>
              <w:widowControl/>
              <w:spacing w:lineRule="auto" w:line="288" w:before="24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pacing w:lineRule="auto" w:line="276" w:before="0" w:after="140"/>
              <w:ind w:left="0" w:right="0" w:hanging="0"/>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[12] A. X. M. Chang and E. Culurciello, "Hardware accelerators for recurrent neural networks on FPGA," </w:t>
            </w:r>
            <w:r>
              <w:rPr>
                <w:rFonts w:eastAsia="Arial" w:cs="Arial" w:ascii="Arial" w:hAnsi="Arial"/>
                <w:b w:val="false"/>
                <w:i/>
                <w:caps w:val="false"/>
                <w:smallCaps w:val="false"/>
                <w:strike w:val="false"/>
                <w:dstrike w:val="false"/>
                <w:color w:val="000000"/>
                <w:position w:val="0"/>
                <w:sz w:val="20"/>
                <w:sz w:val="20"/>
                <w:szCs w:val="20"/>
                <w:u w:val="none"/>
                <w:vertAlign w:val="baseline"/>
              </w:rPr>
              <w:t>2017 IEEE International Symposium on Circuits and Systems (ISCAS)</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Baltimore, MD, 2017, pp. 1-4.</w:t>
            </w:r>
          </w:p>
          <w:p>
            <w:pPr>
              <w:pStyle w:val="Normal"/>
              <w:spacing w:lineRule="auto" w:line="240" w:before="60" w:after="60"/>
              <w:rPr>
                <w:rFonts w:ascii="Lucida Sans" w:hAnsi="Lucida Sans" w:eastAsia="Lucida Sans" w:cs="Lucida Sans"/>
                <w:sz w:val="18"/>
                <w:szCs w:val="18"/>
              </w:rPr>
            </w:pPr>
            <w:r>
              <w:rPr>
                <w:rFonts w:eastAsia="Lucida Sans" w:cs="Lucida Sans" w:ascii="Lucida Sans" w:hAnsi="Lucida Sans"/>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jc w:val="center"/>
        <w:rPr>
          <w:rFonts w:ascii="Lucida Sans" w:hAnsi="Lucida Sans" w:eastAsia="Lucida Sans" w:cs="Lucida Sans"/>
        </w:rPr>
      </w:pPr>
      <w:r>
        <w:rPr>
          <w:rFonts w:eastAsia="Lucida Sans" w:cs="Lucida Sans" w:ascii="Lucida Sans" w:hAnsi="Lucida Sans"/>
        </w:rPr>
      </w:r>
    </w:p>
    <w:p>
      <w:pPr>
        <w:pStyle w:val="Normal"/>
        <w:spacing w:lineRule="auto" w:line="252"/>
        <w:rPr>
          <w:rFonts w:ascii="Lucida Sans" w:hAnsi="Lucida Sans" w:eastAsia="Lucida Sans" w:cs="Lucida Sans"/>
          <w:b/>
          <w:b/>
          <w:sz w:val="20"/>
          <w:szCs w:val="20"/>
        </w:rPr>
      </w:pPr>
      <w:r>
        <w:rPr>
          <w:rFonts w:eastAsia="Lucida Sans" w:cs="Lucida Sans" w:ascii="Lucida Sans" w:hAnsi="Lucida Sans"/>
          <w:b/>
          <w:sz w:val="20"/>
          <w:szCs w:val="20"/>
        </w:rPr>
        <w:t>13. FIRMAS</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3">
            <wp:simplePos x="0" y="0"/>
            <wp:positionH relativeFrom="column">
              <wp:posOffset>836930</wp:posOffset>
            </wp:positionH>
            <wp:positionV relativeFrom="paragraph">
              <wp:posOffset>788035</wp:posOffset>
            </wp:positionV>
            <wp:extent cx="1609090" cy="5378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609090" cy="537845"/>
                    </a:xfrm>
                    <a:prstGeom prst="rect">
                      <a:avLst/>
                    </a:prstGeom>
                  </pic:spPr>
                </pic:pic>
              </a:graphicData>
            </a:graphic>
          </wp:anchor>
        </w:drawing>
      </w:r>
    </w:p>
    <w:tbl>
      <w:tblPr>
        <w:tblW w:w="10220"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5099"/>
        <w:gridCol w:w="5120"/>
      </w:tblGrid>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FIRMA DEL ESTUDIANTE:</w:t>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 xml:space="preserve">FIRMA DEL DOCENTE DIRECTOR </w:t>
            </w:r>
          </w:p>
        </w:tc>
      </w:tr>
      <w:tr>
        <w:trPr>
          <w:trHeight w:val="469" w:hRule="atLeast"/>
        </w:trPr>
        <w:tc>
          <w:tcPr>
            <w:tcW w:w="5099"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c>
          <w:tcPr>
            <w:tcW w:w="51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drawing>
                <wp:anchor behindDoc="0" distT="0" distB="0" distL="0" distR="0" simplePos="0" locked="0" layoutInCell="1" allowOverlap="1" relativeHeight="12">
                  <wp:simplePos x="0" y="0"/>
                  <wp:positionH relativeFrom="column">
                    <wp:posOffset>101600</wp:posOffset>
                  </wp:positionH>
                  <wp:positionV relativeFrom="paragraph">
                    <wp:posOffset>93980</wp:posOffset>
                  </wp:positionV>
                  <wp:extent cx="2781300" cy="5276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781300" cy="527685"/>
                          </a:xfrm>
                          <a:prstGeom prst="rect">
                            <a:avLst/>
                          </a:prstGeom>
                        </pic:spPr>
                      </pic:pic>
                    </a:graphicData>
                  </a:graphic>
                </wp:anchor>
              </w:drawing>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rFonts w:ascii="Lucida Sans" w:hAnsi="Lucida Sans" w:eastAsia="Lucida Sans" w:cs="Lucida Sans"/>
        </w:rPr>
      </w:pPr>
      <w:r>
        <w:rPr>
          <w:rFonts w:eastAsia="Lucida Sans" w:cs="Lucida Sans" w:ascii="Lucida Sans" w:hAnsi="Lucida Sans"/>
        </w:rPr>
      </w:r>
    </w:p>
    <w:p>
      <w:pPr>
        <w:pStyle w:val="Normal"/>
        <w:spacing w:lineRule="auto" w:line="252"/>
        <w:rPr/>
      </w:pPr>
      <w:r>
        <w:rPr>
          <w:rFonts w:eastAsia="Lucida Sans" w:cs="Lucida Sans" w:ascii="Lucida Sans" w:hAnsi="Lucida Sans"/>
          <w:b/>
          <w:sz w:val="20"/>
          <w:szCs w:val="20"/>
        </w:rPr>
        <w:t xml:space="preserve">14. DATOS DE TRÁMITE COMITÉ ASESOR DE PROGRAMA </w:t>
      </w:r>
      <w:r>
        <w:rPr>
          <w:rFonts w:eastAsia="Lucida Sans" w:cs="Lucida Sans" w:ascii="Lucida Sans" w:hAnsi="Lucida Sans"/>
          <w:sz w:val="20"/>
          <w:szCs w:val="20"/>
        </w:rPr>
        <w:t>(Espacio para diligenciar por el Comité Asesor de Programa)</w:t>
      </w:r>
    </w:p>
    <w:p>
      <w:pPr>
        <w:pStyle w:val="Normal"/>
        <w:spacing w:lineRule="auto" w:line="252"/>
        <w:rPr>
          <w:rFonts w:ascii="Lucida Sans" w:hAnsi="Lucida Sans" w:eastAsia="Lucida Sans" w:cs="Lucida Sans"/>
          <w:b/>
          <w:b/>
          <w:sz w:val="18"/>
          <w:szCs w:val="18"/>
        </w:rPr>
      </w:pPr>
      <w:r>
        <w:rPr>
          <w:rFonts w:eastAsia="Lucida Sans" w:cs="Lucida Sans" w:ascii="Lucida Sans" w:hAnsi="Lucida Sans"/>
          <w:b/>
          <w:sz w:val="18"/>
          <w:szCs w:val="18"/>
        </w:rPr>
      </w:r>
    </w:p>
    <w:tbl>
      <w:tblPr>
        <w:tblW w:w="4054" w:type="dxa"/>
        <w:jc w:val="left"/>
        <w:tblInd w:w="-77"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Pr>
      <w:tblGrid>
        <w:gridCol w:w="1628"/>
        <w:gridCol w:w="2425"/>
      </w:tblGrid>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CONSECUTIVO</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No. ACTA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i/>
                <w:i/>
                <w:sz w:val="18"/>
                <w:szCs w:val="18"/>
              </w:rPr>
            </w:pPr>
            <w:r>
              <w:rPr>
                <w:rFonts w:eastAsia="Lucida Sans" w:cs="Lucida Sans" w:ascii="Lucida Sans" w:hAnsi="Lucida Sans"/>
                <w:b/>
                <w:i/>
                <w:sz w:val="18"/>
                <w:szCs w:val="18"/>
              </w:rPr>
            </w:r>
          </w:p>
        </w:tc>
      </w:tr>
      <w:tr>
        <w:trPr>
          <w:trHeight w:val="469" w:hRule="atLeast"/>
        </w:trPr>
        <w:tc>
          <w:tcPr>
            <w:tcW w:w="162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t>FECHA</w:t>
            </w:r>
          </w:p>
        </w:tc>
        <w:tc>
          <w:tcPr>
            <w:tcW w:w="24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60" w:after="60"/>
              <w:rPr>
                <w:rFonts w:ascii="Lucida Sans" w:hAnsi="Lucida Sans" w:eastAsia="Lucida Sans" w:cs="Lucida Sans"/>
                <w:b/>
                <w:b/>
                <w:sz w:val="18"/>
                <w:szCs w:val="18"/>
              </w:rPr>
            </w:pPr>
            <w:r>
              <w:rPr>
                <w:rFonts w:eastAsia="Lucida Sans" w:cs="Lucida Sans" w:ascii="Lucida Sans" w:hAnsi="Lucida Sans"/>
                <w:b/>
                <w:sz w:val="18"/>
                <w:szCs w:val="18"/>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type w:val="nextPage"/>
      <w:pgSz w:w="12240" w:h="15840"/>
      <w:pgMar w:left="1080" w:right="1080" w:header="0" w:top="1440" w:footer="9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Cambria">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Segoe UI">
    <w:charset w:val="01"/>
    <w:family w:val="roman"/>
    <w:pitch w:val="variable"/>
  </w:font>
  <w:font w:name="OpenSymbol">
    <w:altName w:val="Arial Unicode MS"/>
    <w:charset w:val="01"/>
    <w:family w:val="roman"/>
    <w:pitch w:val="variable"/>
  </w:font>
  <w:font w:name="Ancizar Sans">
    <w:charset w:val="01"/>
    <w:family w:val="roman"/>
    <w:pitch w:val="variable"/>
  </w:font>
  <w:font w:name="Ancizar Sans">
    <w:altName w:val="Lucida Sans Unicod"/>
    <w:charset w:val="01"/>
    <w:family w:val="roman"/>
    <w:pitch w:val="variable"/>
  </w:font>
  <w:font w:name="Arial">
    <w:charset w:val="01"/>
    <w:family w:val="roman"/>
    <w:pitch w:val="variable"/>
  </w:font>
  <w:font w:name="Lucida Sans">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roman"/>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enter" w:pos="4680" w:leader="none"/>
        <w:tab w:val="right" w:pos="9360" w:leader="none"/>
      </w:tabs>
      <w:spacing w:lineRule="auto" w:line="240" w:before="0" w:after="0"/>
      <w:ind w:left="0" w:right="0" w:hanging="0"/>
      <w:jc w:val="right"/>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Página </w:t>
    </w:r>
    <w:r>
      <w:rPr/>
      <w:fldChar w:fldCharType="begin"/>
    </w:r>
    <w:r>
      <w:rPr/>
      <w:instrText> PAGE </w:instrText>
    </w:r>
    <w:r>
      <w:rPr/>
      <w:fldChar w:fldCharType="separate"/>
    </w:r>
    <w:r>
      <w:rPr/>
      <w:t>9</w:t>
    </w:r>
    <w:r>
      <w:rPr/>
      <w:fldChar w:fldCharType="end"/>
    </w: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t xml:space="preserve"> de </w:t>
    </w:r>
    <w:r>
      <w:rPr/>
      <w:fldChar w:fldCharType="begin"/>
    </w:r>
    <w:r>
      <w:rPr/>
      <w:instrText> NUMPAGES </w:instrText>
    </w:r>
    <w:r>
      <w:rPr/>
      <w:fldChar w:fldCharType="separate"/>
    </w:r>
    <w:r>
      <w:rPr/>
      <w:t>9</w:t>
    </w:r>
    <w:r>
      <w:rPr/>
      <w:fldChar w:fldCharType="end"/>
    </w:r>
  </w:p>
  <w:p>
    <w:pPr>
      <w:pStyle w:val="Normal"/>
      <w:keepNext w:val="false"/>
      <w:keepLines w:val="false"/>
      <w:widowControl/>
      <w:tabs>
        <w:tab w:val="center" w:pos="4680" w:leader="none"/>
        <w:tab w:val="right" w:pos="9360" w:leader="none"/>
      </w:tabs>
      <w:spacing w:lineRule="auto" w:line="240" w:before="0" w:after="0"/>
      <w:ind w:left="0" w:right="0" w:hanging="0"/>
      <w:jc w:val="left"/>
      <w:rPr>
        <w:rFonts w:ascii="Lucida Sans" w:hAnsi="Lucida Sans" w:eastAsia="Lucida Sans" w:cs="Lucida Sans"/>
        <w:b w:val="false"/>
        <w:b w:val="false"/>
        <w:i w:val="false"/>
        <w:i w:val="false"/>
        <w:caps w:val="false"/>
        <w:smallCaps w:val="false"/>
        <w:strike w:val="false"/>
        <w:dstrike w:val="false"/>
        <w:color w:val="000000"/>
        <w:position w:val="0"/>
        <w:sz w:val="22"/>
        <w:sz w:val="22"/>
        <w:szCs w:val="22"/>
        <w:u w:val="none"/>
        <w:vertAlign w:val="baseline"/>
      </w:rPr>
    </w:pPr>
    <w:r>
      <w:rPr>
        <w:rFonts w:eastAsia="Lucida Sans" w:cs="Lucida Sans" w:ascii="Lucida Sans" w:hAnsi="Lucida Sans"/>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mc:AlternateContent>
        <mc:Choice Requires="wps">
          <w:drawing>
            <wp:anchor behindDoc="1" distT="0" distB="0" distL="0" distR="0" simplePos="0" locked="0" layoutInCell="1" allowOverlap="1" relativeHeight="10">
              <wp:simplePos x="0" y="0"/>
              <wp:positionH relativeFrom="column">
                <wp:posOffset>-76200</wp:posOffset>
              </wp:positionH>
              <wp:positionV relativeFrom="paragraph">
                <wp:posOffset>635</wp:posOffset>
              </wp:positionV>
              <wp:extent cx="212725" cy="372745"/>
              <wp:effectExtent l="0" t="0" r="0" b="0"/>
              <wp:wrapSquare wrapText="bothSides"/>
              <wp:docPr id="4" name="Image1"/>
              <a:graphic xmlns:a="http://schemas.openxmlformats.org/drawingml/2006/main">
                <a:graphicData uri="http://schemas.microsoft.com/office/word/2010/wordprocessingShape">
                  <wps:wsp>
                    <wps:cNvSpPr/>
                    <wps:spPr>
                      <a:xfrm>
                        <a:off x="0" y="0"/>
                        <a:ext cx="212040" cy="37224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92160" rIns="92160" tIns="46440" bIns="46440">
                      <a:noAutofit/>
                    </wps:bodyPr>
                  </wps:wsp>
                </a:graphicData>
              </a:graphic>
            </wp:anchor>
          </w:drawing>
        </mc:Choice>
        <mc:Fallback>
          <w:pict>
            <v:rect id="shape_0" ID="Image1" fillcolor="white" stroked="f" style="position:absolute;margin-left:-6pt;margin-top:0.05pt;width:16.65pt;height:29.25pt">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18"/>
        <w:b/>
        <w:szCs w:val="18"/>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rPr>
        <w:sz w:val="20"/>
        <w:u w:val="none"/>
        <w:szCs w:val="18"/>
        <w:rFonts w:ascii="Ancizar Sans" w:hAnsi="Ancizar Sans" w:eastAsia="Lucida Sans" w:cs="Lucida San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 PL SungtiL GB" w:cs="Lohit Devanagari"/>
        <w:sz w:val="20"/>
        <w:szCs w:val="24"/>
        <w:lang w:val="es-ES_tradnl"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es-ES_tradnl" w:eastAsia="zh-CN" w:bidi="ar-SA"/>
    </w:rPr>
  </w:style>
  <w:style w:type="paragraph" w:styleId="Heading1">
    <w:name w:val="Heading 1"/>
    <w:basedOn w:val="Heading"/>
    <w:next w:val="Normal"/>
    <w:qFormat/>
    <w:pPr>
      <w:keepNext w:val="true"/>
      <w:keepLines/>
      <w:widowControl w:val="false"/>
      <w:overflowPunct w:val="false"/>
      <w:bidi w:val="0"/>
      <w:spacing w:lineRule="auto" w:line="240" w:before="480" w:after="120"/>
      <w:jc w:val="left"/>
    </w:pPr>
    <w:rPr>
      <w:rFonts w:ascii="Calibri" w:hAnsi="Calibri" w:eastAsia="AR PL SungtiL GB" w:cs="Lohit Devanagari"/>
      <w:b/>
      <w:color w:val="auto"/>
      <w:kern w:val="0"/>
      <w:sz w:val="48"/>
      <w:szCs w:val="48"/>
      <w:lang w:val="es-ES_tradnl" w:eastAsia="zh-CN" w:bidi="hi-IN"/>
    </w:rPr>
  </w:style>
  <w:style w:type="paragraph" w:styleId="Heading2">
    <w:name w:val="Heading 2"/>
    <w:basedOn w:val="Heading"/>
    <w:next w:val="Normal"/>
    <w:qFormat/>
    <w:pPr>
      <w:keepNext w:val="true"/>
      <w:widowControl w:val="false"/>
      <w:overflowPunct w:val="false"/>
      <w:bidi w:val="0"/>
      <w:jc w:val="center"/>
      <w:outlineLvl w:val="1"/>
    </w:pPr>
    <w:rPr>
      <w:rFonts w:ascii="Arial" w:hAnsi="Arial" w:eastAsia="AR PL SungtiL GB" w:cs="Arial"/>
      <w:b/>
      <w:bCs/>
      <w:color w:val="auto"/>
      <w:kern w:val="0"/>
      <w:sz w:val="24"/>
      <w:szCs w:val="24"/>
      <w:lang w:val="es-ES_tradnl" w:eastAsia="zh-CN" w:bidi="hi-IN"/>
    </w:rPr>
  </w:style>
  <w:style w:type="paragraph" w:styleId="Heading3">
    <w:name w:val="Heading 3"/>
    <w:basedOn w:val="Heading"/>
    <w:next w:val="Normal"/>
    <w:qFormat/>
    <w:pPr>
      <w:keepNext w:val="true"/>
      <w:widowControl w:val="false"/>
      <w:overflowPunct w:val="false"/>
      <w:bidi w:val="0"/>
      <w:spacing w:before="240" w:after="60"/>
      <w:jc w:val="left"/>
      <w:outlineLvl w:val="2"/>
    </w:pPr>
    <w:rPr>
      <w:rFonts w:ascii="Cambria" w:hAnsi="Cambria" w:eastAsia="AR PL SungtiL GB" w:cs="Cambria"/>
      <w:b/>
      <w:bCs/>
      <w:color w:val="auto"/>
      <w:kern w:val="0"/>
      <w:sz w:val="26"/>
      <w:szCs w:val="26"/>
      <w:lang w:val="es-ES_tradnl" w:eastAsia="zh-CN" w:bidi="hi-IN"/>
    </w:rPr>
  </w:style>
  <w:style w:type="paragraph" w:styleId="Heading4">
    <w:name w:val="Heading 4"/>
    <w:basedOn w:val="Heading"/>
    <w:next w:val="Normal"/>
    <w:qFormat/>
    <w:pPr>
      <w:keepNext w:val="true"/>
      <w:keepLines/>
      <w:widowControl w:val="false"/>
      <w:overflowPunct w:val="false"/>
      <w:bidi w:val="0"/>
      <w:spacing w:lineRule="auto" w:line="240" w:before="240" w:after="40"/>
      <w:jc w:val="left"/>
    </w:pPr>
    <w:rPr>
      <w:rFonts w:ascii="Calibri" w:hAnsi="Calibri" w:eastAsia="AR PL SungtiL GB" w:cs="Lohit Devanagari"/>
      <w:b/>
      <w:color w:val="auto"/>
      <w:kern w:val="0"/>
      <w:sz w:val="24"/>
      <w:szCs w:val="24"/>
      <w:lang w:val="es-ES_tradnl" w:eastAsia="zh-CN" w:bidi="hi-IN"/>
    </w:rPr>
  </w:style>
  <w:style w:type="paragraph" w:styleId="Heading5">
    <w:name w:val="Heading 5"/>
    <w:basedOn w:val="Heading"/>
    <w:next w:val="Normal"/>
    <w:qFormat/>
    <w:pPr>
      <w:keepNext w:val="true"/>
      <w:keepLines/>
      <w:widowControl w:val="false"/>
      <w:overflowPunct w:val="false"/>
      <w:bidi w:val="0"/>
      <w:spacing w:lineRule="auto" w:line="240" w:before="220" w:after="40"/>
      <w:jc w:val="left"/>
    </w:pPr>
    <w:rPr>
      <w:rFonts w:ascii="Calibri" w:hAnsi="Calibri" w:eastAsia="AR PL SungtiL GB" w:cs="Lohit Devanagari"/>
      <w:b/>
      <w:color w:val="auto"/>
      <w:kern w:val="0"/>
      <w:sz w:val="22"/>
      <w:szCs w:val="22"/>
      <w:lang w:val="es-ES_tradnl" w:eastAsia="zh-CN" w:bidi="hi-IN"/>
    </w:rPr>
  </w:style>
  <w:style w:type="paragraph" w:styleId="Heading6">
    <w:name w:val="Heading 6"/>
    <w:basedOn w:val="Heading"/>
    <w:next w:val="Normal"/>
    <w:qFormat/>
    <w:pPr>
      <w:keepNext w:val="true"/>
      <w:keepLines/>
      <w:widowControl w:val="false"/>
      <w:overflowPunct w:val="false"/>
      <w:bidi w:val="0"/>
      <w:spacing w:lineRule="auto" w:line="240" w:before="200" w:after="40"/>
      <w:jc w:val="left"/>
    </w:pPr>
    <w:rPr>
      <w:rFonts w:ascii="Calibri" w:hAnsi="Calibri" w:eastAsia="AR PL SungtiL GB" w:cs="Lohit Devanagari"/>
      <w:b/>
      <w:color w:val="auto"/>
      <w:kern w:val="0"/>
      <w:sz w:val="20"/>
      <w:szCs w:val="20"/>
      <w:lang w:val="es-ES_tradnl" w:eastAsia="zh-CN" w:bidi="hi-IN"/>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Ttulo3Car">
    <w:name w:val="Título 3 Car"/>
    <w:qFormat/>
    <w:rPr>
      <w:rFonts w:ascii="Cambria" w:hAnsi="Cambria" w:eastAsia="Times New Roman" w:cs="Times New Roman"/>
      <w:b/>
      <w:bCs/>
      <w:sz w:val="26"/>
      <w:szCs w:val="26"/>
      <w:lang w:val="es-ES_tradnl"/>
    </w:rPr>
  </w:style>
  <w:style w:type="character" w:styleId="Annotationreference">
    <w:name w:val="annotation reference"/>
    <w:qFormat/>
    <w:rPr>
      <w:sz w:val="16"/>
      <w:szCs w:val="16"/>
    </w:rPr>
  </w:style>
  <w:style w:type="character" w:styleId="TextocomentarioCar">
    <w:name w:val="Texto comentario Car"/>
    <w:qFormat/>
    <w:rPr>
      <w:lang w:val="es-ES_tradnl"/>
    </w:rPr>
  </w:style>
  <w:style w:type="character" w:styleId="AsuntodelcomentarioCar">
    <w:name w:val="Asunto del comentario Car"/>
    <w:qFormat/>
    <w:rPr>
      <w:b/>
      <w:bCs/>
      <w:lang w:val="es-ES_tradnl"/>
    </w:rPr>
  </w:style>
  <w:style w:type="character" w:styleId="TextodegloboCar">
    <w:name w:val="Texto de globo Car"/>
    <w:qFormat/>
    <w:rPr>
      <w:rFonts w:ascii="Segoe UI" w:hAnsi="Segoe UI" w:cs="Segoe UI"/>
      <w:sz w:val="18"/>
      <w:szCs w:val="18"/>
      <w:lang w:val="es-ES_tradnl"/>
    </w:rPr>
  </w:style>
  <w:style w:type="character" w:styleId="InternetLink">
    <w:name w:val="Internet Link"/>
    <w:rPr>
      <w:color w:val="0563C1"/>
      <w:u w:val="single"/>
    </w:rPr>
  </w:style>
  <w:style w:type="character" w:styleId="VisitedInternetLink">
    <w:name w:val="Visited Internet Link"/>
    <w:rPr>
      <w:color w:val="954F72"/>
      <w:u w:val="single"/>
    </w:rPr>
  </w:style>
  <w:style w:type="character" w:styleId="Emphasis">
    <w:name w:val="Emphasis"/>
    <w:qFormat/>
    <w:rPr>
      <w:i/>
      <w:iCs/>
    </w:rPr>
  </w:style>
  <w:style w:type="character" w:styleId="EncabezadoCar">
    <w:name w:val="Encabezado Car"/>
    <w:qFormat/>
    <w:rPr>
      <w:sz w:val="24"/>
      <w:szCs w:val="24"/>
      <w:lang w:val="es-ES_tradnl"/>
    </w:rPr>
  </w:style>
  <w:style w:type="character" w:styleId="PiedepginaCar">
    <w:name w:val="Pie de página Car"/>
    <w:qFormat/>
    <w:rPr>
      <w:sz w:val="24"/>
      <w:szCs w:val="24"/>
      <w:lang w:val="es-ES_tradn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8">
    <w:name w:val="ListLabel 28"/>
    <w:qFormat/>
    <w:rPr>
      <w:rFonts w:ascii="Ancizar Sans" w:hAnsi="Ancizar Sans"/>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ncizar Sans;Lucida Sans Unicod" w:hAnsi="Ancizar Sans;Lucida Sans Unicod" w:cs="OpenSymbol"/>
      <w:b/>
      <w:sz w:val="18"/>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ncizar Sans;Lucida Sans Unicod" w:hAnsi="Ancizar Sans;Lucida Sans Unicod"/>
      <w:sz w:val="1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ncizar Sans;Lucida Sans Unicod" w:hAnsi="Ancizar Sans;Lucida Sans Unicod" w:cs="Arial"/>
      <w:b/>
      <w:bCs/>
      <w:sz w:val="20"/>
      <w:szCs w:val="20"/>
    </w:rPr>
  </w:style>
  <w:style w:type="character" w:styleId="ListLabel56">
    <w:name w:val="ListLabel 56"/>
    <w:qFormat/>
    <w:rPr>
      <w:rFonts w:ascii="Ancizar Sans;Lucida Sans Unicod" w:hAnsi="Ancizar Sans;Lucida Sans Unicod" w:cs="Arial"/>
      <w:sz w:val="18"/>
      <w:szCs w:val="18"/>
    </w:rPr>
  </w:style>
  <w:style w:type="character" w:styleId="ListLabel57">
    <w:name w:val="ListLabel 57"/>
    <w:qFormat/>
    <w:rPr>
      <w:rFonts w:ascii="Ancizar Sans" w:hAnsi="Ancizar Sans" w:eastAsia="Ancizar Sans" w:cs="Ancizar Sans"/>
      <w:sz w:val="20"/>
      <w:szCs w:val="20"/>
    </w:rPr>
  </w:style>
  <w:style w:type="character" w:styleId="ListLabel58">
    <w:name w:val="ListLabel 58"/>
    <w:qFormat/>
    <w:rPr>
      <w:rFonts w:ascii="Arial" w:hAnsi="Arial"/>
      <w:b w:val="false"/>
      <w:i w:val="false"/>
      <w:caps w:val="false"/>
      <w:smallCaps w:val="false"/>
      <w:strike w:val="false"/>
      <w:dstrike w:val="false"/>
      <w:color w:val="1155CC"/>
      <w:sz w:val="20"/>
      <w:u w:val="single"/>
      <w:effect w:val="none"/>
    </w:rPr>
  </w:style>
  <w:style w:type="character" w:styleId="ListLabel59">
    <w:name w:val="ListLabel 59"/>
    <w:qFormat/>
    <w:rPr>
      <w:rFonts w:ascii="Ancizar Sans;Lucida Sans Unicod" w:hAnsi="Ancizar Sans;Lucida Sans Unicod" w:cs="OpenSymbol"/>
      <w:b/>
      <w:sz w:val="18"/>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ncizar Sans;Lucida Sans Unicod" w:hAnsi="Ancizar Sans;Lucida Sans Unicod"/>
      <w:sz w:val="18"/>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rFonts w:ascii="Ancizar Sans;Lucida Sans Unicod" w:hAnsi="Ancizar Sans;Lucida Sans Unicod" w:cs="Arial"/>
      <w:b/>
      <w:bCs/>
      <w:sz w:val="20"/>
      <w:szCs w:val="20"/>
    </w:rPr>
  </w:style>
  <w:style w:type="character" w:styleId="ListLabel78">
    <w:name w:val="ListLabel 78"/>
    <w:qFormat/>
    <w:rPr>
      <w:rFonts w:ascii="Ancizar Sans" w:hAnsi="Ancizar Sans" w:eastAsia="Ancizar Sans" w:cs="Ancizar Sans"/>
      <w:sz w:val="20"/>
      <w:szCs w:val="20"/>
    </w:rPr>
  </w:style>
  <w:style w:type="character" w:styleId="ListLabel79">
    <w:name w:val="ListLabel 79"/>
    <w:qFormat/>
    <w:rPr>
      <w:rFonts w:ascii="Arial" w:hAnsi="Arial"/>
      <w:b w:val="false"/>
      <w:i w:val="false"/>
      <w:caps w:val="false"/>
      <w:smallCaps w:val="false"/>
      <w:strike w:val="false"/>
      <w:dstrike w:val="false"/>
      <w:color w:val="1155CC"/>
      <w:sz w:val="20"/>
      <w:u w:val="single"/>
      <w:effect w:val="none"/>
    </w:rPr>
  </w:style>
  <w:style w:type="character" w:styleId="ListLabel80">
    <w:name w:val="ListLabel 80"/>
    <w:qFormat/>
    <w:rPr>
      <w:rFonts w:ascii="Lucida Sans" w:hAnsi="Lucida Sans" w:eastAsia="Noto Sans Symbols" w:cs="Noto Sans Symbols"/>
      <w:b/>
      <w:sz w:val="18"/>
      <w:szCs w:val="18"/>
    </w:rPr>
  </w:style>
  <w:style w:type="character" w:styleId="ListLabel81">
    <w:name w:val="ListLabel 81"/>
    <w:qFormat/>
    <w:rPr>
      <w:rFonts w:eastAsia="Noto Sans Symbols" w:cs="Noto Sans Symbols"/>
    </w:rPr>
  </w:style>
  <w:style w:type="character" w:styleId="ListLabel82">
    <w:name w:val="ListLabel 82"/>
    <w:qFormat/>
    <w:rPr>
      <w:rFonts w:eastAsia="Noto Sans Symbols" w:cs="Noto Sans Symbols"/>
    </w:rPr>
  </w:style>
  <w:style w:type="character" w:styleId="ListLabel83">
    <w:name w:val="ListLabel 83"/>
    <w:qFormat/>
    <w:rPr>
      <w:rFonts w:eastAsia="Noto Sans Symbols" w:cs="Noto Sans Symbols"/>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Noto Sans Symbols" w:cs="Noto Sans Symbols"/>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Lucida Sans" w:cs="Lucida Sans"/>
      <w:sz w:val="18"/>
      <w:szCs w:val="18"/>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rFonts w:ascii="Lucida Sans" w:hAnsi="Lucida Sans" w:eastAsia="Lucida Sans" w:cs="Lucida Sans"/>
      <w:b/>
      <w:color w:val="0563C1"/>
      <w:sz w:val="20"/>
      <w:szCs w:val="20"/>
      <w:u w:val="single"/>
    </w:rPr>
  </w:style>
  <w:style w:type="character" w:styleId="ListLabel99">
    <w:name w:val="ListLabel 99"/>
    <w:qFormat/>
    <w:rPr>
      <w:rFonts w:ascii="Ancizar Sans" w:hAnsi="Ancizar Sans" w:eastAsia="Ancizar Sans" w:cs="Ancizar Sans"/>
      <w:color w:val="0563C1"/>
      <w:sz w:val="20"/>
      <w:szCs w:val="20"/>
      <w:u w:val="single"/>
    </w:rPr>
  </w:style>
  <w:style w:type="character" w:styleId="ListLabel100">
    <w:name w:val="ListLabel 100"/>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01">
    <w:name w:val="ListLabel 101"/>
    <w:qFormat/>
    <w:rPr>
      <w:rFonts w:ascii="Lucida Sans" w:hAnsi="Lucida Sans" w:cs="Noto Sans Symbols"/>
      <w:b/>
      <w:sz w:val="18"/>
      <w:szCs w:val="18"/>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Noto Sans Symbols"/>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Noto Sans Symbols"/>
    </w:rPr>
  </w:style>
  <w:style w:type="character" w:styleId="ListLabel108">
    <w:name w:val="ListLabel 108"/>
    <w:qFormat/>
    <w:rPr>
      <w:rFonts w:cs="Noto Sans Symbols"/>
    </w:rPr>
  </w:style>
  <w:style w:type="character" w:styleId="ListLabel109">
    <w:name w:val="ListLabel 109"/>
    <w:qFormat/>
    <w:rPr>
      <w:rFonts w:cs="Noto Sans Symbols"/>
    </w:rPr>
  </w:style>
  <w:style w:type="character" w:styleId="ListLabel110">
    <w:name w:val="ListLabel 110"/>
    <w:qFormat/>
    <w:rPr>
      <w:rFonts w:eastAsia="Lucida Sans" w:cs="Lucida Sans"/>
      <w:sz w:val="18"/>
      <w:szCs w:val="18"/>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rFonts w:ascii="Lucida Sans" w:hAnsi="Lucida Sans" w:eastAsia="Lucida Sans" w:cs="Lucida Sans"/>
      <w:b/>
      <w:color w:val="0563C1"/>
      <w:sz w:val="20"/>
      <w:szCs w:val="20"/>
      <w:u w:val="single"/>
    </w:rPr>
  </w:style>
  <w:style w:type="character" w:styleId="ListLabel120">
    <w:name w:val="ListLabel 120"/>
    <w:qFormat/>
    <w:rPr>
      <w:rFonts w:ascii="Lucida Sans" w:hAnsi="Lucida Sans" w:eastAsia="Lucida Sans" w:cs="Lucida Sans"/>
      <w:sz w:val="18"/>
      <w:szCs w:val="18"/>
    </w:rPr>
  </w:style>
  <w:style w:type="character" w:styleId="ListLabel121">
    <w:name w:val="ListLabel 121"/>
    <w:qFormat/>
    <w:rPr>
      <w:rFonts w:ascii="Ancizar Sans" w:hAnsi="Ancizar Sans" w:eastAsia="Ancizar Sans" w:cs="Ancizar Sans"/>
      <w:color w:val="0563C1"/>
      <w:sz w:val="20"/>
      <w:szCs w:val="20"/>
      <w:u w:val="single"/>
    </w:rPr>
  </w:style>
  <w:style w:type="character" w:styleId="ListLabel122">
    <w:name w:val="ListLabel 122"/>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23">
    <w:name w:val="ListLabel 123"/>
    <w:qFormat/>
    <w:rPr>
      <w:rFonts w:ascii="Lucida Sans" w:hAnsi="Lucida Sans" w:cs="Noto Sans Symbols"/>
      <w:b/>
      <w:sz w:val="18"/>
      <w:szCs w:val="18"/>
    </w:rPr>
  </w:style>
  <w:style w:type="character" w:styleId="ListLabel124">
    <w:name w:val="ListLabel 124"/>
    <w:qFormat/>
    <w:rPr>
      <w:rFonts w:cs="Noto Sans Symbols"/>
    </w:rPr>
  </w:style>
  <w:style w:type="character" w:styleId="ListLabel125">
    <w:name w:val="ListLabel 125"/>
    <w:qFormat/>
    <w:rPr>
      <w:rFonts w:cs="Noto Sans Symbols"/>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Noto Sans Symbols"/>
    </w:rPr>
  </w:style>
  <w:style w:type="character" w:styleId="ListLabel132">
    <w:name w:val="ListLabel 132"/>
    <w:qFormat/>
    <w:rPr>
      <w:rFonts w:ascii="Ancizar Sans" w:hAnsi="Ancizar Sans" w:eastAsia="Lucida Sans" w:cs="Lucida Sans"/>
      <w:sz w:val="20"/>
      <w:szCs w:val="18"/>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rFonts w:ascii="Lucida Sans" w:hAnsi="Lucida Sans" w:eastAsia="Lucida Sans" w:cs="Lucida Sans"/>
      <w:b/>
      <w:color w:val="0563C1"/>
      <w:sz w:val="20"/>
      <w:szCs w:val="20"/>
      <w:u w:val="single"/>
    </w:rPr>
  </w:style>
  <w:style w:type="character" w:styleId="ListLabel142">
    <w:name w:val="ListLabel 142"/>
    <w:qFormat/>
    <w:rPr>
      <w:rFonts w:ascii="Lucida Sans" w:hAnsi="Lucida Sans" w:eastAsia="Lucida Sans" w:cs="Lucida Sans"/>
      <w:sz w:val="18"/>
      <w:szCs w:val="18"/>
    </w:rPr>
  </w:style>
  <w:style w:type="character" w:styleId="ListLabel143">
    <w:name w:val="ListLabel 143"/>
    <w:qFormat/>
    <w:rPr>
      <w:rFonts w:ascii="Ancizar Sans" w:hAnsi="Ancizar Sans" w:eastAsia="Ancizar Sans" w:cs="Ancizar Sans"/>
      <w:color w:val="0563C1"/>
      <w:sz w:val="20"/>
      <w:szCs w:val="20"/>
      <w:u w:val="single"/>
    </w:rPr>
  </w:style>
  <w:style w:type="character" w:styleId="ListLabel144">
    <w:name w:val="ListLabel 144"/>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45">
    <w:name w:val="ListLabel 145"/>
    <w:qFormat/>
    <w:rPr>
      <w:rFonts w:ascii="Lucida Sans" w:hAnsi="Lucida Sans" w:cs="Noto Sans Symbols"/>
      <w:b/>
      <w:sz w:val="18"/>
      <w:szCs w:val="18"/>
    </w:rPr>
  </w:style>
  <w:style w:type="character" w:styleId="ListLabel146">
    <w:name w:val="ListLabel 146"/>
    <w:qFormat/>
    <w:rPr>
      <w:rFonts w:cs="Noto Sans Symbols"/>
    </w:rPr>
  </w:style>
  <w:style w:type="character" w:styleId="ListLabel147">
    <w:name w:val="ListLabel 147"/>
    <w:qFormat/>
    <w:rPr>
      <w:rFonts w:cs="Noto Sans Symbols"/>
    </w:rPr>
  </w:style>
  <w:style w:type="character" w:styleId="ListLabel148">
    <w:name w:val="ListLabel 148"/>
    <w:qFormat/>
    <w:rPr>
      <w:rFonts w:cs="Noto Sans Symbols"/>
    </w:rPr>
  </w:style>
  <w:style w:type="character" w:styleId="ListLabel149">
    <w:name w:val="ListLabel 149"/>
    <w:qFormat/>
    <w:rPr>
      <w:rFonts w:cs="Noto Sans Symbols"/>
    </w:rPr>
  </w:style>
  <w:style w:type="character" w:styleId="ListLabel150">
    <w:name w:val="ListLabel 150"/>
    <w:qFormat/>
    <w:rPr>
      <w:rFonts w:cs="Noto Sans Symbols"/>
    </w:rPr>
  </w:style>
  <w:style w:type="character" w:styleId="ListLabel151">
    <w:name w:val="ListLabel 151"/>
    <w:qFormat/>
    <w:rPr>
      <w:rFonts w:cs="Noto Sans Symbols"/>
    </w:rPr>
  </w:style>
  <w:style w:type="character" w:styleId="ListLabel152">
    <w:name w:val="ListLabel 152"/>
    <w:qFormat/>
    <w:rPr>
      <w:rFonts w:cs="Noto Sans Symbols"/>
    </w:rPr>
  </w:style>
  <w:style w:type="character" w:styleId="ListLabel153">
    <w:name w:val="ListLabel 153"/>
    <w:qFormat/>
    <w:rPr>
      <w:rFonts w:cs="Noto Sans Symbols"/>
    </w:rPr>
  </w:style>
  <w:style w:type="character" w:styleId="ListLabel154">
    <w:name w:val="ListLabel 154"/>
    <w:qFormat/>
    <w:rPr>
      <w:rFonts w:ascii="Ancizar Sans" w:hAnsi="Ancizar Sans" w:eastAsia="Lucida Sans" w:cs="Lucida Sans"/>
      <w:sz w:val="20"/>
      <w:szCs w:val="18"/>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Lucida Sans" w:hAnsi="Lucida Sans" w:eastAsia="Lucida Sans" w:cs="Lucida Sans"/>
      <w:b/>
      <w:color w:val="0563C1"/>
      <w:sz w:val="20"/>
      <w:szCs w:val="20"/>
      <w:u w:val="single"/>
    </w:rPr>
  </w:style>
  <w:style w:type="character" w:styleId="ListLabel164">
    <w:name w:val="ListLabel 164"/>
    <w:qFormat/>
    <w:rPr>
      <w:rFonts w:ascii="Lucida Sans" w:hAnsi="Lucida Sans" w:eastAsia="Lucida Sans" w:cs="Lucida Sans"/>
      <w:sz w:val="18"/>
      <w:szCs w:val="18"/>
    </w:rPr>
  </w:style>
  <w:style w:type="character" w:styleId="ListLabel165">
    <w:name w:val="ListLabel 165"/>
    <w:qFormat/>
    <w:rPr>
      <w:rFonts w:ascii="Ancizar Sans" w:hAnsi="Ancizar Sans" w:eastAsia="Ancizar Sans" w:cs="Ancizar Sans"/>
      <w:color w:val="0563C1"/>
      <w:sz w:val="20"/>
      <w:szCs w:val="20"/>
      <w:u w:val="single"/>
    </w:rPr>
  </w:style>
  <w:style w:type="character" w:styleId="ListLabel166">
    <w:name w:val="ListLabel 166"/>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character" w:styleId="ListLabel167">
    <w:name w:val="ListLabel 167"/>
    <w:qFormat/>
    <w:rPr>
      <w:rFonts w:ascii="Lucida Sans" w:hAnsi="Lucida Sans" w:cs="Noto Sans Symbols"/>
      <w:b/>
      <w:sz w:val="18"/>
      <w:szCs w:val="18"/>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Noto Sans Symbols"/>
    </w:rPr>
  </w:style>
  <w:style w:type="character" w:styleId="ListLabel171">
    <w:name w:val="ListLabel 171"/>
    <w:qFormat/>
    <w:rPr>
      <w:rFonts w:cs="Noto Sans Symbols"/>
    </w:rPr>
  </w:style>
  <w:style w:type="character" w:styleId="ListLabel172">
    <w:name w:val="ListLabel 172"/>
    <w:qFormat/>
    <w:rPr>
      <w:rFonts w:cs="Noto Sans Symbols"/>
    </w:rPr>
  </w:style>
  <w:style w:type="character" w:styleId="ListLabel173">
    <w:name w:val="ListLabel 173"/>
    <w:qFormat/>
    <w:rPr>
      <w:rFonts w:cs="Noto Sans Symbols"/>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ascii="Ancizar Sans" w:hAnsi="Ancizar Sans" w:eastAsia="Lucida Sans" w:cs="Lucida Sans"/>
      <w:sz w:val="20"/>
      <w:szCs w:val="18"/>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rFonts w:ascii="Lucida Sans" w:hAnsi="Lucida Sans" w:eastAsia="Lucida Sans" w:cs="Lucida Sans"/>
      <w:b/>
      <w:color w:val="0563C1"/>
      <w:sz w:val="20"/>
      <w:szCs w:val="20"/>
      <w:u w:val="single"/>
    </w:rPr>
  </w:style>
  <w:style w:type="character" w:styleId="ListLabel186">
    <w:name w:val="ListLabel 186"/>
    <w:qFormat/>
    <w:rPr>
      <w:rFonts w:ascii="Lucida Sans" w:hAnsi="Lucida Sans" w:eastAsia="Lucida Sans" w:cs="Lucida Sans"/>
      <w:sz w:val="18"/>
      <w:szCs w:val="18"/>
    </w:rPr>
  </w:style>
  <w:style w:type="character" w:styleId="ListLabel187">
    <w:name w:val="ListLabel 187"/>
    <w:qFormat/>
    <w:rPr>
      <w:rFonts w:ascii="Ancizar Sans" w:hAnsi="Ancizar Sans" w:eastAsia="Ancizar Sans" w:cs="Ancizar Sans"/>
      <w:color w:val="0563C1"/>
      <w:sz w:val="20"/>
      <w:szCs w:val="20"/>
      <w:u w:val="single"/>
    </w:rPr>
  </w:style>
  <w:style w:type="character" w:styleId="ListLabel188">
    <w:name w:val="ListLabel 188"/>
    <w:qFormat/>
    <w:rPr>
      <w:rFonts w:ascii="Arial" w:hAnsi="Arial" w:eastAsia="Arial" w:cs="Arial"/>
      <w:b w:val="false"/>
      <w:i w:val="false"/>
      <w:caps w:val="false"/>
      <w:smallCaps w:val="false"/>
      <w:strike w:val="false"/>
      <w:dstrike w:val="false"/>
      <w:color w:val="1155CC"/>
      <w:position w:val="0"/>
      <w:sz w:val="20"/>
      <w:sz w:val="20"/>
      <w:szCs w:val="20"/>
      <w:u w:val="single"/>
      <w:vertAlign w:val="baseline"/>
    </w:rPr>
  </w:style>
  <w:style w:type="paragraph" w:styleId="Heading">
    <w:name w:val="Heading"/>
    <w:basedOn w:val="Normal"/>
    <w:next w:val="TextBody"/>
    <w:qFormat/>
    <w:pPr>
      <w:keepNext w:val="true"/>
      <w:widowControl w:val="false"/>
      <w:overflowPunct w:val="false"/>
      <w:bidi w:val="0"/>
      <w:spacing w:before="240" w:after="120"/>
      <w:jc w:val="left"/>
    </w:pPr>
    <w:rPr>
      <w:rFonts w:ascii="Liberation Sans" w:hAnsi="Liberation Sans" w:eastAsia="DejaVu Sans" w:cs="FreeSans"/>
      <w:color w:val="auto"/>
      <w:kern w:val="0"/>
      <w:sz w:val="28"/>
      <w:szCs w:val="28"/>
      <w:lang w:val="es-ES_tradnl" w:eastAsia="zh-CN" w:bidi="hi-IN"/>
    </w:rPr>
  </w:style>
  <w:style w:type="paragraph" w:styleId="TextBody">
    <w:name w:val="Body Text"/>
    <w:basedOn w:val="Normal"/>
    <w:pPr>
      <w:widowControl w:val="false"/>
      <w:overflowPunct w:val="false"/>
      <w:bidi w:val="0"/>
      <w:spacing w:lineRule="auto" w:line="276" w:before="0" w:after="140"/>
      <w:jc w:val="left"/>
    </w:pPr>
    <w:rPr>
      <w:rFonts w:ascii="Calibri" w:hAnsi="Calibri" w:eastAsia="AR PL SungtiL GB" w:cs="Lohit Devanagari"/>
      <w:color w:val="auto"/>
      <w:kern w:val="0"/>
      <w:sz w:val="24"/>
      <w:szCs w:val="24"/>
      <w:lang w:val="es-ES_tradnl"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overflowPunct w:val="false"/>
      <w:bidi w:val="0"/>
      <w:jc w:val="left"/>
    </w:pPr>
    <w:rPr>
      <w:rFonts w:ascii="Calibri" w:hAnsi="Calibri" w:eastAsia="AR PL SungtiL GB" w:cs="FreeSans"/>
      <w:color w:val="auto"/>
      <w:kern w:val="0"/>
      <w:sz w:val="24"/>
      <w:szCs w:val="24"/>
      <w:lang w:val="es-ES_tradnl" w:eastAsia="zh-CN" w:bidi="hi-IN"/>
    </w:rPr>
  </w:style>
  <w:style w:type="paragraph" w:styleId="LOnormal">
    <w:name w:val="LO-normal"/>
    <w:qFormat/>
    <w:pPr>
      <w:widowControl/>
      <w:overflowPunct w:val="false"/>
      <w:bidi w:val="0"/>
      <w:jc w:val="left"/>
    </w:pPr>
    <w:rPr>
      <w:rFonts w:ascii="Calibri" w:hAnsi="Calibri" w:eastAsia="AR PL SungtiL GB" w:cs="Lohit Devanagari"/>
      <w:color w:val="auto"/>
      <w:kern w:val="0"/>
      <w:sz w:val="24"/>
      <w:szCs w:val="24"/>
      <w:lang w:val="es-ES_tradnl"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Caption1">
    <w:name w:val="caption"/>
    <w:basedOn w:val="LOnormal"/>
    <w:qFormat/>
    <w:pPr>
      <w:suppressLineNumbers/>
      <w:spacing w:before="120" w:after="120"/>
    </w:pPr>
    <w:rPr>
      <w:rFonts w:cs="FreeSans"/>
      <w:i/>
      <w:iCs/>
    </w:rPr>
  </w:style>
  <w:style w:type="paragraph" w:styleId="ListParagraph">
    <w:name w:val="List Paragraph"/>
    <w:basedOn w:val="LOnormal"/>
    <w:qFormat/>
    <w:pPr>
      <w:spacing w:lineRule="auto" w:line="252" w:before="0" w:after="160"/>
      <w:ind w:left="720" w:right="0" w:hanging="0"/>
      <w:contextualSpacing/>
    </w:pPr>
    <w:rPr>
      <w:rFonts w:ascii="Calibri" w:hAnsi="Calibri" w:eastAsia="Calibri"/>
      <w:sz w:val="22"/>
      <w:szCs w:val="22"/>
      <w:lang w:val="es-CO"/>
    </w:rPr>
  </w:style>
  <w:style w:type="paragraph" w:styleId="NoSpacing">
    <w:name w:val="No Spacing"/>
    <w:qFormat/>
    <w:pPr>
      <w:widowControl/>
      <w:overflowPunct w:val="false"/>
      <w:bidi w:val="0"/>
      <w:jc w:val="left"/>
    </w:pPr>
    <w:rPr>
      <w:rFonts w:ascii="Calibri" w:hAnsi="Calibri" w:eastAsia="Calibri" w:cs="Calibri"/>
      <w:color w:val="auto"/>
      <w:kern w:val="0"/>
      <w:sz w:val="22"/>
      <w:szCs w:val="22"/>
      <w:lang w:val="es-CO" w:eastAsia="zh-CN" w:bidi="ar-SA"/>
    </w:rPr>
  </w:style>
  <w:style w:type="paragraph" w:styleId="Annotationtext">
    <w:name w:val="annotation text"/>
    <w:basedOn w:val="LO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LOnormal"/>
    <w:qFormat/>
    <w:pPr/>
    <w:rPr>
      <w:rFonts w:ascii="Segoe UI" w:hAnsi="Segoe UI" w:cs="Segoe UI"/>
      <w:sz w:val="18"/>
      <w:szCs w:val="18"/>
    </w:rPr>
  </w:style>
  <w:style w:type="paragraph" w:styleId="Header">
    <w:name w:val="Header"/>
    <w:basedOn w:val="LOnormal"/>
    <w:pPr>
      <w:tabs>
        <w:tab w:val="center" w:pos="4680" w:leader="none"/>
        <w:tab w:val="right" w:pos="9360" w:leader="none"/>
      </w:tabs>
    </w:pPr>
    <w:rPr/>
  </w:style>
  <w:style w:type="paragraph" w:styleId="Footer">
    <w:name w:val="Footer"/>
    <w:basedOn w:val="LOnormal"/>
    <w:pPr>
      <w:tabs>
        <w:tab w:val="center" w:pos="4680" w:leader="none"/>
        <w:tab w:val="right" w:pos="9360" w:leader="none"/>
      </w:tabs>
    </w:pPr>
    <w:rPr/>
  </w:style>
  <w:style w:type="paragraph" w:styleId="TableContents">
    <w:name w:val="Table Contents"/>
    <w:basedOn w:val="LO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LOnormal"/>
    <w:qFormat/>
    <w:pPr/>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legal.unal.edu.co/sisjurun/normas/Norma1.jsp?i=88861" TargetMode="External"/><Relationship Id="rId4" Type="http://schemas.openxmlformats.org/officeDocument/2006/relationships/hyperlink" Target="mailto:cicamargoba@unal.edu.co" TargetMode="External"/><Relationship Id="rId5" Type="http://schemas.openxmlformats.org/officeDocument/2006/relationships/hyperlink" Target="https://doi.org/10.1016/j.sysarc.2019.01.007" TargetMode="External"/><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LibreOffice/6.0.7.3$Linux_X86_64 LibreOffice_project/00m0$Build-3</Application>
  <Pages>9</Pages>
  <Words>2773</Words>
  <Characters>14570</Characters>
  <CharactersWithSpaces>17201</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2017-10-10T09:54:00Z</dcterms:created>
  <dc:creator>gh</dc:creator>
  <dc:description/>
  <dc:language>en-US</dc:language>
  <cp:lastModifiedBy/>
  <dcterms:modified xsi:type="dcterms:W3CDTF">2021-04-09T03:34:59Z</dcterms:modified>
  <cp:revision>9</cp:revision>
  <dc:subject/>
  <dc:title/>
</cp:coreProperties>
</file>