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D32D63">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D32D63">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D32D63">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D32D63">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D32D63">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D32D63">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D32D63">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D32D63">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D32D63">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D32D63">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D32D63">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D32D63">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D32D63">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D32D63">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D32D63">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D32D63">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D32D63">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D32D63">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D32D63">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0E4E98C3"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gramStart"/>
      <w:r w:rsidR="007E7E3A">
        <w:rPr>
          <w:rFonts w:asciiTheme="minorHAnsi" w:hAnsiTheme="minorHAnsi"/>
          <w:color w:val="404040" w:themeColor="text1" w:themeTint="BF"/>
        </w:rPr>
        <w:t>asks</w:t>
      </w:r>
      <w:proofErr w:type="gram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0972CD4" w:rsid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w:t>
      </w:r>
      <w:r w:rsidR="00071386">
        <w:rPr>
          <w:rFonts w:asciiTheme="minorHAnsi" w:hAnsiTheme="minorHAnsi"/>
          <w:color w:val="404040" w:themeColor="text1" w:themeTint="BF"/>
        </w:rPr>
        <w:t>–</w:t>
      </w:r>
      <w:r w:rsidRPr="003D21D2">
        <w:rPr>
          <w:rFonts w:asciiTheme="minorHAnsi" w:hAnsiTheme="minorHAnsi"/>
          <w:color w:val="404040" w:themeColor="text1" w:themeTint="BF"/>
        </w:rPr>
        <w:t xml:space="preserve"> Details</w:t>
      </w:r>
    </w:p>
    <w:p w14:paraId="008F1B7E" w14:textId="229FAE13" w:rsidR="00071386" w:rsidRDefault="00071386" w:rsidP="003D21D2">
      <w:pPr>
        <w:rPr>
          <w:rFonts w:asciiTheme="minorHAnsi" w:hAnsiTheme="minorHAnsi"/>
          <w:color w:val="404040" w:themeColor="text1" w:themeTint="BF"/>
        </w:rPr>
      </w:pPr>
    </w:p>
    <w:p w14:paraId="62E5E405" w14:textId="3B879A46" w:rsidR="00071386" w:rsidRPr="003D21D2" w:rsidRDefault="00071386" w:rsidP="003D21D2">
      <w:pPr>
        <w:rPr>
          <w:rFonts w:asciiTheme="minorHAnsi" w:hAnsiTheme="minorHAnsi"/>
          <w:color w:val="404040" w:themeColor="text1" w:themeTint="BF"/>
        </w:rPr>
      </w:pPr>
      <w:r>
        <w:rPr>
          <w:rFonts w:asciiTheme="minorHAnsi" w:hAnsiTheme="minorHAnsi"/>
          <w:color w:val="404040" w:themeColor="text1" w:themeTint="BF"/>
        </w:rPr>
        <w:t xml:space="preserve">This job </w:t>
      </w:r>
      <w:r w:rsidR="007E7E3A">
        <w:rPr>
          <w:rFonts w:asciiTheme="minorHAnsi" w:hAnsiTheme="minorHAnsi"/>
          <w:color w:val="404040" w:themeColor="text1" w:themeTint="BF"/>
        </w:rPr>
        <w:t xml:space="preserve">is </w:t>
      </w:r>
      <w:r>
        <w:rPr>
          <w:rFonts w:asciiTheme="minorHAnsi" w:hAnsiTheme="minorHAnsi"/>
          <w:color w:val="404040" w:themeColor="text1" w:themeTint="BF"/>
        </w:rPr>
        <w:t>configure</w:t>
      </w:r>
      <w:r w:rsidR="007E7E3A">
        <w:rPr>
          <w:rFonts w:asciiTheme="minorHAnsi" w:hAnsiTheme="minorHAnsi"/>
          <w:color w:val="404040" w:themeColor="text1" w:themeTint="BF"/>
        </w:rPr>
        <w:t>d</w:t>
      </w:r>
      <w:r>
        <w:rPr>
          <w:rFonts w:asciiTheme="minorHAnsi" w:hAnsiTheme="minorHAnsi"/>
          <w:color w:val="404040" w:themeColor="text1" w:themeTint="BF"/>
        </w:rPr>
        <w:t xml:space="preserve"> based on various site preferences described below:</w:t>
      </w:r>
    </w:p>
    <w:p w14:paraId="4B0B52E9" w14:textId="1655F316" w:rsidR="00B62D14" w:rsidRDefault="00B62D14" w:rsidP="00B62D14">
      <w:pPr>
        <w:pStyle w:val="ListParagraph"/>
        <w:rPr>
          <w:color w:val="404040" w:themeColor="text1" w:themeTint="BF"/>
        </w:rPr>
      </w:pPr>
    </w:p>
    <w:p w14:paraId="4D3D8141" w14:textId="77777777" w:rsidR="003D21D2" w:rsidRPr="00071386" w:rsidRDefault="003D21D2" w:rsidP="00071386">
      <w:pPr>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2875"/>
        <w:gridCol w:w="1980"/>
        <w:gridCol w:w="5935"/>
      </w:tblGrid>
      <w:tr w:rsidR="00071386" w:rsidRPr="004312A0" w14:paraId="0080CC67" w14:textId="77777777" w:rsidTr="00090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6A40F76" w14:textId="77777777" w:rsidR="00071386" w:rsidRPr="00512BA6" w:rsidRDefault="00071386" w:rsidP="00415859">
            <w:pPr>
              <w:rPr>
                <w:color w:val="404040" w:themeColor="text1" w:themeTint="BF"/>
              </w:rPr>
            </w:pPr>
            <w:r w:rsidRPr="00512BA6">
              <w:rPr>
                <w:color w:val="404040" w:themeColor="text1" w:themeTint="BF"/>
              </w:rPr>
              <w:t>Preference Name</w:t>
            </w:r>
          </w:p>
        </w:tc>
        <w:tc>
          <w:tcPr>
            <w:tcW w:w="1980" w:type="dxa"/>
          </w:tcPr>
          <w:p w14:paraId="0FEB5511" w14:textId="13CBCFA7"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Site Pref Group</w:t>
            </w:r>
          </w:p>
        </w:tc>
        <w:tc>
          <w:tcPr>
            <w:tcW w:w="5935" w:type="dxa"/>
          </w:tcPr>
          <w:p w14:paraId="5EF1E23B" w14:textId="355EC654"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071386" w:rsidRPr="00DF130B" w14:paraId="7BAAA278"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82E2C29" w14:textId="3E0FCD23"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CS Decision Manager </w:t>
            </w:r>
            <w:proofErr w:type="spellStart"/>
            <w:r w:rsidRPr="00071386">
              <w:rPr>
                <w:rFonts w:asciiTheme="minorHAnsi" w:hAnsiTheme="minorHAnsi"/>
                <w:b w:val="0"/>
                <w:color w:val="404040" w:themeColor="text1" w:themeTint="BF"/>
                <w:sz w:val="20"/>
                <w:szCs w:val="20"/>
              </w:rPr>
              <w:t>OrderUpdate</w:t>
            </w:r>
            <w:proofErr w:type="spellEnd"/>
            <w:r w:rsidRPr="00071386">
              <w:rPr>
                <w:rFonts w:asciiTheme="minorHAnsi" w:hAnsiTheme="minorHAnsi"/>
                <w:b w:val="0"/>
                <w:color w:val="404040" w:themeColor="text1" w:themeTint="BF"/>
                <w:sz w:val="20"/>
                <w:szCs w:val="20"/>
              </w:rPr>
              <w:t xml:space="preserve"> Lookback time</w:t>
            </w:r>
          </w:p>
        </w:tc>
        <w:tc>
          <w:tcPr>
            <w:tcW w:w="1980" w:type="dxa"/>
          </w:tcPr>
          <w:p w14:paraId="5D1486E1" w14:textId="47CAEE8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4E610932" w14:textId="528C6501"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Number of hours the job will look back for new decisions.  CS does not support lookbacks over 24 hours.  Do not set above 24.</w:t>
            </w:r>
          </w:p>
        </w:tc>
      </w:tr>
      <w:tr w:rsidR="00071386" w:rsidRPr="00DF130B" w14:paraId="55ADDDD3"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2E840539" w14:textId="71A4F080"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Secure Acceptance Flex Shared Secret</w:t>
            </w:r>
          </w:p>
        </w:tc>
        <w:tc>
          <w:tcPr>
            <w:tcW w:w="1980" w:type="dxa"/>
          </w:tcPr>
          <w:p w14:paraId="1D6AA23D" w14:textId="1CD73E79"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19C92C1C" w14:textId="3B97C136"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Shared secret.  Work with CS to generate this value.</w:t>
            </w:r>
          </w:p>
        </w:tc>
      </w:tr>
      <w:tr w:rsidR="00071386" w:rsidRPr="00DF130B" w14:paraId="3903B5E0"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F40A994" w14:textId="1437108A"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Secure Acceptance Flex </w:t>
            </w:r>
            <w:proofErr w:type="spellStart"/>
            <w:r w:rsidRPr="00071386">
              <w:rPr>
                <w:rFonts w:asciiTheme="minorHAnsi" w:hAnsiTheme="minorHAnsi"/>
                <w:b w:val="0"/>
                <w:color w:val="404040" w:themeColor="text1" w:themeTint="BF"/>
                <w:sz w:val="20"/>
                <w:szCs w:val="20"/>
              </w:rPr>
              <w:t>KeyId</w:t>
            </w:r>
            <w:proofErr w:type="spellEnd"/>
          </w:p>
        </w:tc>
        <w:tc>
          <w:tcPr>
            <w:tcW w:w="1980" w:type="dxa"/>
          </w:tcPr>
          <w:p w14:paraId="61B5FBD9" w14:textId="7DD70F72"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EB67717" w14:textId="3FA534E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Key ID.  Work with CS to generate this value.</w:t>
            </w:r>
          </w:p>
        </w:tc>
      </w:tr>
      <w:tr w:rsidR="00071386" w:rsidRPr="00DF130B" w14:paraId="56234CD1"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19750BB4" w14:textId="2D401AC8" w:rsidR="00071386" w:rsidRPr="00071386" w:rsidRDefault="00071386" w:rsidP="00415859">
            <w:pPr>
              <w:rPr>
                <w:rFonts w:asciiTheme="minorHAnsi" w:hAnsiTheme="minorHAnsi"/>
                <w:color w:val="404040" w:themeColor="text1" w:themeTint="BF"/>
                <w:sz w:val="20"/>
                <w:szCs w:val="20"/>
              </w:rPr>
            </w:pPr>
            <w:r w:rsidRPr="00071386">
              <w:rPr>
                <w:rFonts w:asciiTheme="minorHAnsi" w:hAnsiTheme="minorHAnsi"/>
                <w:b w:val="0"/>
                <w:color w:val="404040" w:themeColor="text1" w:themeTint="BF"/>
                <w:sz w:val="20"/>
                <w:szCs w:val="20"/>
              </w:rPr>
              <w:t>Secure Acceptance Flex Host Name</w:t>
            </w:r>
          </w:p>
        </w:tc>
        <w:tc>
          <w:tcPr>
            <w:tcW w:w="1980" w:type="dxa"/>
          </w:tcPr>
          <w:p w14:paraId="3A4EC6D7" w14:textId="353D7CD6"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B2F06C2" w14:textId="59C081F0"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Host Name.  </w:t>
            </w:r>
            <w:r w:rsidR="000900DD">
              <w:rPr>
                <w:rFonts w:asciiTheme="minorHAnsi" w:hAnsiTheme="minorHAnsi"/>
                <w:color w:val="404040" w:themeColor="text1" w:themeTint="BF"/>
                <w:sz w:val="20"/>
                <w:szCs w:val="20"/>
              </w:rPr>
              <w:t>CS can provide this value.</w:t>
            </w:r>
          </w:p>
        </w:tc>
      </w:tr>
      <w:tr w:rsidR="00071386" w:rsidRPr="00DF130B" w14:paraId="7F16ABA7"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3F6B8CF" w14:textId="458AF6E1" w:rsidR="00071386" w:rsidRPr="00071386" w:rsidRDefault="000900DD" w:rsidP="00415859">
            <w:pPr>
              <w:rPr>
                <w:rFonts w:asciiTheme="minorHAnsi" w:hAnsiTheme="minorHAnsi"/>
                <w:color w:val="404040" w:themeColor="text1" w:themeTint="BF"/>
                <w:sz w:val="20"/>
                <w:szCs w:val="20"/>
              </w:rPr>
            </w:pPr>
            <w:r w:rsidRPr="000900DD">
              <w:rPr>
                <w:rFonts w:asciiTheme="minorHAnsi" w:hAnsiTheme="minorHAnsi"/>
                <w:b w:val="0"/>
                <w:color w:val="404040" w:themeColor="text1" w:themeTint="BF"/>
                <w:sz w:val="20"/>
                <w:szCs w:val="20"/>
              </w:rPr>
              <w:t>CyberSource Merchant ID</w:t>
            </w:r>
          </w:p>
        </w:tc>
        <w:tc>
          <w:tcPr>
            <w:tcW w:w="1980" w:type="dxa"/>
          </w:tcPr>
          <w:p w14:paraId="7B1CAC2C" w14:textId="3B2CAB01"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1605FF0F" w14:textId="207C37B8"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CS Merchant ID for the account to get Decisions from.</w:t>
            </w:r>
          </w:p>
        </w:tc>
      </w:tr>
    </w:tbl>
    <w:p w14:paraId="4D192D2B" w14:textId="77777777" w:rsidR="005F43B9" w:rsidRDefault="005F43B9" w:rsidP="005560F6">
      <w:pPr>
        <w:rPr>
          <w:rFonts w:asciiTheme="minorHAnsi" w:hAnsiTheme="minorHAnsi"/>
          <w:color w:val="0D0D0D" w:themeColor="text1" w:themeTint="F2"/>
        </w:rPr>
      </w:pP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BE3FA6" w:rsidP="008130D5">
      <w:pPr>
        <w:rPr>
          <w:rFonts w:asciiTheme="minorHAnsi" w:hAnsiTheme="minorHAnsi"/>
          <w:color w:val="404040" w:themeColor="text1" w:themeTint="BF"/>
        </w:rPr>
      </w:pPr>
      <w:r w:rsidRPr="00BE3FA6">
        <w:rPr>
          <w:rFonts w:asciiTheme="minorHAnsi" w:hAnsiTheme="minorHAnsi"/>
          <w:noProof/>
          <w:color w:val="404040" w:themeColor="text1" w:themeTint="BF"/>
        </w:rPr>
        <w:object w:dxaOrig="1508" w:dyaOrig="983" w14:anchorId="6BC5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pt;height:48.5pt;mso-width-percent:0;mso-height-percent:0;mso-width-percent:0;mso-height-percent:0" o:ole="">
            <v:imagedata r:id="rId15" o:title=""/>
          </v:shape>
          <o:OLEObject Type="Embed" ProgID="Word.Document.12" ShapeID="_x0000_i1025" DrawAspect="Icon" ObjectID="_1631356001"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param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2" w:name="_MON_1629551926"/>
    <w:bookmarkEnd w:id="22"/>
    <w:p w14:paraId="596225DC" w14:textId="6D14EA6D" w:rsidR="002A4C0B" w:rsidRDefault="00BE3FA6" w:rsidP="002A4C0B">
      <w:pPr>
        <w:rPr>
          <w:i/>
          <w:color w:val="404040" w:themeColor="text1" w:themeTint="BF"/>
          <w:sz w:val="32"/>
          <w:szCs w:val="32"/>
        </w:rPr>
      </w:pPr>
      <w:r>
        <w:rPr>
          <w:i/>
          <w:noProof/>
          <w:color w:val="404040" w:themeColor="text1" w:themeTint="BF"/>
          <w:sz w:val="32"/>
          <w:szCs w:val="32"/>
        </w:rPr>
        <w:object w:dxaOrig="1520" w:dyaOrig="960" w14:anchorId="791C500A">
          <v:shape id="_x0000_i1026" type="#_x0000_t75" alt="" style="width:76pt;height:48pt;mso-width-percent:0;mso-height-percent:0;mso-width-percent:0;mso-height-percent:0" o:ole="">
            <v:imagedata r:id="rId18" o:title=""/>
          </v:shape>
          <o:OLEObject Type="Embed" ProgID="Word.Document.12" ShapeID="_x0000_i1026" DrawAspect="Icon" ObjectID="_1631356002" r:id="rId19">
            <o:FieldCodes>\s</o:FieldCodes>
          </o:OLEObject>
        </w:object>
      </w:r>
    </w:p>
    <w:p w14:paraId="425B751A" w14:textId="0F6A5308" w:rsidR="00765896" w:rsidRPr="00930892" w:rsidRDefault="001B335D" w:rsidP="007D042D">
      <w:pPr>
        <w:pStyle w:val="Heading1"/>
        <w:numPr>
          <w:ilvl w:val="0"/>
          <w:numId w:val="30"/>
        </w:numPr>
        <w:rPr>
          <w:sz w:val="36"/>
          <w:szCs w:val="36"/>
        </w:rPr>
      </w:pPr>
      <w:bookmarkStart w:id="23"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3"/>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4" w:name="_Toc2169317"/>
      <w:r w:rsidRPr="00930892">
        <w:rPr>
          <w:sz w:val="36"/>
          <w:szCs w:val="36"/>
        </w:rPr>
        <w:t>Secure Acceptance Redirect</w:t>
      </w:r>
      <w:bookmarkEnd w:id="24"/>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5"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5"/>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6"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6"/>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dd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7" w:name="_Toc2169320"/>
      <w:bookmarkStart w:id="28" w:name="_Toc528589849"/>
      <w:r w:rsidRPr="000E7389">
        <w:rPr>
          <w:sz w:val="36"/>
          <w:szCs w:val="36"/>
        </w:rPr>
        <w:lastRenderedPageBreak/>
        <w:t>Capture Service</w:t>
      </w:r>
      <w:bookmarkEnd w:id="27"/>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9" w:name="_Toc2169321"/>
      <w:r w:rsidR="00361507">
        <w:rPr>
          <w:sz w:val="36"/>
          <w:szCs w:val="36"/>
        </w:rPr>
        <w:t>Auth Reversal</w:t>
      </w:r>
      <w:r w:rsidR="00361507" w:rsidRPr="000E7389">
        <w:rPr>
          <w:sz w:val="36"/>
          <w:szCs w:val="36"/>
        </w:rPr>
        <w:t xml:space="preserve"> Service</w:t>
      </w:r>
      <w:bookmarkEnd w:id="29"/>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D32D63">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0" w:name="_Toc2169322"/>
      <w:r>
        <w:rPr>
          <w:sz w:val="36"/>
          <w:szCs w:val="36"/>
        </w:rPr>
        <w:lastRenderedPageBreak/>
        <w:t>Credit</w:t>
      </w:r>
      <w:r w:rsidRPr="000E7389">
        <w:rPr>
          <w:sz w:val="36"/>
          <w:szCs w:val="36"/>
        </w:rPr>
        <w:t xml:space="preserve"> Service</w:t>
      </w:r>
      <w:bookmarkEnd w:id="30"/>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1" w:name="_Toc2169323"/>
      <w:bookmarkEnd w:id="28"/>
      <w:r>
        <w:rPr>
          <w:sz w:val="36"/>
          <w:szCs w:val="36"/>
        </w:rPr>
        <w:lastRenderedPageBreak/>
        <w:t xml:space="preserve">Request </w:t>
      </w:r>
      <w:r w:rsidR="008F6E8F">
        <w:rPr>
          <w:sz w:val="36"/>
          <w:szCs w:val="36"/>
        </w:rPr>
        <w:t>Customization</w:t>
      </w:r>
      <w:r>
        <w:rPr>
          <w:sz w:val="36"/>
          <w:szCs w:val="36"/>
        </w:rPr>
        <w:t>s</w:t>
      </w:r>
      <w:bookmarkEnd w:id="31"/>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2" w:name="_Toc2169324"/>
      <w:r>
        <w:lastRenderedPageBreak/>
        <w:t>Visa Checkout</w:t>
      </w:r>
      <w:bookmarkEnd w:id="32"/>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3" w:name="_Toc2169325"/>
      <w:r w:rsidRPr="002817C0">
        <w:rPr>
          <w:sz w:val="36"/>
          <w:szCs w:val="36"/>
        </w:rPr>
        <w:lastRenderedPageBreak/>
        <w:t>Bank Transfer</w:t>
      </w:r>
      <w:bookmarkEnd w:id="33"/>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4" w:name="_Toc2169326"/>
      <w:r>
        <w:t>Alipay</w:t>
      </w:r>
      <w:bookmarkEnd w:id="34"/>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5" w:name="_Toc2169327"/>
      <w:r>
        <w:rPr>
          <w:sz w:val="36"/>
          <w:szCs w:val="36"/>
        </w:rPr>
        <w:lastRenderedPageBreak/>
        <w:t>Google Pay</w:t>
      </w:r>
      <w:bookmarkEnd w:id="35"/>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1B365A94" w14:textId="3E61E42B" w:rsidR="00F865B6" w:rsidRDefault="007B7F24" w:rsidP="009A64AC">
      <w:pPr>
        <w:pStyle w:val="Heading1"/>
      </w:pPr>
      <w:r>
        <w:br w:type="page"/>
      </w:r>
    </w:p>
    <w:p w14:paraId="4C7B1BB7" w14:textId="26C789CA" w:rsidR="009A64AC" w:rsidRDefault="009A64AC" w:rsidP="009A64AC">
      <w:pPr>
        <w:pStyle w:val="Heading1"/>
        <w:numPr>
          <w:ilvl w:val="0"/>
          <w:numId w:val="30"/>
        </w:numPr>
      </w:pPr>
      <w:proofErr w:type="spellStart"/>
      <w:r>
        <w:lastRenderedPageBreak/>
        <w:t>Klarna</w:t>
      </w:r>
      <w:proofErr w:type="spellEnd"/>
    </w:p>
    <w:p w14:paraId="4FFDC846" w14:textId="55F9009E" w:rsidR="009A64AC" w:rsidRDefault="009A64AC" w:rsidP="009A64AC"/>
    <w:p w14:paraId="39395D15" w14:textId="77777777" w:rsidR="009A64AC" w:rsidRPr="008279A6" w:rsidRDefault="009A64AC" w:rsidP="009A64AC">
      <w:pPr>
        <w:rPr>
          <w:i/>
          <w:color w:val="404040" w:themeColor="text1" w:themeTint="BF"/>
          <w:sz w:val="36"/>
          <w:szCs w:val="36"/>
        </w:rPr>
      </w:pPr>
      <w:r w:rsidRPr="008279A6">
        <w:rPr>
          <w:i/>
          <w:color w:val="404040" w:themeColor="text1" w:themeTint="BF"/>
          <w:sz w:val="36"/>
          <w:szCs w:val="36"/>
        </w:rPr>
        <w:t>Integration Overview</w:t>
      </w:r>
    </w:p>
    <w:p w14:paraId="4C998969" w14:textId="77777777" w:rsidR="009A64AC" w:rsidRPr="009A64AC" w:rsidRDefault="009A64AC" w:rsidP="009A64AC"/>
    <w:p w14:paraId="5B585E06" w14:textId="464D7F9A" w:rsidR="00D32D63" w:rsidRPr="00D32D63" w:rsidRDefault="00D32D63" w:rsidP="00D32D63">
      <w:pPr>
        <w:pStyle w:val="pbobodytext"/>
        <w:rPr>
          <w:rFonts w:asciiTheme="minorHAnsi" w:hAnsiTheme="minorHAnsi" w:cstheme="minorHAnsi"/>
          <w:sz w:val="24"/>
          <w:szCs w:val="24"/>
        </w:rPr>
      </w:pPr>
      <w:r>
        <w:tab/>
      </w:r>
      <w:r>
        <w:tab/>
      </w:r>
      <w:r w:rsidRPr="00D32D63">
        <w:rPr>
          <w:rFonts w:asciiTheme="minorHAnsi" w:hAnsiTheme="minorHAnsi" w:cstheme="minorHAnsi"/>
          <w:sz w:val="24"/>
          <w:szCs w:val="24"/>
        </w:rPr>
        <w:t xml:space="preserve">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authorization service allows storefront application to request for credit authorization for the total order amount. The </w:t>
      </w:r>
      <w:r>
        <w:rPr>
          <w:rFonts w:asciiTheme="minorHAnsi" w:hAnsiTheme="minorHAnsi" w:cstheme="minorHAnsi"/>
          <w:sz w:val="24"/>
          <w:szCs w:val="24"/>
        </w:rPr>
        <w:t>process begins with</w:t>
      </w:r>
      <w:r w:rsidRPr="00D32D63">
        <w:rPr>
          <w:rFonts w:asciiTheme="minorHAnsi" w:hAnsiTheme="minorHAnsi" w:cstheme="minorHAnsi"/>
          <w:sz w:val="24"/>
          <w:szCs w:val="24"/>
        </w:rPr>
        <w:t xml:space="preserve"> initially mak</w:t>
      </w:r>
      <w:r>
        <w:rPr>
          <w:rFonts w:asciiTheme="minorHAnsi" w:hAnsiTheme="minorHAnsi" w:cstheme="minorHAnsi"/>
          <w:sz w:val="24"/>
          <w:szCs w:val="24"/>
        </w:rPr>
        <w:t>ing</w:t>
      </w:r>
      <w:r w:rsidRPr="00D32D63">
        <w:rPr>
          <w:rFonts w:asciiTheme="minorHAnsi" w:hAnsiTheme="minorHAnsi" w:cstheme="minorHAnsi"/>
          <w:sz w:val="24"/>
          <w:szCs w:val="24"/>
        </w:rPr>
        <w:t xml:space="preserve"> the call to CyberSource Init Session service to initialize 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widget</w:t>
      </w:r>
      <w:r>
        <w:rPr>
          <w:rFonts w:asciiTheme="minorHAnsi" w:hAnsiTheme="minorHAnsi" w:cstheme="minorHAnsi"/>
          <w:sz w:val="24"/>
          <w:szCs w:val="24"/>
        </w:rPr>
        <w:t xml:space="preserve">, update the </w:t>
      </w:r>
      <w:proofErr w:type="spellStart"/>
      <w:r>
        <w:rPr>
          <w:rFonts w:asciiTheme="minorHAnsi" w:hAnsiTheme="minorHAnsi" w:cstheme="minorHAnsi"/>
          <w:sz w:val="24"/>
          <w:szCs w:val="24"/>
        </w:rPr>
        <w:t>klarna</w:t>
      </w:r>
      <w:proofErr w:type="spellEnd"/>
      <w:r>
        <w:rPr>
          <w:rFonts w:asciiTheme="minorHAnsi" w:hAnsiTheme="minorHAnsi" w:cstheme="minorHAnsi"/>
          <w:sz w:val="24"/>
          <w:szCs w:val="24"/>
        </w:rPr>
        <w:t xml:space="preserve"> session with PII data</w:t>
      </w:r>
      <w:r w:rsidRPr="00D32D63">
        <w:rPr>
          <w:rFonts w:asciiTheme="minorHAnsi" w:hAnsiTheme="minorHAnsi" w:cstheme="minorHAnsi"/>
          <w:sz w:val="24"/>
          <w:szCs w:val="24"/>
        </w:rPr>
        <w:t xml:space="preserve"> and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JS API authorization call along with authorization web service call to CyberSource authorization service and receive confirmation about the availability of the funds.  </w:t>
      </w:r>
    </w:p>
    <w:p w14:paraId="681BF90D" w14:textId="2D09FFC3" w:rsidR="00D32D63" w:rsidRDefault="00D32D63" w:rsidP="00D32D63">
      <w:pPr>
        <w:rPr>
          <w:rFonts w:cs="Arial"/>
          <w:color w:val="000000"/>
        </w:rPr>
      </w:pPr>
      <w:r w:rsidRPr="00D32D63">
        <w:rPr>
          <w:rFonts w:asciiTheme="minorHAnsi" w:hAnsiTheme="minorHAnsi" w:cstheme="minorHAnsi"/>
          <w:color w:val="000000"/>
        </w:rPr>
        <w:t xml:space="preserve">The Demandware KLARNA_CREDIT–Authorize populates the authorization request with ship-to, bill-to,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Item data, and purchase total data from the basket and invokes the authorization web service call using CyberSource web service API</w:t>
      </w:r>
      <w:r w:rsidRPr="00E33D85">
        <w:rPr>
          <w:rFonts w:cs="Arial"/>
          <w:color w:val="000000"/>
        </w:rPr>
        <w:t xml:space="preserve">.  </w:t>
      </w:r>
    </w:p>
    <w:p w14:paraId="73A5A7E4" w14:textId="3526BDAE" w:rsidR="00D32D63" w:rsidRDefault="00D32D63" w:rsidP="00D32D63">
      <w:pPr>
        <w:rPr>
          <w:rFonts w:cs="Arial"/>
          <w:color w:val="000000"/>
        </w:rPr>
      </w:pPr>
    </w:p>
    <w:p w14:paraId="15EFD26F" w14:textId="0D471069" w:rsidR="00D32D63" w:rsidRDefault="00D32D63" w:rsidP="00D32D63">
      <w:pPr>
        <w:shd w:val="clear" w:color="auto" w:fill="FFFFFF"/>
        <w:spacing w:after="150"/>
        <w:rPr>
          <w:rFonts w:asciiTheme="minorHAnsi" w:hAnsiTheme="minorHAnsi" w:cstheme="minorHAnsi"/>
          <w:color w:val="000000"/>
        </w:rPr>
      </w:pP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sequence flow:</w:t>
      </w:r>
    </w:p>
    <w:p w14:paraId="4423BD5A" w14:textId="224F5BE0"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Creates CyberSource Init session request using bill-to</w:t>
      </w:r>
      <w:r w:rsidR="008755F6">
        <w:rPr>
          <w:rFonts w:asciiTheme="minorHAnsi" w:hAnsiTheme="minorHAnsi" w:cstheme="minorHAnsi"/>
          <w:color w:val="000000"/>
        </w:rPr>
        <w:t xml:space="preserve"> data containing only country,</w:t>
      </w:r>
      <w:r w:rsidR="0043419F">
        <w:rPr>
          <w:rFonts w:asciiTheme="minorHAnsi" w:hAnsiTheme="minorHAnsi" w:cstheme="minorHAnsi"/>
          <w:color w:val="000000"/>
        </w:rPr>
        <w:t xml:space="preserve"> </w:t>
      </w:r>
      <w:r w:rsidR="008755F6">
        <w:rPr>
          <w:rFonts w:asciiTheme="minorHAnsi" w:hAnsiTheme="minorHAnsi" w:cstheme="minorHAnsi"/>
          <w:color w:val="000000"/>
        </w:rPr>
        <w:t>state</w:t>
      </w:r>
      <w:r w:rsidR="0043419F">
        <w:rPr>
          <w:rFonts w:asciiTheme="minorHAnsi" w:hAnsiTheme="minorHAnsi" w:cstheme="minorHAnsi"/>
          <w:color w:val="000000"/>
        </w:rPr>
        <w:t xml:space="preserve"> </w:t>
      </w:r>
      <w:r w:rsidR="008755F6">
        <w:rPr>
          <w:rFonts w:asciiTheme="minorHAnsi" w:hAnsiTheme="minorHAnsi" w:cstheme="minorHAnsi"/>
          <w:color w:val="000000"/>
        </w:rPr>
        <w:t>code and postal</w:t>
      </w:r>
      <w:r w:rsidR="0043419F">
        <w:rPr>
          <w:rFonts w:asciiTheme="minorHAnsi" w:hAnsiTheme="minorHAnsi" w:cstheme="minorHAnsi"/>
          <w:color w:val="000000"/>
        </w:rPr>
        <w:t xml:space="preserve"> </w:t>
      </w:r>
      <w:r w:rsidR="008755F6">
        <w:rPr>
          <w:rFonts w:asciiTheme="minorHAnsi" w:hAnsiTheme="minorHAnsi" w:cstheme="minorHAnsi"/>
          <w:color w:val="000000"/>
        </w:rPr>
        <w:t>code and</w:t>
      </w:r>
      <w:r w:rsidRPr="00D32D63">
        <w:rPr>
          <w:rFonts w:asciiTheme="minorHAnsi" w:hAnsiTheme="minorHAnsi" w:cstheme="minorHAnsi"/>
          <w:color w:val="000000"/>
        </w:rPr>
        <w:t xml:space="preserve"> item data</w:t>
      </w:r>
      <w:r w:rsidR="00E22B2F">
        <w:rPr>
          <w:rFonts w:asciiTheme="minorHAnsi" w:hAnsiTheme="minorHAnsi" w:cstheme="minorHAnsi"/>
          <w:color w:val="000000"/>
        </w:rPr>
        <w:t xml:space="preserve"> </w:t>
      </w:r>
      <w:r w:rsidRPr="00D32D63">
        <w:rPr>
          <w:rFonts w:asciiTheme="minorHAnsi" w:hAnsiTheme="minorHAnsi" w:cstheme="minorHAnsi"/>
          <w:color w:val="000000"/>
        </w:rPr>
        <w:t>and purchase total data from the current basket</w:t>
      </w:r>
      <w:r w:rsidR="008755F6">
        <w:rPr>
          <w:rFonts w:asciiTheme="minorHAnsi" w:hAnsiTheme="minorHAnsi" w:cstheme="minorHAnsi"/>
          <w:color w:val="000000"/>
        </w:rPr>
        <w:t>.</w:t>
      </w:r>
    </w:p>
    <w:p w14:paraId="2A240EAC"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Make actual service call to CyberSource Init session service</w:t>
      </w:r>
    </w:p>
    <w:p w14:paraId="4453A251" w14:textId="44D9A443"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If service returns ACCEPT as decision and 100 as reason code, get the processor token </w:t>
      </w:r>
      <w:r w:rsidR="000F6941">
        <w:rPr>
          <w:rFonts w:asciiTheme="minorHAnsi" w:hAnsiTheme="minorHAnsi" w:cstheme="minorHAnsi"/>
          <w:color w:val="000000"/>
        </w:rPr>
        <w:t xml:space="preserve">and request id </w:t>
      </w:r>
      <w:r w:rsidRPr="00D32D63">
        <w:rPr>
          <w:rFonts w:asciiTheme="minorHAnsi" w:hAnsiTheme="minorHAnsi" w:cstheme="minorHAnsi"/>
          <w:color w:val="000000"/>
        </w:rPr>
        <w:t xml:space="preserve">from session service response and set its value into a session </w:t>
      </w:r>
      <w:proofErr w:type="gramStart"/>
      <w:r w:rsidRPr="00D32D63">
        <w:rPr>
          <w:rFonts w:asciiTheme="minorHAnsi" w:hAnsiTheme="minorHAnsi" w:cstheme="minorHAnsi"/>
          <w:color w:val="000000"/>
        </w:rPr>
        <w:t>variable</w:t>
      </w:r>
      <w:r w:rsidR="000F6941">
        <w:rPr>
          <w:rFonts w:asciiTheme="minorHAnsi" w:hAnsiTheme="minorHAnsi" w:cstheme="minorHAnsi"/>
          <w:color w:val="000000"/>
        </w:rPr>
        <w:t>s</w:t>
      </w:r>
      <w:proofErr w:type="gramEnd"/>
      <w:r w:rsidR="000F6941">
        <w:rPr>
          <w:rFonts w:asciiTheme="minorHAnsi" w:hAnsiTheme="minorHAnsi" w:cstheme="minorHAnsi"/>
          <w:color w:val="000000"/>
        </w:rPr>
        <w:t>.</w:t>
      </w:r>
    </w:p>
    <w:p w14:paraId="5786E25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p>
    <w:p w14:paraId="6CA68A3B" w14:textId="7874728F" w:rsid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Pass the value of processor token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to load the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widget on summary page</w:t>
      </w:r>
    </w:p>
    <w:p w14:paraId="265BCECA" w14:textId="203FC4AC" w:rsidR="008755F6" w:rsidRDefault="008755F6" w:rsidP="00D32D63">
      <w:pPr>
        <w:pStyle w:val="Listenabsatz"/>
        <w:numPr>
          <w:ilvl w:val="0"/>
          <w:numId w:val="50"/>
        </w:numPr>
        <w:spacing w:after="160" w:line="259" w:lineRule="auto"/>
        <w:rPr>
          <w:rFonts w:asciiTheme="minorHAnsi" w:hAnsiTheme="minorHAnsi" w:cstheme="minorHAnsi"/>
          <w:color w:val="000000"/>
        </w:rPr>
      </w:pPr>
      <w:r>
        <w:rPr>
          <w:rFonts w:asciiTheme="minorHAnsi" w:hAnsiTheme="minorHAnsi" w:cstheme="minorHAnsi"/>
          <w:color w:val="000000"/>
        </w:rPr>
        <w:t xml:space="preserve">Before </w:t>
      </w:r>
      <w:proofErr w:type="spellStart"/>
      <w:r>
        <w:rPr>
          <w:rFonts w:asciiTheme="minorHAnsi" w:hAnsiTheme="minorHAnsi" w:cstheme="minorHAnsi"/>
          <w:color w:val="000000"/>
        </w:rPr>
        <w:t>Klarna</w:t>
      </w:r>
      <w:proofErr w:type="spellEnd"/>
      <w:r>
        <w:rPr>
          <w:rFonts w:asciiTheme="minorHAnsi" w:hAnsiTheme="minorHAnsi" w:cstheme="minorHAnsi"/>
          <w:color w:val="000000"/>
        </w:rPr>
        <w:t xml:space="preserve"> JS API authorization call, Create Cyber</w:t>
      </w:r>
      <w:r w:rsidR="00E22B2F">
        <w:rPr>
          <w:rFonts w:asciiTheme="minorHAnsi" w:hAnsiTheme="minorHAnsi" w:cstheme="minorHAnsi"/>
          <w:color w:val="000000"/>
        </w:rPr>
        <w:t>Source Update Session request using ship-to data,</w:t>
      </w:r>
      <w:r w:rsidR="00E22B2F" w:rsidRPr="00E22B2F">
        <w:rPr>
          <w:rFonts w:asciiTheme="minorHAnsi" w:hAnsiTheme="minorHAnsi" w:cstheme="minorHAnsi"/>
          <w:color w:val="000000"/>
        </w:rPr>
        <w:t xml:space="preserve"> </w:t>
      </w:r>
      <w:r w:rsidR="00E22B2F" w:rsidRPr="00D32D63">
        <w:rPr>
          <w:rFonts w:asciiTheme="minorHAnsi" w:hAnsiTheme="minorHAnsi" w:cstheme="minorHAnsi"/>
          <w:color w:val="000000"/>
        </w:rPr>
        <w:t>bill-to</w:t>
      </w:r>
      <w:r w:rsidR="00E22B2F">
        <w:rPr>
          <w:rFonts w:asciiTheme="minorHAnsi" w:hAnsiTheme="minorHAnsi" w:cstheme="minorHAnsi"/>
          <w:color w:val="000000"/>
        </w:rPr>
        <w:t xml:space="preserve"> data</w:t>
      </w:r>
      <w:r w:rsidR="00E22B2F">
        <w:rPr>
          <w:rFonts w:asciiTheme="minorHAnsi" w:hAnsiTheme="minorHAnsi" w:cstheme="minorHAnsi"/>
          <w:color w:val="000000"/>
        </w:rPr>
        <w:t xml:space="preserve">, </w:t>
      </w:r>
      <w:r w:rsidR="00E22B2F" w:rsidRPr="00D32D63">
        <w:rPr>
          <w:rFonts w:asciiTheme="minorHAnsi" w:hAnsiTheme="minorHAnsi" w:cstheme="minorHAnsi"/>
          <w:color w:val="000000"/>
        </w:rPr>
        <w:t>item data, and purchase total data from the current basket</w:t>
      </w:r>
      <w:r w:rsidR="000F6941">
        <w:rPr>
          <w:rFonts w:asciiTheme="minorHAnsi" w:hAnsiTheme="minorHAnsi" w:cstheme="minorHAnsi"/>
          <w:color w:val="000000"/>
        </w:rPr>
        <w:t xml:space="preserve"> and request id of </w:t>
      </w:r>
      <w:proofErr w:type="spellStart"/>
      <w:r w:rsidR="000F6941">
        <w:rPr>
          <w:rFonts w:asciiTheme="minorHAnsi" w:hAnsiTheme="minorHAnsi" w:cstheme="minorHAnsi"/>
          <w:color w:val="000000"/>
        </w:rPr>
        <w:t>init</w:t>
      </w:r>
      <w:proofErr w:type="spellEnd"/>
      <w:r w:rsidR="000F6941">
        <w:rPr>
          <w:rFonts w:asciiTheme="minorHAnsi" w:hAnsiTheme="minorHAnsi" w:cstheme="minorHAnsi"/>
          <w:color w:val="000000"/>
        </w:rPr>
        <w:t xml:space="preserve"> session service</w:t>
      </w:r>
      <w:r w:rsidR="00CA305C">
        <w:rPr>
          <w:rFonts w:asciiTheme="minorHAnsi" w:hAnsiTheme="minorHAnsi" w:cstheme="minorHAnsi"/>
          <w:color w:val="000000"/>
        </w:rPr>
        <w:t xml:space="preserve"> response stored in session variable</w:t>
      </w:r>
      <w:r w:rsidR="00E22B2F">
        <w:rPr>
          <w:rFonts w:asciiTheme="minorHAnsi" w:hAnsiTheme="minorHAnsi" w:cstheme="minorHAnsi"/>
          <w:color w:val="000000"/>
        </w:rPr>
        <w:t>.</w:t>
      </w:r>
    </w:p>
    <w:p w14:paraId="19D485EE" w14:textId="4C1CE82F" w:rsidR="00D7293E" w:rsidRPr="00D32D63" w:rsidRDefault="00D7293E" w:rsidP="00D7293E">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Make actual service call to CyberSource </w:t>
      </w:r>
      <w:r>
        <w:rPr>
          <w:rFonts w:asciiTheme="minorHAnsi" w:hAnsiTheme="minorHAnsi" w:cstheme="minorHAnsi"/>
          <w:color w:val="000000"/>
        </w:rPr>
        <w:t>Update</w:t>
      </w:r>
      <w:r w:rsidRPr="00D32D63">
        <w:rPr>
          <w:rFonts w:asciiTheme="minorHAnsi" w:hAnsiTheme="minorHAnsi" w:cstheme="minorHAnsi"/>
          <w:color w:val="000000"/>
        </w:rPr>
        <w:t xml:space="preserve"> session service</w:t>
      </w:r>
      <w:r w:rsidR="00C93090">
        <w:rPr>
          <w:rFonts w:asciiTheme="minorHAnsi" w:hAnsiTheme="minorHAnsi" w:cstheme="minorHAnsi"/>
          <w:color w:val="000000"/>
        </w:rPr>
        <w:t>.</w:t>
      </w:r>
    </w:p>
    <w:p w14:paraId="086797E6" w14:textId="374F3EFF" w:rsidR="00C93090" w:rsidRPr="00D32D63" w:rsidRDefault="00C93090" w:rsidP="00C93090">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ACCEPT as decision and 100 as reason code, get the processor token from session service response and set its value into a session variable</w:t>
      </w:r>
      <w:r>
        <w:rPr>
          <w:rFonts w:asciiTheme="minorHAnsi" w:hAnsiTheme="minorHAnsi" w:cstheme="minorHAnsi"/>
          <w:color w:val="000000"/>
        </w:rPr>
        <w:t>.</w:t>
      </w:r>
    </w:p>
    <w:p w14:paraId="19090961" w14:textId="208627F9" w:rsidR="00D7293E" w:rsidRPr="00515186" w:rsidRDefault="00515186" w:rsidP="00515186">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r>
        <w:rPr>
          <w:rFonts w:asciiTheme="minorHAnsi" w:hAnsiTheme="minorHAnsi" w:cstheme="minorHAnsi"/>
          <w:color w:val="000000"/>
        </w:rPr>
        <w:t>.</w:t>
      </w:r>
    </w:p>
    <w:p w14:paraId="4C11FD1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 CyberSource authorization request using ship-to, bill-to, item data, and purchase total data from the current basket</w:t>
      </w:r>
    </w:p>
    <w:p w14:paraId="6926EE0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Decision Manager is configured in site preference, pass its value to true else false in CyberSource authorization call</w:t>
      </w:r>
    </w:p>
    <w:p w14:paraId="1585CBB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Click Pay button to first authorize the request through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and then pass the pre-approved token returned by JS API authorization request in CyberSource authorization request</w:t>
      </w:r>
    </w:p>
    <w:p w14:paraId="48E4470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If authorization service returns ‘ACCEPT’ as decision, 100 as reason code and ‘authorized’ or ‘pending’ as payment status and If merchant URL redirection is configured in site preference, redirect the user to merchant URL and </w:t>
      </w:r>
      <w:proofErr w:type="gramStart"/>
      <w:r w:rsidRPr="00D32D63">
        <w:rPr>
          <w:rFonts w:asciiTheme="minorHAnsi" w:hAnsiTheme="minorHAnsi" w:cstheme="minorHAnsi"/>
          <w:color w:val="000000"/>
        </w:rPr>
        <w:t>return back</w:t>
      </w:r>
      <w:proofErr w:type="gramEnd"/>
      <w:r w:rsidRPr="00D32D63">
        <w:rPr>
          <w:rFonts w:asciiTheme="minorHAnsi" w:hAnsiTheme="minorHAnsi" w:cstheme="minorHAnsi"/>
          <w:color w:val="000000"/>
        </w:rPr>
        <w:t xml:space="preserve"> to merchant site to complete the order</w:t>
      </w:r>
    </w:p>
    <w:p w14:paraId="7884B4F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and 100 as reason code, ‘authorized’ as payment status and merchant URL redirection is false, complete the order and modify order and export status</w:t>
      </w:r>
    </w:p>
    <w:p w14:paraId="161EA1F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lastRenderedPageBreak/>
        <w:t>If authorization service returns ‘ACCEPT’ as decision and 100 as reason code, ‘pending’ as payment status and merchant URL redirection is false, CyberSource check status service would be called to complete the transaction</w:t>
      </w:r>
    </w:p>
    <w:p w14:paraId="3038A34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‘failed’ as payment status, exit immediately and change the status of order to failed</w:t>
      </w:r>
    </w:p>
    <w:p w14:paraId="07DBA74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‘REJECT’ or ‘ERROR’ as decision, exit immediately and change the status of order to failed</w:t>
      </w:r>
    </w:p>
    <w:p w14:paraId="10ACAD74"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‘REVIEW’ as decision, complete the order transaction but order status would be created itself</w:t>
      </w:r>
    </w:p>
    <w:p w14:paraId="4B86F52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payment status is ‘pending’, CyberSource check status service call would be made for both merchant URL redirected orders and non-redirected orders</w:t>
      </w:r>
    </w:p>
    <w:p w14:paraId="137709D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58C0896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6D64965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46E7E0CB"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‘REJECT’ or ‘ERROR’ as decision, exit immediately and change the status of order to failed</w:t>
      </w:r>
    </w:p>
    <w:p w14:paraId="48A7A24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‘REVIEW’ as decision, complete the order transaction bur order status would be created itself</w:t>
      </w:r>
    </w:p>
    <w:p w14:paraId="6209C2DA"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Validate authorization reason code and set corresponding values, based on Auth response code.</w:t>
      </w:r>
    </w:p>
    <w:p w14:paraId="2B851A76" w14:textId="77777777" w:rsidR="00D32D63" w:rsidRPr="00D32D63" w:rsidRDefault="00D32D63" w:rsidP="00D32D63">
      <w:pPr>
        <w:pStyle w:val="BodyText"/>
        <w:rPr>
          <w:rFonts w:asciiTheme="minorHAnsi" w:hAnsiTheme="minorHAnsi" w:cstheme="minorHAnsi"/>
        </w:rPr>
      </w:pPr>
    </w:p>
    <w:p w14:paraId="2C54DE9C"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 xml:space="preserve">Merchant Id/Key Specific Changes for </w:t>
      </w:r>
      <w:proofErr w:type="spellStart"/>
      <w:r w:rsidRPr="00D32D63">
        <w:rPr>
          <w:rFonts w:asciiTheme="minorHAnsi" w:hAnsiTheme="minorHAnsi" w:cstheme="minorHAnsi"/>
        </w:rPr>
        <w:t>Klarna</w:t>
      </w:r>
      <w:proofErr w:type="spellEnd"/>
    </w:p>
    <w:p w14:paraId="4EECD3EC" w14:textId="77777777" w:rsidR="00D32D63" w:rsidRPr="00D32D63" w:rsidRDefault="00D32D63" w:rsidP="00D32D63">
      <w:pPr>
        <w:pStyle w:val="BodyText"/>
        <w:rPr>
          <w:rFonts w:asciiTheme="minorHAnsi" w:hAnsiTheme="minorHAnsi" w:cstheme="minorHAnsi"/>
        </w:rPr>
      </w:pPr>
    </w:p>
    <w:p w14:paraId="6E8AE8FC"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 xml:space="preserve">Different countries and specific currencies could be configured to run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with different Merchant Id/Key specific to different sites. Functional flows would be similar on different sites. Merchant Id/Key could be configured at Merchant Tools -&gt; Ordering -&gt; Payment Methods -&gt;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In this release,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has been supported for US, UK and Germany with different sites and corresponding Merchant Ids/Key. To update the value of merchant Id/Key specific to the sites, follow below mentioned steps.</w:t>
      </w:r>
    </w:p>
    <w:p w14:paraId="62190D19" w14:textId="77777777" w:rsidR="00D32D63" w:rsidRPr="00D32D63" w:rsidRDefault="00D32D63" w:rsidP="00D32D63">
      <w:pPr>
        <w:pStyle w:val="BodyText"/>
        <w:numPr>
          <w:ilvl w:val="0"/>
          <w:numId w:val="51"/>
        </w:numPr>
        <w:spacing w:after="160" w:line="259" w:lineRule="auto"/>
        <w:rPr>
          <w:rFonts w:asciiTheme="minorHAnsi" w:hAnsiTheme="minorHAnsi" w:cstheme="minorHAnsi"/>
        </w:rPr>
      </w:pPr>
      <w:r w:rsidRPr="00D32D63">
        <w:rPr>
          <w:rFonts w:asciiTheme="minorHAnsi" w:hAnsiTheme="minorHAnsi" w:cstheme="minorHAnsi"/>
        </w:rPr>
        <w:t xml:space="preserve">Change the language to either </w:t>
      </w:r>
      <w:proofErr w:type="gramStart"/>
      <w:r w:rsidRPr="00D32D63">
        <w:rPr>
          <w:rFonts w:asciiTheme="minorHAnsi" w:hAnsiTheme="minorHAnsi" w:cstheme="minorHAnsi"/>
        </w:rPr>
        <w:t>English(</w:t>
      </w:r>
      <w:proofErr w:type="gramEnd"/>
      <w:r w:rsidRPr="00D32D63">
        <w:rPr>
          <w:rFonts w:asciiTheme="minorHAnsi" w:hAnsiTheme="minorHAnsi" w:cstheme="minorHAnsi"/>
        </w:rPr>
        <w:t>United States), English(United Kingdom) or German(Germany)</w:t>
      </w:r>
    </w:p>
    <w:p w14:paraId="7A4D46E3" w14:textId="7618542A" w:rsidR="00D32D63" w:rsidRPr="00D32D63" w:rsidRDefault="00D32D63" w:rsidP="00D32D63">
      <w:pPr>
        <w:shd w:val="clear" w:color="auto" w:fill="FFFFFF"/>
        <w:spacing w:after="150"/>
        <w:rPr>
          <w:rFonts w:asciiTheme="minorHAnsi" w:hAnsiTheme="minorHAnsi" w:cstheme="minorHAnsi"/>
          <w:color w:val="000000"/>
        </w:rPr>
      </w:pPr>
      <w:r w:rsidRPr="00D32D63">
        <w:rPr>
          <w:rFonts w:asciiTheme="minorHAnsi" w:hAnsiTheme="minorHAnsi" w:cstheme="minorHAnsi"/>
        </w:rPr>
        <w:t xml:space="preserve">Select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as payment method and enter </w:t>
      </w:r>
      <w:proofErr w:type="spellStart"/>
      <w:r w:rsidRPr="00D32D63">
        <w:rPr>
          <w:rFonts w:asciiTheme="minorHAnsi" w:hAnsiTheme="minorHAnsi" w:cstheme="minorHAnsi"/>
        </w:rPr>
        <w:t>merchantID</w:t>
      </w:r>
      <w:proofErr w:type="spellEnd"/>
      <w:r w:rsidRPr="00D32D63">
        <w:rPr>
          <w:rFonts w:asciiTheme="minorHAnsi" w:hAnsiTheme="minorHAnsi" w:cstheme="minorHAnsi"/>
        </w:rPr>
        <w:t xml:space="preserve"> and </w:t>
      </w:r>
      <w:proofErr w:type="spellStart"/>
      <w:r w:rsidRPr="00D32D63">
        <w:rPr>
          <w:rFonts w:asciiTheme="minorHAnsi" w:hAnsiTheme="minorHAnsi" w:cstheme="minorHAnsi"/>
        </w:rPr>
        <w:t>merchantKey</w:t>
      </w:r>
      <w:proofErr w:type="spellEnd"/>
      <w:r w:rsidRPr="00D32D63">
        <w:rPr>
          <w:rFonts w:asciiTheme="minorHAnsi" w:hAnsiTheme="minorHAnsi" w:cstheme="minorHAnsi"/>
        </w:rPr>
        <w:t xml:space="preserve"> field in CyberSource Credentials section of payment method</w:t>
      </w:r>
    </w:p>
    <w:p w14:paraId="2A478CC3" w14:textId="77777777" w:rsidR="00D32D63" w:rsidRPr="00E33D85" w:rsidRDefault="00D32D63" w:rsidP="00D32D63">
      <w:pPr>
        <w:rPr>
          <w:rFonts w:cs="Arial"/>
          <w:color w:val="000000"/>
        </w:rPr>
      </w:pPr>
    </w:p>
    <w:p w14:paraId="25A7C742" w14:textId="1881B342" w:rsidR="009A64AC" w:rsidRDefault="0024564A" w:rsidP="009A64AC">
      <w:r w:rsidRPr="000B442E">
        <w:rPr>
          <w:noProof/>
        </w:rPr>
        <w:lastRenderedPageBreak/>
        <w:drawing>
          <wp:inline distT="0" distB="0" distL="0" distR="0" wp14:anchorId="42C6B4C8" wp14:editId="5C123346">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14:paraId="3776EA61" w14:textId="680A53FE" w:rsidR="009A64AC" w:rsidRDefault="009A64AC" w:rsidP="009A64AC"/>
    <w:p w14:paraId="6F451F6C" w14:textId="49D35E81" w:rsidR="009A64AC" w:rsidRDefault="009A64AC" w:rsidP="009A64AC"/>
    <w:p w14:paraId="4CDD66D6" w14:textId="105FF526" w:rsidR="009A64AC" w:rsidRDefault="0024564A" w:rsidP="009A64AC">
      <w:r w:rsidRPr="00205275">
        <w:rPr>
          <w:noProof/>
        </w:rPr>
        <w:drawing>
          <wp:inline distT="0" distB="0" distL="0" distR="0" wp14:anchorId="4C4C7B09" wp14:editId="2D18E602">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14:paraId="0C010BBF" w14:textId="11A155E3" w:rsidR="009A64AC" w:rsidRDefault="009A64AC" w:rsidP="009A64AC"/>
    <w:p w14:paraId="75688E86" w14:textId="47309933" w:rsidR="00063E5D" w:rsidRDefault="00063E5D" w:rsidP="009A64AC"/>
    <w:p w14:paraId="68EAD3FE" w14:textId="77777777" w:rsidR="00063E5D" w:rsidRPr="00535F77" w:rsidRDefault="00063E5D" w:rsidP="00063E5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Pr>
          <w:rFonts w:asciiTheme="minorHAnsi" w:hAnsiTheme="minorHAnsi" w:cstheme="minorHAnsi"/>
        </w:rPr>
        <w:t>9_2</w:t>
      </w:r>
      <w:r w:rsidRPr="00535F77">
        <w:rPr>
          <w:rFonts w:asciiTheme="minorHAnsi" w:hAnsiTheme="minorHAnsi" w:cstheme="minorHAnsi"/>
        </w:rPr>
        <w:t xml:space="preserve">.xml’ </w:t>
      </w:r>
    </w:p>
    <w:p w14:paraId="2E72105F" w14:textId="38168454" w:rsidR="00063E5D" w:rsidRPr="00063E5D" w:rsidRDefault="00063E5D" w:rsidP="009A64AC">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Pr>
          <w:rFonts w:asciiTheme="minorHAnsi" w:hAnsiTheme="minorHAnsi" w:cstheme="minorHAnsi"/>
        </w:rPr>
        <w:t>9_2</w:t>
      </w:r>
      <w:r w:rsidRPr="00535F77">
        <w:rPr>
          <w:rFonts w:asciiTheme="minorHAnsi" w:hAnsiTheme="minorHAnsi" w:cstheme="minorHAnsi"/>
        </w:rPr>
        <w:t>.xml'</w:t>
      </w:r>
    </w:p>
    <w:p w14:paraId="02A678F4" w14:textId="477ACF01" w:rsidR="009A64AC" w:rsidRDefault="009A64AC" w:rsidP="009A64AC"/>
    <w:p w14:paraId="6062973B" w14:textId="77777777" w:rsidR="0039718E" w:rsidRPr="00535F77" w:rsidRDefault="0039718E" w:rsidP="0039718E">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4150A41A" w14:textId="77777777" w:rsidR="0039718E" w:rsidRPr="00535F77" w:rsidRDefault="0039718E" w:rsidP="0039718E">
      <w:pPr>
        <w:rPr>
          <w:rFonts w:asciiTheme="minorHAnsi" w:hAnsiTheme="minorHAnsi" w:cstheme="minorHAnsi"/>
        </w:rPr>
      </w:pPr>
    </w:p>
    <w:p w14:paraId="4DB441FA" w14:textId="29AA6E5C" w:rsidR="0039718E" w:rsidRPr="00535F77" w:rsidRDefault="0039718E" w:rsidP="0039718E">
      <w:pPr>
        <w:rPr>
          <w:rFonts w:asciiTheme="minorHAnsi" w:hAnsiTheme="minorHAnsi" w:cstheme="minorHAnsi"/>
        </w:rPr>
      </w:pPr>
      <w:r w:rsidRPr="00535F77">
        <w:rPr>
          <w:rFonts w:asciiTheme="minorHAnsi" w:hAnsiTheme="minorHAnsi" w:cstheme="minorHAnsi"/>
        </w:rPr>
        <w:t xml:space="preserve">1. Go to: “Merchant Tools &gt; Site Preferences &gt; CyberSource </w:t>
      </w:r>
      <w:r>
        <w:rPr>
          <w:rFonts w:asciiTheme="minorHAnsi" w:hAnsiTheme="minorHAnsi" w:cstheme="minorHAnsi"/>
        </w:rPr>
        <w:t>Klarna</w:t>
      </w:r>
    </w:p>
    <w:p w14:paraId="209C5436" w14:textId="3D463124" w:rsidR="006478D2" w:rsidRPr="00535F77" w:rsidRDefault="006478D2" w:rsidP="0039718E">
      <w:pPr>
        <w:rPr>
          <w:rFonts w:asciiTheme="minorHAnsi" w:hAnsiTheme="minorHAnsi" w:cstheme="minorHAnsi"/>
        </w:rPr>
      </w:pPr>
      <w:r>
        <w:rPr>
          <w:rFonts w:asciiTheme="minorHAnsi" w:hAnsiTheme="minorHAnsi" w:cstheme="minorHAnsi"/>
        </w:rPr>
        <w:t>2</w:t>
      </w:r>
      <w:r w:rsidR="0039718E" w:rsidRPr="00535F77">
        <w:rPr>
          <w:rFonts w:asciiTheme="minorHAnsi" w:hAnsiTheme="minorHAnsi" w:cstheme="minorHAnsi"/>
        </w:rPr>
        <w:t xml:space="preserve">. </w:t>
      </w:r>
      <w:r>
        <w:rPr>
          <w:rFonts w:asciiTheme="minorHAnsi" w:hAnsiTheme="minorHAnsi" w:cstheme="minorHAnsi"/>
        </w:rPr>
        <w:t xml:space="preserve">check </w:t>
      </w:r>
      <w:r w:rsidR="0039718E" w:rsidRPr="00535F77">
        <w:rPr>
          <w:rFonts w:asciiTheme="minorHAnsi" w:hAnsiTheme="minorHAnsi" w:cstheme="minorHAnsi"/>
        </w:rPr>
        <w:t>"</w:t>
      </w:r>
      <w:r w:rsidRPr="006478D2">
        <w:rPr>
          <w:rFonts w:ascii="Helvetica" w:hAnsi="Helvetica"/>
          <w:color w:val="000000"/>
          <w:sz w:val="21"/>
          <w:szCs w:val="21"/>
          <w:shd w:val="clear" w:color="auto" w:fill="F2F2F2"/>
        </w:rPr>
        <w:t xml:space="preserve"> </w:t>
      </w:r>
      <w:proofErr w:type="spellStart"/>
      <w:r w:rsidRPr="006478D2">
        <w:rPr>
          <w:rFonts w:asciiTheme="minorHAnsi" w:hAnsiTheme="minorHAnsi" w:cstheme="minorHAnsi"/>
          <w:color w:val="000000"/>
          <w:shd w:val="clear" w:color="auto" w:fill="F2F2F2"/>
        </w:rPr>
        <w:t>Klarna</w:t>
      </w:r>
      <w:proofErr w:type="spellEnd"/>
      <w:r w:rsidRPr="006478D2">
        <w:rPr>
          <w:rFonts w:asciiTheme="minorHAnsi" w:hAnsiTheme="minorHAnsi" w:cstheme="minorHAnsi"/>
          <w:color w:val="000000"/>
          <w:shd w:val="clear" w:color="auto" w:fill="F2F2F2"/>
        </w:rPr>
        <w:t xml:space="preserve"> Decision Manager Required</w:t>
      </w:r>
      <w:r w:rsidR="0039718E" w:rsidRPr="00535F77">
        <w:rPr>
          <w:rFonts w:asciiTheme="minorHAnsi" w:hAnsiTheme="minorHAnsi" w:cstheme="minorHAnsi"/>
        </w:rPr>
        <w:t>"</w:t>
      </w:r>
      <w:r>
        <w:rPr>
          <w:rFonts w:asciiTheme="minorHAnsi" w:hAnsiTheme="minorHAnsi" w:cstheme="minorHAnsi"/>
        </w:rPr>
        <w:t>.</w:t>
      </w:r>
    </w:p>
    <w:p w14:paraId="53128530" w14:textId="7BADD40E" w:rsidR="0039718E" w:rsidRDefault="00063E5D" w:rsidP="0039718E">
      <w:pPr>
        <w:rPr>
          <w:rFonts w:asciiTheme="minorHAnsi" w:hAnsiTheme="minorHAnsi" w:cstheme="minorHAnsi"/>
        </w:rPr>
      </w:pPr>
      <w:r>
        <w:rPr>
          <w:rFonts w:asciiTheme="minorHAnsi" w:hAnsiTheme="minorHAnsi" w:cstheme="minorHAnsi"/>
        </w:rPr>
        <w:t>3.</w:t>
      </w:r>
      <w:r w:rsidR="0039718E" w:rsidRPr="00535F77">
        <w:rPr>
          <w:rFonts w:asciiTheme="minorHAnsi" w:hAnsiTheme="minorHAnsi" w:cstheme="minorHAnsi"/>
        </w:rPr>
        <w:t>. Value for "</w:t>
      </w:r>
      <w:proofErr w:type="spellStart"/>
      <w:r w:rsidRPr="00063E5D">
        <w:rPr>
          <w:rFonts w:ascii="Helvetica" w:hAnsi="Helvetica"/>
          <w:color w:val="000000"/>
          <w:sz w:val="21"/>
          <w:szCs w:val="21"/>
          <w:shd w:val="clear" w:color="auto" w:fill="E6E5E5"/>
        </w:rPr>
        <w:t xml:space="preserve"> </w:t>
      </w:r>
      <w:r w:rsidRPr="00063E5D">
        <w:rPr>
          <w:rFonts w:asciiTheme="minorHAnsi" w:hAnsiTheme="minorHAnsi" w:cstheme="minorHAnsi"/>
          <w:color w:val="000000"/>
          <w:shd w:val="clear" w:color="auto" w:fill="E6E5E5"/>
        </w:rPr>
        <w:t>Klarna</w:t>
      </w:r>
      <w:proofErr w:type="spellEnd"/>
      <w:r w:rsidRPr="00063E5D">
        <w:rPr>
          <w:rFonts w:asciiTheme="minorHAnsi" w:hAnsiTheme="minorHAnsi" w:cstheme="minorHAnsi"/>
          <w:color w:val="000000"/>
          <w:shd w:val="clear" w:color="auto" w:fill="E6E5E5"/>
        </w:rPr>
        <w:t xml:space="preserve"> JS API Path</w:t>
      </w:r>
      <w:r w:rsidR="0039718E" w:rsidRPr="00535F77">
        <w:rPr>
          <w:rFonts w:asciiTheme="minorHAnsi" w:hAnsiTheme="minorHAnsi" w:cstheme="minorHAnsi"/>
        </w:rPr>
        <w:t xml:space="preserve">" is </w:t>
      </w:r>
      <w:proofErr w:type="spellStart"/>
      <w:r w:rsidR="002424A0">
        <w:rPr>
          <w:rFonts w:asciiTheme="minorHAnsi" w:hAnsiTheme="minorHAnsi" w:cstheme="minorHAnsi"/>
        </w:rPr>
        <w:t>Klarna</w:t>
      </w:r>
      <w:proofErr w:type="spellEnd"/>
      <w:r w:rsidR="002424A0">
        <w:rPr>
          <w:rFonts w:asciiTheme="minorHAnsi" w:hAnsiTheme="minorHAnsi" w:cstheme="minorHAnsi"/>
        </w:rPr>
        <w:t xml:space="preserve"> JS API Library Path.</w:t>
      </w:r>
    </w:p>
    <w:p w14:paraId="74C03666" w14:textId="0CF3D26E" w:rsidR="009A64AC" w:rsidRDefault="009A64AC" w:rsidP="009A64AC"/>
    <w:p w14:paraId="1C7CCB46" w14:textId="77777777" w:rsidR="00D92283" w:rsidRDefault="00D92283" w:rsidP="00D92283">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7A8F07E1" w14:textId="77777777" w:rsidR="00D92283" w:rsidRDefault="00D92283" w:rsidP="00D92283">
      <w:pPr>
        <w:ind w:left="1440" w:firstLine="720"/>
        <w:rPr>
          <w:color w:val="404040" w:themeColor="text1" w:themeTint="BF"/>
        </w:rPr>
      </w:pPr>
    </w:p>
    <w:p w14:paraId="5C2E3F91" w14:textId="32669970" w:rsidR="00D92283" w:rsidRDefault="00D92283" w:rsidP="00D92283">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w:t>
      </w:r>
      <w:r w:rsidR="001C7E74">
        <w:rPr>
          <w:color w:val="404040" w:themeColor="text1" w:themeTint="BF"/>
        </w:rPr>
        <w:t>Klarna</w:t>
      </w:r>
      <w:bookmarkStart w:id="36" w:name="_GoBack"/>
      <w:bookmarkEnd w:id="36"/>
      <w:proofErr w:type="spellEnd"/>
    </w:p>
    <w:p w14:paraId="75498F30" w14:textId="77777777" w:rsidR="00D92283" w:rsidRDefault="00D92283" w:rsidP="00D92283">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D92283" w:rsidRPr="0076501C" w14:paraId="4A0070FE" w14:textId="77777777" w:rsidTr="00645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2072BC3" w14:textId="77777777" w:rsidR="00D92283" w:rsidRPr="005C54A8" w:rsidRDefault="00D92283" w:rsidP="0064541A">
            <w:pPr>
              <w:rPr>
                <w:color w:val="404040" w:themeColor="text1" w:themeTint="BF"/>
                <w:sz w:val="20"/>
                <w:szCs w:val="20"/>
              </w:rPr>
            </w:pPr>
            <w:r w:rsidRPr="005C54A8">
              <w:rPr>
                <w:color w:val="404040" w:themeColor="text1" w:themeTint="BF"/>
                <w:sz w:val="20"/>
                <w:szCs w:val="20"/>
              </w:rPr>
              <w:t>Preference Name</w:t>
            </w:r>
          </w:p>
        </w:tc>
        <w:tc>
          <w:tcPr>
            <w:tcW w:w="6025" w:type="dxa"/>
          </w:tcPr>
          <w:p w14:paraId="08268D1E" w14:textId="77777777" w:rsidR="00D92283" w:rsidRPr="005C54A8" w:rsidRDefault="00D92283" w:rsidP="0064541A">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D92283" w:rsidRPr="00DF130B" w14:paraId="138DD3B0" w14:textId="77777777" w:rsidTr="00645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FBA9DA" w14:textId="5DEE18E0"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F2F2F2"/>
              </w:rPr>
              <w:t>Klarna</w:t>
            </w:r>
            <w:proofErr w:type="spellEnd"/>
            <w:r w:rsidRPr="00D92283">
              <w:rPr>
                <w:rFonts w:asciiTheme="minorHAnsi" w:hAnsiTheme="minorHAnsi" w:cstheme="minorHAnsi"/>
                <w:b w:val="0"/>
                <w:color w:val="000000"/>
                <w:sz w:val="20"/>
                <w:szCs w:val="20"/>
                <w:shd w:val="clear" w:color="auto" w:fill="F2F2F2"/>
              </w:rPr>
              <w:t xml:space="preserve"> Decision Manager Required</w:t>
            </w:r>
          </w:p>
        </w:tc>
        <w:tc>
          <w:tcPr>
            <w:tcW w:w="6025" w:type="dxa"/>
          </w:tcPr>
          <w:p w14:paraId="0AAFC10D" w14:textId="3E3BB309" w:rsidR="00D92283" w:rsidRPr="00DF130B" w:rsidRDefault="00D92283" w:rsidP="0064541A">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 xml:space="preserve">Enable or Disable </w:t>
            </w:r>
            <w:r>
              <w:rPr>
                <w:rFonts w:asciiTheme="minorHAnsi" w:hAnsiTheme="minorHAnsi"/>
                <w:color w:val="404040" w:themeColor="text1" w:themeTint="BF"/>
                <w:sz w:val="20"/>
                <w:szCs w:val="20"/>
              </w:rPr>
              <w:t>Decision Manager</w:t>
            </w:r>
          </w:p>
        </w:tc>
      </w:tr>
      <w:tr w:rsidR="00D92283" w:rsidRPr="00DF130B" w14:paraId="150FD035" w14:textId="77777777" w:rsidTr="0064541A">
        <w:tc>
          <w:tcPr>
            <w:cnfStyle w:val="001000000000" w:firstRow="0" w:lastRow="0" w:firstColumn="1" w:lastColumn="0" w:oddVBand="0" w:evenVBand="0" w:oddHBand="0" w:evenHBand="0" w:firstRowFirstColumn="0" w:firstRowLastColumn="0" w:lastRowFirstColumn="0" w:lastRowLastColumn="0"/>
            <w:tcW w:w="4765" w:type="dxa"/>
          </w:tcPr>
          <w:p w14:paraId="42FEB0BF" w14:textId="4FF106B7"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E6E5E5"/>
              </w:rPr>
              <w:t>Klarna</w:t>
            </w:r>
            <w:proofErr w:type="spellEnd"/>
            <w:r w:rsidRPr="00D92283">
              <w:rPr>
                <w:rFonts w:asciiTheme="minorHAnsi" w:hAnsiTheme="minorHAnsi" w:cstheme="minorHAnsi"/>
                <w:b w:val="0"/>
                <w:color w:val="000000"/>
                <w:sz w:val="20"/>
                <w:szCs w:val="20"/>
                <w:shd w:val="clear" w:color="auto" w:fill="E6E5E5"/>
              </w:rPr>
              <w:t xml:space="preserve"> JS API Path</w:t>
            </w:r>
          </w:p>
        </w:tc>
        <w:tc>
          <w:tcPr>
            <w:tcW w:w="6025" w:type="dxa"/>
          </w:tcPr>
          <w:p w14:paraId="3FCF76DD" w14:textId="107894BA" w:rsidR="00D92283" w:rsidRPr="001C7E74" w:rsidRDefault="001C7E74" w:rsidP="0064541A">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1C7E74">
              <w:rPr>
                <w:rFonts w:asciiTheme="minorHAnsi" w:hAnsiTheme="minorHAnsi" w:cstheme="minorHAnsi"/>
                <w:sz w:val="20"/>
                <w:szCs w:val="20"/>
              </w:rPr>
              <w:t>Klarna</w:t>
            </w:r>
            <w:proofErr w:type="spellEnd"/>
            <w:r w:rsidRPr="001C7E74">
              <w:rPr>
                <w:rFonts w:asciiTheme="minorHAnsi" w:hAnsiTheme="minorHAnsi" w:cstheme="minorHAnsi"/>
                <w:sz w:val="20"/>
                <w:szCs w:val="20"/>
              </w:rPr>
              <w:t xml:space="preserve"> JS API Library Path</w:t>
            </w:r>
          </w:p>
        </w:tc>
      </w:tr>
    </w:tbl>
    <w:p w14:paraId="00DC84AE" w14:textId="26DABBF6" w:rsidR="009A64AC" w:rsidRDefault="009A64AC" w:rsidP="009A64AC"/>
    <w:p w14:paraId="3069A16A" w14:textId="5F6224B4" w:rsidR="009A64AC" w:rsidRDefault="009A64AC" w:rsidP="009A64AC"/>
    <w:p w14:paraId="5326F0A2" w14:textId="17EA53EA" w:rsidR="009A64AC" w:rsidRDefault="009A64AC" w:rsidP="009A64AC"/>
    <w:p w14:paraId="13A2026A" w14:textId="49435E25" w:rsidR="009A64AC" w:rsidRDefault="009A64AC" w:rsidP="009A64AC"/>
    <w:p w14:paraId="387F8FC7" w14:textId="10BB9312" w:rsidR="009A64AC" w:rsidRDefault="009A64AC" w:rsidP="009A64AC"/>
    <w:p w14:paraId="0705E1D9" w14:textId="07B6002D" w:rsidR="009A64AC" w:rsidRDefault="009A64AC" w:rsidP="009A64AC"/>
    <w:p w14:paraId="6C31769E" w14:textId="40A0750C" w:rsidR="009A64AC" w:rsidRDefault="009A64AC" w:rsidP="009A64AC"/>
    <w:p w14:paraId="66B72BB1" w14:textId="1C141971" w:rsidR="009A64AC" w:rsidRDefault="009A64AC" w:rsidP="009A64AC"/>
    <w:p w14:paraId="4A20CC5B" w14:textId="674CA3C3" w:rsidR="009A64AC" w:rsidRDefault="009A64AC" w:rsidP="009A64AC"/>
    <w:p w14:paraId="02334E7A" w14:textId="0556619C" w:rsidR="009A64AC" w:rsidRDefault="009A64AC" w:rsidP="009A64AC"/>
    <w:p w14:paraId="5DEB557F" w14:textId="283BBFF9" w:rsidR="009A64AC" w:rsidRDefault="009A64AC" w:rsidP="009A64AC"/>
    <w:p w14:paraId="17406BA8" w14:textId="1D6EC85A" w:rsidR="009A64AC" w:rsidRDefault="009A64AC" w:rsidP="009A64AC"/>
    <w:p w14:paraId="3E08E0A3" w14:textId="759EB30A" w:rsidR="009A64AC" w:rsidRDefault="009A64AC" w:rsidP="009A64AC"/>
    <w:p w14:paraId="64478110" w14:textId="262F3B86" w:rsidR="009A64AC" w:rsidRDefault="009A64AC" w:rsidP="009A64AC"/>
    <w:p w14:paraId="7D0B4F0E" w14:textId="35E4C1F3" w:rsidR="009A64AC" w:rsidRDefault="009A64AC" w:rsidP="009A64AC"/>
    <w:p w14:paraId="23F1567B" w14:textId="7C8F5FEE" w:rsidR="009A64AC" w:rsidRDefault="009A64AC" w:rsidP="009A64AC"/>
    <w:p w14:paraId="236036F5" w14:textId="3D291478" w:rsidR="009A64AC" w:rsidRDefault="009A64AC" w:rsidP="009A64AC"/>
    <w:p w14:paraId="6C0313A9" w14:textId="4D1632F4" w:rsidR="009A64AC" w:rsidRDefault="009A64AC" w:rsidP="009A64AC"/>
    <w:p w14:paraId="67AD9E85" w14:textId="0AA73308" w:rsidR="009A64AC" w:rsidRDefault="009A64AC" w:rsidP="009A64AC"/>
    <w:p w14:paraId="4B5D5DCC" w14:textId="57E4352C" w:rsidR="009A64AC" w:rsidRDefault="009A64AC" w:rsidP="009A64AC"/>
    <w:p w14:paraId="68D8BF8F" w14:textId="5E39C456" w:rsidR="009A64AC" w:rsidRDefault="009A64AC" w:rsidP="009A64AC"/>
    <w:p w14:paraId="692E0CF4" w14:textId="26B3D432" w:rsidR="009A64AC" w:rsidRDefault="009A64AC" w:rsidP="009A64AC"/>
    <w:p w14:paraId="5BE036B0" w14:textId="439EE471" w:rsidR="009A64AC" w:rsidRDefault="009A64AC" w:rsidP="009A64AC"/>
    <w:p w14:paraId="41AE891C" w14:textId="5FCECAA4" w:rsidR="009A64AC" w:rsidRDefault="009A64AC" w:rsidP="009A64AC"/>
    <w:p w14:paraId="1B40DCC2" w14:textId="2261B686" w:rsidR="009A64AC" w:rsidRDefault="009A64AC" w:rsidP="009A64AC"/>
    <w:p w14:paraId="19A4076D" w14:textId="44BDA4C8" w:rsidR="009A64AC" w:rsidRDefault="009A64AC" w:rsidP="009A64AC"/>
    <w:p w14:paraId="3A6771BC" w14:textId="2D831469" w:rsidR="009A64AC" w:rsidRDefault="009A64AC" w:rsidP="009A64AC"/>
    <w:p w14:paraId="18B2D531" w14:textId="1FA9727F" w:rsidR="009A64AC" w:rsidRDefault="009A64AC" w:rsidP="009A64AC"/>
    <w:p w14:paraId="429A46BB" w14:textId="3398508C" w:rsidR="009A64AC" w:rsidRDefault="009A64AC" w:rsidP="009A64AC"/>
    <w:p w14:paraId="7556D1D0" w14:textId="1EBC194B" w:rsidR="009A64AC" w:rsidRDefault="009A64AC" w:rsidP="009A64AC"/>
    <w:p w14:paraId="3123081F" w14:textId="27FB57BE" w:rsidR="009A64AC" w:rsidRDefault="009A64AC" w:rsidP="009A64AC"/>
    <w:p w14:paraId="7061DCA0" w14:textId="7559E6B3" w:rsidR="009A64AC" w:rsidRDefault="009A64AC" w:rsidP="009A64AC"/>
    <w:p w14:paraId="14F4558B" w14:textId="7C827A5A" w:rsidR="009A64AC" w:rsidRDefault="009A64AC" w:rsidP="009A64AC"/>
    <w:p w14:paraId="349CCC20" w14:textId="7E4FC428" w:rsidR="009A64AC" w:rsidRDefault="009A64AC" w:rsidP="009A64AC"/>
    <w:p w14:paraId="55253F3F" w14:textId="10F83286" w:rsidR="009A64AC" w:rsidRDefault="009A64AC" w:rsidP="009A64AC"/>
    <w:p w14:paraId="1CB701F8" w14:textId="33D33EEB" w:rsidR="009A64AC" w:rsidRDefault="009A64AC" w:rsidP="009A64AC"/>
    <w:p w14:paraId="4A217D36" w14:textId="01CD512B" w:rsidR="009A64AC" w:rsidRDefault="009A64AC" w:rsidP="009A64AC"/>
    <w:p w14:paraId="3CAF9C36" w14:textId="3808A94C" w:rsidR="009A64AC" w:rsidRDefault="009A64AC" w:rsidP="009A64AC"/>
    <w:p w14:paraId="3F53A5BF" w14:textId="070A61C3" w:rsidR="009A64AC" w:rsidRDefault="009A64AC" w:rsidP="009A64AC"/>
    <w:p w14:paraId="3455335B" w14:textId="77777777" w:rsidR="009A64AC" w:rsidRPr="009A64AC" w:rsidRDefault="009A64AC" w:rsidP="009A64AC"/>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lastRenderedPageBreak/>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lastRenderedPageBreak/>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94C64" w14:textId="77777777" w:rsidR="00A80900" w:rsidRDefault="00A80900" w:rsidP="007C2A3F">
      <w:r>
        <w:separator/>
      </w:r>
    </w:p>
  </w:endnote>
  <w:endnote w:type="continuationSeparator" w:id="0">
    <w:p w14:paraId="65EB1D33" w14:textId="77777777" w:rsidR="00A80900" w:rsidRDefault="00A80900"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alatino-Roman">
    <w:altName w:val="Book Antiqua"/>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Bold">
    <w:charset w:val="4D"/>
    <w:family w:val="auto"/>
    <w:pitch w:val="variable"/>
    <w:sig w:usb0="A00002FF" w:usb1="7800205A" w:usb2="14600000" w:usb3="00000000" w:csb0="00000193" w:csb1="00000000"/>
  </w:font>
  <w:font w:name="Segoe UI">
    <w:panose1 w:val="020B0502040204020203"/>
    <w:charset w:val="00"/>
    <w:family w:val="swiss"/>
    <w:pitch w:val="variable"/>
    <w:sig w:usb0="E4002EFF" w:usb1="C000E47F" w:usb2="00000009" w:usb3="00000000" w:csb0="000001FF"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D32D63" w:rsidRDefault="00D32D63"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D32D63" w:rsidRDefault="00D32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BF6B5" w14:textId="77777777" w:rsidR="00A80900" w:rsidRDefault="00A80900" w:rsidP="007C2A3F">
      <w:r>
        <w:separator/>
      </w:r>
    </w:p>
  </w:footnote>
  <w:footnote w:type="continuationSeparator" w:id="0">
    <w:p w14:paraId="0545E42C" w14:textId="77777777" w:rsidR="00A80900" w:rsidRDefault="00A80900"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6"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2"/>
  </w:num>
  <w:num w:numId="3">
    <w:abstractNumId w:val="25"/>
  </w:num>
  <w:num w:numId="4">
    <w:abstractNumId w:val="13"/>
  </w:num>
  <w:num w:numId="5">
    <w:abstractNumId w:val="24"/>
  </w:num>
  <w:num w:numId="6">
    <w:abstractNumId w:val="42"/>
  </w:num>
  <w:num w:numId="7">
    <w:abstractNumId w:val="46"/>
  </w:num>
  <w:num w:numId="8">
    <w:abstractNumId w:val="50"/>
  </w:num>
  <w:num w:numId="9">
    <w:abstractNumId w:val="35"/>
  </w:num>
  <w:num w:numId="10">
    <w:abstractNumId w:val="16"/>
  </w:num>
  <w:num w:numId="11">
    <w:abstractNumId w:val="12"/>
  </w:num>
  <w:num w:numId="12">
    <w:abstractNumId w:val="7"/>
  </w:num>
  <w:num w:numId="13">
    <w:abstractNumId w:val="14"/>
  </w:num>
  <w:num w:numId="14">
    <w:abstractNumId w:val="28"/>
  </w:num>
  <w:num w:numId="15">
    <w:abstractNumId w:val="5"/>
  </w:num>
  <w:num w:numId="16">
    <w:abstractNumId w:val="22"/>
  </w:num>
  <w:num w:numId="17">
    <w:abstractNumId w:val="31"/>
  </w:num>
  <w:num w:numId="18">
    <w:abstractNumId w:val="9"/>
  </w:num>
  <w:num w:numId="19">
    <w:abstractNumId w:val="27"/>
  </w:num>
  <w:num w:numId="20">
    <w:abstractNumId w:val="8"/>
  </w:num>
  <w:num w:numId="21">
    <w:abstractNumId w:val="49"/>
  </w:num>
  <w:num w:numId="22">
    <w:abstractNumId w:val="19"/>
  </w:num>
  <w:num w:numId="23">
    <w:abstractNumId w:val="26"/>
  </w:num>
  <w:num w:numId="24">
    <w:abstractNumId w:val="6"/>
  </w:num>
  <w:num w:numId="25">
    <w:abstractNumId w:val="38"/>
  </w:num>
  <w:num w:numId="26">
    <w:abstractNumId w:val="23"/>
  </w:num>
  <w:num w:numId="27">
    <w:abstractNumId w:val="0"/>
  </w:num>
  <w:num w:numId="28">
    <w:abstractNumId w:val="33"/>
  </w:num>
  <w:num w:numId="29">
    <w:abstractNumId w:val="18"/>
  </w:num>
  <w:num w:numId="30">
    <w:abstractNumId w:val="2"/>
  </w:num>
  <w:num w:numId="31">
    <w:abstractNumId w:val="39"/>
  </w:num>
  <w:num w:numId="32">
    <w:abstractNumId w:val="47"/>
  </w:num>
  <w:num w:numId="33">
    <w:abstractNumId w:val="3"/>
  </w:num>
  <w:num w:numId="34">
    <w:abstractNumId w:val="40"/>
  </w:num>
  <w:num w:numId="35">
    <w:abstractNumId w:val="17"/>
  </w:num>
  <w:num w:numId="36">
    <w:abstractNumId w:val="29"/>
  </w:num>
  <w:num w:numId="37">
    <w:abstractNumId w:val="30"/>
  </w:num>
  <w:num w:numId="38">
    <w:abstractNumId w:val="36"/>
  </w:num>
  <w:num w:numId="39">
    <w:abstractNumId w:val="41"/>
  </w:num>
  <w:num w:numId="40">
    <w:abstractNumId w:val="43"/>
  </w:num>
  <w:num w:numId="41">
    <w:abstractNumId w:val="4"/>
  </w:num>
  <w:num w:numId="42">
    <w:abstractNumId w:val="15"/>
  </w:num>
  <w:num w:numId="43">
    <w:abstractNumId w:val="34"/>
  </w:num>
  <w:num w:numId="44">
    <w:abstractNumId w:val="44"/>
  </w:num>
  <w:num w:numId="45">
    <w:abstractNumId w:val="37"/>
  </w:num>
  <w:num w:numId="46">
    <w:abstractNumId w:val="48"/>
  </w:num>
  <w:num w:numId="47">
    <w:abstractNumId w:val="20"/>
  </w:num>
  <w:num w:numId="48">
    <w:abstractNumId w:val="11"/>
  </w:num>
  <w:num w:numId="49">
    <w:abstractNumId w:val="10"/>
  </w:num>
  <w:num w:numId="50">
    <w:abstractNumId w:val="21"/>
  </w:num>
  <w:num w:numId="51">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3E5D"/>
    <w:rsid w:val="00066F3B"/>
    <w:rsid w:val="0006706F"/>
    <w:rsid w:val="00071386"/>
    <w:rsid w:val="00072E45"/>
    <w:rsid w:val="000775BC"/>
    <w:rsid w:val="00080B6A"/>
    <w:rsid w:val="00083E6D"/>
    <w:rsid w:val="000844F4"/>
    <w:rsid w:val="000848B7"/>
    <w:rsid w:val="000859A0"/>
    <w:rsid w:val="000900DD"/>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0F6941"/>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C7E74"/>
    <w:rsid w:val="001D31CA"/>
    <w:rsid w:val="001E1DA9"/>
    <w:rsid w:val="001E61FB"/>
    <w:rsid w:val="001F47E2"/>
    <w:rsid w:val="00200628"/>
    <w:rsid w:val="00200A76"/>
    <w:rsid w:val="00207DBE"/>
    <w:rsid w:val="00214E65"/>
    <w:rsid w:val="00215789"/>
    <w:rsid w:val="00216CE7"/>
    <w:rsid w:val="00220B6A"/>
    <w:rsid w:val="00227503"/>
    <w:rsid w:val="0023108E"/>
    <w:rsid w:val="00231D20"/>
    <w:rsid w:val="00233047"/>
    <w:rsid w:val="002376ED"/>
    <w:rsid w:val="002424A0"/>
    <w:rsid w:val="002428C0"/>
    <w:rsid w:val="002433E0"/>
    <w:rsid w:val="00243A4B"/>
    <w:rsid w:val="002444A4"/>
    <w:rsid w:val="0024564A"/>
    <w:rsid w:val="00247F33"/>
    <w:rsid w:val="00264749"/>
    <w:rsid w:val="00267458"/>
    <w:rsid w:val="002744B0"/>
    <w:rsid w:val="002767D7"/>
    <w:rsid w:val="00282689"/>
    <w:rsid w:val="00283406"/>
    <w:rsid w:val="00285A52"/>
    <w:rsid w:val="002910AF"/>
    <w:rsid w:val="002958C7"/>
    <w:rsid w:val="002A299E"/>
    <w:rsid w:val="002A4C0B"/>
    <w:rsid w:val="002B1121"/>
    <w:rsid w:val="002B1F0E"/>
    <w:rsid w:val="002B272F"/>
    <w:rsid w:val="002C02E0"/>
    <w:rsid w:val="002C64D1"/>
    <w:rsid w:val="002D2FB6"/>
    <w:rsid w:val="002D3896"/>
    <w:rsid w:val="002D6CCF"/>
    <w:rsid w:val="002E5F58"/>
    <w:rsid w:val="00304550"/>
    <w:rsid w:val="00304C76"/>
    <w:rsid w:val="0030713F"/>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18E"/>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419F"/>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518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478D2"/>
    <w:rsid w:val="00662635"/>
    <w:rsid w:val="00665A45"/>
    <w:rsid w:val="0066668F"/>
    <w:rsid w:val="00672C1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0B0E"/>
    <w:rsid w:val="007E170A"/>
    <w:rsid w:val="007E1EFB"/>
    <w:rsid w:val="007E232F"/>
    <w:rsid w:val="007E3F43"/>
    <w:rsid w:val="007E4ED2"/>
    <w:rsid w:val="007E52AD"/>
    <w:rsid w:val="007E7E3A"/>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755F6"/>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2436"/>
    <w:rsid w:val="0097557E"/>
    <w:rsid w:val="00994E0B"/>
    <w:rsid w:val="00995C5D"/>
    <w:rsid w:val="009A64AC"/>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0900"/>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0ABF"/>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3FA6"/>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768C6"/>
    <w:rsid w:val="00C869FB"/>
    <w:rsid w:val="00C923B8"/>
    <w:rsid w:val="00C93090"/>
    <w:rsid w:val="00C94DEB"/>
    <w:rsid w:val="00C976B4"/>
    <w:rsid w:val="00CA305C"/>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2D63"/>
    <w:rsid w:val="00D35675"/>
    <w:rsid w:val="00D41507"/>
    <w:rsid w:val="00D52D48"/>
    <w:rsid w:val="00D630E5"/>
    <w:rsid w:val="00D65394"/>
    <w:rsid w:val="00D7293E"/>
    <w:rsid w:val="00D7295F"/>
    <w:rsid w:val="00D72A0B"/>
    <w:rsid w:val="00D74149"/>
    <w:rsid w:val="00D75058"/>
    <w:rsid w:val="00D752D1"/>
    <w:rsid w:val="00D8218B"/>
    <w:rsid w:val="00D82BD0"/>
    <w:rsid w:val="00D90241"/>
    <w:rsid w:val="00D92283"/>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2B2F"/>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209194830">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601843237">
      <w:bodyDiv w:val="1"/>
      <w:marLeft w:val="0"/>
      <w:marRight w:val="0"/>
      <w:marTop w:val="0"/>
      <w:marBottom w:val="0"/>
      <w:divBdr>
        <w:top w:val="none" w:sz="0" w:space="0" w:color="auto"/>
        <w:left w:val="none" w:sz="0" w:space="0" w:color="auto"/>
        <w:bottom w:val="none" w:sz="0" w:space="0" w:color="auto"/>
        <w:right w:val="none" w:sz="0" w:space="0" w:color="auto"/>
      </w:divBdr>
    </w:div>
    <w:div w:id="698506406">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2618F-7AB5-4DF2-B4F9-24DC3A4A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53</Pages>
  <Words>13891</Words>
  <Characters>79183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Gulla, Bharath</cp:lastModifiedBy>
  <cp:revision>198</cp:revision>
  <dcterms:created xsi:type="dcterms:W3CDTF">2018-10-26T14:28:00Z</dcterms:created>
  <dcterms:modified xsi:type="dcterms:W3CDTF">2019-09-30T08:10:00Z</dcterms:modified>
</cp:coreProperties>
</file>