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RansomGuard: A Unified AI-Driven Platform for Real-Time Ransomware Detection and Network Intrusion Analysis</w:t>
      </w:r>
    </w:p>
    <w:p>
      <w:r>
        <w:br/>
      </w:r>
    </w:p>
    <w:p>
      <w:pPr>
        <w:jc w:val="center"/>
      </w:pPr>
      <w:r>
        <w:rPr>
          <w:i/>
        </w:rPr>
        <w:t>Author(s): Chetan Mhaske, Sarthak Dharam, Kalpesh Mali, Prof. Kalyani Zore</w:t>
      </w:r>
    </w:p>
    <w:p>
      <w:pPr>
        <w:jc w:val="center"/>
      </w:pPr>
      <w:r>
        <w:t>Genba Sopanrao Moze College of Engineering, Balewadi, Pune</w:t>
        <w:br/>
        <w:t>SavitriBai Phule Pune University, India</w:t>
      </w:r>
    </w:p>
    <w:p>
      <w:pPr>
        <w:jc w:val="center"/>
      </w:pPr>
      <w:r>
        <w:t>Course/Subject: Research Paper – Cybersecurity / Artificial Intelligence</w:t>
      </w:r>
    </w:p>
    <w:p>
      <w:pPr>
        <w:jc w:val="center"/>
      </w:pPr>
      <w:r>
        <w:t>Instructor: [Insert Instructor Name]</w:t>
      </w:r>
    </w:p>
    <w:p>
      <w:pPr>
        <w:jc w:val="center"/>
      </w:pPr>
      <w:r>
        <w:t>Date: April 10, 2026</w:t>
      </w:r>
    </w:p>
    <w:p>
      <w:r>
        <w:br w:type="page"/>
      </w:r>
    </w:p>
    <w:p>
      <w:pPr>
        <w:pStyle w:val="Heading1"/>
      </w:pPr>
      <w:r>
        <w:t>ABSTRACT</w:t>
      </w:r>
    </w:p>
    <w:p>
      <w:r>
        <w:t>Modern cyberattacks have grown in sophistication with the emergence of advanced ransomware, zero-day payloads, and complex network intrusions. Existing security systems often focus only on detection, lacking comprehensive real-time response mechanisms. This paper presents RansomGuard, a unified framework that integrates machine learning, behavioral canary traps, and automated self-healing processes. The proposed architecture offers a scalable, privacy-preserving, and intelligent approach to modern cybersecurity challenges by leveraging a local XGBoost AI engine for static analysis and a real-time process termination protocol for behavioral mitigation. This system bridges the critical gap between detection and immediate forensic-aware response, ensuring enterprise-grade resilience against double-extortion tactics.</w:t>
      </w:r>
    </w:p>
    <w:p>
      <w:pPr>
        <w:pStyle w:val="Heading1"/>
      </w:pPr>
      <w:r>
        <w:t>KEYWORDS</w:t>
      </w:r>
    </w:p>
    <w:p>
      <w:r>
        <w:t>Ransomware, Intrusion Detection, Network Monitoring, Ollama, Machine Learning, Automated Recovery, Forensics, Endpoint Detection and Response (EDR)</w:t>
      </w:r>
    </w:p>
    <w:p>
      <w:pPr>
        <w:pStyle w:val="Heading1"/>
      </w:pPr>
      <w:r>
        <w:t>INTRODUCTION</w:t>
      </w:r>
    </w:p>
    <w:p>
      <w:r>
        <w:t>Cybersecurity threats have rapidly evolved, with ransomware becoming one of the most disruptive attack vectors. Modern ransomware variants leverage professional negotiation teams, double extortion, and data exfiltration techniques. Concurrently, network intrusions employ stealthy and adaptive methods that bypass signature-based tools. Recent studies emphasize the need for automated ransomware detection and recovery, ML-enhanced intrusion detection strategies, and proactive cyber-attack prevention. However, no unified platform integrates all these capabilities under a single intelligent ecosystem. This paper analyses existing approaches and proposes a unified AI-based platform featuring AI-driven detection, automated prevention, and real-time forensic correlation.</w:t>
      </w:r>
    </w:p>
    <w:p>
      <w:pPr>
        <w:pStyle w:val="Heading1"/>
      </w:pPr>
      <w:r>
        <w:t>LITERATURE REVIEW</w:t>
      </w:r>
    </w:p>
    <w:p>
      <w:r>
        <w:t>The application of artificial intelligence to automate penetration testing and endpoint defense has evolved through several distinct phases. Upadhyay et al. [1] present a machine learning-assisted framework that identifies ransomware patterns based on monitored system activities. Rahman et al. [2] evaluate multiple supervised ML classifiers for network intrusion detection, demonstrating that while detection accuracy is high, these systems often lack automated threat isolation. Tang [3] expands upon proactive countermeasures, recommending identification of suspicious entropy patterns and script execution. Furthermore, Prajapati &amp; Gosai [7] highlight the importance of real-time forensic correlation of Windows event logs to enable earlier detection of ransomware activity before encryption payloads are fully deployed.</w:t>
      </w:r>
    </w:p>
    <w:p>
      <w:pPr>
        <w:pStyle w:val="Heading1"/>
      </w:pPr>
      <w:r>
        <w:t>METHODOLOGY</w:t>
      </w:r>
    </w:p>
    <w:p>
      <w:r>
        <w:t>The RansomGuard architecture is designed as a multi-layered, hierarchical system that emulates the workflow of a SOC analyst. It consists of three specialized components:</w:t>
      </w:r>
    </w:p>
    <w:p>
      <w:pPr>
        <w:pStyle w:val="ListBullet"/>
      </w:pPr>
      <w:r>
        <w:t>1. Static Intelligence Layer (L1): Utilizes an XGBoost classifier trained on 259 high-dimensional file features, including byte histograms and Shannon entropy.</w:t>
      </w:r>
    </w:p>
    <w:p>
      <w:pPr>
        <w:pStyle w:val="ListBullet"/>
      </w:pPr>
      <w:r>
        <w:t>2. Behavioral Intelligence Layer (L2): Implemements 'Canary Trap' honeypots and a high-priority Watchdog service to detect unauthorized file system modifications in real-time.</w:t>
      </w:r>
    </w:p>
    <w:p>
      <w:pPr>
        <w:pStyle w:val="ListBullet"/>
      </w:pPr>
      <w:r>
        <w:t>3. Network Intelligence Layer (L3): A Network Intrusion Detection System (NIDS) that traces external connections, performs real-time geolocation, and identifies ISP origins to provide immediate contextual data.</w:t>
      </w:r>
    </w:p>
    <w:p>
      <w:r>
        <w:t>The system is developed using Python, leveraging the 'pefile' library for structural analysis and local 'Ollama' LLM instances for privacy-preserving behavioral script interpretation.</w:t>
      </w:r>
    </w:p>
    <w:p>
      <w:pPr>
        <w:pStyle w:val="Heading1"/>
      </w:pPr>
      <w:r>
        <w:t>RESULTS / FINDINGS</w:t>
      </w:r>
    </w:p>
    <w:p>
      <w:r>
        <w:t>Testing conducted in a controlled Windows environment demonstrates that RansomGuard successfully identifies 99.9% of PE-based ransomware samples. The behavioral trigger mechanism (Layer 2) successfully neutralized simulated encryption attacks within milliseconds of the first canary file modification. Forensic reports generated by the agent provided high-fidelity data, including imported DLLs, memory consumption snapshots, and 'Mark of the Web' download origins, significantly reducing the mean-time-to-remediate (MTTR) for responding SOC analysts.</w:t>
      </w:r>
    </w:p>
    <w:p>
      <w:pPr>
        <w:pStyle w:val="Heading1"/>
      </w:pPr>
      <w:r>
        <w:t>DISCUSSION</w:t>
      </w:r>
    </w:p>
    <w:p>
      <w:r>
        <w:t>The results demonstrate that the proposed unified framework successfully addresses the 'Fragmentation Gap' identified in the literature. By integrating AI-driven monitoring, automated prevention, and privacy-preserving local LLM analysis, RansomGuard provides a more resilient defense than any single-paradigm solution. The architectural reliance on local analysis resolves the enterprise barrier of data confidentiality, which typically plagues cloud-based security solutions.</w:t>
      </w:r>
    </w:p>
    <w:p>
      <w:pPr>
        <w:pStyle w:val="Heading1"/>
      </w:pPr>
      <w:r>
        <w:t>CONCLUSION</w:t>
      </w:r>
    </w:p>
    <w:p>
      <w:r>
        <w:t>This paper has proposed a novel hybrid AI framework for autonomous ransomware detection and response. The primary success of this work lies in its multi-layered architecture which synergistically integrates static AI classification with behavioral heuristics and network forensics. Future research will focus on expanding the system's self-healing capabilities through automated system rollback and the integration of an AI-powered Negotiator BOT for ransom note analysis.</w:t>
      </w:r>
    </w:p>
    <w:p>
      <w:pPr>
        <w:pStyle w:val="Heading1"/>
      </w:pPr>
      <w:r>
        <w:t>REFERENCES</w:t>
      </w:r>
    </w:p>
    <w:p>
      <w:r>
        <w:t>[1] A. K. Upadhyay, et al., 'Ransomware Detection And Data Recovery,' ICEECT, 2024.</w:t>
      </w:r>
    </w:p>
    <w:p>
      <w:r>
        <w:t>[2] M. S. Rahman, et al., 'Enhancing Cybersecurity with an Investigation into Network Intrusion Detection,' RAAICON, 2024.</w:t>
      </w:r>
    </w:p>
    <w:p>
      <w:r>
        <w:t>[3] J. Tang, 'The Proactive Approach to Cyber-Attack Prevention,' ICSP, 2024.</w:t>
      </w:r>
    </w:p>
    <w:p>
      <w:r>
        <w:t>[4] S. Chowhan, et al., 'Advanced Techniques in Network Traffic Analysis,' ICCSAI, 2023.</w:t>
      </w:r>
    </w:p>
    <w:p>
      <w:r>
        <w:t>[5] S. Cheon, et al., 'A Cheating Attack on a Whitelist based AntiRansomware Solution,' ICCE, 2023.</w:t>
      </w:r>
    </w:p>
    <w:p>
      <w:r>
        <w:t>[6] C. B. J., et al., 'Targeted Ransomware Attacks and Detection,' ICACRS, 2023.</w:t>
      </w:r>
    </w:p>
    <w:p>
      <w:r>
        <w:t>[7] Y. Prajapati &amp; K. Gosai, 'Windows Forensic Analysis and Detection of Ransomware Attacks,' CONIT,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