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B786" w14:textId="6507FC44" w:rsidR="00BA32CD" w:rsidRPr="00BA32CD" w:rsidRDefault="00BA32CD">
      <w:pPr>
        <w:shd w:val="clear" w:color="auto" w:fill="FFFFFF"/>
        <w:spacing w:after="0" w:line="240" w:lineRule="auto"/>
        <w:rPr>
          <w:rFonts w:ascii="Arial" w:eastAsia="Arial" w:hAnsi="Arial" w:cs="Arial"/>
          <w:bCs/>
          <w:sz w:val="32"/>
          <w:szCs w:val="32"/>
        </w:rPr>
      </w:pPr>
      <w:r w:rsidRPr="00BA32CD">
        <w:rPr>
          <w:rFonts w:ascii="Arial" w:eastAsia="Arial" w:hAnsi="Arial" w:cs="Arial"/>
          <w:bCs/>
          <w:sz w:val="32"/>
          <w:szCs w:val="32"/>
        </w:rPr>
        <w:t>Name:</w:t>
      </w:r>
      <w:r>
        <w:rPr>
          <w:rFonts w:ascii="Arial" w:eastAsia="Arial" w:hAnsi="Arial" w:cs="Arial"/>
          <w:bCs/>
          <w:sz w:val="32"/>
          <w:szCs w:val="32"/>
        </w:rPr>
        <w:t xml:space="preserve"> </w:t>
      </w:r>
      <w:proofErr w:type="spellStart"/>
      <w:r w:rsidRPr="00BA32CD">
        <w:rPr>
          <w:rFonts w:ascii="Arial" w:eastAsia="Arial" w:hAnsi="Arial" w:cs="Arial"/>
          <w:bCs/>
          <w:sz w:val="32"/>
          <w:szCs w:val="32"/>
        </w:rPr>
        <w:t>Ritik</w:t>
      </w:r>
      <w:proofErr w:type="spellEnd"/>
      <w:r w:rsidRPr="00BA32CD">
        <w:rPr>
          <w:rFonts w:ascii="Arial" w:eastAsia="Arial" w:hAnsi="Arial" w:cs="Arial"/>
          <w:bCs/>
          <w:sz w:val="32"/>
          <w:szCs w:val="32"/>
        </w:rPr>
        <w:t xml:space="preserve"> Kum</w:t>
      </w:r>
      <w:bookmarkStart w:id="0" w:name="_GoBack"/>
      <w:bookmarkEnd w:id="0"/>
      <w:r w:rsidRPr="00BA32CD">
        <w:rPr>
          <w:rFonts w:ascii="Arial" w:eastAsia="Arial" w:hAnsi="Arial" w:cs="Arial"/>
          <w:bCs/>
          <w:sz w:val="32"/>
          <w:szCs w:val="32"/>
        </w:rPr>
        <w:t xml:space="preserve">ar </w:t>
      </w:r>
      <w:proofErr w:type="spellStart"/>
      <w:r w:rsidRPr="00BA32CD">
        <w:rPr>
          <w:rFonts w:ascii="Arial" w:eastAsia="Arial" w:hAnsi="Arial" w:cs="Arial"/>
          <w:bCs/>
          <w:sz w:val="32"/>
          <w:szCs w:val="32"/>
        </w:rPr>
        <w:t>Sriavstava</w:t>
      </w:r>
      <w:proofErr w:type="spellEnd"/>
    </w:p>
    <w:p w14:paraId="6EEEA312" w14:textId="5FFC0E76" w:rsidR="00BA32CD" w:rsidRDefault="00BA32CD">
      <w:pPr>
        <w:shd w:val="clear" w:color="auto" w:fill="FFFFFF"/>
        <w:spacing w:after="0" w:line="240" w:lineRule="auto"/>
        <w:rPr>
          <w:rFonts w:ascii="Arial" w:eastAsia="Arial" w:hAnsi="Arial" w:cs="Arial"/>
          <w:bCs/>
          <w:sz w:val="32"/>
          <w:szCs w:val="32"/>
        </w:rPr>
      </w:pPr>
      <w:r w:rsidRPr="00BA32CD">
        <w:rPr>
          <w:rFonts w:ascii="Arial" w:eastAsia="Arial" w:hAnsi="Arial" w:cs="Arial"/>
          <w:bCs/>
          <w:sz w:val="32"/>
          <w:szCs w:val="32"/>
        </w:rPr>
        <w:t>Admission number:18SCSE1180051</w:t>
      </w:r>
    </w:p>
    <w:p w14:paraId="63C3AE70" w14:textId="77777777" w:rsidR="00BA32CD" w:rsidRPr="00BA32CD" w:rsidRDefault="00BA32CD">
      <w:pPr>
        <w:shd w:val="clear" w:color="auto" w:fill="FFFFFF"/>
        <w:spacing w:after="0" w:line="240" w:lineRule="auto"/>
        <w:rPr>
          <w:rFonts w:ascii="Arial" w:eastAsia="Arial" w:hAnsi="Arial" w:cs="Arial"/>
          <w:bCs/>
          <w:sz w:val="32"/>
          <w:szCs w:val="32"/>
        </w:rPr>
      </w:pPr>
    </w:p>
    <w:p w14:paraId="0D9130DC" w14:textId="77777777" w:rsidR="00BA32CD" w:rsidRDefault="00BA32CD">
      <w:pPr>
        <w:shd w:val="clear" w:color="auto" w:fill="FFFFFF"/>
        <w:spacing w:after="0" w:line="240" w:lineRule="auto"/>
        <w:rPr>
          <w:rFonts w:ascii="Arial" w:eastAsia="Arial" w:hAnsi="Arial" w:cs="Arial"/>
          <w:b/>
          <w:sz w:val="24"/>
          <w:szCs w:val="24"/>
        </w:rPr>
      </w:pPr>
    </w:p>
    <w:p w14:paraId="2E7A7E45" w14:textId="77F5036C" w:rsidR="004379BC" w:rsidRDefault="00BA32CD">
      <w:pPr>
        <w:shd w:val="clear" w:color="auto" w:fill="FFFFFF"/>
        <w:spacing w:after="0" w:line="240" w:lineRule="auto"/>
        <w:rPr>
          <w:rFonts w:ascii="Arial" w:eastAsia="Arial" w:hAnsi="Arial" w:cs="Arial"/>
          <w:sz w:val="24"/>
          <w:szCs w:val="24"/>
        </w:rPr>
      </w:pPr>
      <w:r>
        <w:rPr>
          <w:rFonts w:ascii="Arial" w:eastAsia="Arial" w:hAnsi="Arial" w:cs="Arial"/>
          <w:b/>
          <w:sz w:val="24"/>
          <w:szCs w:val="24"/>
        </w:rPr>
        <w:t>Introduction</w:t>
      </w:r>
      <w:r>
        <w:rPr>
          <w:rFonts w:ascii="Arial" w:eastAsia="Arial" w:hAnsi="Arial" w:cs="Arial"/>
          <w:sz w:val="24"/>
          <w:szCs w:val="24"/>
        </w:rPr>
        <w:br/>
      </w:r>
      <w:r>
        <w:rPr>
          <w:rFonts w:ascii="Arial" w:eastAsia="Arial" w:hAnsi="Arial" w:cs="Arial"/>
          <w:sz w:val="24"/>
          <w:szCs w:val="24"/>
        </w:rPr>
        <w:t>Consider the following example. We need to convert the following sentence into a mathematical statement using propositional logic only.</w:t>
      </w:r>
    </w:p>
    <w:p w14:paraId="2C4AD69D" w14:textId="77777777" w:rsidR="004379BC" w:rsidRDefault="004379BC">
      <w:pPr>
        <w:shd w:val="clear" w:color="auto" w:fill="FFFFFF"/>
        <w:spacing w:after="0" w:line="240" w:lineRule="auto"/>
        <w:rPr>
          <w:rFonts w:ascii="Arial" w:eastAsia="Arial" w:hAnsi="Arial" w:cs="Arial"/>
          <w:sz w:val="24"/>
          <w:szCs w:val="24"/>
        </w:rPr>
      </w:pPr>
    </w:p>
    <w:p w14:paraId="4E180BB1" w14:textId="77777777" w:rsidR="004379BC" w:rsidRDefault="004379BC">
      <w:pPr>
        <w:shd w:val="clear" w:color="auto" w:fill="FFFFFF"/>
        <w:spacing w:after="0" w:line="240" w:lineRule="auto"/>
        <w:rPr>
          <w:rFonts w:ascii="Arial" w:eastAsia="Arial" w:hAnsi="Arial" w:cs="Arial"/>
          <w:sz w:val="24"/>
          <w:szCs w:val="24"/>
        </w:rPr>
      </w:pPr>
    </w:p>
    <w:p w14:paraId="0B856A28" w14:textId="77777777" w:rsidR="004379BC" w:rsidRDefault="00BA32C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zCs w:val="23"/>
        </w:rPr>
      </w:pPr>
      <w:r>
        <w:rPr>
          <w:rFonts w:ascii="Consolas" w:eastAsia="Consolas" w:hAnsi="Consolas" w:cs="Consolas"/>
          <w:sz w:val="23"/>
          <w:szCs w:val="23"/>
        </w:rPr>
        <w:t>"Every person who is 18 years or older, is eligible to vote."</w:t>
      </w:r>
    </w:p>
    <w:p w14:paraId="184646BE" w14:textId="77777777" w:rsidR="004379BC" w:rsidRDefault="004379BC">
      <w:pPr>
        <w:shd w:val="clear" w:color="auto" w:fill="FFFFFF"/>
        <w:spacing w:after="150" w:line="240" w:lineRule="auto"/>
        <w:rPr>
          <w:rFonts w:ascii="Arial" w:eastAsia="Arial" w:hAnsi="Arial" w:cs="Arial"/>
          <w:sz w:val="24"/>
          <w:szCs w:val="24"/>
        </w:rPr>
      </w:pPr>
    </w:p>
    <w:p w14:paraId="5B14A211" w14:textId="77777777" w:rsidR="004379BC" w:rsidRDefault="00BA32CD">
      <w:pPr>
        <w:shd w:val="clear" w:color="auto" w:fill="FFFFFF"/>
        <w:spacing w:after="150" w:line="240" w:lineRule="auto"/>
        <w:rPr>
          <w:rFonts w:ascii="Arial" w:eastAsia="Arial" w:hAnsi="Arial" w:cs="Arial"/>
          <w:sz w:val="24"/>
          <w:szCs w:val="24"/>
        </w:rPr>
      </w:pPr>
      <w:r>
        <w:rPr>
          <w:rFonts w:ascii="Arial" w:eastAsia="Arial" w:hAnsi="Arial" w:cs="Arial"/>
          <w:sz w:val="24"/>
          <w:szCs w:val="24"/>
        </w:rPr>
        <w:t>The above statement cannot be adequately expressed usin</w:t>
      </w:r>
      <w:r>
        <w:rPr>
          <w:rFonts w:ascii="Arial" w:eastAsia="Arial" w:hAnsi="Arial" w:cs="Arial"/>
          <w:sz w:val="24"/>
          <w:szCs w:val="24"/>
        </w:rPr>
        <w:t xml:space="preserve">g only propositional logic. The problem in trying to do so is that propositional logic is not expressive enough to deal with quantified variables. It would have been easier if the statement were referring to a specific person. But since it is not the case </w:t>
      </w:r>
      <w:r>
        <w:rPr>
          <w:rFonts w:ascii="Arial" w:eastAsia="Arial" w:hAnsi="Arial" w:cs="Arial"/>
          <w:sz w:val="24"/>
          <w:szCs w:val="24"/>
        </w:rPr>
        <w:t xml:space="preserve">and the statement </w:t>
      </w:r>
      <w:proofErr w:type="gramStart"/>
      <w:r>
        <w:rPr>
          <w:rFonts w:ascii="Arial" w:eastAsia="Arial" w:hAnsi="Arial" w:cs="Arial"/>
          <w:sz w:val="24"/>
          <w:szCs w:val="24"/>
        </w:rPr>
        <w:t>applies</w:t>
      </w:r>
      <w:proofErr w:type="gramEnd"/>
      <w:r>
        <w:rPr>
          <w:rFonts w:ascii="Arial" w:eastAsia="Arial" w:hAnsi="Arial" w:cs="Arial"/>
          <w:sz w:val="24"/>
          <w:szCs w:val="24"/>
        </w:rPr>
        <w:t xml:space="preserve"> to all people who are 18 years or older, we are stuck.</w:t>
      </w:r>
      <w:r>
        <w:rPr>
          <w:rFonts w:ascii="Arial" w:eastAsia="Arial" w:hAnsi="Arial" w:cs="Arial"/>
          <w:sz w:val="24"/>
          <w:szCs w:val="24"/>
        </w:rPr>
        <w:br/>
        <w:t>Therefore we need a more powerful type of logic.</w:t>
      </w:r>
    </w:p>
    <w:p w14:paraId="419A451C" w14:textId="77777777" w:rsidR="004379BC" w:rsidRDefault="004379BC">
      <w:pPr>
        <w:shd w:val="clear" w:color="auto" w:fill="FFFFFF"/>
        <w:spacing w:after="150" w:line="240" w:lineRule="auto"/>
        <w:rPr>
          <w:rFonts w:ascii="Arial" w:eastAsia="Arial" w:hAnsi="Arial" w:cs="Arial"/>
          <w:sz w:val="24"/>
          <w:szCs w:val="24"/>
        </w:rPr>
      </w:pPr>
    </w:p>
    <w:p w14:paraId="565A2254" w14:textId="77777777" w:rsidR="004379BC" w:rsidRDefault="00BA32CD">
      <w:pPr>
        <w:shd w:val="clear" w:color="auto" w:fill="FFFFFF"/>
        <w:spacing w:after="0" w:line="240" w:lineRule="auto"/>
        <w:rPr>
          <w:rFonts w:ascii="Arial" w:eastAsia="Arial" w:hAnsi="Arial" w:cs="Arial"/>
          <w:sz w:val="24"/>
          <w:szCs w:val="24"/>
        </w:rPr>
      </w:pPr>
      <w:r>
        <w:rPr>
          <w:rFonts w:ascii="Arial" w:eastAsia="Arial" w:hAnsi="Arial" w:cs="Arial"/>
          <w:b/>
          <w:sz w:val="24"/>
          <w:szCs w:val="24"/>
        </w:rPr>
        <w:br/>
        <w:t>Predicate Logic</w:t>
      </w:r>
      <w:r>
        <w:rPr>
          <w:rFonts w:ascii="Arial" w:eastAsia="Arial" w:hAnsi="Arial" w:cs="Arial"/>
          <w:sz w:val="24"/>
          <w:szCs w:val="24"/>
        </w:rPr>
        <w:br/>
        <w:t>Predicate logic is an extension of Propositional logic. It adds the concept of predicates and quantifiers to</w:t>
      </w:r>
      <w:r>
        <w:rPr>
          <w:rFonts w:ascii="Arial" w:eastAsia="Arial" w:hAnsi="Arial" w:cs="Arial"/>
          <w:sz w:val="24"/>
          <w:szCs w:val="24"/>
        </w:rPr>
        <w:t xml:space="preserve"> better capture the meaning of statements that cannot be adequately expressed by propositional logic.</w:t>
      </w:r>
    </w:p>
    <w:p w14:paraId="5AE3E494" w14:textId="77777777" w:rsidR="004379BC" w:rsidRDefault="00BA32CD">
      <w:pPr>
        <w:shd w:val="clear" w:color="auto" w:fill="FFFFFF"/>
        <w:spacing w:after="0" w:line="240" w:lineRule="auto"/>
        <w:rPr>
          <w:rFonts w:ascii="Arial" w:eastAsia="Arial" w:hAnsi="Arial" w:cs="Arial"/>
          <w:sz w:val="24"/>
          <w:szCs w:val="24"/>
        </w:rPr>
      </w:pPr>
      <w:r>
        <w:rPr>
          <w:rFonts w:ascii="Arial" w:eastAsia="Arial" w:hAnsi="Arial" w:cs="Arial"/>
          <w:b/>
          <w:sz w:val="24"/>
          <w:szCs w:val="24"/>
        </w:rPr>
        <w:t>What is a predicate?</w:t>
      </w:r>
    </w:p>
    <w:p w14:paraId="73C4E977" w14:textId="77777777" w:rsidR="004379BC" w:rsidRDefault="00BA32CD">
      <w:pPr>
        <w:shd w:val="clear" w:color="auto" w:fill="FFFFFF"/>
        <w:spacing w:after="0" w:line="240" w:lineRule="auto"/>
        <w:rPr>
          <w:rFonts w:ascii="Arial" w:eastAsia="Arial" w:hAnsi="Arial" w:cs="Arial"/>
          <w:sz w:val="24"/>
          <w:szCs w:val="24"/>
        </w:rPr>
      </w:pPr>
      <w:r>
        <w:rPr>
          <w:rFonts w:ascii="Arial" w:eastAsia="Arial" w:hAnsi="Arial" w:cs="Arial"/>
          <w:sz w:val="24"/>
          <w:szCs w:val="24"/>
        </w:rPr>
        <w:t>Consider the statement, “</w:t>
      </w:r>
      <w:r>
        <w:rPr>
          <w:rFonts w:ascii="Arial" w:eastAsia="Arial" w:hAnsi="Arial" w:cs="Arial"/>
          <w:noProof/>
          <w:sz w:val="24"/>
          <w:szCs w:val="24"/>
        </w:rPr>
        <mc:AlternateContent>
          <mc:Choice Requires="wps">
            <w:drawing>
              <wp:inline distT="0" distB="0" distL="0" distR="0" wp14:anchorId="06A13637" wp14:editId="71A99DB1">
                <wp:extent cx="137160" cy="1143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is greater than 3″. It has two parts. The first part, the variable </w:t>
      </w:r>
      <w:r>
        <w:rPr>
          <w:rFonts w:ascii="Arial" w:eastAsia="Arial" w:hAnsi="Arial" w:cs="Arial"/>
          <w:noProof/>
          <w:sz w:val="24"/>
          <w:szCs w:val="24"/>
        </w:rPr>
        <mc:AlternateContent>
          <mc:Choice Requires="wps">
            <w:drawing>
              <wp:inline distT="0" distB="0" distL="0" distR="0" wp14:anchorId="1313749B" wp14:editId="6C6D27F6">
                <wp:extent cx="137160" cy="1143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is the subject of the statement. The</w:t>
      </w:r>
      <w:r>
        <w:rPr>
          <w:rFonts w:ascii="Arial" w:eastAsia="Arial" w:hAnsi="Arial" w:cs="Arial"/>
          <w:sz w:val="24"/>
          <w:szCs w:val="24"/>
        </w:rPr>
        <w:t xml:space="preserve"> second part, “is greater than 3”, is the </w:t>
      </w:r>
      <w:r>
        <w:rPr>
          <w:rFonts w:ascii="Arial" w:eastAsia="Arial" w:hAnsi="Arial" w:cs="Arial"/>
          <w:b/>
          <w:sz w:val="24"/>
          <w:szCs w:val="24"/>
        </w:rPr>
        <w:t>predicate</w:t>
      </w:r>
      <w:r>
        <w:rPr>
          <w:rFonts w:ascii="Arial" w:eastAsia="Arial" w:hAnsi="Arial" w:cs="Arial"/>
          <w:sz w:val="24"/>
          <w:szCs w:val="24"/>
        </w:rPr>
        <w:t>. It refers to a property that the subject of the statement can have.</w:t>
      </w:r>
      <w:r>
        <w:rPr>
          <w:rFonts w:ascii="Arial" w:eastAsia="Arial" w:hAnsi="Arial" w:cs="Arial"/>
          <w:sz w:val="24"/>
          <w:szCs w:val="24"/>
        </w:rPr>
        <w:br/>
        <w:t>The statement “</w:t>
      </w:r>
      <w:r>
        <w:rPr>
          <w:rFonts w:ascii="Arial" w:eastAsia="Arial" w:hAnsi="Arial" w:cs="Arial"/>
          <w:noProof/>
          <w:sz w:val="24"/>
          <w:szCs w:val="24"/>
        </w:rPr>
        <mc:AlternateContent>
          <mc:Choice Requires="wps">
            <w:drawing>
              <wp:inline distT="0" distB="0" distL="0" distR="0" wp14:anchorId="32A2F769" wp14:editId="30FA587A">
                <wp:extent cx="137160" cy="1143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is greater than 3″ can be denoted by </w:t>
      </w:r>
      <w:r>
        <w:rPr>
          <w:rFonts w:ascii="Arial" w:eastAsia="Arial" w:hAnsi="Arial" w:cs="Arial"/>
          <w:noProof/>
          <w:sz w:val="24"/>
          <w:szCs w:val="24"/>
        </w:rPr>
        <mc:AlternateContent>
          <mc:Choice Requires="wps">
            <w:drawing>
              <wp:inline distT="0" distB="0" distL="0" distR="0" wp14:anchorId="0F21184A" wp14:editId="03AD8BCE">
                <wp:extent cx="502920" cy="25908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2920" cy="25908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02920" cy="259080"/>
                        </a:xfrm>
                        <a:prstGeom prst="rect"/>
                        <a:ln/>
                      </pic:spPr>
                    </pic:pic>
                  </a:graphicData>
                </a:graphic>
              </wp:inline>
            </w:drawing>
          </mc:Fallback>
        </mc:AlternateContent>
      </w:r>
      <w:r>
        <w:rPr>
          <w:rFonts w:ascii="Arial" w:eastAsia="Arial" w:hAnsi="Arial" w:cs="Arial"/>
          <w:sz w:val="24"/>
          <w:szCs w:val="24"/>
        </w:rPr>
        <w:t> where </w:t>
      </w:r>
      <w:r>
        <w:rPr>
          <w:rFonts w:ascii="Arial" w:eastAsia="Arial" w:hAnsi="Arial" w:cs="Arial"/>
          <w:noProof/>
          <w:sz w:val="24"/>
          <w:szCs w:val="24"/>
        </w:rPr>
        <mc:AlternateContent>
          <mc:Choice Requires="wps">
            <w:drawing>
              <wp:inline distT="0" distB="0" distL="0" distR="0" wp14:anchorId="33D904CD" wp14:editId="2799F155">
                <wp:extent cx="182880" cy="18288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82880" cy="18288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82880" cy="182880"/>
                        </a:xfrm>
                        <a:prstGeom prst="rect"/>
                        <a:ln/>
                      </pic:spPr>
                    </pic:pic>
                  </a:graphicData>
                </a:graphic>
              </wp:inline>
            </w:drawing>
          </mc:Fallback>
        </mc:AlternateContent>
      </w:r>
      <w:r>
        <w:rPr>
          <w:rFonts w:ascii="Arial" w:eastAsia="Arial" w:hAnsi="Arial" w:cs="Arial"/>
          <w:sz w:val="24"/>
          <w:szCs w:val="24"/>
        </w:rPr>
        <w:t> denotes the predicate “is greater than 3” and </w:t>
      </w:r>
      <w:r>
        <w:rPr>
          <w:rFonts w:ascii="Arial" w:eastAsia="Arial" w:hAnsi="Arial" w:cs="Arial"/>
          <w:noProof/>
          <w:sz w:val="24"/>
          <w:szCs w:val="24"/>
        </w:rPr>
        <mc:AlternateContent>
          <mc:Choice Requires="wps">
            <w:drawing>
              <wp:inline distT="0" distB="0" distL="0" distR="0" wp14:anchorId="57CC20F2" wp14:editId="4D18C04D">
                <wp:extent cx="137160" cy="1143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is the variable.</w:t>
      </w:r>
      <w:r>
        <w:rPr>
          <w:rFonts w:ascii="Arial" w:eastAsia="Arial" w:hAnsi="Arial" w:cs="Arial"/>
          <w:sz w:val="24"/>
          <w:szCs w:val="24"/>
        </w:rPr>
        <w:br/>
        <w:t>The pr</w:t>
      </w:r>
      <w:r>
        <w:rPr>
          <w:rFonts w:ascii="Arial" w:eastAsia="Arial" w:hAnsi="Arial" w:cs="Arial"/>
          <w:sz w:val="24"/>
          <w:szCs w:val="24"/>
        </w:rPr>
        <w:t>edicate </w:t>
      </w:r>
      <w:r>
        <w:rPr>
          <w:rFonts w:ascii="Arial" w:eastAsia="Arial" w:hAnsi="Arial" w:cs="Arial"/>
          <w:noProof/>
          <w:sz w:val="24"/>
          <w:szCs w:val="24"/>
        </w:rPr>
        <mc:AlternateContent>
          <mc:Choice Requires="wps">
            <w:drawing>
              <wp:inline distT="0" distB="0" distL="0" distR="0" wp14:anchorId="49962263" wp14:editId="1FB216B2">
                <wp:extent cx="182880" cy="18288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82880" cy="18288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82880" cy="182880"/>
                        </a:xfrm>
                        <a:prstGeom prst="rect"/>
                        <a:ln/>
                      </pic:spPr>
                    </pic:pic>
                  </a:graphicData>
                </a:graphic>
              </wp:inline>
            </w:drawing>
          </mc:Fallback>
        </mc:AlternateContent>
      </w:r>
      <w:r>
        <w:rPr>
          <w:rFonts w:ascii="Arial" w:eastAsia="Arial" w:hAnsi="Arial" w:cs="Arial"/>
          <w:sz w:val="24"/>
          <w:szCs w:val="24"/>
        </w:rPr>
        <w:t> can be considered as a function. It tells the truth value of the statement </w:t>
      </w:r>
      <w:r>
        <w:rPr>
          <w:rFonts w:ascii="Arial" w:eastAsia="Arial" w:hAnsi="Arial" w:cs="Arial"/>
          <w:noProof/>
          <w:sz w:val="24"/>
          <w:szCs w:val="24"/>
        </w:rPr>
        <mc:AlternateContent>
          <mc:Choice Requires="wps">
            <w:drawing>
              <wp:inline distT="0" distB="0" distL="0" distR="0" wp14:anchorId="0E1D5F44" wp14:editId="17DC7AD0">
                <wp:extent cx="502920" cy="25908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2920" cy="259080"/>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02920" cy="259080"/>
                        </a:xfrm>
                        <a:prstGeom prst="rect"/>
                        <a:ln/>
                      </pic:spPr>
                    </pic:pic>
                  </a:graphicData>
                </a:graphic>
              </wp:inline>
            </w:drawing>
          </mc:Fallback>
        </mc:AlternateContent>
      </w:r>
      <w:r>
        <w:rPr>
          <w:rFonts w:ascii="Arial" w:eastAsia="Arial" w:hAnsi="Arial" w:cs="Arial"/>
          <w:sz w:val="24"/>
          <w:szCs w:val="24"/>
        </w:rPr>
        <w:t> at </w:t>
      </w:r>
      <w:r>
        <w:rPr>
          <w:rFonts w:ascii="Arial" w:eastAsia="Arial" w:hAnsi="Arial" w:cs="Arial"/>
          <w:noProof/>
          <w:sz w:val="24"/>
          <w:szCs w:val="24"/>
        </w:rPr>
        <mc:AlternateContent>
          <mc:Choice Requires="wps">
            <w:drawing>
              <wp:inline distT="0" distB="0" distL="0" distR="0" wp14:anchorId="00603F81" wp14:editId="0770E559">
                <wp:extent cx="137160" cy="1143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Once a value has been assigned to the variable </w:t>
      </w:r>
      <w:r>
        <w:rPr>
          <w:rFonts w:ascii="Arial" w:eastAsia="Arial" w:hAnsi="Arial" w:cs="Arial"/>
          <w:noProof/>
          <w:sz w:val="24"/>
          <w:szCs w:val="24"/>
        </w:rPr>
        <mc:AlternateContent>
          <mc:Choice Requires="wps">
            <w:drawing>
              <wp:inline distT="0" distB="0" distL="0" distR="0" wp14:anchorId="111B44A1" wp14:editId="5E24864E">
                <wp:extent cx="137160" cy="1143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the statement </w:t>
      </w:r>
      <w:r>
        <w:rPr>
          <w:rFonts w:ascii="Arial" w:eastAsia="Arial" w:hAnsi="Arial" w:cs="Arial"/>
          <w:noProof/>
          <w:sz w:val="24"/>
          <w:szCs w:val="24"/>
        </w:rPr>
        <mc:AlternateContent>
          <mc:Choice Requires="wps">
            <w:drawing>
              <wp:inline distT="0" distB="0" distL="0" distR="0" wp14:anchorId="3A414746" wp14:editId="75581DFF">
                <wp:extent cx="502920" cy="25908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2920" cy="259080"/>
                <wp:effectExtent b="0" l="0" r="0" t="0"/>
                <wp:docPr id="1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2920" cy="259080"/>
                        </a:xfrm>
                        <a:prstGeom prst="rect"/>
                        <a:ln/>
                      </pic:spPr>
                    </pic:pic>
                  </a:graphicData>
                </a:graphic>
              </wp:inline>
            </w:drawing>
          </mc:Fallback>
        </mc:AlternateContent>
      </w:r>
      <w:r>
        <w:rPr>
          <w:rFonts w:ascii="Arial" w:eastAsia="Arial" w:hAnsi="Arial" w:cs="Arial"/>
          <w:sz w:val="24"/>
          <w:szCs w:val="24"/>
        </w:rPr>
        <w:t> becomes a proposition and has a truth or false(</w:t>
      </w:r>
      <w:proofErr w:type="spellStart"/>
      <w:r>
        <w:rPr>
          <w:rFonts w:ascii="Arial" w:eastAsia="Arial" w:hAnsi="Arial" w:cs="Arial"/>
          <w:sz w:val="24"/>
          <w:szCs w:val="24"/>
        </w:rPr>
        <w:t>tf</w:t>
      </w:r>
      <w:proofErr w:type="spellEnd"/>
      <w:r>
        <w:rPr>
          <w:rFonts w:ascii="Arial" w:eastAsia="Arial" w:hAnsi="Arial" w:cs="Arial"/>
          <w:sz w:val="24"/>
          <w:szCs w:val="24"/>
        </w:rPr>
        <w:t>) value.</w:t>
      </w:r>
      <w:r>
        <w:rPr>
          <w:rFonts w:ascii="Arial" w:eastAsia="Arial" w:hAnsi="Arial" w:cs="Arial"/>
          <w:sz w:val="24"/>
          <w:szCs w:val="24"/>
        </w:rPr>
        <w:br/>
        <w:t>In general, a statement involving n var</w:t>
      </w:r>
      <w:r>
        <w:rPr>
          <w:rFonts w:ascii="Arial" w:eastAsia="Arial" w:hAnsi="Arial" w:cs="Arial"/>
          <w:sz w:val="24"/>
          <w:szCs w:val="24"/>
        </w:rPr>
        <w:t>iables </w:t>
      </w:r>
      <w:r>
        <w:rPr>
          <w:rFonts w:ascii="Arial" w:eastAsia="Arial" w:hAnsi="Arial" w:cs="Arial"/>
          <w:noProof/>
          <w:sz w:val="24"/>
          <w:szCs w:val="24"/>
        </w:rPr>
        <mc:AlternateContent>
          <mc:Choice Requires="wps">
            <w:drawing>
              <wp:inline distT="0" distB="0" distL="0" distR="0" wp14:anchorId="5083AA1C" wp14:editId="6621D25B">
                <wp:extent cx="1676400" cy="22098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0" cy="2209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76400" cy="220980"/>
                <wp:effectExtent b="0" l="0" r="0" t="0"/>
                <wp:docPr id="1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676400" cy="220980"/>
                        </a:xfrm>
                        <a:prstGeom prst="rect"/>
                        <a:ln/>
                      </pic:spPr>
                    </pic:pic>
                  </a:graphicData>
                </a:graphic>
              </wp:inline>
            </w:drawing>
          </mc:Fallback>
        </mc:AlternateContent>
      </w:r>
      <w:r>
        <w:rPr>
          <w:rFonts w:ascii="Arial" w:eastAsia="Arial" w:hAnsi="Arial" w:cs="Arial"/>
          <w:sz w:val="24"/>
          <w:szCs w:val="24"/>
        </w:rPr>
        <w:t> can be denoted by </w:t>
      </w:r>
      <w:r>
        <w:rPr>
          <w:rFonts w:ascii="Arial" w:eastAsia="Arial" w:hAnsi="Arial" w:cs="Arial"/>
          <w:noProof/>
          <w:sz w:val="24"/>
          <w:szCs w:val="24"/>
        </w:rPr>
        <mc:AlternateContent>
          <mc:Choice Requires="wps">
            <w:drawing>
              <wp:inline distT="0" distB="0" distL="0" distR="0" wp14:anchorId="3A8FD343" wp14:editId="3AA881E3">
                <wp:extent cx="2049780" cy="25908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049780" cy="259080"/>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049780" cy="259080"/>
                        </a:xfrm>
                        <a:prstGeom prst="rect"/>
                        <a:ln/>
                      </pic:spPr>
                    </pic:pic>
                  </a:graphicData>
                </a:graphic>
              </wp:inline>
            </w:drawing>
          </mc:Fallback>
        </mc:AlternateContent>
      </w:r>
      <w:r>
        <w:rPr>
          <w:rFonts w:ascii="Arial" w:eastAsia="Arial" w:hAnsi="Arial" w:cs="Arial"/>
          <w:sz w:val="24"/>
          <w:szCs w:val="24"/>
        </w:rPr>
        <w:t>. Here </w:t>
      </w:r>
      <w:r>
        <w:rPr>
          <w:rFonts w:ascii="Arial" w:eastAsia="Arial" w:hAnsi="Arial" w:cs="Arial"/>
          <w:noProof/>
          <w:sz w:val="24"/>
          <w:szCs w:val="24"/>
        </w:rPr>
        <mc:AlternateContent>
          <mc:Choice Requires="wps">
            <w:drawing>
              <wp:inline distT="0" distB="0" distL="0" distR="0" wp14:anchorId="6D8BC56B" wp14:editId="26217F8D">
                <wp:extent cx="182880" cy="18288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 cy="1828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82880" cy="182880"/>
                <wp:effectExtent b="0" l="0" r="0" t="0"/>
                <wp:docPr id="20"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82880" cy="182880"/>
                        </a:xfrm>
                        <a:prstGeom prst="rect"/>
                        <a:ln/>
                      </pic:spPr>
                    </pic:pic>
                  </a:graphicData>
                </a:graphic>
              </wp:inline>
            </w:drawing>
          </mc:Fallback>
        </mc:AlternateContent>
      </w:r>
      <w:r>
        <w:rPr>
          <w:rFonts w:ascii="Arial" w:eastAsia="Arial" w:hAnsi="Arial" w:cs="Arial"/>
          <w:sz w:val="24"/>
          <w:szCs w:val="24"/>
        </w:rPr>
        <w:t> is also referred to as </w:t>
      </w:r>
      <w:r>
        <w:rPr>
          <w:rFonts w:ascii="Arial" w:eastAsia="Arial" w:hAnsi="Arial" w:cs="Arial"/>
          <w:b/>
          <w:sz w:val="24"/>
          <w:szCs w:val="24"/>
        </w:rPr>
        <w:t>n-place predicate</w:t>
      </w:r>
      <w:r>
        <w:rPr>
          <w:rFonts w:ascii="Arial" w:eastAsia="Arial" w:hAnsi="Arial" w:cs="Arial"/>
          <w:sz w:val="24"/>
          <w:szCs w:val="24"/>
        </w:rPr>
        <w:t> or a </w:t>
      </w:r>
      <w:r>
        <w:rPr>
          <w:rFonts w:ascii="Arial" w:eastAsia="Arial" w:hAnsi="Arial" w:cs="Arial"/>
          <w:b/>
          <w:sz w:val="24"/>
          <w:szCs w:val="24"/>
        </w:rPr>
        <w:t>n-</w:t>
      </w:r>
      <w:proofErr w:type="spellStart"/>
      <w:r>
        <w:rPr>
          <w:rFonts w:ascii="Arial" w:eastAsia="Arial" w:hAnsi="Arial" w:cs="Arial"/>
          <w:b/>
          <w:sz w:val="24"/>
          <w:szCs w:val="24"/>
        </w:rPr>
        <w:t>ary</w:t>
      </w:r>
      <w:proofErr w:type="spellEnd"/>
      <w:r>
        <w:rPr>
          <w:rFonts w:ascii="Arial" w:eastAsia="Arial" w:hAnsi="Arial" w:cs="Arial"/>
          <w:b/>
          <w:sz w:val="24"/>
          <w:szCs w:val="24"/>
        </w:rPr>
        <w:t xml:space="preserve"> predicate</w:t>
      </w:r>
      <w:r>
        <w:rPr>
          <w:rFonts w:ascii="Arial" w:eastAsia="Arial" w:hAnsi="Arial" w:cs="Arial"/>
          <w:sz w:val="24"/>
          <w:szCs w:val="24"/>
        </w:rPr>
        <w:t>.</w:t>
      </w:r>
    </w:p>
    <w:p w14:paraId="643D630E" w14:textId="77777777" w:rsidR="004379BC" w:rsidRDefault="00BA32CD">
      <w:pPr>
        <w:numPr>
          <w:ilvl w:val="0"/>
          <w:numId w:val="9"/>
        </w:numPr>
        <w:shd w:val="clear" w:color="auto" w:fill="FFFFFF"/>
        <w:spacing w:after="0" w:line="240" w:lineRule="auto"/>
        <w:ind w:left="540"/>
      </w:pPr>
      <w:r>
        <w:rPr>
          <w:rFonts w:ascii="Arial" w:eastAsia="Arial" w:hAnsi="Arial" w:cs="Arial"/>
          <w:b/>
          <w:sz w:val="24"/>
          <w:szCs w:val="24"/>
        </w:rPr>
        <w:t>Example 1:</w:t>
      </w:r>
      <w:r>
        <w:rPr>
          <w:rFonts w:ascii="Arial" w:eastAsia="Arial" w:hAnsi="Arial" w:cs="Arial"/>
          <w:sz w:val="24"/>
          <w:szCs w:val="24"/>
        </w:rPr>
        <w:t> Let </w:t>
      </w:r>
      <w:r>
        <w:rPr>
          <w:rFonts w:ascii="Arial" w:eastAsia="Arial" w:hAnsi="Arial" w:cs="Arial"/>
          <w:noProof/>
          <w:sz w:val="24"/>
          <w:szCs w:val="24"/>
        </w:rPr>
        <mc:AlternateContent>
          <mc:Choice Requires="wps">
            <w:drawing>
              <wp:inline distT="0" distB="0" distL="0" distR="0" wp14:anchorId="6E270A6E" wp14:editId="6AC7FF5E">
                <wp:extent cx="502920" cy="25908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2920" cy="259080"/>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02920" cy="259080"/>
                        </a:xfrm>
                        <a:prstGeom prst="rect"/>
                        <a:ln/>
                      </pic:spPr>
                    </pic:pic>
                  </a:graphicData>
                </a:graphic>
              </wp:inline>
            </w:drawing>
          </mc:Fallback>
        </mc:AlternateContent>
      </w:r>
      <w:r>
        <w:rPr>
          <w:rFonts w:ascii="Arial" w:eastAsia="Arial" w:hAnsi="Arial" w:cs="Arial"/>
          <w:sz w:val="24"/>
          <w:szCs w:val="24"/>
        </w:rPr>
        <w:t> denote the statement “</w:t>
      </w:r>
      <w:r>
        <w:rPr>
          <w:rFonts w:ascii="Arial" w:eastAsia="Arial" w:hAnsi="Arial" w:cs="Arial"/>
          <w:noProof/>
          <w:sz w:val="24"/>
          <w:szCs w:val="24"/>
        </w:rPr>
        <mc:AlternateContent>
          <mc:Choice Requires="wps">
            <w:drawing>
              <wp:inline distT="0" distB="0" distL="0" distR="0" wp14:anchorId="159C9816" wp14:editId="33833CDD">
                <wp:extent cx="137160" cy="1143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1430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37160" cy="114300"/>
                <wp:effectExtent b="0" l="0" r="0" t="0"/>
                <wp:docPr id="2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137160" cy="114300"/>
                        </a:xfrm>
                        <a:prstGeom prst="rect"/>
                        <a:ln/>
                      </pic:spPr>
                    </pic:pic>
                  </a:graphicData>
                </a:graphic>
              </wp:inline>
            </w:drawing>
          </mc:Fallback>
        </mc:AlternateContent>
      </w:r>
      <w:r>
        <w:rPr>
          <w:rFonts w:ascii="Arial" w:eastAsia="Arial" w:hAnsi="Arial" w:cs="Arial"/>
          <w:sz w:val="24"/>
          <w:szCs w:val="24"/>
        </w:rPr>
        <w:t> &gt; 10″. What are the truth values of </w:t>
      </w:r>
      <w:r>
        <w:rPr>
          <w:rFonts w:ascii="Arial" w:eastAsia="Arial" w:hAnsi="Arial" w:cs="Arial"/>
          <w:noProof/>
          <w:sz w:val="24"/>
          <w:szCs w:val="24"/>
        </w:rPr>
        <mc:AlternateContent>
          <mc:Choice Requires="wps">
            <w:drawing>
              <wp:inline distT="0" distB="0" distL="0" distR="0" wp14:anchorId="4CC2BEF4" wp14:editId="66247A38">
                <wp:extent cx="609600" cy="25908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09600" cy="259080"/>
                <wp:effectExtent b="0" l="0" r="0" t="0"/>
                <wp:docPr id="23"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09600" cy="259080"/>
                        </a:xfrm>
                        <a:prstGeom prst="rect"/>
                        <a:ln/>
                      </pic:spPr>
                    </pic:pic>
                  </a:graphicData>
                </a:graphic>
              </wp:inline>
            </w:drawing>
          </mc:Fallback>
        </mc:AlternateContent>
      </w:r>
      <w:r>
        <w:rPr>
          <w:rFonts w:ascii="Arial" w:eastAsia="Arial" w:hAnsi="Arial" w:cs="Arial"/>
          <w:sz w:val="24"/>
          <w:szCs w:val="24"/>
        </w:rPr>
        <w:t> and </w:t>
      </w:r>
      <w:r>
        <w:rPr>
          <w:rFonts w:ascii="Arial" w:eastAsia="Arial" w:hAnsi="Arial" w:cs="Arial"/>
          <w:noProof/>
          <w:sz w:val="24"/>
          <w:szCs w:val="24"/>
        </w:rPr>
        <mc:AlternateContent>
          <mc:Choice Requires="wps">
            <w:drawing>
              <wp:inline distT="0" distB="0" distL="0" distR="0" wp14:anchorId="20719F8C" wp14:editId="4202723C">
                <wp:extent cx="487680" cy="25908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7680" cy="259080"/>
                <wp:effectExtent b="0" l="0" r="0" t="0"/>
                <wp:docPr id="24"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487680" cy="259080"/>
                        </a:xfrm>
                        <a:prstGeom prst="rect"/>
                        <a:ln/>
                      </pic:spPr>
                    </pic:pic>
                  </a:graphicData>
                </a:graphic>
              </wp:inline>
            </w:drawing>
          </mc:Fallback>
        </mc:AlternateContent>
      </w:r>
      <w:r>
        <w:rPr>
          <w:rFonts w:ascii="Arial" w:eastAsia="Arial" w:hAnsi="Arial" w:cs="Arial"/>
          <w:sz w:val="24"/>
          <w:szCs w:val="24"/>
        </w:rPr>
        <w:t>?</w:t>
      </w:r>
    </w:p>
    <w:p w14:paraId="220DEE6C" w14:textId="77777777" w:rsidR="004379BC" w:rsidRDefault="00BA32CD">
      <w:pPr>
        <w:shd w:val="clear" w:color="auto" w:fill="FFFFFF"/>
        <w:spacing w:after="0" w:line="240" w:lineRule="auto"/>
        <w:ind w:left="540"/>
        <w:rPr>
          <w:rFonts w:ascii="Arial" w:eastAsia="Arial" w:hAnsi="Arial" w:cs="Arial"/>
          <w:sz w:val="24"/>
          <w:szCs w:val="24"/>
        </w:rPr>
      </w:pPr>
      <w:r>
        <w:rPr>
          <w:rFonts w:ascii="Arial" w:eastAsia="Arial" w:hAnsi="Arial" w:cs="Arial"/>
          <w:b/>
          <w:sz w:val="24"/>
          <w:szCs w:val="24"/>
        </w:rPr>
        <w:t>Solution:</w:t>
      </w:r>
      <w:r>
        <w:rPr>
          <w:rFonts w:ascii="Arial" w:eastAsia="Arial" w:hAnsi="Arial" w:cs="Arial"/>
          <w:sz w:val="24"/>
          <w:szCs w:val="24"/>
        </w:rPr>
        <w:t> </w:t>
      </w:r>
      <w:r>
        <w:rPr>
          <w:rFonts w:ascii="Arial" w:eastAsia="Arial" w:hAnsi="Arial" w:cs="Arial"/>
          <w:noProof/>
          <w:sz w:val="24"/>
          <w:szCs w:val="24"/>
        </w:rPr>
        <mc:AlternateContent>
          <mc:Choice Requires="wps">
            <w:drawing>
              <wp:inline distT="0" distB="0" distL="0" distR="0" wp14:anchorId="72E5405C" wp14:editId="5FE2FE15">
                <wp:extent cx="609600" cy="25908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09600" cy="259080"/>
                <wp:effectExtent b="0" l="0" r="0" t="0"/>
                <wp:docPr id="25"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609600" cy="259080"/>
                        </a:xfrm>
                        <a:prstGeom prst="rect"/>
                        <a:ln/>
                      </pic:spPr>
                    </pic:pic>
                  </a:graphicData>
                </a:graphic>
              </wp:inline>
            </w:drawing>
          </mc:Fallback>
        </mc:AlternateContent>
      </w:r>
      <w:r>
        <w:rPr>
          <w:rFonts w:ascii="Arial" w:eastAsia="Arial" w:hAnsi="Arial" w:cs="Arial"/>
          <w:sz w:val="24"/>
          <w:szCs w:val="24"/>
        </w:rPr>
        <w:t> is equivalent to the statement 11 &gt; 10, which is True.</w:t>
      </w:r>
      <w:r>
        <w:rPr>
          <w:rFonts w:ascii="Arial" w:eastAsia="Arial" w:hAnsi="Arial" w:cs="Arial"/>
          <w:sz w:val="24"/>
          <w:szCs w:val="24"/>
        </w:rPr>
        <w:br/>
      </w:r>
      <w:r>
        <w:rPr>
          <w:rFonts w:ascii="Arial" w:eastAsia="Arial" w:hAnsi="Arial" w:cs="Arial"/>
          <w:noProof/>
          <w:sz w:val="24"/>
          <w:szCs w:val="24"/>
        </w:rPr>
        <mc:AlternateContent>
          <mc:Choice Requires="wps">
            <w:drawing>
              <wp:inline distT="0" distB="0" distL="0" distR="0" wp14:anchorId="223A64CA" wp14:editId="35396835">
                <wp:extent cx="487680" cy="25908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7680" cy="259080"/>
                <wp:effectExtent b="0" l="0" r="0" t="0"/>
                <wp:docPr id="2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87680" cy="259080"/>
                        </a:xfrm>
                        <a:prstGeom prst="rect"/>
                        <a:ln/>
                      </pic:spPr>
                    </pic:pic>
                  </a:graphicData>
                </a:graphic>
              </wp:inline>
            </w:drawing>
          </mc:Fallback>
        </mc:AlternateContent>
      </w:r>
      <w:r>
        <w:rPr>
          <w:rFonts w:ascii="Arial" w:eastAsia="Arial" w:hAnsi="Arial" w:cs="Arial"/>
          <w:sz w:val="24"/>
          <w:szCs w:val="24"/>
        </w:rPr>
        <w:t> is equivalent to the statement 5 &gt; 10, which is False.</w:t>
      </w:r>
    </w:p>
    <w:p w14:paraId="0B807303" w14:textId="77777777" w:rsidR="004379BC" w:rsidRDefault="00BA32CD">
      <w:pPr>
        <w:numPr>
          <w:ilvl w:val="0"/>
          <w:numId w:val="9"/>
        </w:numPr>
        <w:shd w:val="clear" w:color="auto" w:fill="FFFFFF"/>
        <w:spacing w:after="0" w:line="240" w:lineRule="auto"/>
        <w:ind w:left="540"/>
      </w:pPr>
      <w:r>
        <w:rPr>
          <w:rFonts w:ascii="Arial" w:eastAsia="Arial" w:hAnsi="Arial" w:cs="Arial"/>
          <w:b/>
          <w:sz w:val="24"/>
          <w:szCs w:val="24"/>
        </w:rPr>
        <w:lastRenderedPageBreak/>
        <w:t>Example 2:</w:t>
      </w:r>
      <w:r>
        <w:rPr>
          <w:rFonts w:ascii="Arial" w:eastAsia="Arial" w:hAnsi="Arial" w:cs="Arial"/>
          <w:sz w:val="24"/>
          <w:szCs w:val="24"/>
        </w:rPr>
        <w:t> Let </w:t>
      </w:r>
      <w:r>
        <w:rPr>
          <w:rFonts w:ascii="Arial" w:eastAsia="Arial" w:hAnsi="Arial" w:cs="Arial"/>
          <w:noProof/>
          <w:sz w:val="24"/>
          <w:szCs w:val="24"/>
        </w:rPr>
        <mc:AlternateContent>
          <mc:Choice Requires="wps">
            <w:drawing>
              <wp:inline distT="0" distB="0" distL="0" distR="0" wp14:anchorId="765F9663" wp14:editId="4C194BB3">
                <wp:extent cx="746760" cy="2590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676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46760" cy="25908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746760" cy="259080"/>
                        </a:xfrm>
                        <a:prstGeom prst="rect"/>
                        <a:ln/>
                      </pic:spPr>
                    </pic:pic>
                  </a:graphicData>
                </a:graphic>
              </wp:inline>
            </w:drawing>
          </mc:Fallback>
        </mc:AlternateContent>
      </w:r>
      <w:r>
        <w:rPr>
          <w:rFonts w:ascii="Arial" w:eastAsia="Arial" w:hAnsi="Arial" w:cs="Arial"/>
          <w:sz w:val="24"/>
          <w:szCs w:val="24"/>
        </w:rPr>
        <w:t> denote the statement “</w:t>
      </w:r>
      <w:r>
        <w:rPr>
          <w:rFonts w:ascii="Arial" w:eastAsia="Arial" w:hAnsi="Arial" w:cs="Arial"/>
          <w:noProof/>
          <w:sz w:val="24"/>
          <w:szCs w:val="24"/>
        </w:rPr>
        <mc:AlternateContent>
          <mc:Choice Requires="wps">
            <w:drawing>
              <wp:inline distT="0" distB="0" distL="0" distR="0" wp14:anchorId="0179F610" wp14:editId="3EE163BB">
                <wp:extent cx="1021080" cy="2209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1080" cy="2209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021080" cy="22098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021080" cy="220980"/>
                        </a:xfrm>
                        <a:prstGeom prst="rect"/>
                        <a:ln/>
                      </pic:spPr>
                    </pic:pic>
                  </a:graphicData>
                </a:graphic>
              </wp:inline>
            </w:drawing>
          </mc:Fallback>
        </mc:AlternateContent>
      </w:r>
      <w:r>
        <w:rPr>
          <w:rFonts w:ascii="Arial" w:eastAsia="Arial" w:hAnsi="Arial" w:cs="Arial"/>
          <w:sz w:val="24"/>
          <w:szCs w:val="24"/>
        </w:rPr>
        <w:t>“.  What is the truth value of the propositions </w:t>
      </w:r>
      <w:r>
        <w:rPr>
          <w:rFonts w:ascii="Arial" w:eastAsia="Arial" w:hAnsi="Arial" w:cs="Arial"/>
          <w:noProof/>
          <w:sz w:val="24"/>
          <w:szCs w:val="24"/>
        </w:rPr>
        <mc:AlternateContent>
          <mc:Choice Requires="wps">
            <w:drawing>
              <wp:inline distT="0" distB="0" distL="0" distR="0" wp14:anchorId="67BBE54F" wp14:editId="2E58EDFA">
                <wp:extent cx="716280" cy="25908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16280" cy="25908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716280" cy="259080"/>
                        </a:xfrm>
                        <a:prstGeom prst="rect"/>
                        <a:ln/>
                      </pic:spPr>
                    </pic:pic>
                  </a:graphicData>
                </a:graphic>
              </wp:inline>
            </w:drawing>
          </mc:Fallback>
        </mc:AlternateContent>
      </w:r>
      <w:r>
        <w:rPr>
          <w:rFonts w:ascii="Arial" w:eastAsia="Arial" w:hAnsi="Arial" w:cs="Arial"/>
          <w:sz w:val="24"/>
          <w:szCs w:val="24"/>
        </w:rPr>
        <w:t> and </w:t>
      </w:r>
      <w:r>
        <w:rPr>
          <w:rFonts w:ascii="Arial" w:eastAsia="Arial" w:hAnsi="Arial" w:cs="Arial"/>
          <w:noProof/>
          <w:sz w:val="24"/>
          <w:szCs w:val="24"/>
        </w:rPr>
        <mc:AlternateContent>
          <mc:Choice Requires="wps">
            <w:drawing>
              <wp:inline distT="0" distB="0" distL="0" distR="0" wp14:anchorId="24AE6757" wp14:editId="51BF2E13">
                <wp:extent cx="716280" cy="2590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16280" cy="25908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716280" cy="259080"/>
                        </a:xfrm>
                        <a:prstGeom prst="rect"/>
                        <a:ln/>
                      </pic:spPr>
                    </pic:pic>
                  </a:graphicData>
                </a:graphic>
              </wp:inline>
            </w:drawing>
          </mc:Fallback>
        </mc:AlternateContent>
      </w:r>
      <w:r>
        <w:rPr>
          <w:rFonts w:ascii="Arial" w:eastAsia="Arial" w:hAnsi="Arial" w:cs="Arial"/>
          <w:sz w:val="24"/>
          <w:szCs w:val="24"/>
        </w:rPr>
        <w:t>?</w:t>
      </w:r>
      <w:r>
        <w:rPr>
          <w:rFonts w:ascii="Arial" w:eastAsia="Arial" w:hAnsi="Arial" w:cs="Arial"/>
          <w:sz w:val="24"/>
          <w:szCs w:val="24"/>
        </w:rPr>
        <w:br/>
      </w:r>
      <w:r>
        <w:rPr>
          <w:rFonts w:ascii="Arial" w:eastAsia="Arial" w:hAnsi="Arial" w:cs="Arial"/>
          <w:b/>
          <w:sz w:val="24"/>
          <w:szCs w:val="24"/>
        </w:rPr>
        <w:t>Solution:</w:t>
      </w:r>
      <w:r>
        <w:rPr>
          <w:rFonts w:ascii="Arial" w:eastAsia="Arial" w:hAnsi="Arial" w:cs="Arial"/>
          <w:sz w:val="24"/>
          <w:szCs w:val="24"/>
        </w:rPr>
        <w:t> </w:t>
      </w:r>
      <w:r>
        <w:rPr>
          <w:rFonts w:ascii="Arial" w:eastAsia="Arial" w:hAnsi="Arial" w:cs="Arial"/>
          <w:noProof/>
          <w:sz w:val="24"/>
          <w:szCs w:val="24"/>
        </w:rPr>
        <mc:AlternateContent>
          <mc:Choice Requires="wps">
            <w:drawing>
              <wp:inline distT="0" distB="0" distL="0" distR="0" wp14:anchorId="2E5774F5" wp14:editId="6C2E9D9D">
                <wp:extent cx="716280" cy="2590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16280" cy="25908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716280" cy="259080"/>
                        </a:xfrm>
                        <a:prstGeom prst="rect"/>
                        <a:ln/>
                      </pic:spPr>
                    </pic:pic>
                  </a:graphicData>
                </a:graphic>
              </wp:inline>
            </w:drawing>
          </mc:Fallback>
        </mc:AlternateContent>
      </w:r>
      <w:r>
        <w:rPr>
          <w:rFonts w:ascii="Arial" w:eastAsia="Arial" w:hAnsi="Arial" w:cs="Arial"/>
          <w:sz w:val="24"/>
          <w:szCs w:val="24"/>
        </w:rPr>
        <w:t xml:space="preserve"> is the statement 1 = 3 + 1, which </w:t>
      </w:r>
      <w:r>
        <w:rPr>
          <w:rFonts w:ascii="Arial" w:eastAsia="Arial" w:hAnsi="Arial" w:cs="Arial"/>
          <w:sz w:val="24"/>
          <w:szCs w:val="24"/>
        </w:rPr>
        <w:t>is False.</w:t>
      </w:r>
      <w:r>
        <w:rPr>
          <w:rFonts w:ascii="Arial" w:eastAsia="Arial" w:hAnsi="Arial" w:cs="Arial"/>
          <w:sz w:val="24"/>
          <w:szCs w:val="24"/>
        </w:rPr>
        <w:br/>
      </w:r>
      <w:r>
        <w:rPr>
          <w:rFonts w:ascii="Arial" w:eastAsia="Arial" w:hAnsi="Arial" w:cs="Arial"/>
          <w:noProof/>
          <w:sz w:val="24"/>
          <w:szCs w:val="24"/>
        </w:rPr>
        <mc:AlternateContent>
          <mc:Choice Requires="wps">
            <w:drawing>
              <wp:inline distT="0" distB="0" distL="0" distR="0" wp14:anchorId="53617C3B" wp14:editId="5DE7C85C">
                <wp:extent cx="716280" cy="25908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6280" cy="259080"/>
                        </a:xfrm>
                        <a:prstGeom prst="rect">
                          <a:avLst/>
                        </a:prstGeom>
                        <a:noFill/>
                        <a:ln>
                          <a:noFill/>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716280" cy="25908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716280" cy="259080"/>
                        </a:xfrm>
                        <a:prstGeom prst="rect"/>
                        <a:ln/>
                      </pic:spPr>
                    </pic:pic>
                  </a:graphicData>
                </a:graphic>
              </wp:inline>
            </w:drawing>
          </mc:Fallback>
        </mc:AlternateContent>
      </w:r>
      <w:r>
        <w:rPr>
          <w:rFonts w:ascii="Arial" w:eastAsia="Arial" w:hAnsi="Arial" w:cs="Arial"/>
          <w:sz w:val="24"/>
          <w:szCs w:val="24"/>
        </w:rPr>
        <w:t> is the statement 2 = 1 + 1, which is True.</w:t>
      </w:r>
    </w:p>
    <w:p w14:paraId="59C90265" w14:textId="77777777" w:rsidR="004379BC" w:rsidRDefault="00BA32CD">
      <w:pPr>
        <w:shd w:val="clear" w:color="auto" w:fill="FFFFFF"/>
        <w:spacing w:after="150" w:line="240" w:lineRule="auto"/>
        <w:rPr>
          <w:rFonts w:ascii="Arial" w:eastAsia="Arial" w:hAnsi="Arial" w:cs="Arial"/>
          <w:color w:val="222222"/>
          <w:sz w:val="21"/>
          <w:szCs w:val="21"/>
          <w:highlight w:val="white"/>
        </w:rPr>
      </w:pPr>
      <w:r>
        <w:rPr>
          <w:rFonts w:ascii="Arial" w:eastAsia="Arial" w:hAnsi="Arial" w:cs="Arial"/>
          <w:color w:val="222222"/>
          <w:sz w:val="21"/>
          <w:szCs w:val="21"/>
          <w:highlight w:val="white"/>
        </w:rPr>
        <w:t>In </w:t>
      </w:r>
      <w:hyperlink r:id="rId32">
        <w:r>
          <w:rPr>
            <w:rFonts w:ascii="Arial" w:eastAsia="Arial" w:hAnsi="Arial" w:cs="Arial"/>
            <w:color w:val="0B0080"/>
            <w:sz w:val="21"/>
            <w:szCs w:val="21"/>
            <w:highlight w:val="white"/>
            <w:u w:val="single"/>
          </w:rPr>
          <w:t>mathematical logic</w:t>
        </w:r>
      </w:hyperlink>
      <w:r>
        <w:rPr>
          <w:rFonts w:ascii="Arial" w:eastAsia="Arial" w:hAnsi="Arial" w:cs="Arial"/>
          <w:color w:val="222222"/>
          <w:sz w:val="21"/>
          <w:szCs w:val="21"/>
          <w:highlight w:val="white"/>
        </w:rPr>
        <w:t>, a </w:t>
      </w:r>
      <w:r>
        <w:rPr>
          <w:rFonts w:ascii="Arial" w:eastAsia="Arial" w:hAnsi="Arial" w:cs="Arial"/>
          <w:b/>
          <w:color w:val="222222"/>
          <w:sz w:val="21"/>
          <w:szCs w:val="21"/>
          <w:highlight w:val="white"/>
        </w:rPr>
        <w:t>predicate</w:t>
      </w:r>
      <w:r>
        <w:rPr>
          <w:rFonts w:ascii="Arial" w:eastAsia="Arial" w:hAnsi="Arial" w:cs="Arial"/>
          <w:color w:val="222222"/>
          <w:sz w:val="21"/>
          <w:szCs w:val="21"/>
          <w:highlight w:val="white"/>
        </w:rPr>
        <w:t> is commonly understood to be a </w:t>
      </w:r>
      <w:hyperlink r:id="rId33">
        <w:r>
          <w:rPr>
            <w:rFonts w:ascii="Arial" w:eastAsia="Arial" w:hAnsi="Arial" w:cs="Arial"/>
            <w:color w:val="0B0080"/>
            <w:sz w:val="21"/>
            <w:szCs w:val="21"/>
            <w:highlight w:val="white"/>
            <w:u w:val="single"/>
          </w:rPr>
          <w:t>Boolean-valued function</w:t>
        </w:r>
      </w:hyperlink>
      <w:r>
        <w:rPr>
          <w:rFonts w:ascii="Arial" w:eastAsia="Arial" w:hAnsi="Arial" w:cs="Arial"/>
          <w:color w:val="222222"/>
          <w:sz w:val="21"/>
          <w:szCs w:val="21"/>
          <w:highlight w:val="white"/>
        </w:rPr>
        <w:t> </w:t>
      </w:r>
      <w:r>
        <w:rPr>
          <w:rFonts w:ascii="Arial" w:eastAsia="Arial" w:hAnsi="Arial" w:cs="Arial"/>
          <w:i/>
          <w:color w:val="222222"/>
          <w:sz w:val="21"/>
          <w:szCs w:val="21"/>
          <w:highlight w:val="white"/>
        </w:rPr>
        <w:t>P</w:t>
      </w:r>
      <w:r>
        <w:rPr>
          <w:rFonts w:ascii="Arial" w:eastAsia="Arial" w:hAnsi="Arial" w:cs="Arial"/>
          <w:color w:val="222222"/>
          <w:sz w:val="21"/>
          <w:szCs w:val="21"/>
          <w:highlight w:val="white"/>
        </w:rPr>
        <w:t>: </w:t>
      </w:r>
      <w:r>
        <w:rPr>
          <w:rFonts w:ascii="Arial" w:eastAsia="Arial" w:hAnsi="Arial" w:cs="Arial"/>
          <w:i/>
          <w:color w:val="222222"/>
          <w:sz w:val="21"/>
          <w:szCs w:val="21"/>
          <w:highlight w:val="white"/>
        </w:rPr>
        <w:t>X</w:t>
      </w:r>
      <w:r>
        <w:rPr>
          <w:rFonts w:ascii="Arial" w:eastAsia="Arial" w:hAnsi="Arial" w:cs="Arial"/>
          <w:color w:val="222222"/>
          <w:sz w:val="21"/>
          <w:szCs w:val="21"/>
          <w:highlight w:val="white"/>
        </w:rPr>
        <w:t>→ {true, false}, called a predicate on </w:t>
      </w:r>
      <w:r>
        <w:rPr>
          <w:rFonts w:ascii="Arial" w:eastAsia="Arial" w:hAnsi="Arial" w:cs="Arial"/>
          <w:i/>
          <w:color w:val="222222"/>
          <w:sz w:val="21"/>
          <w:szCs w:val="21"/>
          <w:highlight w:val="white"/>
        </w:rPr>
        <w:t>X</w:t>
      </w:r>
      <w:r>
        <w:rPr>
          <w:rFonts w:ascii="Arial" w:eastAsia="Arial" w:hAnsi="Arial" w:cs="Arial"/>
          <w:color w:val="222222"/>
          <w:sz w:val="21"/>
          <w:szCs w:val="21"/>
          <w:highlight w:val="white"/>
        </w:rPr>
        <w:t>. However, predicates have many different uses and interpretations in mathematics and logic, and their precise definition, meaning and use will vary from theory to theory. So, for example, when a theory defines the concept of a </w:t>
      </w:r>
      <w:hyperlink r:id="rId34">
        <w:r>
          <w:rPr>
            <w:rFonts w:ascii="Arial" w:eastAsia="Arial" w:hAnsi="Arial" w:cs="Arial"/>
            <w:color w:val="0B0080"/>
            <w:sz w:val="21"/>
            <w:szCs w:val="21"/>
            <w:highlight w:val="white"/>
            <w:u w:val="single"/>
          </w:rPr>
          <w:t>relation</w:t>
        </w:r>
      </w:hyperlink>
      <w:r>
        <w:rPr>
          <w:rFonts w:ascii="Arial" w:eastAsia="Arial" w:hAnsi="Arial" w:cs="Arial"/>
          <w:color w:val="222222"/>
          <w:sz w:val="21"/>
          <w:szCs w:val="21"/>
          <w:highlight w:val="white"/>
        </w:rPr>
        <w:t>, then a predicate is simply the </w:t>
      </w:r>
      <w:hyperlink r:id="rId35">
        <w:r>
          <w:rPr>
            <w:rFonts w:ascii="Arial" w:eastAsia="Arial" w:hAnsi="Arial" w:cs="Arial"/>
            <w:color w:val="0B0080"/>
            <w:sz w:val="21"/>
            <w:szCs w:val="21"/>
            <w:highlight w:val="white"/>
            <w:u w:val="single"/>
          </w:rPr>
          <w:t>characteristic function</w:t>
        </w:r>
      </w:hyperlink>
      <w:r>
        <w:rPr>
          <w:rFonts w:ascii="Arial" w:eastAsia="Arial" w:hAnsi="Arial" w:cs="Arial"/>
          <w:color w:val="222222"/>
          <w:sz w:val="21"/>
          <w:szCs w:val="21"/>
          <w:highlight w:val="white"/>
        </w:rPr>
        <w:t> (otherwise known as the </w:t>
      </w:r>
      <w:hyperlink r:id="rId36">
        <w:r>
          <w:rPr>
            <w:rFonts w:ascii="Arial" w:eastAsia="Arial" w:hAnsi="Arial" w:cs="Arial"/>
            <w:color w:val="0B0080"/>
            <w:sz w:val="21"/>
            <w:szCs w:val="21"/>
            <w:highlight w:val="white"/>
            <w:u w:val="single"/>
          </w:rPr>
          <w:t>indicator function</w:t>
        </w:r>
      </w:hyperlink>
      <w:r>
        <w:rPr>
          <w:rFonts w:ascii="Arial" w:eastAsia="Arial" w:hAnsi="Arial" w:cs="Arial"/>
          <w:color w:val="222222"/>
          <w:sz w:val="21"/>
          <w:szCs w:val="21"/>
          <w:highlight w:val="white"/>
        </w:rPr>
        <w:t>) of a relation. However, not all theories have relations, or are founded on </w:t>
      </w:r>
      <w:hyperlink r:id="rId37">
        <w:r>
          <w:rPr>
            <w:rFonts w:ascii="Arial" w:eastAsia="Arial" w:hAnsi="Arial" w:cs="Arial"/>
            <w:color w:val="0B0080"/>
            <w:sz w:val="21"/>
            <w:szCs w:val="21"/>
            <w:highlight w:val="white"/>
            <w:u w:val="single"/>
          </w:rPr>
          <w:t>set theory</w:t>
        </w:r>
      </w:hyperlink>
      <w:r>
        <w:rPr>
          <w:rFonts w:ascii="Arial" w:eastAsia="Arial" w:hAnsi="Arial" w:cs="Arial"/>
          <w:color w:val="222222"/>
          <w:sz w:val="21"/>
          <w:szCs w:val="21"/>
          <w:highlight w:val="white"/>
        </w:rPr>
        <w:t>, and so one must be careful with the proper definition and semantic interpret</w:t>
      </w:r>
      <w:r>
        <w:rPr>
          <w:rFonts w:ascii="Arial" w:eastAsia="Arial" w:hAnsi="Arial" w:cs="Arial"/>
          <w:color w:val="222222"/>
          <w:sz w:val="21"/>
          <w:szCs w:val="21"/>
          <w:highlight w:val="white"/>
        </w:rPr>
        <w:t>ation of a predicate.</w:t>
      </w:r>
    </w:p>
    <w:p w14:paraId="0F6DC166" w14:textId="77777777" w:rsidR="004379BC" w:rsidRDefault="004379BC">
      <w:pPr>
        <w:shd w:val="clear" w:color="auto" w:fill="FFFFFF"/>
        <w:spacing w:after="150" w:line="240" w:lineRule="auto"/>
        <w:rPr>
          <w:rFonts w:ascii="Arial" w:eastAsia="Arial" w:hAnsi="Arial" w:cs="Arial"/>
          <w:color w:val="222222"/>
          <w:sz w:val="21"/>
          <w:szCs w:val="21"/>
          <w:highlight w:val="white"/>
        </w:rPr>
      </w:pPr>
    </w:p>
    <w:p w14:paraId="00A11E54" w14:textId="77777777" w:rsidR="004379BC" w:rsidRDefault="00BA32CD">
      <w:pPr>
        <w:pBdr>
          <w:bottom w:val="single" w:sz="6" w:space="0" w:color="A2A9B1"/>
        </w:pBdr>
        <w:shd w:val="clear" w:color="auto" w:fill="FFFFFF"/>
        <w:spacing w:before="240" w:after="60" w:line="240" w:lineRule="auto"/>
        <w:rPr>
          <w:rFonts w:ascii="Georgia" w:eastAsia="Georgia" w:hAnsi="Georgia" w:cs="Georgia"/>
          <w:color w:val="000000"/>
          <w:sz w:val="36"/>
          <w:szCs w:val="36"/>
        </w:rPr>
      </w:pPr>
      <w:r>
        <w:rPr>
          <w:rFonts w:ascii="Georgia" w:eastAsia="Georgia" w:hAnsi="Georgia" w:cs="Georgia"/>
          <w:color w:val="000000"/>
          <w:sz w:val="36"/>
          <w:szCs w:val="36"/>
        </w:rPr>
        <w:t>Simplified overview</w:t>
      </w:r>
      <w:r>
        <w:rPr>
          <w:rFonts w:ascii="Arial" w:eastAsia="Arial" w:hAnsi="Arial" w:cs="Arial"/>
          <w:color w:val="54595D"/>
          <w:sz w:val="24"/>
          <w:szCs w:val="24"/>
        </w:rPr>
        <w:t>[</w:t>
      </w:r>
      <w:hyperlink r:id="rId38">
        <w:r>
          <w:rPr>
            <w:rFonts w:ascii="Arial" w:eastAsia="Arial" w:hAnsi="Arial" w:cs="Arial"/>
            <w:color w:val="0B0080"/>
            <w:sz w:val="24"/>
            <w:szCs w:val="24"/>
            <w:u w:val="single"/>
          </w:rPr>
          <w:t>edit</w:t>
        </w:r>
      </w:hyperlink>
      <w:r>
        <w:rPr>
          <w:rFonts w:ascii="Arial" w:eastAsia="Arial" w:hAnsi="Arial" w:cs="Arial"/>
          <w:color w:val="54595D"/>
          <w:sz w:val="24"/>
          <w:szCs w:val="24"/>
        </w:rPr>
        <w:t>]</w:t>
      </w:r>
    </w:p>
    <w:p w14:paraId="40153FCD"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Informally, a predicate is a statement that may be true or false depending on the values of its variables.</w:t>
      </w:r>
      <w:hyperlink r:id="rId39" w:anchor="cite_note-1">
        <w:r>
          <w:rPr>
            <w:rFonts w:ascii="Arial" w:eastAsia="Arial" w:hAnsi="Arial" w:cs="Arial"/>
            <w:color w:val="0B0080"/>
            <w:sz w:val="17"/>
            <w:szCs w:val="17"/>
            <w:u w:val="single"/>
            <w:vertAlign w:val="superscript"/>
          </w:rPr>
          <w:t>[1]</w:t>
        </w:r>
      </w:hyperlink>
      <w:r>
        <w:rPr>
          <w:rFonts w:ascii="Arial" w:eastAsia="Arial" w:hAnsi="Arial" w:cs="Arial"/>
          <w:color w:val="222222"/>
          <w:sz w:val="21"/>
          <w:szCs w:val="21"/>
        </w:rPr>
        <w:t> It can be thought of as an operator or function t</w:t>
      </w:r>
      <w:r>
        <w:rPr>
          <w:rFonts w:ascii="Arial" w:eastAsia="Arial" w:hAnsi="Arial" w:cs="Arial"/>
          <w:color w:val="222222"/>
          <w:sz w:val="21"/>
          <w:szCs w:val="21"/>
        </w:rPr>
        <w:t>hat returns a value that is either true or false.</w:t>
      </w:r>
      <w:hyperlink r:id="rId40" w:anchor="cite_note-2">
        <w:r>
          <w:rPr>
            <w:rFonts w:ascii="Arial" w:eastAsia="Arial" w:hAnsi="Arial" w:cs="Arial"/>
            <w:color w:val="0B0080"/>
            <w:sz w:val="17"/>
            <w:szCs w:val="17"/>
            <w:u w:val="single"/>
            <w:vertAlign w:val="superscript"/>
          </w:rPr>
          <w:t>[2]</w:t>
        </w:r>
      </w:hyperlink>
      <w:r>
        <w:rPr>
          <w:rFonts w:ascii="Arial" w:eastAsia="Arial" w:hAnsi="Arial" w:cs="Arial"/>
          <w:color w:val="222222"/>
          <w:sz w:val="21"/>
          <w:szCs w:val="21"/>
        </w:rPr>
        <w:t> For example, predicates are sometimes used to indicate set membership: when talking about sets, it is some</w:t>
      </w:r>
      <w:r>
        <w:rPr>
          <w:rFonts w:ascii="Arial" w:eastAsia="Arial" w:hAnsi="Arial" w:cs="Arial"/>
          <w:color w:val="222222"/>
          <w:sz w:val="21"/>
          <w:szCs w:val="21"/>
        </w:rPr>
        <w:t>times inconvenient or impossible to describe a set by listing all of its elements. Thus, a predicate </w:t>
      </w:r>
      <w:r>
        <w:rPr>
          <w:rFonts w:ascii="Arial" w:eastAsia="Arial" w:hAnsi="Arial" w:cs="Arial"/>
          <w:i/>
          <w:color w:val="222222"/>
          <w:sz w:val="21"/>
          <w:szCs w:val="21"/>
        </w:rPr>
        <w:t>P(x)</w:t>
      </w:r>
      <w:r>
        <w:rPr>
          <w:rFonts w:ascii="Arial" w:eastAsia="Arial" w:hAnsi="Arial" w:cs="Arial"/>
          <w:color w:val="222222"/>
          <w:sz w:val="21"/>
          <w:szCs w:val="21"/>
        </w:rPr>
        <w:t> will be true or false, depending on whether </w:t>
      </w:r>
      <w:r>
        <w:rPr>
          <w:rFonts w:ascii="Arial" w:eastAsia="Arial" w:hAnsi="Arial" w:cs="Arial"/>
          <w:i/>
          <w:color w:val="222222"/>
          <w:sz w:val="21"/>
          <w:szCs w:val="21"/>
        </w:rPr>
        <w:t>x</w:t>
      </w:r>
      <w:r>
        <w:rPr>
          <w:rFonts w:ascii="Arial" w:eastAsia="Arial" w:hAnsi="Arial" w:cs="Arial"/>
          <w:color w:val="222222"/>
          <w:sz w:val="21"/>
          <w:szCs w:val="21"/>
        </w:rPr>
        <w:t> belongs to a set.</w:t>
      </w:r>
    </w:p>
    <w:p w14:paraId="0A3D79AA"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Predicates are also commonly used to talk about the </w:t>
      </w:r>
      <w:hyperlink r:id="rId41">
        <w:r>
          <w:rPr>
            <w:rFonts w:ascii="Arial" w:eastAsia="Arial" w:hAnsi="Arial" w:cs="Arial"/>
            <w:color w:val="0B0080"/>
            <w:sz w:val="21"/>
            <w:szCs w:val="21"/>
            <w:u w:val="single"/>
          </w:rPr>
          <w:t>properties</w:t>
        </w:r>
      </w:hyperlink>
      <w:r>
        <w:rPr>
          <w:rFonts w:ascii="Arial" w:eastAsia="Arial" w:hAnsi="Arial" w:cs="Arial"/>
          <w:color w:val="222222"/>
          <w:sz w:val="21"/>
          <w:szCs w:val="21"/>
        </w:rPr>
        <w:t> of objects, by defining the set of all objects that have some property in common. So, for example, when </w:t>
      </w:r>
      <w:r>
        <w:rPr>
          <w:rFonts w:ascii="Arial" w:eastAsia="Arial" w:hAnsi="Arial" w:cs="Arial"/>
          <w:i/>
          <w:color w:val="222222"/>
          <w:sz w:val="21"/>
          <w:szCs w:val="21"/>
        </w:rPr>
        <w:t>P</w:t>
      </w:r>
      <w:r>
        <w:rPr>
          <w:rFonts w:ascii="Arial" w:eastAsia="Arial" w:hAnsi="Arial" w:cs="Arial"/>
          <w:color w:val="222222"/>
          <w:sz w:val="21"/>
          <w:szCs w:val="21"/>
        </w:rPr>
        <w:t> is a predicate on </w:t>
      </w:r>
      <w:r>
        <w:rPr>
          <w:rFonts w:ascii="Arial" w:eastAsia="Arial" w:hAnsi="Arial" w:cs="Arial"/>
          <w:i/>
          <w:color w:val="222222"/>
          <w:sz w:val="21"/>
          <w:szCs w:val="21"/>
        </w:rPr>
        <w:t>X</w:t>
      </w:r>
      <w:r>
        <w:rPr>
          <w:rFonts w:ascii="Arial" w:eastAsia="Arial" w:hAnsi="Arial" w:cs="Arial"/>
          <w:color w:val="222222"/>
          <w:sz w:val="21"/>
          <w:szCs w:val="21"/>
        </w:rPr>
        <w:t>, one might sometimes say </w:t>
      </w:r>
      <w:r>
        <w:rPr>
          <w:rFonts w:ascii="Arial" w:eastAsia="Arial" w:hAnsi="Arial" w:cs="Arial"/>
          <w:i/>
          <w:color w:val="222222"/>
          <w:sz w:val="21"/>
          <w:szCs w:val="21"/>
        </w:rPr>
        <w:t>P</w:t>
      </w:r>
      <w:r>
        <w:rPr>
          <w:rFonts w:ascii="Arial" w:eastAsia="Arial" w:hAnsi="Arial" w:cs="Arial"/>
          <w:color w:val="222222"/>
          <w:sz w:val="21"/>
          <w:szCs w:val="21"/>
        </w:rPr>
        <w:t> is a </w:t>
      </w:r>
      <w:hyperlink r:id="rId42">
        <w:r>
          <w:rPr>
            <w:rFonts w:ascii="Arial" w:eastAsia="Arial" w:hAnsi="Arial" w:cs="Arial"/>
            <w:color w:val="0B0080"/>
            <w:sz w:val="21"/>
            <w:szCs w:val="21"/>
            <w:u w:val="single"/>
          </w:rPr>
          <w:t>property</w:t>
        </w:r>
      </w:hyperlink>
      <w:r>
        <w:rPr>
          <w:rFonts w:ascii="Arial" w:eastAsia="Arial" w:hAnsi="Arial" w:cs="Arial"/>
          <w:color w:val="222222"/>
          <w:sz w:val="21"/>
          <w:szCs w:val="21"/>
        </w:rPr>
        <w:t> of </w:t>
      </w:r>
      <w:r>
        <w:rPr>
          <w:rFonts w:ascii="Arial" w:eastAsia="Arial" w:hAnsi="Arial" w:cs="Arial"/>
          <w:i/>
          <w:color w:val="222222"/>
          <w:sz w:val="21"/>
          <w:szCs w:val="21"/>
        </w:rPr>
        <w:t>X</w:t>
      </w:r>
      <w:r>
        <w:rPr>
          <w:rFonts w:ascii="Arial" w:eastAsia="Arial" w:hAnsi="Arial" w:cs="Arial"/>
          <w:color w:val="222222"/>
          <w:sz w:val="21"/>
          <w:szCs w:val="21"/>
        </w:rPr>
        <w:t>. Similarly, the notation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 is used to denote a sentence or statement </w:t>
      </w:r>
      <w:r>
        <w:rPr>
          <w:rFonts w:ascii="Arial" w:eastAsia="Arial" w:hAnsi="Arial" w:cs="Arial"/>
          <w:i/>
          <w:color w:val="222222"/>
          <w:sz w:val="21"/>
          <w:szCs w:val="21"/>
        </w:rPr>
        <w:t>P</w:t>
      </w:r>
      <w:r>
        <w:rPr>
          <w:rFonts w:ascii="Arial" w:eastAsia="Arial" w:hAnsi="Arial" w:cs="Arial"/>
          <w:color w:val="222222"/>
          <w:sz w:val="21"/>
          <w:szCs w:val="21"/>
        </w:rPr>
        <w:t> concerning the variable object x. The set defined by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 is written as {</w:t>
      </w:r>
      <w:r>
        <w:rPr>
          <w:rFonts w:ascii="Arial" w:eastAsia="Arial" w:hAnsi="Arial" w:cs="Arial"/>
          <w:i/>
          <w:color w:val="222222"/>
          <w:sz w:val="21"/>
          <w:szCs w:val="21"/>
        </w:rPr>
        <w:t>x</w:t>
      </w:r>
      <w:r>
        <w:rPr>
          <w:rFonts w:ascii="Arial" w:eastAsia="Arial" w:hAnsi="Arial" w:cs="Arial"/>
          <w:color w:val="222222"/>
          <w:sz w:val="21"/>
          <w:szCs w:val="21"/>
        </w:rPr>
        <w:t> |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w:t>
      </w:r>
      <w:proofErr w:type="gramStart"/>
      <w:r>
        <w:rPr>
          <w:rFonts w:ascii="Arial" w:eastAsia="Arial" w:hAnsi="Arial" w:cs="Arial"/>
          <w:color w:val="222222"/>
          <w:sz w:val="21"/>
          <w:szCs w:val="21"/>
        </w:rPr>
        <w:t>}, and</w:t>
      </w:r>
      <w:proofErr w:type="gramEnd"/>
      <w:r>
        <w:rPr>
          <w:rFonts w:ascii="Arial" w:eastAsia="Arial" w:hAnsi="Arial" w:cs="Arial"/>
          <w:color w:val="222222"/>
          <w:sz w:val="21"/>
          <w:szCs w:val="21"/>
        </w:rPr>
        <w:t xml:space="preserve"> is the set of objects for which </w:t>
      </w:r>
      <w:r>
        <w:rPr>
          <w:rFonts w:ascii="Arial" w:eastAsia="Arial" w:hAnsi="Arial" w:cs="Arial"/>
          <w:i/>
          <w:color w:val="222222"/>
          <w:sz w:val="21"/>
          <w:szCs w:val="21"/>
        </w:rPr>
        <w:t>P</w:t>
      </w:r>
      <w:r>
        <w:rPr>
          <w:rFonts w:ascii="Arial" w:eastAsia="Arial" w:hAnsi="Arial" w:cs="Arial"/>
          <w:color w:val="222222"/>
          <w:sz w:val="21"/>
          <w:szCs w:val="21"/>
        </w:rPr>
        <w:t> is true.</w:t>
      </w:r>
    </w:p>
    <w:p w14:paraId="737113B2"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For instance, {</w:t>
      </w:r>
      <w:r>
        <w:rPr>
          <w:rFonts w:ascii="Arial" w:eastAsia="Arial" w:hAnsi="Arial" w:cs="Arial"/>
          <w:i/>
          <w:color w:val="222222"/>
          <w:sz w:val="21"/>
          <w:szCs w:val="21"/>
        </w:rPr>
        <w:t>x</w:t>
      </w:r>
      <w:r>
        <w:rPr>
          <w:rFonts w:ascii="Arial" w:eastAsia="Arial" w:hAnsi="Arial" w:cs="Arial"/>
          <w:color w:val="222222"/>
          <w:sz w:val="21"/>
          <w:szCs w:val="21"/>
        </w:rPr>
        <w:t> | </w:t>
      </w:r>
      <w:r>
        <w:rPr>
          <w:rFonts w:ascii="Arial" w:eastAsia="Arial" w:hAnsi="Arial" w:cs="Arial"/>
          <w:i/>
          <w:color w:val="222222"/>
          <w:sz w:val="21"/>
          <w:szCs w:val="21"/>
        </w:rPr>
        <w:t>x</w:t>
      </w:r>
      <w:r>
        <w:rPr>
          <w:rFonts w:ascii="Arial" w:eastAsia="Arial" w:hAnsi="Arial" w:cs="Arial"/>
          <w:color w:val="222222"/>
          <w:sz w:val="21"/>
          <w:szCs w:val="21"/>
        </w:rPr>
        <w:t> is a natural number less than 4} is the set {1,2,3}.</w:t>
      </w:r>
    </w:p>
    <w:p w14:paraId="540D828F"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If </w:t>
      </w:r>
      <w:proofErr w:type="spellStart"/>
      <w:r>
        <w:rPr>
          <w:rFonts w:ascii="Arial" w:eastAsia="Arial" w:hAnsi="Arial" w:cs="Arial"/>
          <w:i/>
          <w:color w:val="222222"/>
          <w:sz w:val="21"/>
          <w:szCs w:val="21"/>
        </w:rPr>
        <w:t>t</w:t>
      </w:r>
      <w:proofErr w:type="spellEnd"/>
      <w:r>
        <w:rPr>
          <w:rFonts w:ascii="Arial" w:eastAsia="Arial" w:hAnsi="Arial" w:cs="Arial"/>
          <w:color w:val="222222"/>
          <w:sz w:val="21"/>
          <w:szCs w:val="21"/>
        </w:rPr>
        <w:t> is an element of the set {</w:t>
      </w:r>
      <w:r>
        <w:rPr>
          <w:rFonts w:ascii="Arial" w:eastAsia="Arial" w:hAnsi="Arial" w:cs="Arial"/>
          <w:i/>
          <w:color w:val="222222"/>
          <w:sz w:val="21"/>
          <w:szCs w:val="21"/>
        </w:rPr>
        <w:t>x</w:t>
      </w:r>
      <w:r>
        <w:rPr>
          <w:rFonts w:ascii="Arial" w:eastAsia="Arial" w:hAnsi="Arial" w:cs="Arial"/>
          <w:color w:val="222222"/>
          <w:sz w:val="21"/>
          <w:szCs w:val="21"/>
        </w:rPr>
        <w:t> |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 then the statement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t</w:t>
      </w:r>
      <w:r>
        <w:rPr>
          <w:rFonts w:ascii="Arial" w:eastAsia="Arial" w:hAnsi="Arial" w:cs="Arial"/>
          <w:color w:val="222222"/>
          <w:sz w:val="21"/>
          <w:szCs w:val="21"/>
        </w:rPr>
        <w:t>) is </w:t>
      </w:r>
      <w:r>
        <w:rPr>
          <w:rFonts w:ascii="Arial" w:eastAsia="Arial" w:hAnsi="Arial" w:cs="Arial"/>
          <w:i/>
          <w:color w:val="222222"/>
          <w:sz w:val="21"/>
          <w:szCs w:val="21"/>
        </w:rPr>
        <w:t>true</w:t>
      </w:r>
      <w:r>
        <w:rPr>
          <w:rFonts w:ascii="Arial" w:eastAsia="Arial" w:hAnsi="Arial" w:cs="Arial"/>
          <w:color w:val="222222"/>
          <w:sz w:val="21"/>
          <w:szCs w:val="21"/>
        </w:rPr>
        <w:t>.</w:t>
      </w:r>
    </w:p>
    <w:p w14:paraId="25567B32"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Here,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 is referred to as the </w:t>
      </w:r>
      <w:r>
        <w:rPr>
          <w:rFonts w:ascii="Arial" w:eastAsia="Arial" w:hAnsi="Arial" w:cs="Arial"/>
          <w:i/>
          <w:color w:val="222222"/>
          <w:sz w:val="21"/>
          <w:szCs w:val="21"/>
        </w:rPr>
        <w:t>predicate</w:t>
      </w:r>
      <w:r>
        <w:rPr>
          <w:rFonts w:ascii="Arial" w:eastAsia="Arial" w:hAnsi="Arial" w:cs="Arial"/>
          <w:color w:val="222222"/>
          <w:sz w:val="21"/>
          <w:szCs w:val="21"/>
        </w:rPr>
        <w:t>, and </w:t>
      </w:r>
      <w:r>
        <w:rPr>
          <w:rFonts w:ascii="Arial" w:eastAsia="Arial" w:hAnsi="Arial" w:cs="Arial"/>
          <w:i/>
          <w:color w:val="222222"/>
          <w:sz w:val="21"/>
          <w:szCs w:val="21"/>
        </w:rPr>
        <w:t>x</w:t>
      </w:r>
      <w:r>
        <w:rPr>
          <w:rFonts w:ascii="Arial" w:eastAsia="Arial" w:hAnsi="Arial" w:cs="Arial"/>
          <w:color w:val="222222"/>
          <w:sz w:val="21"/>
          <w:szCs w:val="21"/>
        </w:rPr>
        <w:t> the </w:t>
      </w:r>
      <w:r>
        <w:rPr>
          <w:rFonts w:ascii="Arial" w:eastAsia="Arial" w:hAnsi="Arial" w:cs="Arial"/>
          <w:i/>
          <w:color w:val="222222"/>
          <w:sz w:val="21"/>
          <w:szCs w:val="21"/>
        </w:rPr>
        <w:t>pl</w:t>
      </w:r>
      <w:r>
        <w:rPr>
          <w:rFonts w:ascii="Arial" w:eastAsia="Arial" w:hAnsi="Arial" w:cs="Arial"/>
          <w:i/>
          <w:color w:val="222222"/>
          <w:sz w:val="21"/>
          <w:szCs w:val="21"/>
        </w:rPr>
        <w:t>aceholder</w:t>
      </w:r>
      <w:r>
        <w:rPr>
          <w:rFonts w:ascii="Arial" w:eastAsia="Arial" w:hAnsi="Arial" w:cs="Arial"/>
          <w:color w:val="222222"/>
          <w:sz w:val="21"/>
          <w:szCs w:val="21"/>
        </w:rPr>
        <w:t> of the </w:t>
      </w:r>
      <w:hyperlink r:id="rId43">
        <w:r>
          <w:rPr>
            <w:rFonts w:ascii="Arial" w:eastAsia="Arial" w:hAnsi="Arial" w:cs="Arial"/>
            <w:i/>
            <w:color w:val="0B0080"/>
            <w:sz w:val="21"/>
            <w:szCs w:val="21"/>
            <w:u w:val="single"/>
          </w:rPr>
          <w:t>proposition</w:t>
        </w:r>
      </w:hyperlink>
      <w:r>
        <w:rPr>
          <w:rFonts w:ascii="Arial" w:eastAsia="Arial" w:hAnsi="Arial" w:cs="Arial"/>
          <w:color w:val="222222"/>
          <w:sz w:val="21"/>
          <w:szCs w:val="21"/>
        </w:rPr>
        <w:t>. Sometimes, </w:t>
      </w:r>
      <w:r>
        <w:rPr>
          <w:rFonts w:ascii="Arial" w:eastAsia="Arial" w:hAnsi="Arial" w:cs="Arial"/>
          <w:i/>
          <w:color w:val="222222"/>
          <w:sz w:val="21"/>
          <w:szCs w:val="21"/>
        </w:rPr>
        <w:t>P</w:t>
      </w:r>
      <w:r>
        <w:rPr>
          <w:rFonts w:ascii="Arial" w:eastAsia="Arial" w:hAnsi="Arial" w:cs="Arial"/>
          <w:color w:val="222222"/>
          <w:sz w:val="21"/>
          <w:szCs w:val="21"/>
        </w:rPr>
        <w:t>(</w:t>
      </w:r>
      <w:r>
        <w:rPr>
          <w:rFonts w:ascii="Arial" w:eastAsia="Arial" w:hAnsi="Arial" w:cs="Arial"/>
          <w:i/>
          <w:color w:val="222222"/>
          <w:sz w:val="21"/>
          <w:szCs w:val="21"/>
        </w:rPr>
        <w:t>x</w:t>
      </w:r>
      <w:r>
        <w:rPr>
          <w:rFonts w:ascii="Arial" w:eastAsia="Arial" w:hAnsi="Arial" w:cs="Arial"/>
          <w:color w:val="222222"/>
          <w:sz w:val="21"/>
          <w:szCs w:val="21"/>
        </w:rPr>
        <w:t>) is also called a (</w:t>
      </w:r>
      <w:hyperlink r:id="rId44">
        <w:r>
          <w:rPr>
            <w:rFonts w:ascii="Arial" w:eastAsia="Arial" w:hAnsi="Arial" w:cs="Arial"/>
            <w:color w:val="0B0080"/>
            <w:sz w:val="21"/>
            <w:szCs w:val="21"/>
            <w:u w:val="single"/>
          </w:rPr>
          <w:t>template</w:t>
        </w:r>
      </w:hyperlink>
      <w:r>
        <w:rPr>
          <w:rFonts w:ascii="Arial" w:eastAsia="Arial" w:hAnsi="Arial" w:cs="Arial"/>
          <w:color w:val="222222"/>
          <w:sz w:val="21"/>
          <w:szCs w:val="21"/>
        </w:rPr>
        <w:t> in the role of) </w:t>
      </w:r>
      <w:hyperlink r:id="rId45">
        <w:r>
          <w:rPr>
            <w:rFonts w:ascii="Arial" w:eastAsia="Arial" w:hAnsi="Arial" w:cs="Arial"/>
            <w:color w:val="0B0080"/>
            <w:sz w:val="21"/>
            <w:szCs w:val="21"/>
            <w:u w:val="single"/>
          </w:rPr>
          <w:t>propositional function</w:t>
        </w:r>
      </w:hyperlink>
      <w:r>
        <w:rPr>
          <w:rFonts w:ascii="Arial" w:eastAsia="Arial" w:hAnsi="Arial" w:cs="Arial"/>
          <w:color w:val="222222"/>
          <w:sz w:val="21"/>
          <w:szCs w:val="21"/>
        </w:rPr>
        <w:t>, as each choice of the placeholder </w:t>
      </w:r>
      <w:r>
        <w:rPr>
          <w:rFonts w:ascii="Arial" w:eastAsia="Arial" w:hAnsi="Arial" w:cs="Arial"/>
          <w:i/>
          <w:color w:val="222222"/>
          <w:sz w:val="21"/>
          <w:szCs w:val="21"/>
        </w:rPr>
        <w:t>x</w:t>
      </w:r>
      <w:r>
        <w:rPr>
          <w:rFonts w:ascii="Arial" w:eastAsia="Arial" w:hAnsi="Arial" w:cs="Arial"/>
          <w:color w:val="222222"/>
          <w:sz w:val="21"/>
          <w:szCs w:val="21"/>
        </w:rPr>
        <w:t> produces a proposition.</w:t>
      </w:r>
    </w:p>
    <w:p w14:paraId="01C0FF70" w14:textId="77777777" w:rsidR="004379BC" w:rsidRDefault="00BA32CD">
      <w:pPr>
        <w:shd w:val="clear" w:color="auto" w:fill="FFFFFF"/>
        <w:spacing w:before="120" w:after="120" w:line="240" w:lineRule="auto"/>
        <w:rPr>
          <w:rFonts w:ascii="Arial" w:eastAsia="Arial" w:hAnsi="Arial" w:cs="Arial"/>
          <w:color w:val="222222"/>
          <w:sz w:val="21"/>
          <w:szCs w:val="21"/>
        </w:rPr>
      </w:pPr>
      <w:r>
        <w:rPr>
          <w:rFonts w:ascii="Arial" w:eastAsia="Arial" w:hAnsi="Arial" w:cs="Arial"/>
          <w:color w:val="222222"/>
          <w:sz w:val="21"/>
          <w:szCs w:val="21"/>
        </w:rPr>
        <w:t>A simple form of predicate is a </w:t>
      </w:r>
      <w:hyperlink r:id="rId46">
        <w:r>
          <w:rPr>
            <w:rFonts w:ascii="Arial" w:eastAsia="Arial" w:hAnsi="Arial" w:cs="Arial"/>
            <w:color w:val="0B0080"/>
            <w:sz w:val="21"/>
            <w:szCs w:val="21"/>
            <w:u w:val="single"/>
          </w:rPr>
          <w:t>Bo</w:t>
        </w:r>
        <w:r>
          <w:rPr>
            <w:rFonts w:ascii="Arial" w:eastAsia="Arial" w:hAnsi="Arial" w:cs="Arial"/>
            <w:color w:val="0B0080"/>
            <w:sz w:val="21"/>
            <w:szCs w:val="21"/>
            <w:u w:val="single"/>
          </w:rPr>
          <w:t>olean expression</w:t>
        </w:r>
      </w:hyperlink>
      <w:r>
        <w:rPr>
          <w:rFonts w:ascii="Arial" w:eastAsia="Arial" w:hAnsi="Arial" w:cs="Arial"/>
          <w:color w:val="222222"/>
          <w:sz w:val="21"/>
          <w:szCs w:val="21"/>
        </w:rPr>
        <w:t>, in which case the inputs to the expression are themselves Boolean values, combined using Boolean operations. Similarly, a Boolean expression with inputs predicates is itself a more complex predicate.</w:t>
      </w:r>
    </w:p>
    <w:p w14:paraId="64143018" w14:textId="77777777" w:rsidR="004379BC" w:rsidRDefault="004379BC">
      <w:pPr>
        <w:shd w:val="clear" w:color="auto" w:fill="FFFFFF"/>
        <w:spacing w:after="150" w:line="240" w:lineRule="auto"/>
        <w:rPr>
          <w:rFonts w:ascii="Arial" w:eastAsia="Arial" w:hAnsi="Arial" w:cs="Arial"/>
          <w:sz w:val="24"/>
          <w:szCs w:val="24"/>
        </w:rPr>
      </w:pPr>
    </w:p>
    <w:p w14:paraId="758602B4" w14:textId="77777777" w:rsidR="004379BC" w:rsidRDefault="00BA32CD">
      <w:pPr>
        <w:ind w:left="300"/>
        <w:rPr>
          <w:rFonts w:ascii="Verdana" w:eastAsia="Verdana" w:hAnsi="Verdana" w:cs="Verdana"/>
          <w:color w:val="000000"/>
          <w:sz w:val="20"/>
          <w:szCs w:val="20"/>
        </w:rPr>
      </w:pPr>
      <w:hyperlink r:id="rId47">
        <w:r>
          <w:rPr>
            <w:b/>
            <w:color w:val="FFFFFF"/>
            <w:sz w:val="20"/>
            <w:szCs w:val="20"/>
            <w:u w:val="single"/>
            <w:shd w:val="clear" w:color="auto" w:fill="8BC34A"/>
          </w:rPr>
          <w:t>next →</w:t>
        </w:r>
      </w:hyperlink>
      <w:hyperlink r:id="rId48">
        <w:r>
          <w:rPr>
            <w:b/>
            <w:color w:val="FFFFFF"/>
            <w:sz w:val="20"/>
            <w:szCs w:val="20"/>
            <w:u w:val="single"/>
            <w:shd w:val="clear" w:color="auto" w:fill="8BC34A"/>
          </w:rPr>
          <w:t xml:space="preserve">← </w:t>
        </w:r>
        <w:proofErr w:type="spellStart"/>
        <w:r>
          <w:rPr>
            <w:b/>
            <w:color w:val="FFFFFF"/>
            <w:sz w:val="20"/>
            <w:szCs w:val="20"/>
            <w:u w:val="single"/>
            <w:shd w:val="clear" w:color="auto" w:fill="8BC34A"/>
          </w:rPr>
          <w:t>prev</w:t>
        </w:r>
        <w:proofErr w:type="spellEnd"/>
      </w:hyperlink>
    </w:p>
    <w:p w14:paraId="31229925" w14:textId="77777777" w:rsidR="004379BC" w:rsidRDefault="00BA32CD">
      <w:pPr>
        <w:pStyle w:val="Heading1"/>
        <w:spacing w:before="75"/>
        <w:ind w:left="300"/>
        <w:rPr>
          <w:rFonts w:ascii="Helvetica Neue" w:eastAsia="Helvetica Neue" w:hAnsi="Helvetica Neue" w:cs="Helvetica Neue"/>
          <w:color w:val="610B38"/>
          <w:sz w:val="44"/>
          <w:szCs w:val="44"/>
        </w:rPr>
      </w:pPr>
      <w:r>
        <w:rPr>
          <w:rFonts w:ascii="Helvetica Neue" w:eastAsia="Helvetica Neue" w:hAnsi="Helvetica Neue" w:cs="Helvetica Neue"/>
          <w:b/>
          <w:color w:val="610B38"/>
          <w:sz w:val="44"/>
          <w:szCs w:val="44"/>
        </w:rPr>
        <w:t>First-Order Logic in Artificial intelligence</w:t>
      </w:r>
    </w:p>
    <w:p w14:paraId="1759EDB2" w14:textId="77777777" w:rsidR="004379BC" w:rsidRDefault="00BA32CD">
      <w:pPr>
        <w:rPr>
          <w:rFonts w:ascii="Verdana" w:eastAsia="Verdana" w:hAnsi="Verdana" w:cs="Verdana"/>
          <w:color w:val="000000"/>
          <w:sz w:val="20"/>
          <w:szCs w:val="20"/>
        </w:rPr>
      </w:pPr>
      <w:r>
        <w:rPr>
          <w:rFonts w:ascii="Verdana" w:eastAsia="Verdana" w:hAnsi="Verdana" w:cs="Verdana"/>
          <w:color w:val="000000"/>
          <w:sz w:val="20"/>
          <w:szCs w:val="20"/>
        </w:rPr>
        <w:t xml:space="preserve">In the topic of Propositional logic, we have seen that how to </w:t>
      </w:r>
      <w:r>
        <w:rPr>
          <w:rFonts w:ascii="Verdana" w:eastAsia="Verdana" w:hAnsi="Verdana" w:cs="Verdana"/>
          <w:color w:val="000000"/>
          <w:sz w:val="20"/>
          <w:szCs w:val="20"/>
        </w:rPr>
        <w:t xml:space="preserve">represent statements using propositional logic. But unfortunately, in propositional logic, we can only represent the facts, which are either true or false. PL is not </w:t>
      </w:r>
      <w:proofErr w:type="gramStart"/>
      <w:r>
        <w:rPr>
          <w:rFonts w:ascii="Verdana" w:eastAsia="Verdana" w:hAnsi="Verdana" w:cs="Verdana"/>
          <w:color w:val="000000"/>
          <w:sz w:val="20"/>
          <w:szCs w:val="20"/>
        </w:rPr>
        <w:t>sufficient</w:t>
      </w:r>
      <w:proofErr w:type="gramEnd"/>
      <w:r>
        <w:rPr>
          <w:rFonts w:ascii="Verdana" w:eastAsia="Verdana" w:hAnsi="Verdana" w:cs="Verdana"/>
          <w:color w:val="000000"/>
          <w:sz w:val="20"/>
          <w:szCs w:val="20"/>
        </w:rPr>
        <w:t xml:space="preserve"> to represent the complex sentences or natural language statements. The proposit</w:t>
      </w:r>
      <w:r>
        <w:rPr>
          <w:rFonts w:ascii="Verdana" w:eastAsia="Verdana" w:hAnsi="Verdana" w:cs="Verdana"/>
          <w:color w:val="000000"/>
          <w:sz w:val="20"/>
          <w:szCs w:val="20"/>
        </w:rPr>
        <w:t>ional logic has very limited expressive power. Consider the following sentence, which we cannot represent using PL logic.</w:t>
      </w:r>
    </w:p>
    <w:p w14:paraId="7000838D" w14:textId="77777777" w:rsidR="004379BC" w:rsidRDefault="00BA32CD">
      <w:pPr>
        <w:numPr>
          <w:ilvl w:val="0"/>
          <w:numId w:val="3"/>
        </w:numPr>
        <w:shd w:val="clear" w:color="auto" w:fill="FFFFFF"/>
        <w:spacing w:before="60" w:after="0"/>
        <w:rPr>
          <w:color w:val="000000"/>
        </w:rPr>
      </w:pPr>
      <w:r>
        <w:rPr>
          <w:rFonts w:ascii="Verdana" w:eastAsia="Verdana" w:hAnsi="Verdana" w:cs="Verdana"/>
          <w:b/>
          <w:color w:val="000000"/>
          <w:sz w:val="20"/>
          <w:szCs w:val="20"/>
        </w:rPr>
        <w:t>"Some humans are intelligent", or</w:t>
      </w:r>
    </w:p>
    <w:p w14:paraId="5EC3B9C6" w14:textId="77777777" w:rsidR="004379BC" w:rsidRDefault="00BA32CD">
      <w:pPr>
        <w:numPr>
          <w:ilvl w:val="0"/>
          <w:numId w:val="3"/>
        </w:numPr>
        <w:shd w:val="clear" w:color="auto" w:fill="FFFFFF"/>
        <w:spacing w:before="60" w:after="280"/>
        <w:rPr>
          <w:color w:val="000000"/>
        </w:rPr>
      </w:pPr>
      <w:r>
        <w:rPr>
          <w:rFonts w:ascii="Verdana" w:eastAsia="Verdana" w:hAnsi="Verdana" w:cs="Verdana"/>
          <w:b/>
          <w:color w:val="000000"/>
          <w:sz w:val="20"/>
          <w:szCs w:val="20"/>
        </w:rPr>
        <w:t>"Sachin likes cricket."</w:t>
      </w:r>
    </w:p>
    <w:p w14:paraId="15BABD05" w14:textId="77777777" w:rsidR="004379BC" w:rsidRDefault="00BA32CD">
      <w:pPr>
        <w:shd w:val="clear" w:color="auto" w:fill="FFFFFF"/>
        <w:spacing w:before="280" w:after="280" w:line="240" w:lineRule="auto"/>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To represent the above statements, PL logic is not </w:t>
      </w:r>
      <w:proofErr w:type="gramStart"/>
      <w:r>
        <w:rPr>
          <w:rFonts w:ascii="Verdana" w:eastAsia="Verdana" w:hAnsi="Verdana" w:cs="Verdana"/>
          <w:color w:val="000000"/>
          <w:sz w:val="20"/>
          <w:szCs w:val="20"/>
        </w:rPr>
        <w:t>sufficient</w:t>
      </w:r>
      <w:proofErr w:type="gramEnd"/>
      <w:r>
        <w:rPr>
          <w:rFonts w:ascii="Verdana" w:eastAsia="Verdana" w:hAnsi="Verdana" w:cs="Verdana"/>
          <w:color w:val="000000"/>
          <w:sz w:val="20"/>
          <w:szCs w:val="20"/>
        </w:rPr>
        <w:t>, so we required some more powerful logic, such as first-order logic.</w:t>
      </w:r>
    </w:p>
    <w:p w14:paraId="37F2255C" w14:textId="77777777" w:rsidR="004379BC" w:rsidRDefault="00BA32CD">
      <w:pPr>
        <w:shd w:val="clear" w:color="auto" w:fill="FFFFFF"/>
        <w:spacing w:before="280" w:after="280"/>
        <w:rPr>
          <w:rFonts w:ascii="Helvetica Neue" w:eastAsia="Helvetica Neue" w:hAnsi="Helvetica Neue" w:cs="Helvetica Neue"/>
          <w:color w:val="610B38"/>
          <w:sz w:val="38"/>
          <w:szCs w:val="38"/>
        </w:rPr>
      </w:pPr>
      <w:r>
        <w:rPr>
          <w:rFonts w:ascii="Helvetica Neue" w:eastAsia="Helvetica Neue" w:hAnsi="Helvetica Neue" w:cs="Helvetica Neue"/>
          <w:color w:val="610B38"/>
          <w:sz w:val="38"/>
          <w:szCs w:val="38"/>
        </w:rPr>
        <w:t>First-Order logic:</w:t>
      </w:r>
    </w:p>
    <w:p w14:paraId="5F900B45" w14:textId="77777777" w:rsidR="004379BC" w:rsidRDefault="00BA32CD">
      <w:pPr>
        <w:numPr>
          <w:ilvl w:val="0"/>
          <w:numId w:val="4"/>
        </w:numPr>
        <w:shd w:val="clear" w:color="auto" w:fill="FFFFFF"/>
        <w:spacing w:before="60" w:after="0"/>
        <w:rPr>
          <w:color w:val="000000"/>
        </w:rPr>
      </w:pPr>
      <w:r>
        <w:rPr>
          <w:rFonts w:ascii="Verdana" w:eastAsia="Verdana" w:hAnsi="Verdana" w:cs="Verdana"/>
          <w:color w:val="000000"/>
          <w:sz w:val="20"/>
          <w:szCs w:val="20"/>
        </w:rPr>
        <w:t>First-order logic is another way of knowledge representation in artificial intelligence. It is an extension to propositional logic.</w:t>
      </w:r>
    </w:p>
    <w:p w14:paraId="340D2F88" w14:textId="77777777" w:rsidR="004379BC" w:rsidRDefault="00BA32CD">
      <w:pPr>
        <w:numPr>
          <w:ilvl w:val="0"/>
          <w:numId w:val="4"/>
        </w:numPr>
        <w:shd w:val="clear" w:color="auto" w:fill="FFFFFF"/>
        <w:spacing w:before="60" w:after="0"/>
        <w:rPr>
          <w:color w:val="000000"/>
        </w:rPr>
      </w:pPr>
      <w:r>
        <w:rPr>
          <w:rFonts w:ascii="Verdana" w:eastAsia="Verdana" w:hAnsi="Verdana" w:cs="Verdana"/>
          <w:color w:val="000000"/>
          <w:sz w:val="20"/>
          <w:szCs w:val="20"/>
        </w:rPr>
        <w:t>FOL is sufficiently expressive to represent the natural language statements in a concise way.</w:t>
      </w:r>
    </w:p>
    <w:p w14:paraId="78E54999" w14:textId="77777777" w:rsidR="004379BC" w:rsidRDefault="00BA32CD">
      <w:pPr>
        <w:numPr>
          <w:ilvl w:val="0"/>
          <w:numId w:val="4"/>
        </w:numPr>
        <w:shd w:val="clear" w:color="auto" w:fill="FFFFFF"/>
        <w:spacing w:before="60" w:after="0"/>
        <w:rPr>
          <w:color w:val="000000"/>
        </w:rPr>
      </w:pPr>
      <w:r>
        <w:rPr>
          <w:rFonts w:ascii="Verdana" w:eastAsia="Verdana" w:hAnsi="Verdana" w:cs="Verdana"/>
          <w:color w:val="000000"/>
          <w:sz w:val="20"/>
          <w:szCs w:val="20"/>
        </w:rPr>
        <w:t>First-order logic is also know</w:t>
      </w:r>
      <w:r>
        <w:rPr>
          <w:rFonts w:ascii="Verdana" w:eastAsia="Verdana" w:hAnsi="Verdana" w:cs="Verdana"/>
          <w:color w:val="000000"/>
          <w:sz w:val="20"/>
          <w:szCs w:val="20"/>
        </w:rPr>
        <w:t>n as </w:t>
      </w:r>
      <w:r>
        <w:rPr>
          <w:rFonts w:ascii="Verdana" w:eastAsia="Verdana" w:hAnsi="Verdana" w:cs="Verdana"/>
          <w:b/>
          <w:color w:val="000000"/>
          <w:sz w:val="20"/>
          <w:szCs w:val="20"/>
        </w:rPr>
        <w:t>Predicate logic or First-order predicate logic</w:t>
      </w:r>
      <w:r>
        <w:rPr>
          <w:rFonts w:ascii="Verdana" w:eastAsia="Verdana" w:hAnsi="Verdana" w:cs="Verdana"/>
          <w:color w:val="000000"/>
          <w:sz w:val="20"/>
          <w:szCs w:val="20"/>
        </w:rPr>
        <w:t xml:space="preserve">. First-order logic is a powerful language that develops information about the objects in a </w:t>
      </w:r>
      <w:proofErr w:type="gramStart"/>
      <w:r>
        <w:rPr>
          <w:rFonts w:ascii="Verdana" w:eastAsia="Verdana" w:hAnsi="Verdana" w:cs="Verdana"/>
          <w:color w:val="000000"/>
          <w:sz w:val="20"/>
          <w:szCs w:val="20"/>
        </w:rPr>
        <w:t>more easy</w:t>
      </w:r>
      <w:proofErr w:type="gramEnd"/>
      <w:r>
        <w:rPr>
          <w:rFonts w:ascii="Verdana" w:eastAsia="Verdana" w:hAnsi="Verdana" w:cs="Verdana"/>
          <w:color w:val="000000"/>
          <w:sz w:val="20"/>
          <w:szCs w:val="20"/>
        </w:rPr>
        <w:t xml:space="preserve"> way and can also express the relationship between those objects.</w:t>
      </w:r>
    </w:p>
    <w:p w14:paraId="0F456094" w14:textId="77777777" w:rsidR="004379BC" w:rsidRDefault="00BA32CD">
      <w:pPr>
        <w:numPr>
          <w:ilvl w:val="0"/>
          <w:numId w:val="4"/>
        </w:numPr>
        <w:shd w:val="clear" w:color="auto" w:fill="FFFFFF"/>
        <w:spacing w:before="60" w:after="0"/>
        <w:rPr>
          <w:color w:val="000000"/>
        </w:rPr>
      </w:pPr>
      <w:r>
        <w:rPr>
          <w:rFonts w:ascii="Verdana" w:eastAsia="Verdana" w:hAnsi="Verdana" w:cs="Verdana"/>
          <w:color w:val="000000"/>
          <w:sz w:val="20"/>
          <w:szCs w:val="20"/>
        </w:rPr>
        <w:t>First-order logic (like natural langua</w:t>
      </w:r>
      <w:r>
        <w:rPr>
          <w:rFonts w:ascii="Verdana" w:eastAsia="Verdana" w:hAnsi="Verdana" w:cs="Verdana"/>
          <w:color w:val="000000"/>
          <w:sz w:val="20"/>
          <w:szCs w:val="20"/>
        </w:rPr>
        <w:t>ge) does not only assume that the world contains facts like propositional logic but also assumes the following things in the world:</w:t>
      </w:r>
    </w:p>
    <w:p w14:paraId="7396DA1D" w14:textId="77777777" w:rsidR="004379BC" w:rsidRDefault="00BA32CD">
      <w:pPr>
        <w:numPr>
          <w:ilvl w:val="1"/>
          <w:numId w:val="4"/>
        </w:numPr>
        <w:shd w:val="clear" w:color="auto" w:fill="FFFFFF"/>
        <w:spacing w:before="60" w:after="0"/>
        <w:rPr>
          <w:color w:val="000000"/>
        </w:rPr>
      </w:pPr>
      <w:r>
        <w:rPr>
          <w:rFonts w:ascii="Verdana" w:eastAsia="Verdana" w:hAnsi="Verdana" w:cs="Verdana"/>
          <w:b/>
          <w:color w:val="000000"/>
          <w:sz w:val="20"/>
          <w:szCs w:val="20"/>
        </w:rPr>
        <w:t>Objects:</w:t>
      </w:r>
      <w:r>
        <w:rPr>
          <w:rFonts w:ascii="Verdana" w:eastAsia="Verdana" w:hAnsi="Verdana" w:cs="Verdana"/>
          <w:color w:val="000000"/>
          <w:sz w:val="20"/>
          <w:szCs w:val="20"/>
        </w:rPr>
        <w:t xml:space="preserve"> A, B, people, numbers, </w:t>
      </w:r>
      <w:proofErr w:type="spellStart"/>
      <w:r>
        <w:rPr>
          <w:rFonts w:ascii="Verdana" w:eastAsia="Verdana" w:hAnsi="Verdana" w:cs="Verdana"/>
          <w:color w:val="000000"/>
          <w:sz w:val="20"/>
          <w:szCs w:val="20"/>
        </w:rPr>
        <w:t>colors</w:t>
      </w:r>
      <w:proofErr w:type="spellEnd"/>
      <w:r>
        <w:rPr>
          <w:rFonts w:ascii="Verdana" w:eastAsia="Verdana" w:hAnsi="Verdana" w:cs="Verdana"/>
          <w:color w:val="000000"/>
          <w:sz w:val="20"/>
          <w:szCs w:val="20"/>
        </w:rPr>
        <w:t xml:space="preserve">, wars, theories, squares, pits, </w:t>
      </w:r>
      <w:proofErr w:type="spellStart"/>
      <w:r>
        <w:rPr>
          <w:rFonts w:ascii="Verdana" w:eastAsia="Verdana" w:hAnsi="Verdana" w:cs="Verdana"/>
          <w:color w:val="000000"/>
          <w:sz w:val="20"/>
          <w:szCs w:val="20"/>
        </w:rPr>
        <w:t>wumpus</w:t>
      </w:r>
      <w:proofErr w:type="spellEnd"/>
      <w:r>
        <w:rPr>
          <w:rFonts w:ascii="Verdana" w:eastAsia="Verdana" w:hAnsi="Verdana" w:cs="Verdana"/>
          <w:color w:val="000000"/>
          <w:sz w:val="20"/>
          <w:szCs w:val="20"/>
        </w:rPr>
        <w:t>, ......</w:t>
      </w:r>
    </w:p>
    <w:p w14:paraId="7D3A8E41" w14:textId="77777777" w:rsidR="004379BC" w:rsidRDefault="00BA32CD">
      <w:pPr>
        <w:numPr>
          <w:ilvl w:val="1"/>
          <w:numId w:val="4"/>
        </w:numPr>
        <w:shd w:val="clear" w:color="auto" w:fill="FFFFFF"/>
        <w:spacing w:before="60" w:after="0"/>
        <w:rPr>
          <w:color w:val="000000"/>
        </w:rPr>
      </w:pPr>
      <w:r>
        <w:rPr>
          <w:rFonts w:ascii="Verdana" w:eastAsia="Verdana" w:hAnsi="Verdana" w:cs="Verdana"/>
          <w:b/>
          <w:color w:val="000000"/>
          <w:sz w:val="20"/>
          <w:szCs w:val="20"/>
        </w:rPr>
        <w:t>Relations:</w:t>
      </w:r>
      <w:r>
        <w:rPr>
          <w:rFonts w:ascii="Verdana" w:eastAsia="Verdana" w:hAnsi="Verdana" w:cs="Verdana"/>
          <w:color w:val="000000"/>
          <w:sz w:val="20"/>
          <w:szCs w:val="20"/>
        </w:rPr>
        <w:t> </w:t>
      </w:r>
      <w:r>
        <w:rPr>
          <w:rFonts w:ascii="Verdana" w:eastAsia="Verdana" w:hAnsi="Verdana" w:cs="Verdana"/>
          <w:b/>
          <w:color w:val="000000"/>
          <w:sz w:val="20"/>
          <w:szCs w:val="20"/>
        </w:rPr>
        <w:t>It can be unary relation su</w:t>
      </w:r>
      <w:r>
        <w:rPr>
          <w:rFonts w:ascii="Verdana" w:eastAsia="Verdana" w:hAnsi="Verdana" w:cs="Verdana"/>
          <w:b/>
          <w:color w:val="000000"/>
          <w:sz w:val="20"/>
          <w:szCs w:val="20"/>
        </w:rPr>
        <w:t>ch as:</w:t>
      </w:r>
      <w:r>
        <w:rPr>
          <w:rFonts w:ascii="Verdana" w:eastAsia="Verdana" w:hAnsi="Verdana" w:cs="Verdana"/>
          <w:color w:val="000000"/>
          <w:sz w:val="20"/>
          <w:szCs w:val="20"/>
        </w:rPr>
        <w:t> red, round, is adjacent, </w:t>
      </w:r>
      <w:r>
        <w:rPr>
          <w:rFonts w:ascii="Verdana" w:eastAsia="Verdana" w:hAnsi="Verdana" w:cs="Verdana"/>
          <w:b/>
          <w:color w:val="000000"/>
          <w:sz w:val="20"/>
          <w:szCs w:val="20"/>
        </w:rPr>
        <w:t>or n-any relation such as:</w:t>
      </w:r>
      <w:r>
        <w:rPr>
          <w:rFonts w:ascii="Verdana" w:eastAsia="Verdana" w:hAnsi="Verdana" w:cs="Verdana"/>
          <w:color w:val="000000"/>
          <w:sz w:val="20"/>
          <w:szCs w:val="20"/>
        </w:rPr>
        <w:t xml:space="preserve"> the sister of, brother of, has </w:t>
      </w:r>
      <w:proofErr w:type="spellStart"/>
      <w:r>
        <w:rPr>
          <w:rFonts w:ascii="Verdana" w:eastAsia="Verdana" w:hAnsi="Verdana" w:cs="Verdana"/>
          <w:color w:val="000000"/>
          <w:sz w:val="20"/>
          <w:szCs w:val="20"/>
        </w:rPr>
        <w:t>color</w:t>
      </w:r>
      <w:proofErr w:type="spellEnd"/>
      <w:r>
        <w:rPr>
          <w:rFonts w:ascii="Verdana" w:eastAsia="Verdana" w:hAnsi="Verdana" w:cs="Verdana"/>
          <w:color w:val="000000"/>
          <w:sz w:val="20"/>
          <w:szCs w:val="20"/>
        </w:rPr>
        <w:t>, comes between</w:t>
      </w:r>
    </w:p>
    <w:p w14:paraId="4A706067" w14:textId="77777777" w:rsidR="004379BC" w:rsidRDefault="00BA32CD">
      <w:pPr>
        <w:numPr>
          <w:ilvl w:val="1"/>
          <w:numId w:val="4"/>
        </w:numPr>
        <w:shd w:val="clear" w:color="auto" w:fill="FFFFFF"/>
        <w:spacing w:before="60" w:after="0"/>
        <w:rPr>
          <w:color w:val="000000"/>
        </w:rPr>
      </w:pPr>
      <w:r>
        <w:rPr>
          <w:rFonts w:ascii="Verdana" w:eastAsia="Verdana" w:hAnsi="Verdana" w:cs="Verdana"/>
          <w:b/>
          <w:color w:val="000000"/>
          <w:sz w:val="20"/>
          <w:szCs w:val="20"/>
        </w:rPr>
        <w:t>Function:</w:t>
      </w:r>
      <w:r>
        <w:rPr>
          <w:rFonts w:ascii="Verdana" w:eastAsia="Verdana" w:hAnsi="Verdana" w:cs="Verdana"/>
          <w:color w:val="000000"/>
          <w:sz w:val="20"/>
          <w:szCs w:val="20"/>
        </w:rPr>
        <w:t> Father of, best friend, third inning of, end of, ......</w:t>
      </w:r>
    </w:p>
    <w:p w14:paraId="542F34F2" w14:textId="77777777" w:rsidR="004379BC" w:rsidRDefault="00BA32CD">
      <w:pPr>
        <w:numPr>
          <w:ilvl w:val="0"/>
          <w:numId w:val="4"/>
        </w:numPr>
        <w:shd w:val="clear" w:color="auto" w:fill="FFFFFF"/>
        <w:spacing w:before="60" w:after="280"/>
        <w:rPr>
          <w:color w:val="000000"/>
        </w:rPr>
      </w:pPr>
      <w:r>
        <w:rPr>
          <w:rFonts w:ascii="Verdana" w:eastAsia="Verdana" w:hAnsi="Verdana" w:cs="Verdana"/>
          <w:color w:val="000000"/>
          <w:sz w:val="20"/>
          <w:szCs w:val="20"/>
        </w:rPr>
        <w:t>As a natural language, first-order logic also has two main parts:</w:t>
      </w:r>
    </w:p>
    <w:p w14:paraId="320F067A" w14:textId="77777777" w:rsidR="004379BC" w:rsidRDefault="00BA32CD">
      <w:pPr>
        <w:numPr>
          <w:ilvl w:val="1"/>
          <w:numId w:val="5"/>
        </w:numPr>
        <w:shd w:val="clear" w:color="auto" w:fill="FFFFFF"/>
        <w:spacing w:before="60" w:after="0"/>
        <w:ind w:left="1440" w:hanging="360"/>
        <w:rPr>
          <w:rFonts w:ascii="Verdana" w:eastAsia="Verdana" w:hAnsi="Verdana" w:cs="Verdana"/>
          <w:color w:val="000000"/>
          <w:sz w:val="20"/>
          <w:szCs w:val="20"/>
        </w:rPr>
      </w:pPr>
      <w:r>
        <w:rPr>
          <w:rFonts w:ascii="Verdana" w:eastAsia="Verdana" w:hAnsi="Verdana" w:cs="Verdana"/>
          <w:b/>
          <w:color w:val="000000"/>
          <w:sz w:val="20"/>
          <w:szCs w:val="20"/>
        </w:rPr>
        <w:t>Syntax</w:t>
      </w:r>
    </w:p>
    <w:p w14:paraId="057832A4" w14:textId="77777777" w:rsidR="004379BC" w:rsidRDefault="00BA32CD">
      <w:pPr>
        <w:numPr>
          <w:ilvl w:val="1"/>
          <w:numId w:val="5"/>
        </w:numPr>
        <w:shd w:val="clear" w:color="auto" w:fill="FFFFFF"/>
        <w:spacing w:before="60" w:after="280"/>
        <w:ind w:left="1440" w:hanging="360"/>
        <w:rPr>
          <w:rFonts w:ascii="Verdana" w:eastAsia="Verdana" w:hAnsi="Verdana" w:cs="Verdana"/>
          <w:color w:val="000000"/>
          <w:sz w:val="20"/>
          <w:szCs w:val="20"/>
        </w:rPr>
      </w:pPr>
      <w:r>
        <w:rPr>
          <w:rFonts w:ascii="Verdana" w:eastAsia="Verdana" w:hAnsi="Verdana" w:cs="Verdana"/>
          <w:b/>
          <w:color w:val="000000"/>
          <w:sz w:val="20"/>
          <w:szCs w:val="20"/>
        </w:rPr>
        <w:t>Semant</w:t>
      </w:r>
      <w:r>
        <w:rPr>
          <w:rFonts w:ascii="Verdana" w:eastAsia="Verdana" w:hAnsi="Verdana" w:cs="Verdana"/>
          <w:b/>
          <w:color w:val="000000"/>
          <w:sz w:val="20"/>
          <w:szCs w:val="20"/>
        </w:rPr>
        <w:t>ics</w:t>
      </w:r>
    </w:p>
    <w:p w14:paraId="6F3B7985" w14:textId="77777777" w:rsidR="004379BC" w:rsidRDefault="00BA32CD">
      <w:pPr>
        <w:shd w:val="clear" w:color="auto" w:fill="FFFFFF"/>
        <w:spacing w:before="60" w:after="280"/>
        <w:rPr>
          <w:rFonts w:ascii="Verdana" w:eastAsia="Verdana" w:hAnsi="Verdana" w:cs="Verdana"/>
          <w:b/>
          <w:color w:val="000000"/>
          <w:sz w:val="36"/>
          <w:szCs w:val="36"/>
        </w:rPr>
      </w:pPr>
      <w:r>
        <w:rPr>
          <w:rFonts w:ascii="Verdana" w:eastAsia="Verdana" w:hAnsi="Verdana" w:cs="Verdana"/>
          <w:b/>
          <w:color w:val="000000"/>
          <w:sz w:val="36"/>
          <w:szCs w:val="36"/>
        </w:rPr>
        <w:t>Syntax of first order</w:t>
      </w:r>
    </w:p>
    <w:p w14:paraId="57B1C925" w14:textId="77777777" w:rsidR="004379BC" w:rsidRDefault="00BA32CD">
      <w:pPr>
        <w:numPr>
          <w:ilvl w:val="0"/>
          <w:numId w:val="5"/>
        </w:numPr>
        <w:pBdr>
          <w:top w:val="nil"/>
          <w:left w:val="nil"/>
          <w:bottom w:val="nil"/>
          <w:right w:val="nil"/>
          <w:between w:val="nil"/>
        </w:pBdr>
        <w:shd w:val="clear" w:color="auto" w:fill="FFFFFF"/>
        <w:spacing w:line="240" w:lineRule="auto"/>
        <w:rPr>
          <w:color w:val="000000"/>
        </w:rPr>
      </w:pPr>
      <w:r>
        <w:rPr>
          <w:rFonts w:ascii="Verdana" w:eastAsia="Verdana" w:hAnsi="Verdana" w:cs="Verdana"/>
          <w:color w:val="000000"/>
          <w:sz w:val="20"/>
          <w:szCs w:val="20"/>
        </w:rPr>
        <w:t>The syntax of FOL determines which collection of symbols is a logical expression in first-order logic. The basic syntactic elements of first-order logic are symbols. We write statements in short-hand notation in FOL.</w:t>
      </w:r>
    </w:p>
    <w:p w14:paraId="5A7E6496" w14:textId="77777777" w:rsidR="004379BC" w:rsidRDefault="00BA32CD">
      <w:pPr>
        <w:pStyle w:val="Heading3"/>
        <w:numPr>
          <w:ilvl w:val="0"/>
          <w:numId w:val="5"/>
        </w:numPr>
        <w:shd w:val="clear" w:color="auto" w:fill="FFFFFF"/>
        <w:rPr>
          <w:color w:val="610B4B"/>
        </w:rPr>
      </w:pPr>
      <w:r>
        <w:rPr>
          <w:rFonts w:ascii="Helvetica Neue" w:eastAsia="Helvetica Neue" w:hAnsi="Helvetica Neue" w:cs="Helvetica Neue"/>
          <w:b/>
          <w:color w:val="610B4B"/>
          <w:sz w:val="32"/>
          <w:szCs w:val="32"/>
        </w:rPr>
        <w:t>Basic Elements of First-order logic:</w:t>
      </w:r>
    </w:p>
    <w:p w14:paraId="3DE5A7A8" w14:textId="77777777" w:rsidR="004379BC" w:rsidRDefault="00BA32CD">
      <w:pPr>
        <w:numPr>
          <w:ilvl w:val="0"/>
          <w:numId w:val="5"/>
        </w:numPr>
        <w:pBdr>
          <w:top w:val="nil"/>
          <w:left w:val="nil"/>
          <w:bottom w:val="nil"/>
          <w:right w:val="nil"/>
          <w:between w:val="nil"/>
        </w:pBdr>
        <w:shd w:val="clear" w:color="auto" w:fill="FFFFFF"/>
        <w:spacing w:line="240" w:lineRule="auto"/>
        <w:rPr>
          <w:color w:val="000000"/>
        </w:rPr>
      </w:pPr>
      <w:r>
        <w:rPr>
          <w:rFonts w:ascii="Verdana" w:eastAsia="Verdana" w:hAnsi="Verdana" w:cs="Verdana"/>
          <w:color w:val="000000"/>
          <w:sz w:val="20"/>
          <w:szCs w:val="20"/>
        </w:rPr>
        <w:t>Following are the basic elements of FOL syntax:</w:t>
      </w:r>
    </w:p>
    <w:tbl>
      <w:tblPr>
        <w:tblStyle w:val="a"/>
        <w:tblW w:w="14711"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5343"/>
        <w:gridCol w:w="9368"/>
      </w:tblGrid>
      <w:tr w:rsidR="004379BC" w14:paraId="138C1B70" w14:textId="77777777">
        <w:tc>
          <w:tcPr>
            <w:tcW w:w="53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E5DB7B7"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Constant</w:t>
            </w:r>
          </w:p>
        </w:tc>
        <w:tc>
          <w:tcPr>
            <w:tcW w:w="93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C5DBF98" w14:textId="77777777" w:rsidR="004379BC" w:rsidRDefault="00BA32CD">
            <w:pPr>
              <w:ind w:left="300"/>
              <w:rPr>
                <w:rFonts w:ascii="Verdana" w:eastAsia="Verdana" w:hAnsi="Verdana" w:cs="Verdana"/>
                <w:color w:val="000000"/>
                <w:sz w:val="20"/>
                <w:szCs w:val="20"/>
              </w:rPr>
            </w:pPr>
            <w:r>
              <w:rPr>
                <w:rFonts w:ascii="Verdana" w:eastAsia="Verdana" w:hAnsi="Verdana" w:cs="Verdana"/>
                <w:color w:val="000000"/>
                <w:sz w:val="20"/>
                <w:szCs w:val="20"/>
              </w:rPr>
              <w:t xml:space="preserve">1, 2, A, John, Mumbai, </w:t>
            </w:r>
            <w:proofErr w:type="gramStart"/>
            <w:r>
              <w:rPr>
                <w:rFonts w:ascii="Verdana" w:eastAsia="Verdana" w:hAnsi="Verdana" w:cs="Verdana"/>
                <w:color w:val="000000"/>
                <w:sz w:val="20"/>
                <w:szCs w:val="20"/>
              </w:rPr>
              <w:t>cat,...</w:t>
            </w:r>
            <w:proofErr w:type="gramEnd"/>
            <w:r>
              <w:rPr>
                <w:rFonts w:ascii="Verdana" w:eastAsia="Verdana" w:hAnsi="Verdana" w:cs="Verdana"/>
                <w:color w:val="000000"/>
                <w:sz w:val="20"/>
                <w:szCs w:val="20"/>
              </w:rPr>
              <w:t>.</w:t>
            </w:r>
          </w:p>
        </w:tc>
      </w:tr>
      <w:tr w:rsidR="004379BC" w14:paraId="2C73C729" w14:textId="77777777">
        <w:tc>
          <w:tcPr>
            <w:tcW w:w="53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1055CC7"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Variables</w:t>
            </w:r>
          </w:p>
        </w:tc>
        <w:tc>
          <w:tcPr>
            <w:tcW w:w="93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C4DD8A" w14:textId="77777777" w:rsidR="004379BC" w:rsidRDefault="00BA32CD">
            <w:pPr>
              <w:ind w:left="300"/>
              <w:rPr>
                <w:rFonts w:ascii="Verdana" w:eastAsia="Verdana" w:hAnsi="Verdana" w:cs="Verdana"/>
                <w:color w:val="000000"/>
                <w:sz w:val="20"/>
                <w:szCs w:val="20"/>
              </w:rPr>
            </w:pPr>
            <w:r>
              <w:rPr>
                <w:rFonts w:ascii="Verdana" w:eastAsia="Verdana" w:hAnsi="Verdana" w:cs="Verdana"/>
                <w:color w:val="000000"/>
                <w:sz w:val="20"/>
                <w:szCs w:val="20"/>
              </w:rPr>
              <w:t xml:space="preserve">x, y, z, a, </w:t>
            </w:r>
            <w:proofErr w:type="gramStart"/>
            <w:r>
              <w:rPr>
                <w:rFonts w:ascii="Verdana" w:eastAsia="Verdana" w:hAnsi="Verdana" w:cs="Verdana"/>
                <w:color w:val="000000"/>
                <w:sz w:val="20"/>
                <w:szCs w:val="20"/>
              </w:rPr>
              <w:t>b,...</w:t>
            </w:r>
            <w:proofErr w:type="gramEnd"/>
            <w:r>
              <w:rPr>
                <w:rFonts w:ascii="Verdana" w:eastAsia="Verdana" w:hAnsi="Verdana" w:cs="Verdana"/>
                <w:color w:val="000000"/>
                <w:sz w:val="20"/>
                <w:szCs w:val="20"/>
              </w:rPr>
              <w:t>.</w:t>
            </w:r>
          </w:p>
        </w:tc>
      </w:tr>
      <w:tr w:rsidR="004379BC" w14:paraId="50F6173F" w14:textId="77777777">
        <w:tc>
          <w:tcPr>
            <w:tcW w:w="53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0AC2E88"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Predicates</w:t>
            </w:r>
          </w:p>
        </w:tc>
        <w:tc>
          <w:tcPr>
            <w:tcW w:w="93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8211EB" w14:textId="77777777" w:rsidR="004379BC" w:rsidRDefault="00BA32CD">
            <w:pPr>
              <w:ind w:left="300"/>
              <w:rPr>
                <w:rFonts w:ascii="Verdana" w:eastAsia="Verdana" w:hAnsi="Verdana" w:cs="Verdana"/>
                <w:color w:val="000000"/>
                <w:sz w:val="20"/>
                <w:szCs w:val="20"/>
              </w:rPr>
            </w:pPr>
            <w:r>
              <w:rPr>
                <w:rFonts w:ascii="Verdana" w:eastAsia="Verdana" w:hAnsi="Verdana" w:cs="Verdana"/>
                <w:color w:val="000000"/>
                <w:sz w:val="20"/>
                <w:szCs w:val="20"/>
              </w:rPr>
              <w:t xml:space="preserve">Brother, Father, </w:t>
            </w:r>
            <w:proofErr w:type="gramStart"/>
            <w:r>
              <w:rPr>
                <w:rFonts w:ascii="Verdana" w:eastAsia="Verdana" w:hAnsi="Verdana" w:cs="Verdana"/>
                <w:color w:val="000000"/>
                <w:sz w:val="20"/>
                <w:szCs w:val="20"/>
              </w:rPr>
              <w:t>&gt;,...</w:t>
            </w:r>
            <w:proofErr w:type="gramEnd"/>
            <w:r>
              <w:rPr>
                <w:rFonts w:ascii="Verdana" w:eastAsia="Verdana" w:hAnsi="Verdana" w:cs="Verdana"/>
                <w:color w:val="000000"/>
                <w:sz w:val="20"/>
                <w:szCs w:val="20"/>
              </w:rPr>
              <w:t>.</w:t>
            </w:r>
          </w:p>
        </w:tc>
      </w:tr>
      <w:tr w:rsidR="004379BC" w14:paraId="6715B937" w14:textId="77777777">
        <w:tc>
          <w:tcPr>
            <w:tcW w:w="53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BE6B28B"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Function</w:t>
            </w:r>
          </w:p>
        </w:tc>
        <w:tc>
          <w:tcPr>
            <w:tcW w:w="93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C5C2C21" w14:textId="77777777" w:rsidR="004379BC" w:rsidRDefault="00BA32CD">
            <w:pPr>
              <w:ind w:left="300"/>
              <w:rPr>
                <w:rFonts w:ascii="Verdana" w:eastAsia="Verdana" w:hAnsi="Verdana" w:cs="Verdana"/>
                <w:color w:val="000000"/>
                <w:sz w:val="20"/>
                <w:szCs w:val="20"/>
              </w:rPr>
            </w:pPr>
            <w:r>
              <w:rPr>
                <w:rFonts w:ascii="Verdana" w:eastAsia="Verdana" w:hAnsi="Verdana" w:cs="Verdana"/>
                <w:color w:val="000000"/>
                <w:sz w:val="20"/>
                <w:szCs w:val="20"/>
              </w:rPr>
              <w:t xml:space="preserve">sqrt, </w:t>
            </w:r>
            <w:proofErr w:type="spellStart"/>
            <w:r>
              <w:rPr>
                <w:rFonts w:ascii="Verdana" w:eastAsia="Verdana" w:hAnsi="Verdana" w:cs="Verdana"/>
                <w:color w:val="000000"/>
                <w:sz w:val="20"/>
                <w:szCs w:val="20"/>
              </w:rPr>
              <w:t>LeftLegOf</w:t>
            </w:r>
            <w:proofErr w:type="spellEnd"/>
            <w:r>
              <w:rPr>
                <w:rFonts w:ascii="Verdana" w:eastAsia="Verdana" w:hAnsi="Verdana" w:cs="Verdana"/>
                <w:color w:val="000000"/>
                <w:sz w:val="20"/>
                <w:szCs w:val="20"/>
              </w:rPr>
              <w:t>, ....</w:t>
            </w:r>
          </w:p>
        </w:tc>
      </w:tr>
      <w:tr w:rsidR="004379BC" w14:paraId="7E52AB33" w14:textId="77777777">
        <w:tc>
          <w:tcPr>
            <w:tcW w:w="53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76F5AE8"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Connectives</w:t>
            </w:r>
          </w:p>
        </w:tc>
        <w:tc>
          <w:tcPr>
            <w:tcW w:w="93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5FF4DA7" w14:textId="77777777" w:rsidR="004379BC" w:rsidRDefault="00BA32CD">
            <w:pPr>
              <w:ind w:left="300"/>
              <w:rPr>
                <w:rFonts w:ascii="Verdana" w:eastAsia="Verdana" w:hAnsi="Verdana" w:cs="Verdana"/>
                <w:color w:val="000000"/>
                <w:sz w:val="20"/>
                <w:szCs w:val="20"/>
              </w:rPr>
            </w:pPr>
            <w:r>
              <w:rPr>
                <w:rFonts w:ascii="Cambria Math" w:eastAsia="Cambria Math" w:hAnsi="Cambria Math" w:cs="Cambria Math"/>
                <w:color w:val="000000"/>
                <w:sz w:val="20"/>
                <w:szCs w:val="20"/>
              </w:rPr>
              <w:t>∧</w:t>
            </w:r>
            <w:r>
              <w:rPr>
                <w:rFonts w:ascii="Verdana" w:eastAsia="Verdana" w:hAnsi="Verdana" w:cs="Verdana"/>
                <w:color w:val="000000"/>
                <w:sz w:val="20"/>
                <w:szCs w:val="20"/>
              </w:rPr>
              <w:t xml:space="preserve">, </w:t>
            </w:r>
            <w:r>
              <w:rPr>
                <w:rFonts w:ascii="Cambria Math" w:eastAsia="Cambria Math" w:hAnsi="Cambria Math" w:cs="Cambria Math"/>
                <w:color w:val="000000"/>
                <w:sz w:val="20"/>
                <w:szCs w:val="20"/>
              </w:rPr>
              <w:t>∨</w:t>
            </w:r>
            <w:r>
              <w:rPr>
                <w:rFonts w:ascii="Verdana" w:eastAsia="Verdana" w:hAnsi="Verdana" w:cs="Verdana"/>
                <w:color w:val="000000"/>
                <w:sz w:val="20"/>
                <w:szCs w:val="20"/>
              </w:rPr>
              <w:t xml:space="preserve">, ¬, </w:t>
            </w:r>
            <w:r>
              <w:rPr>
                <w:rFonts w:ascii="Cambria Math" w:eastAsia="Cambria Math" w:hAnsi="Cambria Math" w:cs="Cambria Math"/>
                <w:color w:val="000000"/>
                <w:sz w:val="20"/>
                <w:szCs w:val="20"/>
              </w:rPr>
              <w:t>⇒</w:t>
            </w:r>
            <w:r>
              <w:rPr>
                <w:rFonts w:ascii="Verdana" w:eastAsia="Verdana" w:hAnsi="Verdana" w:cs="Verdana"/>
                <w:color w:val="000000"/>
                <w:sz w:val="20"/>
                <w:szCs w:val="20"/>
              </w:rPr>
              <w:t xml:space="preserve">, </w:t>
            </w:r>
            <w:r>
              <w:rPr>
                <w:rFonts w:ascii="Cambria Math" w:eastAsia="Cambria Math" w:hAnsi="Cambria Math" w:cs="Cambria Math"/>
                <w:color w:val="000000"/>
                <w:sz w:val="20"/>
                <w:szCs w:val="20"/>
              </w:rPr>
              <w:t>⇔</w:t>
            </w:r>
          </w:p>
        </w:tc>
      </w:tr>
      <w:tr w:rsidR="004379BC" w14:paraId="6FA56DD4" w14:textId="77777777">
        <w:tc>
          <w:tcPr>
            <w:tcW w:w="53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47EB1D2"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lastRenderedPageBreak/>
              <w:t>Equality</w:t>
            </w:r>
          </w:p>
        </w:tc>
        <w:tc>
          <w:tcPr>
            <w:tcW w:w="93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B78AD84" w14:textId="77777777" w:rsidR="004379BC" w:rsidRDefault="00BA32CD">
            <w:pPr>
              <w:ind w:left="300"/>
              <w:rPr>
                <w:rFonts w:ascii="Verdana" w:eastAsia="Verdana" w:hAnsi="Verdana" w:cs="Verdana"/>
                <w:color w:val="000000"/>
                <w:sz w:val="20"/>
                <w:szCs w:val="20"/>
              </w:rPr>
            </w:pPr>
            <w:r>
              <w:rPr>
                <w:rFonts w:ascii="Verdana" w:eastAsia="Verdana" w:hAnsi="Verdana" w:cs="Verdana"/>
                <w:color w:val="000000"/>
                <w:sz w:val="20"/>
                <w:szCs w:val="20"/>
              </w:rPr>
              <w:t>==</w:t>
            </w:r>
          </w:p>
        </w:tc>
      </w:tr>
      <w:tr w:rsidR="004379BC" w14:paraId="4B18E65B" w14:textId="77777777">
        <w:tc>
          <w:tcPr>
            <w:tcW w:w="53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87345CB" w14:textId="77777777" w:rsidR="004379BC" w:rsidRDefault="00BA32CD">
            <w:pPr>
              <w:ind w:left="300"/>
              <w:rPr>
                <w:rFonts w:ascii="Verdana" w:eastAsia="Verdana" w:hAnsi="Verdana" w:cs="Verdana"/>
                <w:color w:val="000000"/>
                <w:sz w:val="20"/>
                <w:szCs w:val="20"/>
              </w:rPr>
            </w:pPr>
            <w:r>
              <w:rPr>
                <w:rFonts w:ascii="Verdana" w:eastAsia="Verdana" w:hAnsi="Verdana" w:cs="Verdana"/>
                <w:b/>
                <w:color w:val="000000"/>
              </w:rPr>
              <w:t>Quantifier</w:t>
            </w:r>
          </w:p>
        </w:tc>
        <w:tc>
          <w:tcPr>
            <w:tcW w:w="93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9494640" w14:textId="77777777" w:rsidR="004379BC" w:rsidRDefault="00BA32CD">
            <w:pPr>
              <w:ind w:left="300"/>
              <w:rPr>
                <w:rFonts w:ascii="Verdana" w:eastAsia="Verdana" w:hAnsi="Verdana" w:cs="Verdana"/>
                <w:color w:val="000000"/>
                <w:sz w:val="20"/>
                <w:szCs w:val="20"/>
              </w:rPr>
            </w:pPr>
            <w:r>
              <w:rPr>
                <w:rFonts w:ascii="Cambria Math" w:eastAsia="Cambria Math" w:hAnsi="Cambria Math" w:cs="Cambria Math"/>
                <w:color w:val="000000"/>
                <w:sz w:val="20"/>
                <w:szCs w:val="20"/>
              </w:rPr>
              <w:t>∀</w:t>
            </w:r>
            <w:r>
              <w:rPr>
                <w:rFonts w:ascii="Verdana" w:eastAsia="Verdana" w:hAnsi="Verdana" w:cs="Verdana"/>
                <w:color w:val="000000"/>
                <w:sz w:val="20"/>
                <w:szCs w:val="20"/>
              </w:rPr>
              <w:t xml:space="preserve">, </w:t>
            </w:r>
            <w:r>
              <w:rPr>
                <w:rFonts w:ascii="Cambria Math" w:eastAsia="Cambria Math" w:hAnsi="Cambria Math" w:cs="Cambria Math"/>
                <w:color w:val="000000"/>
                <w:sz w:val="20"/>
                <w:szCs w:val="20"/>
              </w:rPr>
              <w:t>∃</w:t>
            </w:r>
          </w:p>
        </w:tc>
      </w:tr>
    </w:tbl>
    <w:p w14:paraId="154A1A7C" w14:textId="77777777" w:rsidR="004379BC" w:rsidRDefault="004379BC"/>
    <w:p w14:paraId="56E6D053" w14:textId="77777777" w:rsidR="004379BC" w:rsidRDefault="004379BC"/>
    <w:p w14:paraId="6FD2F2B7" w14:textId="77777777" w:rsidR="004379BC" w:rsidRDefault="00BA32CD">
      <w:pPr>
        <w:pStyle w:val="Heading3"/>
        <w:shd w:val="clear" w:color="auto" w:fill="FFFFFF"/>
        <w:rPr>
          <w:rFonts w:ascii="Helvetica Neue" w:eastAsia="Helvetica Neue" w:hAnsi="Helvetica Neue" w:cs="Helvetica Neue"/>
          <w:color w:val="610B4B"/>
          <w:sz w:val="32"/>
          <w:szCs w:val="32"/>
        </w:rPr>
      </w:pPr>
      <w:r>
        <w:rPr>
          <w:rFonts w:ascii="Helvetica Neue" w:eastAsia="Helvetica Neue" w:hAnsi="Helvetica Neue" w:cs="Helvetica Neue"/>
          <w:b/>
          <w:color w:val="610B4B"/>
          <w:sz w:val="32"/>
          <w:szCs w:val="32"/>
        </w:rPr>
        <w:t>Atomic sentences:</w:t>
      </w:r>
    </w:p>
    <w:p w14:paraId="0AB64C45" w14:textId="77777777" w:rsidR="004379BC" w:rsidRDefault="00BA32CD">
      <w:pPr>
        <w:numPr>
          <w:ilvl w:val="0"/>
          <w:numId w:val="6"/>
        </w:numPr>
        <w:shd w:val="clear" w:color="auto" w:fill="FFFFFF"/>
        <w:spacing w:before="60" w:after="0"/>
        <w:rPr>
          <w:color w:val="000000"/>
        </w:rPr>
      </w:pPr>
      <w:r>
        <w:rPr>
          <w:rFonts w:ascii="Verdana" w:eastAsia="Verdana" w:hAnsi="Verdana" w:cs="Verdana"/>
          <w:color w:val="000000"/>
          <w:sz w:val="20"/>
          <w:szCs w:val="20"/>
        </w:rPr>
        <w:t>Atomic sentences are the most basic sentences of first-order logic. These sentences are formed from a predicate symbol followed by a parenthesis with a sequence of terms.</w:t>
      </w:r>
    </w:p>
    <w:p w14:paraId="0E98BB3A" w14:textId="77777777" w:rsidR="004379BC" w:rsidRDefault="00BA32CD">
      <w:pPr>
        <w:numPr>
          <w:ilvl w:val="0"/>
          <w:numId w:val="6"/>
        </w:numPr>
        <w:shd w:val="clear" w:color="auto" w:fill="FFFFFF"/>
        <w:spacing w:before="60" w:after="280"/>
        <w:rPr>
          <w:color w:val="000000"/>
        </w:rPr>
      </w:pPr>
      <w:r>
        <w:rPr>
          <w:rFonts w:ascii="Verdana" w:eastAsia="Verdana" w:hAnsi="Verdana" w:cs="Verdana"/>
          <w:color w:val="000000"/>
          <w:sz w:val="20"/>
          <w:szCs w:val="20"/>
        </w:rPr>
        <w:t>We can represent atomic sentences as </w:t>
      </w:r>
      <w:r>
        <w:rPr>
          <w:rFonts w:ascii="Verdana" w:eastAsia="Verdana" w:hAnsi="Verdana" w:cs="Verdana"/>
          <w:b/>
          <w:color w:val="000000"/>
          <w:sz w:val="20"/>
          <w:szCs w:val="20"/>
        </w:rPr>
        <w:t>Predicate (term1, term2, ......, term n)</w:t>
      </w:r>
      <w:r>
        <w:rPr>
          <w:rFonts w:ascii="Verdana" w:eastAsia="Verdana" w:hAnsi="Verdana" w:cs="Verdana"/>
          <w:color w:val="000000"/>
          <w:sz w:val="20"/>
          <w:szCs w:val="20"/>
        </w:rPr>
        <w:t>.</w:t>
      </w:r>
    </w:p>
    <w:p w14:paraId="1453507A" w14:textId="77777777" w:rsidR="004379BC" w:rsidRDefault="00BA32CD">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0"/>
          <w:szCs w:val="20"/>
        </w:rPr>
        <w:t>Exampl</w:t>
      </w:r>
      <w:r>
        <w:rPr>
          <w:rFonts w:ascii="Verdana" w:eastAsia="Verdana" w:hAnsi="Verdana" w:cs="Verdana"/>
          <w:b/>
          <w:color w:val="000000"/>
          <w:sz w:val="20"/>
          <w:szCs w:val="20"/>
        </w:rPr>
        <w:t xml:space="preserve">e: Ravi and Ajay are brothers: =&gt; </w:t>
      </w:r>
      <w:proofErr w:type="gramStart"/>
      <w:r>
        <w:rPr>
          <w:rFonts w:ascii="Verdana" w:eastAsia="Verdana" w:hAnsi="Verdana" w:cs="Verdana"/>
          <w:b/>
          <w:color w:val="000000"/>
          <w:sz w:val="20"/>
          <w:szCs w:val="20"/>
        </w:rPr>
        <w:t>Brothers(</w:t>
      </w:r>
      <w:proofErr w:type="gramEnd"/>
      <w:r>
        <w:rPr>
          <w:rFonts w:ascii="Verdana" w:eastAsia="Verdana" w:hAnsi="Verdana" w:cs="Verdana"/>
          <w:b/>
          <w:color w:val="000000"/>
          <w:sz w:val="20"/>
          <w:szCs w:val="20"/>
        </w:rPr>
        <w:t>Ravi, Ajay).</w:t>
      </w:r>
      <w:r>
        <w:rPr>
          <w:rFonts w:ascii="Verdana" w:eastAsia="Verdana" w:hAnsi="Verdana" w:cs="Verdana"/>
          <w:b/>
          <w:color w:val="000000"/>
          <w:sz w:val="20"/>
          <w:szCs w:val="20"/>
        </w:rPr>
        <w:br/>
        <w:t xml:space="preserve">                </w:t>
      </w:r>
      <w:proofErr w:type="spellStart"/>
      <w:r>
        <w:rPr>
          <w:rFonts w:ascii="Verdana" w:eastAsia="Verdana" w:hAnsi="Verdana" w:cs="Verdana"/>
          <w:b/>
          <w:color w:val="000000"/>
          <w:sz w:val="20"/>
          <w:szCs w:val="20"/>
        </w:rPr>
        <w:t>Chinky</w:t>
      </w:r>
      <w:proofErr w:type="spellEnd"/>
      <w:r>
        <w:rPr>
          <w:rFonts w:ascii="Verdana" w:eastAsia="Verdana" w:hAnsi="Verdana" w:cs="Verdana"/>
          <w:b/>
          <w:color w:val="000000"/>
          <w:sz w:val="20"/>
          <w:szCs w:val="20"/>
        </w:rPr>
        <w:t xml:space="preserve"> is a cat: =&gt; cat (</w:t>
      </w:r>
      <w:proofErr w:type="spellStart"/>
      <w:r>
        <w:rPr>
          <w:rFonts w:ascii="Verdana" w:eastAsia="Verdana" w:hAnsi="Verdana" w:cs="Verdana"/>
          <w:b/>
          <w:color w:val="000000"/>
          <w:sz w:val="20"/>
          <w:szCs w:val="20"/>
        </w:rPr>
        <w:t>Chinky</w:t>
      </w:r>
      <w:proofErr w:type="spellEnd"/>
      <w:r>
        <w:rPr>
          <w:rFonts w:ascii="Verdana" w:eastAsia="Verdana" w:hAnsi="Verdana" w:cs="Verdana"/>
          <w:b/>
          <w:color w:val="000000"/>
          <w:sz w:val="20"/>
          <w:szCs w:val="20"/>
        </w:rPr>
        <w:t>)</w:t>
      </w:r>
      <w:r>
        <w:rPr>
          <w:rFonts w:ascii="Verdana" w:eastAsia="Verdana" w:hAnsi="Verdana" w:cs="Verdana"/>
          <w:color w:val="000000"/>
          <w:sz w:val="20"/>
          <w:szCs w:val="20"/>
        </w:rPr>
        <w:t>.</w:t>
      </w:r>
    </w:p>
    <w:p w14:paraId="5B4318D5" w14:textId="77777777" w:rsidR="004379BC" w:rsidRDefault="004379BC"/>
    <w:p w14:paraId="381C8C48" w14:textId="77777777" w:rsidR="004379BC" w:rsidRDefault="00BA32CD">
      <w:pPr>
        <w:pStyle w:val="Heading3"/>
        <w:shd w:val="clear" w:color="auto" w:fill="FFFFFF"/>
        <w:rPr>
          <w:rFonts w:ascii="Helvetica Neue" w:eastAsia="Helvetica Neue" w:hAnsi="Helvetica Neue" w:cs="Helvetica Neue"/>
          <w:color w:val="610B4B"/>
          <w:sz w:val="32"/>
          <w:szCs w:val="32"/>
        </w:rPr>
      </w:pPr>
      <w:r>
        <w:rPr>
          <w:rFonts w:ascii="Helvetica Neue" w:eastAsia="Helvetica Neue" w:hAnsi="Helvetica Neue" w:cs="Helvetica Neue"/>
          <w:b/>
          <w:color w:val="610B4B"/>
          <w:sz w:val="32"/>
          <w:szCs w:val="32"/>
        </w:rPr>
        <w:t>Complex Sentences:</w:t>
      </w:r>
    </w:p>
    <w:p w14:paraId="3A3E6506" w14:textId="77777777" w:rsidR="004379BC" w:rsidRDefault="00BA32CD">
      <w:pPr>
        <w:numPr>
          <w:ilvl w:val="0"/>
          <w:numId w:val="7"/>
        </w:numPr>
        <w:shd w:val="clear" w:color="auto" w:fill="FFFFFF"/>
        <w:spacing w:before="60" w:after="280"/>
        <w:rPr>
          <w:color w:val="000000"/>
        </w:rPr>
      </w:pPr>
      <w:r>
        <w:rPr>
          <w:rFonts w:ascii="Verdana" w:eastAsia="Verdana" w:hAnsi="Verdana" w:cs="Verdana"/>
          <w:color w:val="000000"/>
          <w:sz w:val="20"/>
          <w:szCs w:val="20"/>
        </w:rPr>
        <w:t>Complex sentences are made by combining atomic sentences using connectives.</w:t>
      </w:r>
    </w:p>
    <w:p w14:paraId="06B659DF" w14:textId="77777777" w:rsidR="004379BC" w:rsidRDefault="00BA32CD">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4"/>
          <w:szCs w:val="24"/>
        </w:rPr>
        <w:t>First-order logic statements can be divided into two parts:</w:t>
      </w:r>
    </w:p>
    <w:p w14:paraId="1CA26674" w14:textId="77777777" w:rsidR="004379BC" w:rsidRDefault="00BA32CD">
      <w:pPr>
        <w:numPr>
          <w:ilvl w:val="0"/>
          <w:numId w:val="8"/>
        </w:numPr>
        <w:shd w:val="clear" w:color="auto" w:fill="FFFFFF"/>
        <w:spacing w:before="60" w:after="0"/>
        <w:rPr>
          <w:color w:val="000000"/>
        </w:rPr>
      </w:pPr>
      <w:r>
        <w:rPr>
          <w:rFonts w:ascii="Verdana" w:eastAsia="Verdana" w:hAnsi="Verdana" w:cs="Verdana"/>
          <w:b/>
          <w:color w:val="000000"/>
        </w:rPr>
        <w:t>Subject:</w:t>
      </w:r>
      <w:r>
        <w:rPr>
          <w:rFonts w:ascii="Verdana" w:eastAsia="Verdana" w:hAnsi="Verdana" w:cs="Verdana"/>
          <w:color w:val="000000"/>
          <w:sz w:val="20"/>
          <w:szCs w:val="20"/>
        </w:rPr>
        <w:t> Subject is the main part of the statement.</w:t>
      </w:r>
    </w:p>
    <w:p w14:paraId="1D412A96" w14:textId="77777777" w:rsidR="004379BC" w:rsidRDefault="00BA32CD">
      <w:pPr>
        <w:numPr>
          <w:ilvl w:val="0"/>
          <w:numId w:val="8"/>
        </w:numPr>
        <w:shd w:val="clear" w:color="auto" w:fill="FFFFFF"/>
        <w:spacing w:before="60" w:after="280"/>
        <w:rPr>
          <w:color w:val="000000"/>
        </w:rPr>
      </w:pPr>
      <w:r>
        <w:rPr>
          <w:rFonts w:ascii="Verdana" w:eastAsia="Verdana" w:hAnsi="Verdana" w:cs="Verdana"/>
          <w:b/>
          <w:color w:val="000000"/>
        </w:rPr>
        <w:t>Predicate:</w:t>
      </w:r>
      <w:r>
        <w:rPr>
          <w:rFonts w:ascii="Verdana" w:eastAsia="Verdana" w:hAnsi="Verdana" w:cs="Verdana"/>
          <w:color w:val="000000"/>
          <w:sz w:val="20"/>
          <w:szCs w:val="20"/>
        </w:rPr>
        <w:t> A predicate can be defined as a relation, which binds two atoms together in a statement.</w:t>
      </w:r>
    </w:p>
    <w:p w14:paraId="680B8A0A" w14:textId="77777777" w:rsidR="004379BC" w:rsidRDefault="00BA32CD">
      <w:pPr>
        <w:pBdr>
          <w:top w:val="nil"/>
          <w:left w:val="nil"/>
          <w:bottom w:val="nil"/>
          <w:right w:val="nil"/>
          <w:between w:val="nil"/>
        </w:pBdr>
        <w:shd w:val="clear" w:color="auto" w:fill="FFFFFF"/>
        <w:spacing w:line="240" w:lineRule="auto"/>
        <w:rPr>
          <w:rFonts w:ascii="Verdana" w:eastAsia="Verdana" w:hAnsi="Verdana" w:cs="Verdana"/>
          <w:color w:val="000000"/>
          <w:sz w:val="20"/>
          <w:szCs w:val="20"/>
        </w:rPr>
      </w:pPr>
      <w:r>
        <w:rPr>
          <w:rFonts w:ascii="Verdana" w:eastAsia="Verdana" w:hAnsi="Verdana" w:cs="Verdana"/>
          <w:b/>
          <w:color w:val="000000"/>
          <w:sz w:val="24"/>
          <w:szCs w:val="24"/>
        </w:rPr>
        <w:t>Consider the statement: "x is an integer."</w:t>
      </w:r>
      <w:r>
        <w:rPr>
          <w:rFonts w:ascii="Verdana" w:eastAsia="Verdana" w:hAnsi="Verdana" w:cs="Verdana"/>
          <w:color w:val="000000"/>
          <w:sz w:val="20"/>
          <w:szCs w:val="20"/>
        </w:rPr>
        <w:t xml:space="preserve">, it consists of two parts, the first part x is the subject of the statement and second part "is an integer," is known as a </w:t>
      </w:r>
      <w:r>
        <w:rPr>
          <w:rFonts w:ascii="Verdana" w:eastAsia="Verdana" w:hAnsi="Verdana" w:cs="Verdana"/>
          <w:color w:val="000000"/>
          <w:sz w:val="20"/>
          <w:szCs w:val="20"/>
        </w:rPr>
        <w:t>predicate.</w:t>
      </w:r>
    </w:p>
    <w:p w14:paraId="1DBBA1C3" w14:textId="77777777" w:rsidR="004379BC" w:rsidRDefault="00BA32CD">
      <w:pPr>
        <w:rPr>
          <w:rFonts w:ascii="Times New Roman" w:eastAsia="Times New Roman" w:hAnsi="Times New Roman" w:cs="Times New Roman"/>
          <w:sz w:val="24"/>
          <w:szCs w:val="24"/>
        </w:rPr>
      </w:pPr>
      <w:r>
        <w:rPr>
          <w:noProof/>
        </w:rPr>
        <w:drawing>
          <wp:inline distT="0" distB="0" distL="0" distR="0" wp14:anchorId="1FFE64F7" wp14:editId="7D740EA6">
            <wp:extent cx="3040380" cy="1127760"/>
            <wp:effectExtent l="0" t="0" r="0" b="0"/>
            <wp:docPr id="27" name="image7.png" descr="First-Order Logic in Artificial intelligence"/>
            <wp:cNvGraphicFramePr/>
            <a:graphic xmlns:a="http://schemas.openxmlformats.org/drawingml/2006/main">
              <a:graphicData uri="http://schemas.openxmlformats.org/drawingml/2006/picture">
                <pic:pic xmlns:pic="http://schemas.openxmlformats.org/drawingml/2006/picture">
                  <pic:nvPicPr>
                    <pic:cNvPr id="0" name="image7.png" descr="First-Order Logic in Artificial intelligence"/>
                    <pic:cNvPicPr preferRelativeResize="0"/>
                  </pic:nvPicPr>
                  <pic:blipFill>
                    <a:blip r:embed="rId49"/>
                    <a:srcRect/>
                    <a:stretch>
                      <a:fillRect/>
                    </a:stretch>
                  </pic:blipFill>
                  <pic:spPr>
                    <a:xfrm>
                      <a:off x="0" y="0"/>
                      <a:ext cx="3040380" cy="1127760"/>
                    </a:xfrm>
                    <a:prstGeom prst="rect">
                      <a:avLst/>
                    </a:prstGeom>
                    <a:ln/>
                  </pic:spPr>
                </pic:pic>
              </a:graphicData>
            </a:graphic>
          </wp:inline>
        </w:drawing>
      </w:r>
    </w:p>
    <w:p w14:paraId="4239808B" w14:textId="77777777" w:rsidR="004379BC" w:rsidRDefault="00BA32CD">
      <w:pPr>
        <w:pStyle w:val="Heading2"/>
        <w:shd w:val="clear" w:color="auto" w:fill="FFFFFF"/>
        <w:spacing w:before="280" w:after="280"/>
        <w:rPr>
          <w:rFonts w:ascii="Helvetica Neue" w:eastAsia="Helvetica Neue" w:hAnsi="Helvetica Neue" w:cs="Helvetica Neue"/>
          <w:b w:val="0"/>
          <w:color w:val="610B38"/>
          <w:sz w:val="38"/>
          <w:szCs w:val="38"/>
        </w:rPr>
      </w:pPr>
      <w:r>
        <w:rPr>
          <w:rFonts w:ascii="Helvetica Neue" w:eastAsia="Helvetica Neue" w:hAnsi="Helvetica Neue" w:cs="Helvetica Neue"/>
          <w:b w:val="0"/>
          <w:color w:val="610B38"/>
          <w:sz w:val="38"/>
          <w:szCs w:val="38"/>
        </w:rPr>
        <w:t>Quantifiers in First-order logic:</w:t>
      </w:r>
    </w:p>
    <w:p w14:paraId="33053202" w14:textId="77777777" w:rsidR="004379BC" w:rsidRDefault="00BA32CD">
      <w:pPr>
        <w:numPr>
          <w:ilvl w:val="0"/>
          <w:numId w:val="1"/>
        </w:numPr>
        <w:shd w:val="clear" w:color="auto" w:fill="FFFFFF"/>
        <w:spacing w:before="60" w:after="0"/>
        <w:rPr>
          <w:color w:val="000000"/>
        </w:rPr>
      </w:pPr>
      <w:r>
        <w:rPr>
          <w:rFonts w:ascii="Verdana" w:eastAsia="Verdana" w:hAnsi="Verdana" w:cs="Verdana"/>
          <w:color w:val="000000"/>
          <w:sz w:val="20"/>
          <w:szCs w:val="20"/>
        </w:rPr>
        <w:t>A quantifier is a language element which generates quantification, and quantification specifies the quantity of specimen in the universe of discourse.</w:t>
      </w:r>
    </w:p>
    <w:p w14:paraId="695C4493" w14:textId="77777777" w:rsidR="004379BC" w:rsidRDefault="00BA32CD">
      <w:pPr>
        <w:numPr>
          <w:ilvl w:val="0"/>
          <w:numId w:val="1"/>
        </w:numPr>
        <w:shd w:val="clear" w:color="auto" w:fill="FFFFFF"/>
        <w:spacing w:before="60" w:after="280"/>
        <w:rPr>
          <w:color w:val="000000"/>
        </w:rPr>
      </w:pPr>
      <w:r>
        <w:rPr>
          <w:rFonts w:ascii="Verdana" w:eastAsia="Verdana" w:hAnsi="Verdana" w:cs="Verdana"/>
          <w:color w:val="000000"/>
          <w:sz w:val="20"/>
          <w:szCs w:val="20"/>
        </w:rPr>
        <w:t>These are the symbols that permit to determine or identify the range and scope of the variable in the log</w:t>
      </w:r>
      <w:r>
        <w:rPr>
          <w:rFonts w:ascii="Verdana" w:eastAsia="Verdana" w:hAnsi="Verdana" w:cs="Verdana"/>
          <w:color w:val="000000"/>
          <w:sz w:val="20"/>
          <w:szCs w:val="20"/>
        </w:rPr>
        <w:t>ical expression. There are two types of quantifier:</w:t>
      </w:r>
    </w:p>
    <w:p w14:paraId="13BFB10B" w14:textId="77777777" w:rsidR="004379BC" w:rsidRDefault="00BA32CD">
      <w:pPr>
        <w:numPr>
          <w:ilvl w:val="1"/>
          <w:numId w:val="2"/>
        </w:numPr>
        <w:shd w:val="clear" w:color="auto" w:fill="FFFFFF"/>
        <w:spacing w:before="60" w:after="0"/>
        <w:ind w:left="1440" w:hanging="360"/>
        <w:rPr>
          <w:rFonts w:ascii="Verdana" w:eastAsia="Verdana" w:hAnsi="Verdana" w:cs="Verdana"/>
          <w:color w:val="000000"/>
          <w:sz w:val="20"/>
          <w:szCs w:val="20"/>
        </w:rPr>
      </w:pPr>
      <w:r>
        <w:rPr>
          <w:rFonts w:ascii="Verdana" w:eastAsia="Verdana" w:hAnsi="Verdana" w:cs="Verdana"/>
          <w:b/>
          <w:color w:val="000000"/>
        </w:rPr>
        <w:t>Universal Quantifier, (for all, everyone, everything)</w:t>
      </w:r>
    </w:p>
    <w:p w14:paraId="3BF7AD37" w14:textId="77777777" w:rsidR="004379BC" w:rsidRDefault="00BA32CD">
      <w:pPr>
        <w:numPr>
          <w:ilvl w:val="1"/>
          <w:numId w:val="2"/>
        </w:numPr>
        <w:shd w:val="clear" w:color="auto" w:fill="FFFFFF"/>
        <w:spacing w:before="60" w:after="280"/>
        <w:ind w:left="1440" w:hanging="360"/>
        <w:rPr>
          <w:rFonts w:ascii="Verdana" w:eastAsia="Verdana" w:hAnsi="Verdana" w:cs="Verdana"/>
          <w:color w:val="000000"/>
          <w:sz w:val="20"/>
          <w:szCs w:val="20"/>
        </w:rPr>
      </w:pPr>
      <w:r>
        <w:rPr>
          <w:rFonts w:ascii="Verdana" w:eastAsia="Verdana" w:hAnsi="Verdana" w:cs="Verdana"/>
          <w:b/>
          <w:color w:val="000000"/>
        </w:rPr>
        <w:t>Existential quantifier, (for some, at least one).</w:t>
      </w:r>
    </w:p>
    <w:p w14:paraId="27BCF5FE" w14:textId="77777777" w:rsidR="004379BC" w:rsidRDefault="004379BC">
      <w:pPr>
        <w:shd w:val="clear" w:color="auto" w:fill="FFFFFF"/>
        <w:spacing w:before="60" w:after="280"/>
        <w:rPr>
          <w:rFonts w:ascii="Verdana" w:eastAsia="Verdana" w:hAnsi="Verdana" w:cs="Verdana"/>
          <w:color w:val="000000"/>
          <w:sz w:val="20"/>
          <w:szCs w:val="20"/>
        </w:rPr>
      </w:pPr>
      <w:bookmarkStart w:id="1" w:name="_gjdgxs" w:colFirst="0" w:colLast="0"/>
      <w:bookmarkEnd w:id="1"/>
    </w:p>
    <w:p w14:paraId="1735D10A" w14:textId="77777777" w:rsidR="004379BC" w:rsidRDefault="004379BC"/>
    <w:sectPr w:rsidR="004379B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187"/>
    <w:multiLevelType w:val="multilevel"/>
    <w:tmpl w:val="2EBE79B2"/>
    <w:lvl w:ilvl="0">
      <w:start w:val="1"/>
      <w:numFmt w:val="bullet"/>
      <w:lvlText w:val="o"/>
      <w:lvlJc w:val="left"/>
      <w:pPr>
        <w:ind w:left="720" w:hanging="360"/>
      </w:pPr>
      <w:rPr>
        <w:rFonts w:ascii="Courier New" w:eastAsia="Courier New" w:hAnsi="Courier New" w:cs="Courier New"/>
        <w:sz w:val="20"/>
        <w:szCs w:val="20"/>
      </w:rPr>
    </w:lvl>
    <w:lvl w:ilvl="1">
      <w:start w:val="1"/>
      <w:numFmt w:val="decimal"/>
      <w:lvlText w:val="%2."/>
      <w:lvlJc w:val="left"/>
      <w:pPr>
        <w:ind w:left="1440" w:hanging="36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1C20EAC"/>
    <w:multiLevelType w:val="multilevel"/>
    <w:tmpl w:val="1E54F72C"/>
    <w:lvl w:ilvl="0">
      <w:start w:val="1"/>
      <w:numFmt w:val="bullet"/>
      <w:lvlText w:val="o"/>
      <w:lvlJc w:val="left"/>
      <w:pPr>
        <w:ind w:left="720" w:hanging="360"/>
      </w:pPr>
      <w:rPr>
        <w:rFonts w:ascii="Courier New" w:eastAsia="Courier New" w:hAnsi="Courier New" w:cs="Courier New"/>
        <w:sz w:val="20"/>
        <w:szCs w:val="20"/>
      </w:rPr>
    </w:lvl>
    <w:lvl w:ilvl="1">
      <w:start w:val="1"/>
      <w:numFmt w:val="lowerLetter"/>
      <w:lvlText w:val="%2."/>
      <w:lvlJc w:val="left"/>
      <w:pPr>
        <w:ind w:left="0" w:firstLine="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09731F9D"/>
    <w:multiLevelType w:val="multilevel"/>
    <w:tmpl w:val="E2EE5F8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B20050B"/>
    <w:multiLevelType w:val="multilevel"/>
    <w:tmpl w:val="6518E242"/>
    <w:lvl w:ilvl="0">
      <w:start w:val="1"/>
      <w:numFmt w:val="bullet"/>
      <w:lvlText w:val="o"/>
      <w:lvlJc w:val="left"/>
      <w:pPr>
        <w:ind w:left="720" w:hanging="360"/>
      </w:pPr>
      <w:rPr>
        <w:rFonts w:ascii="Courier New" w:eastAsia="Courier New" w:hAnsi="Courier New" w:cs="Courier New"/>
        <w:sz w:val="20"/>
        <w:szCs w:val="20"/>
      </w:rPr>
    </w:lvl>
    <w:lvl w:ilvl="1">
      <w:start w:val="1"/>
      <w:numFmt w:val="lowerLetter"/>
      <w:lvlText w:val="%2."/>
      <w:lvlJc w:val="left"/>
      <w:pPr>
        <w:ind w:left="0" w:firstLine="0"/>
      </w:p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3AF51B95"/>
    <w:multiLevelType w:val="multilevel"/>
    <w:tmpl w:val="B09A935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5" w15:restartNumberingAfterBreak="0">
    <w:nsid w:val="3CC63D6B"/>
    <w:multiLevelType w:val="multilevel"/>
    <w:tmpl w:val="E8D86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4E66415"/>
    <w:multiLevelType w:val="multilevel"/>
    <w:tmpl w:val="960251F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78E41D1F"/>
    <w:multiLevelType w:val="multilevel"/>
    <w:tmpl w:val="ABEE33B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8" w15:restartNumberingAfterBreak="0">
    <w:nsid w:val="7F577A54"/>
    <w:multiLevelType w:val="multilevel"/>
    <w:tmpl w:val="97D678D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abstractNumId w:val="0"/>
  </w:num>
  <w:num w:numId="2">
    <w:abstractNumId w:val="3"/>
  </w:num>
  <w:num w:numId="3">
    <w:abstractNumId w:val="6"/>
  </w:num>
  <w:num w:numId="4">
    <w:abstractNumId w:val="2"/>
  </w:num>
  <w:num w:numId="5">
    <w:abstractNumId w:val="1"/>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BC"/>
    <w:rsid w:val="004379BC"/>
    <w:rsid w:val="00BA3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8175"/>
  <w15:docId w15:val="{66B651CA-522A-41F1-91A0-57B775B3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image" Target="media/image20.png"/><Relationship Id="rId26" Type="http://schemas.openxmlformats.org/officeDocument/2006/relationships/image" Target="media/image1.png"/><Relationship Id="rId39" Type="http://schemas.openxmlformats.org/officeDocument/2006/relationships/hyperlink" Target="https://en.wikipedia.org/wiki/Predicate_(mathematical_logic)" TargetMode="External"/><Relationship Id="rId21" Type="http://schemas.openxmlformats.org/officeDocument/2006/relationships/image" Target="media/image23.png"/><Relationship Id="rId34" Type="http://schemas.openxmlformats.org/officeDocument/2006/relationships/hyperlink" Target="https://en.wikipedia.org/wiki/Relation_(mathematics)" TargetMode="External"/><Relationship Id="rId42" Type="http://schemas.openxmlformats.org/officeDocument/2006/relationships/hyperlink" Target="https://en.wikipedia.org/wiki/Property_(philosophy)" TargetMode="External"/><Relationship Id="rId47" Type="http://schemas.openxmlformats.org/officeDocument/2006/relationships/hyperlink" Target="https://www.javatpoint.com/ai-knowledge-engineering-in-first-order-logic" TargetMode="External"/><Relationship Id="rId50" Type="http://schemas.openxmlformats.org/officeDocument/2006/relationships/fontTable" Target="fontTable.xml"/><Relationship Id="rId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7.png"/><Relationship Id="rId29" Type="http://schemas.openxmlformats.org/officeDocument/2006/relationships/image" Target="media/image4.png"/><Relationship Id="rId11" Type="http://schemas.openxmlformats.org/officeDocument/2006/relationships/image" Target="media/image14.png"/><Relationship Id="rId24" Type="http://schemas.openxmlformats.org/officeDocument/2006/relationships/image" Target="media/image26.png"/><Relationship Id="rId32" Type="http://schemas.openxmlformats.org/officeDocument/2006/relationships/hyperlink" Target="https://en.wikipedia.org/wiki/Mathematical_logic" TargetMode="External"/><Relationship Id="rId37" Type="http://schemas.openxmlformats.org/officeDocument/2006/relationships/hyperlink" Target="https://en.wikipedia.org/wiki/Set_theory" TargetMode="External"/><Relationship Id="rId40" Type="http://schemas.openxmlformats.org/officeDocument/2006/relationships/hyperlink" Target="https://en.wikipedia.org/wiki/Predicate_(mathematical_logic)" TargetMode="External"/><Relationship Id="rId45" Type="http://schemas.openxmlformats.org/officeDocument/2006/relationships/hyperlink" Target="https://en.wikipedia.org/wiki/Propositional_function" TargetMode="External"/><Relationship Id="rId15" Type="http://schemas.openxmlformats.org/officeDocument/2006/relationships/image" Target="media/image19.png"/><Relationship Id="rId23" Type="http://schemas.openxmlformats.org/officeDocument/2006/relationships/image" Target="media/image25.png"/><Relationship Id="rId28" Type="http://schemas.openxmlformats.org/officeDocument/2006/relationships/image" Target="media/image3.png"/><Relationship Id="rId36" Type="http://schemas.openxmlformats.org/officeDocument/2006/relationships/hyperlink" Target="https://en.wikipedia.org/wiki/Indicator_function" TargetMode="External"/><Relationship Id="rId49" Type="http://schemas.openxmlformats.org/officeDocument/2006/relationships/image" Target="media/image7.png"/><Relationship Id="rId10" Type="http://schemas.openxmlformats.org/officeDocument/2006/relationships/image" Target="media/image11.png"/><Relationship Id="rId19" Type="http://schemas.openxmlformats.org/officeDocument/2006/relationships/image" Target="media/image21.png"/><Relationship Id="rId31" Type="http://schemas.openxmlformats.org/officeDocument/2006/relationships/image" Target="media/image6.png"/><Relationship Id="rId44" Type="http://schemas.openxmlformats.org/officeDocument/2006/relationships/hyperlink" Target="https://en.wikipedia.org/wiki/Template_processor" TargetMode="External"/><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15.png"/><Relationship Id="rId22" Type="http://schemas.openxmlformats.org/officeDocument/2006/relationships/image" Target="media/image24.png"/><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en.wikipedia.org/wiki/Indicator_function" TargetMode="External"/><Relationship Id="rId43" Type="http://schemas.openxmlformats.org/officeDocument/2006/relationships/hyperlink" Target="https://en.wikipedia.org/wiki/Proposition" TargetMode="External"/><Relationship Id="rId48" Type="http://schemas.openxmlformats.org/officeDocument/2006/relationships/hyperlink" Target="https://www.javatpoint.com/ai-knowledge-base-for-wumpus-world" TargetMode="External"/><Relationship Id="rId8" Type="http://schemas.openxmlformats.org/officeDocument/2006/relationships/image" Target="media/image9.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7.png"/><Relationship Id="rId33" Type="http://schemas.openxmlformats.org/officeDocument/2006/relationships/hyperlink" Target="https://en.wikipedia.org/wiki/Boolean-valued_function" TargetMode="External"/><Relationship Id="rId38" Type="http://schemas.openxmlformats.org/officeDocument/2006/relationships/hyperlink" Target="https://en.wikipedia.org/w/index.php?title=Predicate_(mathematical_logic)&amp;action=edit&amp;section=1" TargetMode="External"/><Relationship Id="rId46" Type="http://schemas.openxmlformats.org/officeDocument/2006/relationships/hyperlink" Target="https://en.wikipedia.org/wiki/Boolean_expression" TargetMode="External"/><Relationship Id="rId20" Type="http://schemas.openxmlformats.org/officeDocument/2006/relationships/image" Target="media/image22.png"/><Relationship Id="rId41" Type="http://schemas.openxmlformats.org/officeDocument/2006/relationships/hyperlink" Target="https://en.wikipedia.org/wiki/Property_(philosophy)" TargetMode="External"/><Relationship Id="rId1" Type="http://schemas.openxmlformats.org/officeDocument/2006/relationships/numbering" Target="numbering.xml"/><Relationship Id="rId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 Chaurasia</cp:lastModifiedBy>
  <cp:revision>2</cp:revision>
  <dcterms:created xsi:type="dcterms:W3CDTF">2020-02-27T17:18:00Z</dcterms:created>
  <dcterms:modified xsi:type="dcterms:W3CDTF">2020-02-27T17:19:00Z</dcterms:modified>
</cp:coreProperties>
</file>