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C8AEF">
      <w:pPr>
        <w:spacing w:before="1200" w:after="200"/>
        <w:jc w:val="center"/>
        <w:rPr>
          <w:i/>
          <w:sz w:val="23"/>
        </w:rPr>
      </w:pPr>
      <w:r>
        <w:rPr>
          <w:rFonts w:ascii="微软雅黑" w:hAnsi="微软雅黑"/>
          <w:b/>
          <w:color w:val="1F4E79"/>
          <w:sz w:val="44"/>
        </w:rPr>
        <w:t>第三章 搜索策略</w:t>
      </w:r>
    </w:p>
    <w:p w14:paraId="5BB6A65C">
      <w:pPr>
        <w:spacing w:before="200" w:after="360"/>
        <w:jc w:val="center"/>
        <w:rPr>
          <w:kern w:val="0"/>
          <w:sz w:val="22"/>
          <w:szCs w:val="22"/>
          <w:lang w:val="en-US" w:eastAsia="en-US" w:bidi="ar-SA"/>
        </w:rPr>
      </w:pPr>
      <w:r>
        <w:rPr>
          <w:i/>
          <w:sz w:val="23"/>
        </w:rPr>
        <w:t>细粒度分块版（适配 LangChain + RecursiveCharacterTextSplitter + BGE-M3）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07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9FC"/>
            <w:noWrap w:val="0"/>
            <w:vAlign w:val="top"/>
          </w:tcPr>
          <w:p w14:paraId="6B551232">
            <w:pPr>
              <w:widowControl/>
              <w:spacing w:before="0" w:after="0" w:line="300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整理原则：保留课程原有知识结构，但不按 PPT 页面顺序逐页复写；改按“单一语义主题 - 完整解释 - 可独立检索”的方式组织，便于后续分块、嵌入和问答。</w:t>
            </w:r>
          </w:p>
        </w:tc>
      </w:tr>
    </w:tbl>
    <w:p w14:paraId="1B79854D"/>
    <w:p w14:paraId="2DEA7CE2">
      <w:pPr>
        <w:pStyle w:val="3"/>
        <w:spacing w:before="200" w:after="120" w:line="300" w:lineRule="auto"/>
        <w:rPr>
          <w:kern w:val="0"/>
          <w:sz w:val="22"/>
          <w:szCs w:val="22"/>
          <w:lang w:val="en-US" w:eastAsia="en-US" w:bidi="ar-SA"/>
        </w:rPr>
      </w:pPr>
      <w:r>
        <w:rPr>
          <w:b w:val="0"/>
          <w:i w:val="0"/>
        </w:rPr>
        <w:t>本章分块总览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339D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12A1AD12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771A3ACC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内容范围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6FA9E378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适合切分的主题</w:t>
            </w:r>
          </w:p>
        </w:tc>
      </w:tr>
      <w:tr w14:paraId="39BA5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F891F7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3.1 图搜索基础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446B3F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问题表示、状态空间、Open/Closed、通用图搜索算法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F19975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状态、操作、路径、图搜索策略</w:t>
            </w:r>
          </w:p>
        </w:tc>
      </w:tr>
      <w:tr w14:paraId="35674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109FDE1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3.2 盲目搜索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5DCB79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BFS、DFS、性质与比较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DF32070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实现方式、算法流程、优缺点</w:t>
            </w:r>
          </w:p>
        </w:tc>
      </w:tr>
      <w:tr w14:paraId="777CC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25C19C4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3.3 启发式搜索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82FC132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评价函数、A 搜索、贪婪搜索、A* 搜索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27E544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启发函数设计、最优性条件、案例</w:t>
            </w:r>
          </w:p>
        </w:tc>
      </w:tr>
      <w:tr w14:paraId="2B145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E34B1D3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3.4 局部搜索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F3379B8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爬山法、模拟退火、遗传算法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4D2B85">
            <w:pPr>
              <w:widowControl/>
              <w:spacing w:before="0" w:after="20" w:line="276" w:lineRule="auto"/>
              <w:jc w:val="left"/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局部最优困境、随机改进、全局优化思想</w:t>
            </w:r>
          </w:p>
        </w:tc>
      </w:tr>
    </w:tbl>
    <w:p w14:paraId="36C95D9B">
      <w:pPr>
        <w:pStyle w:val="2"/>
        <w:spacing w:before="480" w:after="80" w:line="300" w:lineRule="auto"/>
        <w:rPr>
          <w:b/>
          <w:color w:val="1F4E79"/>
        </w:rPr>
      </w:pPr>
      <w:r>
        <w:rPr>
          <w:b w:val="0"/>
          <w:i w:val="0"/>
        </w:rPr>
        <w:t>3.1 图搜索策略</w:t>
      </w:r>
    </w:p>
    <w:p w14:paraId="2A9DF572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[3.1.1] </w:t>
      </w:r>
      <w:r>
        <w:rPr>
          <w:b/>
          <w:sz w:val="25"/>
        </w:rPr>
        <w:t>问题求解与搜索的基本思路</w:t>
      </w:r>
    </w:p>
    <w:p w14:paraId="01E1917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人工智能中的许多问题求解任务，都可以抽象为“表示一个问题，并在表示空间中搜索一个解”。课程以走迷宫为例说明：先把迷宫转化为图结构，再给出搜索算法，从而把直观问题转化为可计算问题。</w:t>
      </w:r>
    </w:p>
    <w:p w14:paraId="6ACD7BA0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[3.1.2] </w:t>
      </w:r>
      <w:r>
        <w:rPr>
          <w:b/>
          <w:sz w:val="25"/>
        </w:rPr>
        <w:t>图表示法</w:t>
      </w:r>
    </w:p>
    <w:p w14:paraId="37FF262D">
      <w:pPr>
        <w:spacing w:before="0" w:after="60" w:line="300" w:lineRule="auto"/>
      </w:pPr>
      <w:r>
        <w:rPr>
          <w:b w:val="0"/>
          <w:i w:val="0"/>
        </w:rPr>
        <w:t>在图表示中，结点代表状态或位置，边代表结点之间允许发生的转移关系。一个求解问题常用图 G=(V,E) 表示，其中 V 是结点集合，E 是边集合。图表示的价值在于，它把原始问题转化为了“从起点到终点寻找一条路径”的计算任务。</w:t>
      </w:r>
    </w:p>
    <w:p w14:paraId="2216F0EB">
      <w:pPr>
        <w:pStyle w:val="14"/>
        <w:spacing w:before="0" w:after="40" w:line="288" w:lineRule="auto"/>
        <w:contextualSpacing/>
      </w:pPr>
      <w:r>
        <w:t>节点对应状态或位置。</w:t>
      </w:r>
    </w:p>
    <w:p w14:paraId="72E3FC4E">
      <w:pPr>
        <w:pStyle w:val="14"/>
        <w:spacing w:before="0" w:after="40" w:line="288" w:lineRule="auto"/>
        <w:contextualSpacing/>
      </w:pPr>
      <w:r>
        <w:t>边对应状态之间的可达关系。</w:t>
      </w:r>
    </w:p>
    <w:p w14:paraId="69AB9339">
      <w:pPr>
        <w:pStyle w:val="14"/>
        <w:spacing w:before="0" w:after="40" w:line="288" w:lineRule="auto"/>
        <w:contextualSpacing/>
        <w:rPr>
          <w:b/>
          <w:color w:val="1F4E79"/>
        </w:rPr>
      </w:pPr>
      <w:r>
        <w:t>求解目标通常可表述为从初始结点到目标结点的一条路径。</w:t>
      </w:r>
    </w:p>
    <w:p w14:paraId="68E1E04F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[3.1.3] </w:t>
      </w:r>
      <w:r>
        <w:rPr>
          <w:b/>
          <w:sz w:val="25"/>
        </w:rPr>
        <w:t>状态、操作、路径与解</w:t>
      </w:r>
    </w:p>
    <w:p w14:paraId="2667F48D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在状态空间表示中，状态用于描述问题在某一时刻的进展情况，操作表示使一个状态转化为另一个状态的动作或规则。所谓搜索，就是从初始状态出发，通过一系列合法操作到达目标状态；而问题的解，就是这条从初始状态到目标状态的有限操作序列。</w:t>
      </w:r>
    </w:p>
    <w:p w14:paraId="71F8C1BE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[3.1.4] </w:t>
      </w:r>
      <w:r>
        <w:rPr>
          <w:b/>
          <w:sz w:val="25"/>
        </w:rPr>
        <w:t>八数码问题的状态空间建模</w:t>
      </w:r>
    </w:p>
    <w:p w14:paraId="68DF1AEF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八数码问题中，棋盘的任一种摆法都可以看作一个状态；所有摆法构成状态集合。把“空格上移、下移、左移、右移”定义为操作集合，就可以把八数码问题转化为一个典型的状态空间搜索问题。</w:t>
      </w:r>
    </w:p>
    <w:p w14:paraId="7494BC92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[3.1.5] </w:t>
      </w:r>
      <w:r>
        <w:rPr>
          <w:b/>
          <w:sz w:val="25"/>
        </w:rPr>
        <w:t>图搜索策略的核心</w:t>
      </w:r>
    </w:p>
    <w:p w14:paraId="1E325B03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图搜索并不是先生成完整状态图再整体搜索，而是在搜索过程中边生成结点、边扩展结点。搜索策略的核心就是：在当前已经生成但尚未扩展的结点中，如何选择下一个要扩展的结点。不同的选择规则，会产生不同的搜索效率和搜索结果。</w:t>
      </w:r>
    </w:p>
    <w:p w14:paraId="6759EC2E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[3.1.6] </w:t>
      </w:r>
      <w:r>
        <w:rPr>
          <w:b/>
          <w:sz w:val="25"/>
        </w:rPr>
        <w:t>Open 表与 Closed 表</w:t>
      </w:r>
    </w:p>
    <w:p w14:paraId="2B723FD7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Open 表用于存储已生成但尚未扩展的结点；Closed 表用于存储已经扩展过的结点。每次扩展结点时，都要检查新生成的后继是否已经在 Open 或 Closed 中，以避免重复搜索和无效扩展。</w:t>
      </w:r>
    </w:p>
    <w:p w14:paraId="26C739A6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[3.1.7] </w:t>
      </w:r>
      <w:r>
        <w:rPr>
          <w:b/>
          <w:sz w:val="25"/>
        </w:rPr>
        <w:t>通用图搜索算法框架</w:t>
      </w:r>
    </w:p>
    <w:p w14:paraId="67A21C38">
      <w:pPr>
        <w:spacing w:before="0" w:after="60" w:line="300" w:lineRule="auto"/>
        <w:rPr>
          <w:b w:val="0"/>
          <w:i w:val="0"/>
        </w:rPr>
      </w:pPr>
      <w:r>
        <w:rPr>
          <w:b w:val="0"/>
          <w:i w:val="0"/>
        </w:rPr>
        <w:t>通用图搜索算法通常包括以下步骤：初始化 Open 表为初始状态，Closed 表为空；循环从 Open 中选取一个待扩展结点；若该结点为目标则返回解；否则将其加入 Closed，并扩展其后继，只把不在 Open 和 Closed 中的新结点加入 Open。这个统一框架只规定“搜索流程”，而不规定“如何选点”，因此能够派生出 BFS、DFS、A 搜索等多种具体策略。</w:t>
      </w:r>
    </w:p>
    <w:p w14:paraId="2534EF89">
      <w:pPr>
        <w:pStyle w:val="2"/>
        <w:spacing w:before="480" w:after="80" w:line="300" w:lineRule="auto"/>
        <w:rPr>
          <w:b/>
          <w:color w:val="1F4E79"/>
        </w:rPr>
      </w:pPr>
      <w:r>
        <w:rPr>
          <w:b w:val="0"/>
          <w:i w:val="0"/>
        </w:rPr>
        <w:t>3.2 盲目搜索</w:t>
      </w:r>
    </w:p>
    <w:p w14:paraId="4CCF87A9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[3.2.1] </w:t>
      </w:r>
      <w:r>
        <w:rPr>
          <w:b/>
          <w:sz w:val="25"/>
        </w:rPr>
        <w:t>盲目搜索的含义</w:t>
      </w:r>
    </w:p>
    <w:p w14:paraId="345DDEA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盲目搜索又称无信息搜索或通用搜索。它不利用问题定义之外的附加知识，不评价状态优劣，而只按照固定规则扩展结点。常见的盲目搜索方法包括宽度优先搜索和深度优先搜索。</w:t>
      </w:r>
    </w:p>
    <w:p w14:paraId="765F8E73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[3.2.2] </w:t>
      </w:r>
      <w:r>
        <w:rPr>
          <w:b/>
          <w:sz w:val="25"/>
        </w:rPr>
        <w:t>宽度优先搜索 BFS 的策略</w:t>
      </w:r>
    </w:p>
    <w:p w14:paraId="65D9DC8F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宽度优先搜索总是优先扩展深度最浅的结点。它先扩展初始状态，再扩展所有第一层后继，然后扩展第二层、第三层，依此类推。BFS 的思想可以概括为“横向逐层搜索”。</w:t>
      </w:r>
    </w:p>
    <w:p w14:paraId="35912952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[3.2.3] </w:t>
      </w:r>
      <w:r>
        <w:rPr>
          <w:b/>
          <w:sz w:val="25"/>
        </w:rPr>
        <w:t>BFS 的实现方法</w:t>
      </w:r>
    </w:p>
    <w:p w14:paraId="61FD18D7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BFS 通常使用 FIFO 队列维护 Open 表。深度较小的老结点位于队头，新生成的更深层结点进入队尾，因此在下一层结点被扩展前，本层所有结点都会先被扩展。</w:t>
      </w:r>
    </w:p>
    <w:p w14:paraId="4227ECCF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[3.2.4] </w:t>
      </w:r>
      <w:r>
        <w:rPr>
          <w:b/>
          <w:sz w:val="25"/>
        </w:rPr>
        <w:t>BFS 的性质</w:t>
      </w:r>
    </w:p>
    <w:p w14:paraId="413FB40D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BFS 具有完备性：当问题有解时一定能找到解。在单位代价条件下，BFS 还具有最优性：它找到的第一个解就是最短路径解。缺点是搜索范围大、空间和时间开销高，因此不适合大规模问题。</w:t>
      </w:r>
    </w:p>
    <w:p w14:paraId="333B8DA7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[3.2.5] </w:t>
      </w:r>
      <w:r>
        <w:rPr>
          <w:b/>
          <w:sz w:val="25"/>
        </w:rPr>
        <w:t>深度优先搜索 DFS 的策略</w:t>
      </w:r>
    </w:p>
    <w:p w14:paraId="11446885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深度优先搜索优先扩展当前最深的未扩展结点。它会沿着某一分支尽可能向下搜索，直到该分支无法继续扩展，再回溯到上层仍有未扩展后继的结点继续搜索，因此是一种“纵向深入、必要时回退”的策略。</w:t>
      </w:r>
    </w:p>
    <w:p w14:paraId="559C4C5F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[3.2.6] </w:t>
      </w:r>
      <w:r>
        <w:rPr>
          <w:b/>
          <w:sz w:val="25"/>
        </w:rPr>
        <w:t>DFS 的实现方法</w:t>
      </w:r>
    </w:p>
    <w:p w14:paraId="18A23B3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DFS 通常使用 LIFO 栈维护 Open 表，把最新生成的后继压入栈顶。这样搜索总会优先处理当前最深的结点。与 BFS 相比，DFS 所需存储空间更小，因为它通常只需要维护一条从根到当前叶结点的搜索路径。</w:t>
      </w:r>
    </w:p>
    <w:p w14:paraId="537E881A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[3.2.7] </w:t>
      </w:r>
      <w:r>
        <w:rPr>
          <w:b/>
          <w:sz w:val="25"/>
        </w:rPr>
        <w:t>DFS 的性质</w:t>
      </w:r>
    </w:p>
    <w:p w14:paraId="62D1F70C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DFS 一般不保证最优性；若深度限制设置不合理，甚至可能找不到解，因此其完备性也无法保证。最坏情况下，DFS 的搜索空间接近穷举。它的优势在于内存开销低，适合在空间受限或希望尽快尝试深层分支的场景中使用。</w:t>
      </w:r>
    </w:p>
    <w:p w14:paraId="16878C1C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[3.2.8] </w:t>
      </w:r>
      <w:r>
        <w:rPr>
          <w:b/>
          <w:sz w:val="25"/>
        </w:rPr>
        <w:t>BFS 与 DFS 的比较</w:t>
      </w:r>
    </w:p>
    <w:p w14:paraId="64990C6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BFS 优先扩展最浅层结点，因此更稳健，能保证找到最优解，但代价高。DFS 优先扩展最深层结点，速度上有时更快、内存更省，但可能卡在无解分支或返回次优解。一般来说，若更重视最优性和完备性，可优先考虑 BFS；若更重视空间复杂度或快速试探，可考虑 DFS。</w:t>
      </w:r>
    </w:p>
    <w:p w14:paraId="3876193D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[3.2.9] </w:t>
      </w:r>
      <w:r>
        <w:rPr>
          <w:b/>
          <w:sz w:val="25"/>
        </w:rPr>
        <w:t>盲目搜索的总体评价</w:t>
      </w:r>
    </w:p>
    <w:p w14:paraId="6CF2CED4">
      <w:pPr>
        <w:spacing w:before="0" w:after="60" w:line="300" w:lineRule="auto"/>
        <w:rPr>
          <w:b w:val="0"/>
          <w:i w:val="0"/>
        </w:rPr>
      </w:pPr>
      <w:r>
        <w:rPr>
          <w:b w:val="0"/>
          <w:i w:val="0"/>
        </w:rPr>
        <w:t>盲目搜索的优点是适用性强、与问题无关；缺点是搜索范围大、效率低。它适合作为基础搜索框架和理论起点，但在状态空间很大的实际问题中，通常需要引入启发信息以缩小搜索范围。</w:t>
      </w:r>
    </w:p>
    <w:p w14:paraId="1C07336B">
      <w:pPr>
        <w:pStyle w:val="2"/>
        <w:spacing w:before="480" w:after="80" w:line="300" w:lineRule="auto"/>
        <w:rPr>
          <w:b/>
          <w:color w:val="1F4E79"/>
        </w:rPr>
      </w:pPr>
      <w:r>
        <w:rPr>
          <w:b w:val="0"/>
          <w:i w:val="0"/>
        </w:rPr>
        <w:t>3.3 启发式搜索</w:t>
      </w:r>
    </w:p>
    <w:p w14:paraId="3AD875E9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[3.3.1] </w:t>
      </w:r>
      <w:r>
        <w:rPr>
          <w:b/>
          <w:sz w:val="25"/>
        </w:rPr>
        <w:t>启发式搜索的基本思想</w:t>
      </w:r>
    </w:p>
    <w:p w14:paraId="48BA3101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启发式搜索在搜索过程中会利用与问题相关的知识，对候选状态的优劣进行评估，并优先扩展“更有希望”位于最优路径上的结点。与盲目搜索相比，它的目标是用更少的扩展结点找到更好的解。</w:t>
      </w:r>
    </w:p>
    <w:p w14:paraId="290D80A2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[3.3.2] </w:t>
      </w:r>
      <w:r>
        <w:rPr>
          <w:b/>
          <w:sz w:val="25"/>
        </w:rPr>
        <w:t>评价函数 f(n)=g(n)+h(n)</w:t>
      </w:r>
    </w:p>
    <w:p w14:paraId="2F8A43B3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启发式搜索常用评价函数 f(n)=g(n)+h(n)。其中 g(n) 表示从初始结点到当前结点 n 已经发生的实际路径代价，h(n) 表示从结点 n 到目标结点最优路径代价的估计值，也称启发函数。f(n) 则表示“经过 n 到达目标”的总代价估计。</w:t>
      </w:r>
    </w:p>
    <w:p w14:paraId="4007EA68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[3.3.3] </w:t>
      </w:r>
      <w:r>
        <w:rPr>
          <w:b/>
          <w:sz w:val="25"/>
        </w:rPr>
        <w:t>八数码中的启发函数设计</w:t>
      </w:r>
    </w:p>
    <w:p w14:paraId="635F337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课程以八数码问题说明如何设计启发函数。一个基础方法是统计当前状态与目标状态之间“错位数码牌”的个数；改进方法是计算所有错位数码牌到目标位置的曼哈顿距离之和；再进一步，还可以把相邻牌颠倒所带来的额外代价纳入估计。一个好的启发函数既要能区分状态优劣，又不能脱离实际代价。</w:t>
      </w:r>
    </w:p>
    <w:p w14:paraId="59459F77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[3.3.4] </w:t>
      </w:r>
      <w:r>
        <w:rPr>
          <w:b/>
          <w:sz w:val="25"/>
        </w:rPr>
        <w:t>A 搜索（最佳优先搜索）</w:t>
      </w:r>
    </w:p>
    <w:p w14:paraId="032D364F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A 搜索又称最佳优先搜索。其核心策略是：每一步都从 Open 表中选择 f(n) 最小的结点首先扩展。实现时，Open 表通常按评价函数升序排列，因此“最优看起来最有希望”的结点总在前面。A 搜索的效率往往高于盲目搜索，但若启发函数选得不好，既可能找不到解，也可能找不到最优解。</w:t>
      </w:r>
    </w:p>
    <w:p w14:paraId="7507C005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[3.3.5] </w:t>
      </w:r>
      <w:r>
        <w:rPr>
          <w:b/>
          <w:sz w:val="25"/>
        </w:rPr>
        <w:t>贪婪搜索 GBFS</w:t>
      </w:r>
    </w:p>
    <w:p w14:paraId="63FA3FDB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当评价函数退化为 f(n)=h(n) 时，最佳优先搜索就成为贪婪最佳优先搜索。它只看“离目标看起来有多近”，而不考虑已经付出的路径代价 g(n)。因此贪婪搜索通常速度很快，但不保证完备，也不保证最优，容易陷入局部最优或次优路径。</w:t>
      </w:r>
    </w:p>
    <w:p w14:paraId="31F3E08B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[3.3.6] </w:t>
      </w:r>
      <w:r>
        <w:rPr>
          <w:b/>
          <w:sz w:val="25"/>
        </w:rPr>
        <w:t>A* 搜索的条件</w:t>
      </w:r>
    </w:p>
    <w:p w14:paraId="3FEA1E22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A* 搜索与 A 搜索的形式相同，差别在于它对启发函数提出了上界要求：h(n) 不能高估从 n 到目标的真实最短代价 h*(n)，即要求 h(n)≤h*(n)。满足这一条件的启发函数称为可采纳启发函数。在此条件下，A* 搜索既是完备的，又能保证找到最优解。</w:t>
      </w:r>
    </w:p>
    <w:p w14:paraId="02DA7710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[3.3.7] </w:t>
      </w:r>
      <w:r>
        <w:rPr>
          <w:b/>
          <w:sz w:val="25"/>
        </w:rPr>
        <w:t>A* 为什么能保证最优</w:t>
      </w:r>
    </w:p>
    <w:p w14:paraId="055425DC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如果 h(n) 不高估真实代价，那么 f(n)=g(n)+h(n) 就不会乐观到“错误地跳过真正更优的路径”。这使得 A* 在扩展结点时，始终保留了通向最优解的可能性，并最终首先找到总代价最小的解。相反，若 h(n) 过大，就可能为了追求局部上更接近目标的状态而偏离真实最优路径。</w:t>
      </w:r>
    </w:p>
    <w:p w14:paraId="0E65894A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[3.3.8] </w:t>
      </w:r>
      <w:r>
        <w:rPr>
          <w:b/>
          <w:sz w:val="25"/>
        </w:rPr>
        <w:t>八数码中的 A* 启发函数</w:t>
      </w:r>
    </w:p>
    <w:p w14:paraId="0F87969F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在八数码问题中，常见的三个启发函数包括：h1 为错位数码牌个数，h2 为曼哈顿距离和，h3 为在 h2 基础上再加相邻牌颠倒的固定步数。课程指出，这些启发函数都满足对 h*(n) 的上界要求，因此用它们实现的 A 搜索都属于 A* 搜索。</w:t>
      </w:r>
    </w:p>
    <w:p w14:paraId="092297A0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[3.3.9] </w:t>
      </w:r>
      <w:r>
        <w:rPr>
          <w:b/>
          <w:sz w:val="25"/>
        </w:rPr>
        <w:t>八数码初始状态是否有解</w:t>
      </w:r>
    </w:p>
    <w:p w14:paraId="0125D0D7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课程还给出了八数码可解性的判断方法：比较初始状态与目标状态的逆序数奇偶性。若两者奇偶性一致，则该初始状态有解；若奇偶性不同，则无解。这个判断可以在真正开始搜索之前先过滤掉无解实例。</w:t>
      </w:r>
    </w:p>
    <w:p w14:paraId="083087E5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[3.3.10] </w:t>
      </w:r>
      <w:r>
        <w:rPr>
          <w:b/>
          <w:sz w:val="25"/>
        </w:rPr>
        <w:t>A* 求解“传教士与野人渡河”问题</w:t>
      </w:r>
    </w:p>
    <w:p w14:paraId="041D5E74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在“传教士与野人渡河”问题中，课程采用三元组 S=(m,c,b) 表示状态，其中 m 为左岸未过河的传教士人数，c 为左岸未过河的野人数，b 表示船是否在左岸。再定义从左岸到右岸的 Lij 操作和从右岸到左岸的 Rij 操作，并结合船容量和安全约束构造状态空间。</w:t>
      </w:r>
    </w:p>
    <w:p w14:paraId="6E26E607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[3.3.11] </w:t>
      </w:r>
      <w:r>
        <w:rPr>
          <w:b/>
          <w:sz w:val="25"/>
        </w:rPr>
        <w:t>该问题的启发函数构造</w:t>
      </w:r>
    </w:p>
    <w:p w14:paraId="45D91B0C">
      <w:pPr>
        <w:spacing w:before="0" w:after="60" w:line="300" w:lineRule="auto"/>
        <w:rPr>
          <w:b w:val="0"/>
          <w:i w:val="0"/>
        </w:rPr>
      </w:pPr>
      <w:r>
        <w:rPr>
          <w:b w:val="0"/>
          <w:i w:val="0"/>
        </w:rPr>
        <w:t>对传教士与野人问题，课程通过分情况讨论船与人的相对位置，构造出启发函数 h(n)=m+c-2b。这个函数给出在忽略部分约束下仍需要的最少摆渡次数估计，并满足 h(n)≤h*(n) 的要求，因此可以用于 A* 搜索。</w:t>
      </w:r>
    </w:p>
    <w:p w14:paraId="593AB9D0">
      <w:pPr>
        <w:pStyle w:val="2"/>
        <w:spacing w:before="480" w:after="80" w:line="300" w:lineRule="auto"/>
        <w:rPr>
          <w:b/>
          <w:color w:val="1F4E79"/>
        </w:rPr>
      </w:pPr>
      <w:r>
        <w:rPr>
          <w:b w:val="0"/>
          <w:i w:val="0"/>
        </w:rPr>
        <w:t>3.4 局部搜索</w:t>
      </w:r>
    </w:p>
    <w:p w14:paraId="28B29434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[3.4.1] </w:t>
      </w:r>
      <w:r>
        <w:rPr>
          <w:b/>
          <w:sz w:val="25"/>
        </w:rPr>
        <w:t>经典搜索与局部搜索的差别</w:t>
      </w:r>
    </w:p>
    <w:p w14:paraId="1EC14319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经典搜索通常关心从初始状态到目标状态的完整路径；而局部搜索更关注最终解状态本身，不强调到达该状态的路径。八皇后问题就是典型例子：人们关心的是最终棋盘布局是否合法，而不是皇后放置的先后顺序。</w:t>
      </w:r>
    </w:p>
    <w:p w14:paraId="17A25DBA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[3.4.2] </w:t>
      </w:r>
      <w:r>
        <w:rPr>
          <w:b/>
          <w:sz w:val="25"/>
        </w:rPr>
        <w:t>局部搜索的适用场景</w:t>
      </w:r>
    </w:p>
    <w:p w14:paraId="16EDBBBB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局部搜索适用于那些只关心解状态、不关心路径代价的问题。其优势是内存消耗小，并且在大规模甚至连续状态空间中也能找到合理解，因此常用于布局、调度、优化设计等任务。</w:t>
      </w:r>
    </w:p>
    <w:p w14:paraId="4D73E193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[3.4.3] </w:t>
      </w:r>
      <w:r>
        <w:rPr>
          <w:b/>
          <w:sz w:val="25"/>
        </w:rPr>
        <w:t>爬山法的基本思想</w:t>
      </w:r>
    </w:p>
    <w:p w14:paraId="62955778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爬山法是最基本的局部搜索算法。它从某个初始状态出发，每一步都把当前状态替换为邻域中更优的那个状态，不断朝着“更高”或“代价更低”的方向移动，直到无法进一步改进为止。</w:t>
      </w:r>
    </w:p>
    <w:p w14:paraId="2E62646D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[3.4.4] </w:t>
      </w:r>
      <w:r>
        <w:rPr>
          <w:b/>
          <w:sz w:val="25"/>
        </w:rPr>
        <w:t>八皇后问题中的启发函数</w:t>
      </w:r>
    </w:p>
    <w:p w14:paraId="127C4520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用爬山法求解八皇后问题时，常把 h(n) 定义为“互相攻击的皇后对数”。由于目标是让任意两个皇后都不相互攻击，所以 h(n)=0 表示找到解。若当前状态有多个同样最优的后继，算法通常会从这些最佳后继中随机选择一个继续前进。</w:t>
      </w:r>
    </w:p>
    <w:p w14:paraId="2A640B4E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[3.4.5] </w:t>
      </w:r>
      <w:r>
        <w:rPr>
          <w:b/>
          <w:sz w:val="25"/>
        </w:rPr>
        <w:t>爬山法的优点与局限</w:t>
      </w:r>
    </w:p>
    <w:p w14:paraId="32DFDF3D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爬山法实现简单、内存需求低、在许多问题上能很快改善一个不良状态。但它只关注局部邻域，不维护完整搜索树，也不考虑长远路径，因此经常会陷入局部最优，不能保证完备性。</w:t>
      </w:r>
    </w:p>
    <w:p w14:paraId="7DDCF859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[3.4.6] </w:t>
      </w:r>
      <w:r>
        <w:rPr>
          <w:b/>
          <w:sz w:val="25"/>
        </w:rPr>
        <w:t>爬山法的三种困境</w:t>
      </w:r>
    </w:p>
    <w:p w14:paraId="3E1C15D0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课程总结了爬山法常见的三种困境：第一是局部最大值，即当前状态优于所有邻接状态，但仍劣于全局最优；第二是高原，即邻域内多个状态几乎同样好，算法会“迷路”；第三是山脊，即状态空间呈狭长上升结构，算法容易在两侧来回震荡，推进缓慢。</w:t>
      </w:r>
    </w:p>
    <w:p w14:paraId="2CED7553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[3.4.7] </w:t>
      </w:r>
      <w:r>
        <w:rPr>
          <w:b/>
          <w:sz w:val="25"/>
        </w:rPr>
        <w:t>随机爬山法与随机重启</w:t>
      </w:r>
    </w:p>
    <w:p w14:paraId="6E92A247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为缓解局部最优问题，课程介绍了随机爬山法和随机重启爬山法。随机爬山法不总是严格选取当前最优邻居，而是按一定概率选择较好的上升方向；随机重启爬山法则从多个随机初始点反复运行爬山法，再从若干结果中选择最好者。随机重启虽然形式上仍不完备，但其成功概率可以逼近 1。</w:t>
      </w:r>
    </w:p>
    <w:p w14:paraId="2B8B5943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[3.4.8] </w:t>
      </w:r>
      <w:r>
        <w:rPr>
          <w:b/>
          <w:sz w:val="25"/>
        </w:rPr>
        <w:t>模拟退火的核心思想</w:t>
      </w:r>
    </w:p>
    <w:p w14:paraId="74D71AE6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模拟退火把爬山法与随机行走结合起来。它允许在搜索早期以一定概率接受“变坏”的移动，以跳出局部极值；随着温度逐渐降低，这种接受差解的概率越来越小，搜索会逐步收敛到稳定区域。模拟退火因此是一种逼近全局最优解的概率方法。</w:t>
      </w:r>
    </w:p>
    <w:p w14:paraId="18450460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[3.4.9] </w:t>
      </w:r>
      <w:r>
        <w:rPr>
          <w:b/>
          <w:sz w:val="25"/>
        </w:rPr>
        <w:t>模拟退火的接受机制</w:t>
      </w:r>
    </w:p>
    <w:p w14:paraId="6383DD22">
      <w:pPr>
        <w:spacing w:before="0" w:after="60" w:line="300" w:lineRule="auto"/>
        <w:rPr>
          <w:b/>
          <w:color w:val="1F4E79"/>
        </w:rPr>
      </w:pPr>
      <w:r>
        <w:rPr>
          <w:b w:val="0"/>
          <w:i w:val="0"/>
        </w:rPr>
        <w:t>在模拟退火中，若一次随机移动使状态变好，则直接接受；若使状态变坏，则按与能量差 ΔE 和温度 T 有关的概率接受。温度高时，算法更愿意“冒险”；温度低时，算法更保守。若降温过程足够慢，则搜索到全局最优解的概率会接近 1。</w:t>
      </w:r>
    </w:p>
    <w:p w14:paraId="0624D2A3">
      <w:pPr>
        <w:spacing w:before="160" w:after="40" w:line="276" w:lineRule="auto"/>
        <w:rPr>
          <w:b w:val="0"/>
          <w:i w:val="0"/>
        </w:rPr>
      </w:pPr>
      <w:r>
        <w:rPr>
          <w:b/>
          <w:color w:val="1F4E79"/>
        </w:rPr>
        <w:t xml:space="preserve">[3.4.10] </w:t>
      </w:r>
      <w:r>
        <w:rPr>
          <w:b/>
          <w:sz w:val="25"/>
        </w:rPr>
        <w:t>遗传算法的基本思想</w:t>
      </w:r>
    </w:p>
    <w:p w14:paraId="7B93A6BE">
      <w:pPr>
        <w:spacing w:before="0" w:after="60" w:line="300" w:lineRule="auto"/>
        <w:rPr>
          <w:b w:val="0"/>
          <w:i w:val="0"/>
        </w:rPr>
      </w:pPr>
      <w:r>
        <w:rPr>
          <w:b w:val="0"/>
          <w:i w:val="0"/>
        </w:rPr>
        <w:t>遗传算法把候选解视作种群中的个体，通过适应度评价、选择、交叉和变异等机制迭代产生新一代解。课程以八皇后问题为例说明：个体适应度可以定义为“不互相攻击的皇后对数”，适应度越高，被选中繁殖的概率越大。遗传算法强调群体演化，而不是单点爬升，因此在复杂优化问题中具有较强的全局搜索能力。</w:t>
      </w:r>
    </w:p>
    <w:p w14:paraId="254D4F1E">
      <w:pPr>
        <w:pStyle w:val="2"/>
        <w:spacing w:before="480" w:after="80" w:line="300" w:lineRule="auto"/>
        <w:rPr>
          <w:b w:val="0"/>
          <w:i w:val="0"/>
        </w:rPr>
      </w:pPr>
      <w:r>
        <w:rPr>
          <w:b w:val="0"/>
          <w:i w:val="0"/>
        </w:rPr>
        <w:t>本章小结</w:t>
      </w:r>
    </w:p>
    <w:p w14:paraId="0DCA6531">
      <w:pPr>
        <w:spacing w:before="0" w:after="80" w:line="300" w:lineRule="auto"/>
      </w:pPr>
      <w:r>
        <w:rPr>
          <w:b w:val="0"/>
          <w:i w:val="0"/>
        </w:rPr>
        <w:t>本章围绕搜索策略展开，先介绍图搜索与状态空间表示，再讨论两类盲目搜索方法 BFS 和 DFS，随后引入启发式搜索中的评价函数、A 搜索、贪婪搜索与 A* 搜索，最后进入只关注解状态的局部搜索，包括爬山法、模拟退火和遗传算法。整体来看，本章的核心线索是：从“固定规则遍历”逐步过渡到“利用状态评价加速搜索”，再过渡到“面向优化的局部改进与概率跳跃”。</w:t>
      </w:r>
    </w:p>
    <w:p w14:paraId="5F88F5A7">
      <w:pPr>
        <w:pStyle w:val="2"/>
        <w:keepNext/>
      </w:pPr>
      <w:r>
        <w:t>附录：建议入库粒度与元数据字段</w:t>
      </w:r>
    </w:p>
    <w:p w14:paraId="56BC21C1">
      <w:pPr>
        <w:pStyle w:val="17"/>
        <w:rPr>
          <w:rFonts w:ascii="微软雅黑" w:hAnsi="微软雅黑"/>
          <w:b/>
          <w:kern w:val="0"/>
          <w:sz w:val="20"/>
          <w:szCs w:val="22"/>
          <w:lang w:val="en-US" w:eastAsia="en-US" w:bidi="ar-SA"/>
        </w:rPr>
      </w:pPr>
      <w:r>
        <w:t>下表给出将本章文本进一步入库时的推荐元数据字段。</w:t>
      </w:r>
    </w:p>
    <w:tbl>
      <w:tblPr>
        <w:tblStyle w:val="30"/>
        <w:tblW w:w="0" w:type="auto"/>
        <w:tblInd w:w="12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14"/>
        <w:gridCol w:w="3514"/>
        <w:gridCol w:w="3970"/>
      </w:tblGrid>
      <w:tr w14:paraId="27799868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2975956B">
            <w:pPr>
              <w:widowControl/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kern w:val="0"/>
                <w:sz w:val="20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38FBA149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b/>
                <w:kern w:val="0"/>
                <w:sz w:val="20"/>
                <w:szCs w:val="22"/>
                <w:lang w:val="en-US" w:eastAsia="en-US" w:bidi="ar-SA"/>
              </w:rPr>
              <w:t>示例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1D0D35C7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b/>
                <w:kern w:val="0"/>
                <w:sz w:val="20"/>
                <w:szCs w:val="22"/>
                <w:lang w:val="en-US" w:eastAsia="en-US" w:bidi="ar-SA"/>
              </w:rPr>
              <w:t>用途</w:t>
            </w:r>
          </w:p>
        </w:tc>
      </w:tr>
      <w:tr w14:paraId="6A90AFFF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198EC0D">
            <w:pPr>
              <w:widowControl/>
              <w:spacing w:before="40" w:after="40" w:line="240" w:lineRule="auto"/>
              <w:jc w:val="center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chapter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F00D33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第三章 搜索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8F2C6B4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标记所属章节</w:t>
            </w:r>
          </w:p>
        </w:tc>
      </w:tr>
      <w:tr w14:paraId="5643D320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6434C58">
            <w:pPr>
              <w:widowControl/>
              <w:spacing w:before="40" w:after="40" w:line="240" w:lineRule="auto"/>
              <w:jc w:val="center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section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5922592">
            <w:pPr>
              <w:widowControl/>
              <w:spacing w:before="40" w:after="40" w:line="240" w:lineRule="auto"/>
              <w:jc w:val="left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 xml:space="preserve">3.3 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启发式搜索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DDABB7A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标记大主题</w:t>
            </w:r>
          </w:p>
        </w:tc>
      </w:tr>
      <w:tr w14:paraId="14D9EA23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F8A302D">
            <w:pPr>
              <w:widowControl/>
              <w:spacing w:before="40" w:after="40" w:line="240" w:lineRule="auto"/>
              <w:jc w:val="center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subsection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CDF574">
            <w:pPr>
              <w:widowControl/>
              <w:spacing w:before="40" w:after="40" w:line="240" w:lineRule="auto"/>
              <w:jc w:val="left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 xml:space="preserve">3.3.3 A* 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搜索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877A50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标记更细粒度知识点</w:t>
            </w:r>
          </w:p>
        </w:tc>
      </w:tr>
      <w:tr w14:paraId="63160D36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75305C">
            <w:pPr>
              <w:widowControl/>
              <w:spacing w:before="40" w:after="40" w:line="240" w:lineRule="auto"/>
              <w:jc w:val="center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keywords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A3C336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搜索策略、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BFS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DFS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搜索、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A*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、八数码、八皇后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A00229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便于关键词召回与检索增强</w:t>
            </w:r>
          </w:p>
        </w:tc>
      </w:tr>
      <w:tr w14:paraId="1DAC05CB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5E835FD">
            <w:pPr>
              <w:widowControl/>
              <w:spacing w:before="40" w:after="40" w:line="240" w:lineRule="auto"/>
              <w:jc w:val="center"/>
            </w:pP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3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5CCF321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第三章搜索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2025.pdf</w:t>
            </w: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；第三章搜索</w:t>
            </w:r>
            <w:r>
              <w:rPr>
                <w:rFonts w:eastAsia="微软雅黑"/>
                <w:kern w:val="0"/>
                <w:sz w:val="20"/>
                <w:szCs w:val="22"/>
                <w:lang w:val="en-US" w:eastAsia="en-US" w:bidi="ar-SA"/>
              </w:rPr>
              <w:t>2025-2.pdf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EB84600">
            <w:pPr>
              <w:widowControl/>
              <w:spacing w:before="40" w:after="40" w:line="240" w:lineRule="auto"/>
              <w:jc w:val="left"/>
            </w:pPr>
            <w:r>
              <w:rPr>
                <w:rFonts w:ascii="微软雅黑" w:hAnsi="微软雅黑"/>
                <w:kern w:val="0"/>
                <w:sz w:val="20"/>
                <w:szCs w:val="22"/>
                <w:lang w:val="en-US" w:eastAsia="en-US" w:bidi="ar-SA"/>
              </w:rPr>
              <w:t>标记原始材料来源</w:t>
            </w:r>
          </w:p>
        </w:tc>
      </w:tr>
    </w:tbl>
    <w:p w14:paraId="693C237F">
      <w:pPr>
        <w:rPr>
          <w:rFonts w:hint="eastAsia"/>
        </w:rPr>
      </w:pPr>
      <w:r>
        <w:rPr>
          <w:rFonts w:hint="eastAsia"/>
        </w:rPr>
        <w:t>问题</w:t>
      </w:r>
    </w:p>
    <w:p w14:paraId="059F5984">
      <w:pPr>
        <w:rPr>
          <w:rFonts w:hint="eastAsia"/>
        </w:rPr>
      </w:pPr>
      <w:r>
        <w:rPr>
          <w:rFonts w:hint="eastAsia"/>
        </w:rPr>
        <w:t>A*为什么能保证最优？启发式函数满足什么条件？如果不满足会怎样？</w:t>
      </w:r>
    </w:p>
    <w:p w14:paraId="569887E4">
      <w:pPr>
        <w:rPr>
          <w:rFonts w:hint="eastAsia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A* 的关键定义</w:t>
      </w:r>
      <w:r>
        <w:rPr>
          <w:rFonts w:hint="eastAsia"/>
          <w:lang w:eastAsia="zh-CN"/>
        </w:rPr>
        <w:t>：</w:t>
      </w:r>
      <w:r>
        <w:rPr>
          <w:rFonts w:hint="eastAsia"/>
        </w:rPr>
        <w:t>评价函数：f(n) = g(n) + h(n)</w:t>
      </w:r>
      <w:r>
        <w:rPr>
          <w:rFonts w:hint="eastAsia"/>
          <w:lang w:eastAsia="zh-CN"/>
        </w:rPr>
        <w:t>；</w:t>
      </w:r>
      <w:r>
        <w:rPr>
          <w:rFonts w:hint="eastAsia"/>
        </w:rPr>
        <w:t>g(n)：从起点到n的真实代价（已走代价）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h(n)：从n到目标的启发式估计代价（估计代价）</w:t>
      </w:r>
    </w:p>
    <w:p w14:paraId="2A0A52B9">
      <w:pPr>
        <w:rPr>
          <w:rFonts w:hint="eastAsia"/>
        </w:rPr>
      </w:pPr>
    </w:p>
    <w:p w14:paraId="3A0FF90E">
      <w:pPr>
        <w:rPr>
          <w:rFonts w:hint="eastAsia" w:eastAsia="微软雅黑"/>
          <w:lang w:eastAsia="zh-CN"/>
        </w:rPr>
      </w:pPr>
      <w:r>
        <w:rPr>
          <w:rFonts w:hint="eastAsia"/>
        </w:rPr>
        <w:t>为什么能保证最优</w:t>
      </w:r>
      <w:r>
        <w:rPr>
          <w:rFonts w:hint="eastAsia"/>
          <w:lang w:eastAsia="zh-CN"/>
        </w:rPr>
        <w:t>？</w:t>
      </w:r>
    </w:p>
    <w:p w14:paraId="49C7EBB4">
      <w:pPr>
        <w:rPr>
          <w:rFonts w:hint="eastAsia"/>
        </w:rPr>
      </w:pPr>
      <w:r>
        <w:rPr>
          <w:rFonts w:hint="eastAsia"/>
        </w:rPr>
        <w:t>1) 可采纳（Admissible）启发式：对任意结点n，h(n) 不高估到目标的真实最短代价：h(n) &lt;= h*(n)</w:t>
      </w:r>
      <w:r>
        <w:rPr>
          <w:rFonts w:hint="eastAsia"/>
          <w:lang w:eastAsia="zh-CN"/>
        </w:rPr>
        <w:t>。</w:t>
      </w:r>
      <w:r>
        <w:rPr>
          <w:rFonts w:hint="eastAsia"/>
        </w:rPr>
        <w:t>直观含义：启发式“乐观”，不会把看似更差的路径误判为更好从而错过最优解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结论：在树搜索条件下，A* 用可采纳启发式可保证找到最优解</w:t>
      </w:r>
    </w:p>
    <w:p w14:paraId="21C7CBF4">
      <w:pPr>
        <w:rPr>
          <w:rFonts w:hint="eastAsia"/>
        </w:rPr>
      </w:pPr>
      <w:r>
        <w:rPr>
          <w:rFonts w:hint="eastAsia"/>
        </w:rPr>
        <w:t>2)一致/单调（Consistent/Monotone）启发式（更强、更常用）：对任意边(n-&gt;n')，h(n) &lt;= c(n,n') + h(n')</w:t>
      </w:r>
      <w:r>
        <w:rPr>
          <w:rFonts w:hint="eastAsia"/>
          <w:lang w:eastAsia="zh-CN"/>
        </w:rPr>
        <w:t>；</w:t>
      </w:r>
      <w:r>
        <w:rPr>
          <w:rFonts w:hint="eastAsia"/>
        </w:rPr>
        <w:t>结论：在图搜索（有重复状态）中，一致启发式使得A* 不需要频繁“重新打开”已扩展结点，并保持最优性</w:t>
      </w:r>
    </w:p>
    <w:p w14:paraId="28A20FD7">
      <w:pPr>
        <w:rPr>
          <w:rFonts w:hint="eastAsia" w:eastAsia="微软雅黑"/>
          <w:lang w:eastAsia="zh-CN"/>
        </w:rPr>
      </w:pPr>
      <w:r>
        <w:rPr>
          <w:rFonts w:hint="eastAsia"/>
        </w:rPr>
        <w:t>如果不满足会怎样</w:t>
      </w:r>
      <w:r>
        <w:rPr>
          <w:rFonts w:hint="eastAsia"/>
          <w:lang w:eastAsia="zh-CN"/>
        </w:rPr>
        <w:t>？</w:t>
      </w:r>
    </w:p>
    <w:p w14:paraId="091F09FB">
      <w:pPr>
        <w:rPr>
          <w:rFonts w:hint="eastAsia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如果 h 不可采纳（会高估）：A* 可能不再保证最优，可能更快但会得到次优解。</w:t>
      </w:r>
    </w:p>
    <w:p w14:paraId="773EC427">
      <w:pPr>
        <w:rPr>
          <w:rFonts w:hint="eastAsia"/>
        </w:rPr>
      </w:pPr>
      <w:r>
        <w:rPr>
          <w:rFonts w:hint="eastAsia"/>
        </w:rPr>
        <w:t>如果 h 可采纳但不一致：仍可能最优，但图搜索中可能需要“reopen”（重复扩展）一些结点，效率变差、实现更复杂。</w:t>
      </w:r>
    </w:p>
    <w:p w14:paraId="0A810059">
      <w:pPr>
        <w:rPr>
          <w:rFonts w:hint="eastAsia"/>
        </w:rPr>
      </w:pPr>
      <w:r>
        <w:rPr>
          <w:rFonts w:hint="eastAsia"/>
        </w:rPr>
        <w:t>极端情况：h(n)=0 时，A* 退化为 Dijkstra（或一致代价搜索），仍最优但更慢。</w:t>
      </w:r>
    </w:p>
    <w:p w14:paraId="737D0EB8">
      <w:r>
        <w:rPr>
          <w:rFonts w:hint="eastAsia"/>
        </w:rPr>
        <w:t>A* 的最优性来自 f=g+h 的选择与启发式约束：h 可采纳（不高估）保证最优；一致性进一步保证图搜索的高效与最优。</w:t>
      </w:r>
      <w:bookmarkStart w:id="0" w:name="_GoBack"/>
      <w:bookmarkEnd w:id="0"/>
    </w:p>
    <w:sectPr>
      <w:footnotePr>
        <w:pos w:val="beneathText"/>
        <w:numFmt w:val="decimal"/>
      </w:footnotePr>
      <w:pgSz w:w="12240" w:h="15840"/>
      <w:pgMar w:top="1247" w:right="1247" w:bottom="1247" w:left="1247" w:header="720" w:footer="720" w:gutter="0"/>
      <w:pgNumType w:fmt="decimal"/>
      <w:cols w:space="720" w:num="1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Noto Sans CJK SC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方正宝黑体 简 Light">
    <w:panose1 w:val="02000400000000000000"/>
    <w:charset w:val="86"/>
    <w:family w:val="auto"/>
    <w:pitch w:val="default"/>
    <w:sig w:usb0="A00002BF" w:usb1="184F6CFA" w:usb2="00000012" w:usb3="00000000" w:csb0="00040001" w:csb1="00000000"/>
  </w:font>
  <w:font w:name="Lohit Devanagari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ＭＳ 明朝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pStyle w:val="16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0000005"/>
    <w:multiLevelType w:val="multilevel"/>
    <w:tmpl w:val="00000005"/>
    <w:lvl w:ilvl="0" w:tentative="0">
      <w:start w:val="1"/>
      <w:numFmt w:val="decimal"/>
      <w:pStyle w:val="11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00000006"/>
    <w:multiLevelType w:val="multilevel"/>
    <w:tmpl w:val="00000006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94718E"/>
    <w:rsid w:val="6E1644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unhideWhenUsed="0" w:uiPriority="6" w:semiHidden="0" w:name="heading 1"/>
    <w:lsdException w:unhideWhenUsed="0" w:uiPriority="6" w:semiHidden="0" w:name="heading 2"/>
    <w:lsdException w:unhideWhenUsed="0" w:uiPriority="6" w:semiHidden="0" w:name="heading 3"/>
    <w:lsdException w:unhideWhenUsed="0" w:uiPriority="6" w:semiHidden="0" w:name="heading 4"/>
    <w:lsdException w:unhideWhenUsed="0" w:uiPriority="6" w:semiHidden="0" w:name="heading 5"/>
    <w:lsdException w:unhideWhenUsed="0" w:uiPriority="6" w:semiHidden="0" w:name="heading 6"/>
    <w:lsdException w:unhideWhenUsed="0" w:uiPriority="6" w:semiHidden="0" w:name="heading 7"/>
    <w:lsdException w:unhideWhenUsed="0" w:uiPriority="6" w:semiHidden="0" w:name="heading 8"/>
    <w:lsdException w:unhideWhenUsed="0" w:uiPriority="6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qFormat="1" w:unhideWhenUsed="0" w:uiPriority="6" w:semiHidden="0" w:name="index heading"/>
    <w:lsdException w:qFormat="1" w:unhideWhenUsed="0" w:uiPriority="7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4" w:semiHidden="0" w:name="toa heading"/>
    <w:lsdException w:qFormat="1" w:unhideWhenUsed="0" w:uiPriority="7" w:semiHidden="0" w:name="List"/>
    <w:lsdException w:qFormat="1" w:unhideWhenUsed="0" w:uiPriority="7" w:semiHidden="0" w:name="List Bullet"/>
    <w:lsdException w:qFormat="1" w:unhideWhenUsed="0" w:uiPriority="7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7" w:semiHidden="0" w:name="List Bullet 2"/>
    <w:lsdException w:qFormat="1" w:unhideWhenUsed="0" w:uiPriority="7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7" w:semiHidden="0" w:name="List Number 2"/>
    <w:lsdException w:qFormat="1" w:unhideWhenUsed="0" w:uiPriority="7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7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6" w:semiHidden="0" w:name="Body Text"/>
    <w:lsdException w:unhideWhenUsed="0" w:uiPriority="0" w:semiHidden="0" w:name="Body Text Indent"/>
    <w:lsdException w:qFormat="1" w:unhideWhenUsed="0" w:uiPriority="7" w:semiHidden="0" w:name="List Continue"/>
    <w:lsdException w:qFormat="1" w:unhideWhenUsed="0" w:uiPriority="7" w:semiHidden="0" w:name="List Continue 2"/>
    <w:lsdException w:qFormat="1" w:unhideWhenUsed="0" w:uiPriority="7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7" w:semiHidden="0" w:name="Strong"/>
    <w:lsdException w:qFormat="1" w:unhideWhenUsed="0" w:uiPriority="7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/>
      <w:suppressAutoHyphens/>
      <w:bidi w:val="0"/>
      <w:spacing w:before="0" w:after="200" w:line="276" w:lineRule="auto"/>
      <w:jc w:val="left"/>
    </w:pPr>
    <w:rPr>
      <w:rFonts w:ascii="微软雅黑" w:hAnsi="微软雅黑" w:eastAsia="微软雅黑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6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1"/>
      <w:sz w:val="28"/>
      <w:szCs w:val="28"/>
    </w:rPr>
  </w:style>
  <w:style w:type="paragraph" w:styleId="3">
    <w:name w:val="heading 2"/>
    <w:basedOn w:val="1"/>
    <w:next w:val="1"/>
    <w:uiPriority w:val="6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6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uiPriority w:val="6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uiPriority w:val="6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7">
    <w:name w:val="heading 6"/>
    <w:basedOn w:val="1"/>
    <w:next w:val="1"/>
    <w:uiPriority w:val="6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8">
    <w:name w:val="heading 7"/>
    <w:basedOn w:val="1"/>
    <w:next w:val="1"/>
    <w:uiPriority w:val="6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9">
    <w:name w:val="heading 8"/>
    <w:basedOn w:val="1"/>
    <w:next w:val="1"/>
    <w:uiPriority w:val="6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uiPriority w:val="6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31">
    <w:name w:val="Default Paragraph Font"/>
    <w:semiHidden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 2"/>
    <w:basedOn w:val="1"/>
    <w:qFormat/>
    <w:uiPriority w:val="7"/>
    <w:pPr>
      <w:numPr>
        <w:ilvl w:val="0"/>
        <w:numId w:val="1"/>
      </w:numPr>
      <w:spacing w:before="0" w:after="200"/>
      <w:contextualSpacing/>
    </w:pPr>
  </w:style>
  <w:style w:type="paragraph" w:styleId="12">
    <w:name w:val="List Number"/>
    <w:basedOn w:val="1"/>
    <w:qFormat/>
    <w:uiPriority w:val="7"/>
    <w:pPr>
      <w:numPr>
        <w:ilvl w:val="0"/>
        <w:numId w:val="2"/>
      </w:numPr>
      <w:spacing w:before="0" w:after="200"/>
      <w:contextualSpacing/>
    </w:pPr>
  </w:style>
  <w:style w:type="paragraph" w:styleId="13">
    <w:name w:val="caption"/>
    <w:basedOn w:val="1"/>
    <w:next w:val="1"/>
    <w:qFormat/>
    <w:uiPriority w:val="7"/>
    <w:pPr>
      <w:spacing w:line="240" w:lineRule="auto"/>
    </w:pPr>
    <w:rPr>
      <w:b/>
      <w:bCs/>
      <w:color w:val="4F81BD"/>
      <w:sz w:val="18"/>
      <w:szCs w:val="18"/>
    </w:rPr>
  </w:style>
  <w:style w:type="paragraph" w:styleId="14">
    <w:name w:val="List Bullet"/>
    <w:basedOn w:val="1"/>
    <w:qFormat/>
    <w:uiPriority w:val="7"/>
    <w:pPr>
      <w:numPr>
        <w:ilvl w:val="0"/>
        <w:numId w:val="3"/>
      </w:numPr>
      <w:spacing w:before="0" w:after="200"/>
      <w:contextualSpacing/>
    </w:pPr>
  </w:style>
  <w:style w:type="paragraph" w:styleId="15">
    <w:name w:val="toa heading"/>
    <w:basedOn w:val="2"/>
    <w:next w:val="1"/>
    <w:qFormat/>
    <w:uiPriority w:val="4"/>
    <w:pPr>
      <w:outlineLvl w:val="9"/>
    </w:pPr>
  </w:style>
  <w:style w:type="paragraph" w:styleId="16">
    <w:name w:val="List Bullet 3"/>
    <w:basedOn w:val="1"/>
    <w:qFormat/>
    <w:uiPriority w:val="7"/>
    <w:pPr>
      <w:numPr>
        <w:ilvl w:val="0"/>
        <w:numId w:val="4"/>
      </w:numPr>
      <w:spacing w:before="0" w:after="200"/>
      <w:contextualSpacing/>
    </w:pPr>
  </w:style>
  <w:style w:type="paragraph" w:styleId="17">
    <w:name w:val="Body Text"/>
    <w:basedOn w:val="1"/>
    <w:qFormat/>
    <w:uiPriority w:val="6"/>
    <w:pPr>
      <w:spacing w:before="0" w:after="120" w:line="307" w:lineRule="auto"/>
    </w:pPr>
    <w:rPr>
      <w:rFonts w:ascii="微软雅黑" w:hAnsi="微软雅黑" w:eastAsia="微软雅黑"/>
      <w:sz w:val="21"/>
    </w:rPr>
  </w:style>
  <w:style w:type="paragraph" w:styleId="18">
    <w:name w:val="List Number 3"/>
    <w:basedOn w:val="1"/>
    <w:qFormat/>
    <w:uiPriority w:val="7"/>
    <w:pPr>
      <w:numPr>
        <w:ilvl w:val="0"/>
        <w:numId w:val="5"/>
      </w:numPr>
      <w:spacing w:before="0" w:after="200"/>
      <w:contextualSpacing/>
    </w:pPr>
  </w:style>
  <w:style w:type="paragraph" w:styleId="19">
    <w:name w:val="List Continue"/>
    <w:basedOn w:val="1"/>
    <w:qFormat/>
    <w:uiPriority w:val="7"/>
    <w:pPr>
      <w:spacing w:before="0" w:after="120"/>
      <w:ind w:left="360"/>
      <w:contextualSpacing/>
    </w:pPr>
  </w:style>
  <w:style w:type="paragraph" w:styleId="20">
    <w:name w:val="List Bullet 2"/>
    <w:basedOn w:val="1"/>
    <w:qFormat/>
    <w:uiPriority w:val="7"/>
    <w:pPr>
      <w:numPr>
        <w:ilvl w:val="0"/>
        <w:numId w:val="6"/>
      </w:numPr>
      <w:spacing w:before="0" w:after="200"/>
      <w:contextualSpacing/>
    </w:pPr>
  </w:style>
  <w:style w:type="paragraph" w:styleId="21">
    <w:name w:val="footer"/>
    <w:basedOn w:val="1"/>
    <w:qFormat/>
    <w:uiPriority w:val="6"/>
    <w:pPr>
      <w:tabs>
        <w:tab w:val="center" w:pos="4680"/>
        <w:tab w:val="right" w:pos="9360"/>
      </w:tabs>
      <w:spacing w:before="0" w:after="0" w:line="240" w:lineRule="auto"/>
    </w:pPr>
  </w:style>
  <w:style w:type="paragraph" w:styleId="22">
    <w:name w:val="header"/>
    <w:basedOn w:val="1"/>
    <w:qFormat/>
    <w:uiPriority w:val="6"/>
    <w:pPr>
      <w:tabs>
        <w:tab w:val="center" w:pos="4680"/>
        <w:tab w:val="right" w:pos="9360"/>
      </w:tabs>
      <w:spacing w:before="0" w:after="0" w:line="240" w:lineRule="auto"/>
    </w:pPr>
  </w:style>
  <w:style w:type="paragraph" w:styleId="23">
    <w:name w:val="index heading"/>
    <w:basedOn w:val="24"/>
    <w:qFormat/>
    <w:uiPriority w:val="6"/>
  </w:style>
  <w:style w:type="paragraph" w:customStyle="1" w:styleId="24">
    <w:name w:val="Heading"/>
    <w:basedOn w:val="1"/>
    <w:next w:val="17"/>
    <w:qFormat/>
    <w:uiPriority w:val="6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5">
    <w:name w:val="Subtitle"/>
    <w:basedOn w:val="1"/>
    <w:next w:val="1"/>
    <w:qFormat/>
    <w:uiPriority w:val="6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26">
    <w:name w:val="List"/>
    <w:basedOn w:val="1"/>
    <w:qFormat/>
    <w:uiPriority w:val="7"/>
    <w:pPr>
      <w:spacing w:before="0" w:after="200"/>
      <w:ind w:left="360" w:hanging="360"/>
      <w:contextualSpacing/>
    </w:pPr>
  </w:style>
  <w:style w:type="paragraph" w:styleId="27">
    <w:name w:val="List Continue 2"/>
    <w:basedOn w:val="1"/>
    <w:qFormat/>
    <w:uiPriority w:val="7"/>
    <w:pPr>
      <w:spacing w:before="0" w:after="120"/>
      <w:ind w:left="720"/>
      <w:contextualSpacing/>
    </w:pPr>
  </w:style>
  <w:style w:type="paragraph" w:styleId="28">
    <w:name w:val="List Continue 3"/>
    <w:basedOn w:val="1"/>
    <w:qFormat/>
    <w:uiPriority w:val="7"/>
    <w:pPr>
      <w:spacing w:before="0" w:after="120"/>
      <w:ind w:left="1080"/>
      <w:contextualSpacing/>
    </w:pPr>
  </w:style>
  <w:style w:type="paragraph" w:styleId="29">
    <w:name w:val="Title"/>
    <w:basedOn w:val="1"/>
    <w:next w:val="1"/>
    <w:qFormat/>
    <w:uiPriority w:val="7"/>
    <w:pPr>
      <w:pBdr>
        <w:top w:val="none" w:color="000000" w:sz="0" w:space="0"/>
        <w:left w:val="none" w:color="000000" w:sz="0" w:space="0"/>
        <w:bottom w:val="single" w:color="4F81BD" w:sz="8" w:space="4"/>
        <w:right w:val="none" w:color="000000" w:sz="0" w:space="0"/>
      </w:pBdr>
      <w:spacing w:before="0" w:after="300" w:line="240" w:lineRule="auto"/>
      <w:contextualSpacing/>
    </w:pPr>
    <w:rPr>
      <w:rFonts w:ascii="Calibri" w:hAnsi="Calibri" w:eastAsia="MS Gothic"/>
      <w:color w:val="17365D"/>
      <w:spacing w:val="5"/>
      <w:kern w:val="2"/>
      <w:sz w:val="52"/>
      <w:szCs w:val="52"/>
    </w:rPr>
  </w:style>
  <w:style w:type="character" w:styleId="32">
    <w:name w:val="Strong"/>
    <w:basedOn w:val="33"/>
    <w:qFormat/>
    <w:uiPriority w:val="7"/>
    <w:rPr>
      <w:b/>
      <w:bCs/>
    </w:rPr>
  </w:style>
  <w:style w:type="character" w:customStyle="1" w:styleId="33">
    <w:name w:val="Default Paragraph Font"/>
    <w:qFormat/>
    <w:uiPriority w:val="6"/>
  </w:style>
  <w:style w:type="character" w:styleId="34">
    <w:name w:val="Emphasis"/>
    <w:basedOn w:val="33"/>
    <w:qFormat/>
    <w:uiPriority w:val="7"/>
    <w:rPr>
      <w:i/>
      <w:iCs/>
    </w:rPr>
  </w:style>
  <w:style w:type="character" w:customStyle="1" w:styleId="35">
    <w:name w:val="Header Char"/>
    <w:basedOn w:val="33"/>
    <w:qFormat/>
    <w:uiPriority w:val="6"/>
  </w:style>
  <w:style w:type="character" w:customStyle="1" w:styleId="36">
    <w:name w:val="Footer Char"/>
    <w:basedOn w:val="33"/>
    <w:qFormat/>
    <w:uiPriority w:val="6"/>
  </w:style>
  <w:style w:type="character" w:customStyle="1" w:styleId="37">
    <w:name w:val="Heading 1 Char"/>
    <w:basedOn w:val="33"/>
    <w:qFormat/>
    <w:uiPriority w:val="6"/>
    <w:rPr>
      <w:rFonts w:ascii="Calibri" w:hAnsi="Calibri" w:eastAsia="MS Gothic"/>
      <w:b/>
      <w:bCs/>
      <w:color w:val="365F91"/>
      <w:sz w:val="28"/>
      <w:szCs w:val="28"/>
    </w:rPr>
  </w:style>
  <w:style w:type="character" w:customStyle="1" w:styleId="38">
    <w:name w:val="Heading 2 Char"/>
    <w:basedOn w:val="33"/>
    <w:qFormat/>
    <w:uiPriority w:val="6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39">
    <w:name w:val="Heading 3 Char"/>
    <w:basedOn w:val="33"/>
    <w:qFormat/>
    <w:uiPriority w:val="6"/>
    <w:rPr>
      <w:rFonts w:ascii="Calibri" w:hAnsi="Calibri" w:eastAsia="MS Gothic"/>
      <w:b/>
      <w:bCs/>
      <w:color w:val="4F81BD"/>
    </w:rPr>
  </w:style>
  <w:style w:type="character" w:customStyle="1" w:styleId="40">
    <w:name w:val="Title Char"/>
    <w:basedOn w:val="33"/>
    <w:qFormat/>
    <w:uiPriority w:val="7"/>
    <w:rPr>
      <w:rFonts w:ascii="Calibri" w:hAnsi="Calibri" w:eastAsia="MS Gothic"/>
      <w:color w:val="17365D"/>
      <w:spacing w:val="5"/>
      <w:kern w:val="2"/>
      <w:sz w:val="52"/>
      <w:szCs w:val="52"/>
    </w:rPr>
  </w:style>
  <w:style w:type="character" w:customStyle="1" w:styleId="41">
    <w:name w:val="Subtitle Char"/>
    <w:basedOn w:val="33"/>
    <w:qFormat/>
    <w:uiPriority w:val="6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2">
    <w:name w:val="Body Text Char"/>
    <w:basedOn w:val="33"/>
    <w:qFormat/>
    <w:uiPriority w:val="6"/>
  </w:style>
  <w:style w:type="character" w:customStyle="1" w:styleId="43">
    <w:name w:val="Body Text 2 Char"/>
    <w:basedOn w:val="33"/>
    <w:qFormat/>
    <w:uiPriority w:val="6"/>
  </w:style>
  <w:style w:type="character" w:customStyle="1" w:styleId="44">
    <w:name w:val="Body Text 3 Char"/>
    <w:basedOn w:val="33"/>
    <w:qFormat/>
    <w:uiPriority w:val="6"/>
    <w:rPr>
      <w:sz w:val="16"/>
      <w:szCs w:val="16"/>
    </w:rPr>
  </w:style>
  <w:style w:type="character" w:customStyle="1" w:styleId="45">
    <w:name w:val="Macro Text Char"/>
    <w:basedOn w:val="33"/>
    <w:qFormat/>
    <w:uiPriority w:val="6"/>
    <w:rPr>
      <w:rFonts w:ascii="Courier" w:hAnsi="Courier"/>
      <w:sz w:val="20"/>
      <w:szCs w:val="20"/>
    </w:rPr>
  </w:style>
  <w:style w:type="character" w:customStyle="1" w:styleId="46">
    <w:name w:val="Quote Char"/>
    <w:basedOn w:val="33"/>
    <w:qFormat/>
    <w:uiPriority w:val="6"/>
    <w:rPr>
      <w:i/>
      <w:iCs/>
      <w:color w:val="000000"/>
    </w:rPr>
  </w:style>
  <w:style w:type="character" w:customStyle="1" w:styleId="47">
    <w:name w:val="Heading 4 Char"/>
    <w:basedOn w:val="33"/>
    <w:qFormat/>
    <w:uiPriority w:val="6"/>
    <w:rPr>
      <w:rFonts w:ascii="Calibri" w:hAnsi="Calibri" w:eastAsia="MS Gothic"/>
      <w:b/>
      <w:bCs/>
      <w:i/>
      <w:iCs/>
      <w:color w:val="4F81BD"/>
    </w:rPr>
  </w:style>
  <w:style w:type="character" w:customStyle="1" w:styleId="48">
    <w:name w:val="Heading 5 Char"/>
    <w:basedOn w:val="33"/>
    <w:qFormat/>
    <w:uiPriority w:val="6"/>
    <w:rPr>
      <w:rFonts w:ascii="Calibri" w:hAnsi="Calibri" w:eastAsia="MS Gothic"/>
      <w:color w:val="243F60"/>
    </w:rPr>
  </w:style>
  <w:style w:type="character" w:customStyle="1" w:styleId="49">
    <w:name w:val="Heading 6 Char"/>
    <w:basedOn w:val="33"/>
    <w:qFormat/>
    <w:uiPriority w:val="6"/>
    <w:rPr>
      <w:rFonts w:ascii="Calibri" w:hAnsi="Calibri" w:eastAsia="MS Gothic"/>
      <w:i/>
      <w:iCs/>
      <w:color w:val="243F60"/>
    </w:rPr>
  </w:style>
  <w:style w:type="character" w:customStyle="1" w:styleId="50">
    <w:name w:val="Heading 7 Char"/>
    <w:basedOn w:val="33"/>
    <w:qFormat/>
    <w:uiPriority w:val="6"/>
    <w:rPr>
      <w:rFonts w:ascii="Calibri" w:hAnsi="Calibri" w:eastAsia="MS Gothic"/>
      <w:i/>
      <w:iCs/>
      <w:color w:val="404040"/>
    </w:rPr>
  </w:style>
  <w:style w:type="character" w:customStyle="1" w:styleId="51">
    <w:name w:val="Heading 8 Char"/>
    <w:basedOn w:val="33"/>
    <w:qFormat/>
    <w:uiPriority w:val="6"/>
    <w:rPr>
      <w:rFonts w:ascii="Calibri" w:hAnsi="Calibri" w:eastAsia="MS Gothic"/>
      <w:color w:val="4F81BD"/>
      <w:sz w:val="20"/>
      <w:szCs w:val="20"/>
    </w:rPr>
  </w:style>
  <w:style w:type="character" w:customStyle="1" w:styleId="52">
    <w:name w:val="Heading 9 Char"/>
    <w:basedOn w:val="33"/>
    <w:qFormat/>
    <w:uiPriority w:val="6"/>
    <w:rPr>
      <w:rFonts w:ascii="Calibri" w:hAnsi="Calibri" w:eastAsia="MS Gothic"/>
      <w:i/>
      <w:iCs/>
      <w:color w:val="404040"/>
      <w:sz w:val="20"/>
      <w:szCs w:val="20"/>
    </w:rPr>
  </w:style>
  <w:style w:type="character" w:customStyle="1" w:styleId="53">
    <w:name w:val="Intense Quote Char"/>
    <w:basedOn w:val="33"/>
    <w:qFormat/>
    <w:uiPriority w:val="7"/>
    <w:rPr>
      <w:b/>
      <w:bCs/>
      <w:i/>
      <w:iCs/>
      <w:color w:val="4F81BD"/>
    </w:rPr>
  </w:style>
  <w:style w:type="character" w:customStyle="1" w:styleId="54">
    <w:name w:val="Subtle Emphasis"/>
    <w:basedOn w:val="33"/>
    <w:qFormat/>
    <w:uiPriority w:val="6"/>
    <w:rPr>
      <w:i/>
      <w:iCs/>
      <w:color w:val="808080"/>
    </w:rPr>
  </w:style>
  <w:style w:type="character" w:customStyle="1" w:styleId="55">
    <w:name w:val="Intense Emphasis"/>
    <w:basedOn w:val="33"/>
    <w:qFormat/>
    <w:uiPriority w:val="7"/>
    <w:rPr>
      <w:b/>
      <w:bCs/>
      <w:i/>
      <w:iCs/>
      <w:color w:val="4F81BD"/>
    </w:rPr>
  </w:style>
  <w:style w:type="character" w:customStyle="1" w:styleId="56">
    <w:name w:val="Subtle Reference"/>
    <w:basedOn w:val="33"/>
    <w:qFormat/>
    <w:uiPriority w:val="6"/>
    <w:rPr>
      <w:smallCaps/>
      <w:color w:val="C0504D"/>
      <w:u w:val="single"/>
    </w:rPr>
  </w:style>
  <w:style w:type="character" w:customStyle="1" w:styleId="57">
    <w:name w:val="Intense Reference"/>
    <w:basedOn w:val="33"/>
    <w:qFormat/>
    <w:uiPriority w:val="7"/>
    <w:rPr>
      <w:b/>
      <w:bCs/>
      <w:smallCaps/>
      <w:color w:val="C0504D"/>
      <w:spacing w:val="5"/>
      <w:u w:val="single"/>
    </w:rPr>
  </w:style>
  <w:style w:type="character" w:customStyle="1" w:styleId="58">
    <w:name w:val="Book Title"/>
    <w:basedOn w:val="33"/>
    <w:qFormat/>
    <w:uiPriority w:val="6"/>
    <w:rPr>
      <w:b/>
      <w:bCs/>
      <w:smallCaps/>
      <w:spacing w:val="5"/>
    </w:rPr>
  </w:style>
  <w:style w:type="character" w:customStyle="1" w:styleId="59">
    <w:name w:val="ListLabel 1"/>
    <w:qFormat/>
    <w:uiPriority w:val="7"/>
  </w:style>
  <w:style w:type="character" w:customStyle="1" w:styleId="60">
    <w:name w:val="ListLabel 2"/>
    <w:qFormat/>
    <w:uiPriority w:val="7"/>
  </w:style>
  <w:style w:type="character" w:customStyle="1" w:styleId="61">
    <w:name w:val="ListLabel 3"/>
    <w:qFormat/>
    <w:uiPriority w:val="7"/>
  </w:style>
  <w:style w:type="character" w:customStyle="1" w:styleId="62">
    <w:name w:val="ListLabel 4"/>
    <w:qFormat/>
    <w:uiPriority w:val="7"/>
  </w:style>
  <w:style w:type="character" w:customStyle="1" w:styleId="63">
    <w:name w:val="ListLabel 5"/>
    <w:qFormat/>
    <w:uiPriority w:val="7"/>
  </w:style>
  <w:style w:type="character" w:customStyle="1" w:styleId="64">
    <w:name w:val="ListLabel 6"/>
    <w:qFormat/>
    <w:uiPriority w:val="7"/>
  </w:style>
  <w:style w:type="character" w:customStyle="1" w:styleId="65">
    <w:name w:val="ListLabel 7"/>
    <w:qFormat/>
    <w:uiPriority w:val="7"/>
  </w:style>
  <w:style w:type="character" w:customStyle="1" w:styleId="66">
    <w:name w:val="ListLabel 8"/>
    <w:qFormat/>
    <w:uiPriority w:val="7"/>
  </w:style>
  <w:style w:type="character" w:customStyle="1" w:styleId="67">
    <w:name w:val="ListLabel 9"/>
    <w:qFormat/>
    <w:uiPriority w:val="7"/>
  </w:style>
  <w:style w:type="paragraph" w:customStyle="1" w:styleId="68">
    <w:name w:val="Index"/>
    <w:basedOn w:val="1"/>
    <w:qFormat/>
    <w:uiPriority w:val="6"/>
    <w:pPr>
      <w:suppressLineNumbers/>
    </w:pPr>
    <w:rPr>
      <w:rFonts w:cs="Lohit Devanagari"/>
    </w:rPr>
  </w:style>
  <w:style w:type="paragraph" w:customStyle="1" w:styleId="69">
    <w:name w:val="Header and Footer"/>
    <w:basedOn w:val="1"/>
    <w:qFormat/>
    <w:uiPriority w:val="6"/>
  </w:style>
  <w:style w:type="paragraph" w:customStyle="1" w:styleId="70">
    <w:name w:val="No Spacing"/>
    <w:qFormat/>
    <w:uiPriority w:val="2"/>
    <w:pPr>
      <w:widowControl/>
      <w:suppressAutoHyphens/>
      <w:bidi w:val="0"/>
      <w:spacing w:before="0" w:after="0" w:line="240" w:lineRule="auto"/>
      <w:jc w:val="left"/>
    </w:pPr>
    <w:rPr>
      <w:rFonts w:ascii="Cambria" w:hAnsi="Cambria" w:eastAsia="ＭＳ 明朝" w:cstheme="minorBidi"/>
      <w:color w:val="auto"/>
      <w:kern w:val="0"/>
      <w:sz w:val="22"/>
      <w:szCs w:val="22"/>
      <w:lang w:val="en-US" w:eastAsia="en-US" w:bidi="ar-SA"/>
    </w:rPr>
  </w:style>
  <w:style w:type="paragraph" w:customStyle="1" w:styleId="71">
    <w:name w:val="List Paragraph"/>
    <w:basedOn w:val="1"/>
    <w:qFormat/>
    <w:uiPriority w:val="7"/>
    <w:pPr>
      <w:spacing w:before="0" w:after="200"/>
      <w:ind w:left="720"/>
      <w:contextualSpacing/>
    </w:pPr>
  </w:style>
  <w:style w:type="paragraph" w:customStyle="1" w:styleId="72">
    <w:name w:val="Body Text 2"/>
    <w:basedOn w:val="1"/>
    <w:qFormat/>
    <w:uiPriority w:val="6"/>
    <w:pPr>
      <w:spacing w:before="0" w:after="120" w:line="480" w:lineRule="auto"/>
    </w:pPr>
  </w:style>
  <w:style w:type="paragraph" w:customStyle="1" w:styleId="73">
    <w:name w:val="Body Text 3"/>
    <w:basedOn w:val="1"/>
    <w:qFormat/>
    <w:uiPriority w:val="6"/>
    <w:pPr>
      <w:spacing w:before="0" w:after="120"/>
    </w:pPr>
    <w:rPr>
      <w:sz w:val="16"/>
      <w:szCs w:val="16"/>
    </w:rPr>
  </w:style>
  <w:style w:type="paragraph" w:customStyle="1" w:styleId="74">
    <w:name w:val="List 2"/>
    <w:basedOn w:val="1"/>
    <w:qFormat/>
    <w:uiPriority w:val="7"/>
    <w:pPr>
      <w:spacing w:before="0" w:after="200"/>
      <w:ind w:left="720" w:hanging="360"/>
      <w:contextualSpacing/>
    </w:pPr>
  </w:style>
  <w:style w:type="paragraph" w:customStyle="1" w:styleId="75">
    <w:name w:val="List 3"/>
    <w:basedOn w:val="1"/>
    <w:qFormat/>
    <w:uiPriority w:val="7"/>
    <w:pPr>
      <w:spacing w:before="0" w:after="200"/>
      <w:ind w:left="1080" w:hanging="360"/>
      <w:contextualSpacing/>
    </w:pPr>
  </w:style>
  <w:style w:type="paragraph" w:customStyle="1" w:styleId="76">
    <w:name w:val="macro"/>
    <w:qFormat/>
    <w:uiPriority w:val="6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="ＭＳ 明朝" w:cstheme="minorBidi"/>
      <w:color w:val="auto"/>
      <w:kern w:val="0"/>
      <w:sz w:val="20"/>
      <w:szCs w:val="20"/>
      <w:lang w:val="en-US" w:eastAsia="en-US" w:bidi="ar-SA"/>
    </w:rPr>
  </w:style>
  <w:style w:type="paragraph" w:customStyle="1" w:styleId="77">
    <w:name w:val="Quote"/>
    <w:basedOn w:val="1"/>
    <w:next w:val="1"/>
    <w:qFormat/>
    <w:uiPriority w:val="6"/>
    <w:rPr>
      <w:i/>
      <w:iCs/>
      <w:color w:val="000000"/>
    </w:rPr>
  </w:style>
  <w:style w:type="paragraph" w:customStyle="1" w:styleId="78">
    <w:name w:val="Intense Quote"/>
    <w:basedOn w:val="1"/>
    <w:next w:val="1"/>
    <w:qFormat/>
    <w:uiPriority w:val="7"/>
    <w:pPr>
      <w:pBdr>
        <w:top w:val="none" w:color="000000" w:sz="0" w:space="0"/>
        <w:left w:val="none" w:color="000000" w:sz="0" w:space="0"/>
        <w:bottom w:val="single" w:color="4F81BD" w:sz="4" w:space="4"/>
        <w:right w:val="none" w:color="000000" w:sz="0" w:space="0"/>
      </w:pBdr>
      <w:spacing w:before="200" w:after="280"/>
      <w:ind w:left="936" w:right="936"/>
    </w:pPr>
    <w:rPr>
      <w:b/>
      <w:bCs/>
      <w:i/>
      <w:i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4612</Words>
  <Characters>5239</Characters>
  <TotalTime>2</TotalTime>
  <ScaleCrop>false</ScaleCrop>
  <LinksUpToDate>false</LinksUpToDate>
  <CharactersWithSpaces>5451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Just do it       LDH</dc:creator>
  <cp:lastModifiedBy>Just do it       LDH</cp:lastModifiedBy>
  <dcterms:modified xsi:type="dcterms:W3CDTF">2026-04-08T11:12:19Z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KSOProductBuildVer">
    <vt:lpwstr>2052-12.1.0.25225</vt:lpwstr>
  </property>
  <property fmtid="{D5CDD505-2E9C-101B-9397-08002B2CF9AE}" pid="4" name="ICV">
    <vt:lpwstr>0C514AB940FE4B6FB8E8A0747BAFA450_13</vt:lpwstr>
  </property>
  <property fmtid="{D5CDD505-2E9C-101B-9397-08002B2CF9AE}" pid="5" name="KSOTemplateDocerSaveRecord">
    <vt:lpwstr>eyJoZGlkIjoiODU0ZDNkOWIwN2NiY2QzNWU1NWEyZjNiYzU4ODVmM2YiLCJ1c2VySWQiOiI2MjYxMDkxODAifQ==</vt:lpwstr>
  </property>
</Properties>
</file>