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28322419"/>
        <w:docPartObj>
          <w:docPartGallery w:val="Cover Pages"/>
          <w:docPartUnique/>
        </w:docPartObj>
      </w:sdtPr>
      <w:sdtContent>
        <w:sdt>
          <w:sdtPr>
            <w:id w:val="-1724750495"/>
            <w15:appearance w15:val="hidden"/>
          </w:sdtPr>
          <w:sdtContent>
            <w:p w:rsidR="00EB5D95" w:rsidRDefault="00EB5D95">
              <w:r>
                <w:rPr>
                  <w:rFonts w:asciiTheme="majorHAnsi" w:eastAsiaTheme="majorEastAsia" w:hAnsiTheme="majorHAnsi" w:cstheme="majorBidi"/>
                  <w:noProof/>
                  <w:sz w:val="76"/>
                  <w:szCs w:val="76"/>
                </w:rPr>
                <mc:AlternateContent>
                  <mc:Choice Requires="wps">
                    <w:drawing>
                      <wp:anchor distT="0" distB="0" distL="114300" distR="114300" simplePos="0" relativeHeight="251660288" behindDoc="0" locked="0" layoutInCell="0" allowOverlap="0" wp14:anchorId="2A3C154C" wp14:editId="5E09D827">
                        <wp:simplePos x="0" y="0"/>
                        <mc:AlternateContent>
                          <mc:Choice Requires="wp14">
                            <wp:positionH relativeFrom="page">
                              <wp14:pctPosHOffset>9300</wp14:pctPosHOffset>
                            </wp:positionH>
                          </mc:Choice>
                          <mc:Fallback>
                            <wp:positionH relativeFrom="page">
                              <wp:posOffset>702945</wp:posOffset>
                            </wp:positionH>
                          </mc:Fallback>
                        </mc:AlternateContent>
                        <mc:AlternateContent>
                          <mc:Choice Requires="wp14">
                            <wp:positionV relativeFrom="page">
                              <wp14:pctPosVOffset>5500</wp14:pctPosVOffset>
                            </wp:positionV>
                          </mc:Choice>
                          <mc:Fallback>
                            <wp:positionV relativeFrom="page">
                              <wp:posOffset>588010</wp:posOffset>
                            </wp:positionV>
                          </mc:Fallback>
                        </mc:AlternateContent>
                        <wp:extent cx="6248400" cy="1285875"/>
                        <wp:effectExtent l="0" t="0" r="0" b="5715"/>
                        <wp:wrapTopAndBottom/>
                        <wp:docPr id="3" name="Szövegdoboz 3" descr="Vállalat kapcsolattartási adatai"/>
                        <wp:cNvGraphicFramePr/>
                        <a:graphic xmlns:a="http://schemas.openxmlformats.org/drawingml/2006/main">
                          <a:graphicData uri="http://schemas.microsoft.com/office/word/2010/wordprocessingShape">
                            <wps:wsp>
                              <wps:cNvSpPr txBox="1"/>
                              <wps:spPr>
                                <a:xfrm>
                                  <a:off x="0" y="0"/>
                                  <a:ext cx="6248400" cy="12858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86CB9" w:rsidRPr="000E2222" w:rsidRDefault="00E86CB9" w:rsidP="00BB0798">
                                    <w:pPr>
                                      <w:pStyle w:val="Nincstrkz"/>
                                    </w:pPr>
                                    <w:r>
                                      <w:rPr>
                                        <w:rStyle w:val="Vastag"/>
                                      </w:rPr>
                                      <w:t>Szerzők:</w:t>
                                    </w:r>
                                  </w:p>
                                  <w:p w:rsidR="00E86CB9" w:rsidRDefault="00E86CB9" w:rsidP="00BB0798">
                                    <w:pPr>
                                      <w:ind w:left="709"/>
                                    </w:pPr>
                                    <w:proofErr w:type="spellStart"/>
                                    <w:r>
                                      <w:t>Zisis</w:t>
                                    </w:r>
                                    <w:proofErr w:type="spellEnd"/>
                                    <w:r>
                                      <w:t xml:space="preserve"> </w:t>
                                    </w:r>
                                    <w:proofErr w:type="spellStart"/>
                                    <w:r>
                                      <w:t>Christoforos</w:t>
                                    </w:r>
                                    <w:proofErr w:type="spellEnd"/>
                                    <w:r>
                                      <w:t xml:space="preserve"> – </w:t>
                                    </w:r>
                                    <w:hyperlink r:id="rId11" w:history="1">
                                      <w:r w:rsidRPr="00FE1A05">
                                        <w:rPr>
                                          <w:rStyle w:val="Hiperhivatkozs"/>
                                        </w:rPr>
                                        <w:t>forisz.zisis@gmail.com</w:t>
                                      </w:r>
                                    </w:hyperlink>
                                    <w:r>
                                      <w:br/>
                                      <w:t xml:space="preserve">Ambrus Attila – </w:t>
                                    </w:r>
                                    <w:hyperlink r:id="rId12" w:history="1">
                                      <w:r w:rsidRPr="00FE1A05">
                                        <w:rPr>
                                          <w:rStyle w:val="Hiperhivatkozs"/>
                                        </w:rPr>
                                        <w:t>ambrus.attila@stud.uni-obuda.hu</w:t>
                                      </w:r>
                                    </w:hyperlink>
                                  </w:p>
                                  <w:p w:rsidR="00E86CB9" w:rsidRPr="000E2222" w:rsidRDefault="00E86CB9" w:rsidP="00592CB6">
                                    <w:pPr>
                                      <w:pStyle w:val="Nincstrkz"/>
                                    </w:pPr>
                                    <w:proofErr w:type="spellStart"/>
                                    <w:r>
                                      <w:rPr>
                                        <w:rStyle w:val="Vastag"/>
                                      </w:rPr>
                                      <w:t>GitHub</w:t>
                                    </w:r>
                                    <w:proofErr w:type="spellEnd"/>
                                    <w:r>
                                      <w:rPr>
                                        <w:rStyle w:val="Vastag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Style w:val="Vastag"/>
                                      </w:rPr>
                                      <w:t>repository</w:t>
                                    </w:r>
                                    <w:proofErr w:type="spellEnd"/>
                                    <w:r>
                                      <w:rPr>
                                        <w:rStyle w:val="Vastag"/>
                                      </w:rPr>
                                      <w:t>:</w:t>
                                    </w:r>
                                  </w:p>
                                  <w:p w:rsidR="00E86CB9" w:rsidRPr="000E2222" w:rsidRDefault="00E86CB9" w:rsidP="00592CB6">
                                    <w:pPr>
                                      <w:ind w:left="709"/>
                                    </w:pPr>
                                    <w:hyperlink r:id="rId13" w:history="1">
                                      <w:r w:rsidRPr="00FE1A05">
                                        <w:rPr>
                                          <w:rStyle w:val="Hiperhivatkozs"/>
                                        </w:rPr>
                                        <w:t>https://github.com/CyberZeroHun/Mobil_Beagyazott_Projekt/wiki</w:t>
                                      </w:r>
                                    </w:hyperlink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a:graphicData>
                        </a:graphic>
                        <wp14:sizeRelH relativeFrom="page">
                          <wp14:pctWidth>80400</wp14:pctWidth>
                        </wp14:sizeRelH>
                        <wp14:sizeRelV relativeFrom="page">
                          <wp14:pctHeight>15000</wp14:pctHeight>
                        </wp14:sizeRelV>
                      </wp:anchor>
                    </w:drawing>
                  </mc:Choice>
                  <mc:Fallback>
                    <w:pict>
                      <v:shapetype w14:anchorId="2A3C154C"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Szövegdoboz 3" o:spid="_x0000_s1026" type="#_x0000_t202" alt="Vállalat kapcsolattartási adatai" style="position:absolute;margin-left:0;margin-top:0;width:492pt;height:101.25pt;z-index:251660288;visibility:visible;mso-wrap-style:square;mso-width-percent:804;mso-height-percent:150;mso-left-percent:93;mso-top-percent:55;mso-wrap-distance-left:9pt;mso-wrap-distance-top:0;mso-wrap-distance-right:9pt;mso-wrap-distance-bottom:0;mso-position-horizontal-relative:page;mso-position-vertical-relative:page;mso-width-percent:804;mso-height-percent:150;mso-left-percent:93;mso-top-percent:55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5hDngIAAIIFAAAOAAAAZHJzL2Uyb0RvYy54bWysVM1u2zAMvg/YOwi6r07SnwVBnSJr0WFA&#10;0RVLt54ZWU6MyqImMYnTt+lL7AX6YqNkOy26XTrsItMk9Yk/H3l61tRGbLQPFdpcDg8GUmirsKjs&#10;Mpffby8/jKUIBLYAg1bncqeDPJu+f3e6dRM9whWaQnvBIDZMti6XKyI3ybKgVrqGcIBOWzaW6Gsg&#10;/vXLrPCwZfTaZKPB4CTboi+cR6VDYO1Fa5TThF+WWtHXsgyahMklx0bp9OlcxDObnsJk6cGtKtWF&#10;Af8QRQ2V5Uf3UBdAINa++gOqrpTHgCUdKKwzLMtK6ZQDZzMcvMpmvgKnUy5cnOD2ZQr/D1Zdb268&#10;qIpcHkphoeYWzR+efm30ssAFPgjWFjoortiPp0djwACJe3AqIEsEnp4eQyWg4HyrWMytCxPGnDtG&#10;peYTNkyKXh9YGWvUlL6OX85esJ3bstu3QjckFCtPRkfjowGbFNuGo/Hx+ONxxMmerzsf6LPGWkQh&#10;l557nVoAm6tArWvvEl+zeFkZk/ptrNjyE4fHg3Rhb2FwY6OvTszpYGJKbehJop3R0cfYb7rkyqUM&#10;oiJxVp8bLzbAbAOltKWUfMJl7+hVchBvudj5P0f1lsttHv3LaGl/ua4s+pT9q7CL+z7ksvXnmr/I&#10;O4rULJqu1Qssdtxpj+1gBacuK+7GFQS6Ac+TxB3k7UBf+SgNctWxk6RYoX/4mz76M8HZKsWWJzOX&#10;4ecavJbCfLFM/TjGveB7YdELdl2fI5d/yHvHqSTyBU+mF0uP9R0vjVl8hU1gFb+VS+rFc2r3Ay8d&#10;pWez5MTD6oCu7NypCB27Ebl129yBdx0Bibl7jf3MwuQVD1vfRBQ3WxOzMZE0FrStYldoHvRE824p&#10;xU3y8j95Pa/O6W8AAAD//wMAUEsDBBQABgAIAAAAIQA5M4BI2gAAAAUBAAAPAAAAZHJzL2Rvd25y&#10;ZXYueG1sTI9BS8NAEIXvgv9hGcGb3SS10sZsiigqgghWvU+zYxLMzobstl399Y5e9PLg8Yb3vqnW&#10;yQ1qT1PoPRvIZxko4sbbnlsDry+3Z0tQISJbHDyTgU8KsK6PjyosrT/wM+03sVVSwqFEA12MY6l1&#10;aDpyGGZ+JJbs3U8Oo9ip1XbCg5S7QRdZdqEd9iwLHY503VHzsdk5A45v3p4eEj7mcbWY8zznr7t0&#10;b8zpSbq6BBUpxb9j+MEXdKiFaet3bIMaDMgj8VclWy3PxW4NFFmxAF1X+j99/Q0AAP//AwBQSwEC&#10;LQAUAAYACAAAACEAtoM4kv4AAADhAQAAEwAAAAAAAAAAAAAAAAAAAAAAW0NvbnRlbnRfVHlwZXNd&#10;LnhtbFBLAQItABQABgAIAAAAIQA4/SH/1gAAAJQBAAALAAAAAAAAAAAAAAAAAC8BAABfcmVscy8u&#10;cmVsc1BLAQItABQABgAIAAAAIQCIP5hDngIAAIIFAAAOAAAAAAAAAAAAAAAAAC4CAABkcnMvZTJv&#10;RG9jLnhtbFBLAQItABQABgAIAAAAIQA5M4BI2gAAAAUBAAAPAAAAAAAAAAAAAAAAAPgEAABkcnMv&#10;ZG93bnJldi54bWxQSwUGAAAAAAQABADzAAAA/wUAAAAA&#10;" o:allowincell="f" o:allowoverlap="f" filled="f" stroked="f" strokeweight=".5pt">
                        <v:textbox style="mso-fit-shape-to-text:t" inset="0,0,0,0">
                          <w:txbxContent>
                            <w:p w:rsidR="00E86CB9" w:rsidRPr="000E2222" w:rsidRDefault="00E86CB9" w:rsidP="00BB0798">
                              <w:pPr>
                                <w:pStyle w:val="Nincstrkz"/>
                              </w:pPr>
                              <w:r>
                                <w:rPr>
                                  <w:rStyle w:val="Vastag"/>
                                </w:rPr>
                                <w:t>Szerzők:</w:t>
                              </w:r>
                            </w:p>
                            <w:p w:rsidR="00E86CB9" w:rsidRDefault="00E86CB9" w:rsidP="00BB0798">
                              <w:pPr>
                                <w:ind w:left="709"/>
                              </w:pPr>
                              <w:proofErr w:type="spellStart"/>
                              <w:r>
                                <w:t>Zisis</w:t>
                              </w:r>
                              <w:proofErr w:type="spellEnd"/>
                              <w:r>
                                <w:t xml:space="preserve"> </w:t>
                              </w:r>
                              <w:proofErr w:type="spellStart"/>
                              <w:r>
                                <w:t>Christoforos</w:t>
                              </w:r>
                              <w:proofErr w:type="spellEnd"/>
                              <w:r>
                                <w:t xml:space="preserve"> – </w:t>
                              </w:r>
                              <w:hyperlink r:id="rId14" w:history="1">
                                <w:r w:rsidRPr="00FE1A05">
                                  <w:rPr>
                                    <w:rStyle w:val="Hiperhivatkozs"/>
                                  </w:rPr>
                                  <w:t>forisz.zisis@gmail.com</w:t>
                                </w:r>
                              </w:hyperlink>
                              <w:r>
                                <w:br/>
                                <w:t xml:space="preserve">Ambrus Attila – </w:t>
                              </w:r>
                              <w:hyperlink r:id="rId15" w:history="1">
                                <w:r w:rsidRPr="00FE1A05">
                                  <w:rPr>
                                    <w:rStyle w:val="Hiperhivatkozs"/>
                                  </w:rPr>
                                  <w:t>ambrus.attila@stud.uni-obuda.hu</w:t>
                                </w:r>
                              </w:hyperlink>
                            </w:p>
                            <w:p w:rsidR="00E86CB9" w:rsidRPr="000E2222" w:rsidRDefault="00E86CB9" w:rsidP="00592CB6">
                              <w:pPr>
                                <w:pStyle w:val="Nincstrkz"/>
                              </w:pPr>
                              <w:proofErr w:type="spellStart"/>
                              <w:r>
                                <w:rPr>
                                  <w:rStyle w:val="Vastag"/>
                                </w:rPr>
                                <w:t>GitHub</w:t>
                              </w:r>
                              <w:proofErr w:type="spellEnd"/>
                              <w:r>
                                <w:rPr>
                                  <w:rStyle w:val="Vastag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Vastag"/>
                                </w:rPr>
                                <w:t>repository</w:t>
                              </w:r>
                              <w:proofErr w:type="spellEnd"/>
                              <w:r>
                                <w:rPr>
                                  <w:rStyle w:val="Vastag"/>
                                </w:rPr>
                                <w:t>:</w:t>
                              </w:r>
                            </w:p>
                            <w:p w:rsidR="00E86CB9" w:rsidRPr="000E2222" w:rsidRDefault="00E86CB9" w:rsidP="00592CB6">
                              <w:pPr>
                                <w:ind w:left="709"/>
                              </w:pPr>
                              <w:hyperlink r:id="rId16" w:history="1">
                                <w:r w:rsidRPr="00FE1A05">
                                  <w:rPr>
                                    <w:rStyle w:val="Hiperhivatkozs"/>
                                  </w:rPr>
                                  <w:t>https://github.com/CyberZeroHun/Mobil_Beagyazott_Projekt/wiki</w:t>
                                </w:r>
                              </w:hyperlink>
                            </w:p>
                          </w:txbxContent>
                        </v:textbox>
                        <w10:wrap type="topAndBottom" anchorx="page" anchory="page"/>
                      </v:shape>
                    </w:pict>
                  </mc:Fallback>
                </mc:AlternateContent>
              </w:r>
            </w:p>
          </w:sdtContent>
        </w:sdt>
        <w:p w:rsidR="00EB5D95" w:rsidRDefault="00EB5D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94746D6" wp14:editId="6E756F4F">
                    <wp:simplePos x="0" y="0"/>
                    <mc:AlternateContent>
                      <mc:Choice Requires="wp14">
                        <wp:positionH relativeFrom="page">
                          <wp14:pctPosHOffset>9300</wp14:pctPosHOffset>
                        </wp:positionH>
                      </mc:Choice>
                      <mc:Fallback>
                        <wp:positionH relativeFrom="page">
                          <wp:posOffset>702945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543550" cy="6210300"/>
                    <wp:effectExtent l="0" t="0" r="0" b="11430"/>
                    <wp:wrapTopAndBottom/>
                    <wp:docPr id="6" name="Szövegdoboz 6" descr="Cím, alcím és kivona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43550" cy="62103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E86CB9" w:rsidRPr="00BB0798" w:rsidRDefault="00E86CB9" w:rsidP="00BB0798">
                                <w:pPr>
                                  <w:pStyle w:val="Cm"/>
                                  <w:spacing w:line="1000" w:lineRule="exact"/>
                                  <w:ind w:left="113" w:right="113"/>
                                  <w:rPr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 w:val="72"/>
                                      <w:szCs w:val="72"/>
                                    </w:rPr>
                                    <w:alias w:val="Cím"/>
                                    <w:tag w:val=""/>
                                    <w:id w:val="70136470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B0798">
                                      <w:rPr>
                                        <w:sz w:val="72"/>
                                        <w:szCs w:val="72"/>
                                      </w:rPr>
                                      <w:t>C.I.W</w:t>
                                    </w:r>
                                    <w:proofErr w:type="gramStart"/>
                                    <w:r w:rsidRPr="00BB0798">
                                      <w:rPr>
                                        <w:sz w:val="72"/>
                                        <w:szCs w:val="72"/>
                                      </w:rPr>
                                      <w:t>.S</w:t>
                                    </w:r>
                                    <w:proofErr w:type="gramEnd"/>
                                    <w:r w:rsidRPr="00BB0798">
                                      <w:rPr>
                                        <w:sz w:val="72"/>
                                        <w:szCs w:val="72"/>
                                      </w:rPr>
                                      <w:t>. rendszerek</w:t>
                                    </w:r>
                                    <w:r>
                                      <w:rPr>
                                        <w:sz w:val="72"/>
                                        <w:szCs w:val="72"/>
                                      </w:rPr>
                                      <w:t xml:space="preserve"> beágyazott alapokon</w:t>
                                    </w:r>
                                  </w:sdtContent>
                                </w:sdt>
                              </w:p>
                              <w:p w:rsidR="00E86CB9" w:rsidRPr="00BB0798" w:rsidRDefault="00E86CB9" w:rsidP="00BB0798">
                                <w:pPr>
                                  <w:pStyle w:val="Alcm"/>
                                  <w:spacing w:line="240" w:lineRule="auto"/>
                                  <w:ind w:left="142"/>
                                  <w:rPr>
                                    <w:sz w:val="56"/>
                                    <w:szCs w:val="56"/>
                                  </w:rPr>
                                </w:pPr>
                                <w:r w:rsidRPr="00BB0798">
                                  <w:rPr>
                                    <w:sz w:val="56"/>
                                    <w:szCs w:val="56"/>
                                  </w:rPr>
                                  <w:t>Beágyazott rENDSZEREK</w:t>
                                </w:r>
                                <w:r>
                                  <w:rPr>
                                    <w:sz w:val="56"/>
                                    <w:szCs w:val="56"/>
                                  </w:rPr>
                                  <w:br/>
                                  <w:t>Óbudai egyetem</w:t>
                                </w:r>
                                <w:r>
                                  <w:t xml:space="preserve"> </w:t>
                                </w:r>
                                <w:sdt>
                                  <w:sdtPr>
                                    <w:rPr>
                                      <w:sz w:val="56"/>
                                      <w:szCs w:val="56"/>
                                    </w:rPr>
                                    <w:alias w:val="Dátum"/>
                                    <w:id w:val="1417830956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01-01T00:00:00Z">
                                      <w:dateFormat w:val="yyyy"/>
                                      <w:lid w:val="hu-HU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 w:rsidRPr="00BB0798">
                                      <w:rPr>
                                        <w:sz w:val="56"/>
                                        <w:szCs w:val="56"/>
                                      </w:rPr>
                                      <w:t>2016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85000</wp14:pctHeight>
                    </wp14:sizeRelV>
                  </wp:anchor>
                </w:drawing>
              </mc:Choice>
              <mc:Fallback>
                <w:pict>
                  <v:shape w14:anchorId="694746D6" id="Szövegdoboz 6" o:spid="_x0000_s1027" type="#_x0000_t202" alt="Cím, alcím és kivonat" style="position:absolute;margin-left:0;margin-top:0;width:436.5pt;height:489pt;z-index:251659264;visibility:visible;mso-wrap-style:square;mso-width-percent:0;mso-height-percent:850;mso-left-percent:93;mso-wrap-distance-left:9pt;mso-wrap-distance-top:0;mso-wrap-distance-right:9pt;mso-wrap-distance-bottom:0;mso-position-horizontal-relative:page;mso-position-vertical:bottom;mso-position-vertical-relative:margin;mso-width-percent:0;mso-height-percent:850;mso-left-percent:93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1LIUAIAAHwEAAAOAAAAZHJzL2Uyb0RvYy54bWysVMFuEzEQvSPxD5bP0E1aUqGomyq0KkKq&#10;2kop6tnxepMVtsfYTnbbP+LAlR/Ij/HszaZQOCEu3vGM/Tzz3syenXdGs63yoSFb8vHRiDNlJVWN&#10;XZX88/3V2/echShsJTRZVfJHFfj57PWrs9ZN1TGtSVfKM4DYMG1dydcxumlRBLlWRoQjcsoiWJM3&#10;ImLrV0XlRQt0o4vj0ei0aMlXzpNUIcB72Qf5LOPXtZLxtq6DikyXHLnFvPq8LtNazM7EdOWFWzdy&#10;n4b4hyyMaCwePUBdiijYxjd/QJlGegpUxyNJpqC6bqTKNaCa8ehFNYu1cCrXAnKCO9AU/h+svNne&#10;edZUJT/lzAoDiRZPux9btapoSU8M3koFCcYudt/NGya0xJftvgX2pdmSFTFR2LowBdLCASt2H6hD&#10;Kwz+AGdipqu9SV/UzBCHGI8HAVQXmYRzMnl3MpkgJBE7PR6PTkZZouL5uvMhflRkWDJK7qFwJl5s&#10;r0NEKjg6HEmvWbpqtM4qa8taoJ4A/7cIbmibPCr3yx4mldSnnqzYLbvM0qGsJVWPqNZT31LByasG&#10;GV2LEO+ERw+hCsxFvMVSa8LLtLc4W5N/+ps/nYe0iHLWoidLHr5uhFec6U8WoqcGHgw/GMvBsBtz&#10;QWjzMSbOyWzigo96MGtP5gHjMk+vICSsxFslXw7mRewnA+Mm1XyeD6FNnYjXduFkgk48JX7vuwfh&#10;3V6ECP1uaOhWMX2hRX+253y+iVQ3WajEa88iVEsbtHjWbz+OaYZ+3edTzz+N2U8AAAD//wMAUEsD&#10;BBQABgAIAAAAIQBv+t4a3QAAAAUBAAAPAAAAZHJzL2Rvd25yZXYueG1sTI/BTsMwEETvSPyDtUhc&#10;KupQUBNCnKpCKidQRemhRzdeEpd4HcVOGv6ehQtcRhrNauZtsZpcK0bsg/Wk4HaegECqvLFUK9i/&#10;b24yECFqMrr1hAq+MMCqvLwodG78md5w3MVacAmFXCtoYuxyKUPVoNNh7jskzj5873Rk29fS9PrM&#10;5a6ViyRZSqct8UKjO3xqsPrcDU7B68aO9iV9Dqf75XDqZltcLw4zpa6vpvUjiIhT/DuGH3xGh5KZ&#10;jn4gE0SrgB+Jv8pZlt6xPSp4SLMEZFnI//TlNwAAAP//AwBQSwECLQAUAAYACAAAACEAtoM4kv4A&#10;AADhAQAAEwAAAAAAAAAAAAAAAAAAAAAAW0NvbnRlbnRfVHlwZXNdLnhtbFBLAQItABQABgAIAAAA&#10;IQA4/SH/1gAAAJQBAAALAAAAAAAAAAAAAAAAAC8BAABfcmVscy8ucmVsc1BLAQItABQABgAIAAAA&#10;IQCsd1LIUAIAAHwEAAAOAAAAAAAAAAAAAAAAAC4CAABkcnMvZTJvRG9jLnhtbFBLAQItABQABgAI&#10;AAAAIQBv+t4a3QAAAAUBAAAPAAAAAAAAAAAAAAAAAKoEAABkcnMvZG93bnJldi54bWxQSwUGAAAA&#10;AAQABADzAAAAtAUAAAAA&#10;" filled="f" stroked="f" strokeweight=".5pt">
                    <v:textbox inset="0,0,0,0">
                      <w:txbxContent>
                        <w:p w:rsidR="00E86CB9" w:rsidRPr="00BB0798" w:rsidRDefault="00E86CB9" w:rsidP="00BB0798">
                          <w:pPr>
                            <w:pStyle w:val="Cm"/>
                            <w:spacing w:line="1000" w:lineRule="exact"/>
                            <w:ind w:left="113" w:right="113"/>
                            <w:rPr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sz w:val="72"/>
                                <w:szCs w:val="72"/>
                              </w:rPr>
                              <w:alias w:val="Cím"/>
                              <w:tag w:val=""/>
                              <w:id w:val="70136470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B0798">
                                <w:rPr>
                                  <w:sz w:val="72"/>
                                  <w:szCs w:val="72"/>
                                </w:rPr>
                                <w:t>C.I.W</w:t>
                              </w:r>
                              <w:proofErr w:type="gramStart"/>
                              <w:r w:rsidRPr="00BB0798">
                                <w:rPr>
                                  <w:sz w:val="72"/>
                                  <w:szCs w:val="72"/>
                                </w:rPr>
                                <w:t>.S</w:t>
                              </w:r>
                              <w:proofErr w:type="gramEnd"/>
                              <w:r w:rsidRPr="00BB0798">
                                <w:rPr>
                                  <w:sz w:val="72"/>
                                  <w:szCs w:val="72"/>
                                </w:rPr>
                                <w:t>. rendszerek</w:t>
                              </w:r>
                              <w:r>
                                <w:rPr>
                                  <w:sz w:val="72"/>
                                  <w:szCs w:val="72"/>
                                </w:rPr>
                                <w:t xml:space="preserve"> beágyazott alapokon</w:t>
                              </w:r>
                            </w:sdtContent>
                          </w:sdt>
                        </w:p>
                        <w:p w:rsidR="00E86CB9" w:rsidRPr="00BB0798" w:rsidRDefault="00E86CB9" w:rsidP="00BB0798">
                          <w:pPr>
                            <w:pStyle w:val="Alcm"/>
                            <w:spacing w:line="240" w:lineRule="auto"/>
                            <w:ind w:left="142"/>
                            <w:rPr>
                              <w:sz w:val="56"/>
                              <w:szCs w:val="56"/>
                            </w:rPr>
                          </w:pPr>
                          <w:r w:rsidRPr="00BB0798">
                            <w:rPr>
                              <w:sz w:val="56"/>
                              <w:szCs w:val="56"/>
                            </w:rPr>
                            <w:t>Beágyazott rENDSZEREK</w:t>
                          </w:r>
                          <w:r>
                            <w:rPr>
                              <w:sz w:val="56"/>
                              <w:szCs w:val="56"/>
                            </w:rPr>
                            <w:br/>
                            <w:t>Óbudai egyetem</w:t>
                          </w:r>
                          <w:r>
                            <w:t xml:space="preserve"> </w:t>
                          </w:r>
                          <w:sdt>
                            <w:sdtPr>
                              <w:rPr>
                                <w:sz w:val="56"/>
                                <w:szCs w:val="56"/>
                              </w:rPr>
                              <w:alias w:val="Dátum"/>
                              <w:id w:val="1417830956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01-01T00:00:00Z">
                                <w:dateFormat w:val="yyyy"/>
                                <w:lid w:val="hu-HU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 w:rsidRPr="00BB0798">
                                <w:rPr>
                                  <w:sz w:val="56"/>
                                  <w:szCs w:val="56"/>
                                </w:rPr>
                                <w:t>2016</w:t>
                              </w:r>
                            </w:sdtContent>
                          </w:sdt>
                        </w:p>
                      </w:txbxContent>
                    </v:textbox>
                    <w10:wrap type="topAndBottom" anchorx="page" anchory="margin"/>
                  </v:shape>
                </w:pict>
              </mc:Fallback>
            </mc:AlternateContent>
          </w:r>
        </w:p>
        <w:p w:rsidR="00EB5D95" w:rsidRDefault="00EB5D95">
          <w:r>
            <w:br w:type="page"/>
          </w:r>
        </w:p>
      </w:sdtContent>
    </w:sdt>
    <w:sdt>
      <w:sdtPr>
        <w:rPr>
          <w:sz w:val="20"/>
        </w:rPr>
        <w:id w:val="-6113617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27DFC" w:rsidRDefault="00027DFC" w:rsidP="00E64545">
          <w:pPr>
            <w:pStyle w:val="Tartalomjegyzkcmsora"/>
            <w:spacing w:after="0"/>
            <w:ind w:left="-357" w:right="-357"/>
          </w:pPr>
          <w:r>
            <w:t>Tartalom</w:t>
          </w:r>
        </w:p>
        <w:p w:rsidR="00E64545" w:rsidRDefault="006A2C76" w:rsidP="00E64545">
          <w:pPr>
            <w:pStyle w:val="TJ10"/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3954051" w:history="1">
            <w:r w:rsidR="00E64545" w:rsidRPr="007238BD">
              <w:rPr>
                <w:rStyle w:val="Hiperhivatkozs"/>
                <w:noProof/>
              </w:rPr>
              <w:t>Hasonló rendszerek</w:t>
            </w:r>
            <w:r w:rsidR="00E64545">
              <w:rPr>
                <w:noProof/>
                <w:webHidden/>
              </w:rPr>
              <w:tab/>
            </w:r>
            <w:r w:rsidR="00E64545">
              <w:rPr>
                <w:noProof/>
                <w:webHidden/>
              </w:rPr>
              <w:fldChar w:fldCharType="begin"/>
            </w:r>
            <w:r w:rsidR="00E64545">
              <w:rPr>
                <w:noProof/>
                <w:webHidden/>
              </w:rPr>
              <w:instrText xml:space="preserve"> PAGEREF _Toc443954051 \h </w:instrText>
            </w:r>
            <w:r w:rsidR="00E64545">
              <w:rPr>
                <w:noProof/>
                <w:webHidden/>
              </w:rPr>
            </w:r>
            <w:r w:rsidR="00E64545">
              <w:rPr>
                <w:noProof/>
                <w:webHidden/>
              </w:rPr>
              <w:fldChar w:fldCharType="separate"/>
            </w:r>
            <w:r w:rsidR="00E64545">
              <w:rPr>
                <w:noProof/>
                <w:webHidden/>
              </w:rPr>
              <w:t>1</w:t>
            </w:r>
            <w:r w:rsidR="00E64545"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52" w:history="1">
            <w:r w:rsidRPr="007238BD">
              <w:rPr>
                <w:rStyle w:val="Hiperhivatkozs"/>
                <w:noProof/>
              </w:rPr>
              <w:t>Autonóm fegyverek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53" w:history="1">
            <w:r w:rsidRPr="007238BD">
              <w:rPr>
                <w:rStyle w:val="Hiperhivatkozs"/>
                <w:noProof/>
              </w:rPr>
              <w:t>Samsung sgr-a1 sentry gun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54" w:history="1">
            <w:r w:rsidRPr="007238BD">
              <w:rPr>
                <w:rStyle w:val="Hiperhivatkozs"/>
                <w:noProof/>
              </w:rPr>
              <w:t>Pont védelmi fegyverek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55" w:history="1">
            <w:r w:rsidRPr="007238BD">
              <w:rPr>
                <w:rStyle w:val="Hiperhivatkozs"/>
                <w:noProof/>
              </w:rPr>
              <w:t>Close in weapon systems (CIWS)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56" w:history="1">
            <w:r w:rsidRPr="007238BD">
              <w:rPr>
                <w:rStyle w:val="Hiperhivatkozs"/>
                <w:noProof/>
              </w:rPr>
              <w:t>Gépágyú alapú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57" w:history="1">
            <w:r w:rsidRPr="007238BD">
              <w:rPr>
                <w:rStyle w:val="Hiperhivatkozs"/>
                <w:noProof/>
              </w:rPr>
              <w:t>Irányított rakéta alapú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58" w:history="1">
            <w:r w:rsidRPr="007238BD">
              <w:rPr>
                <w:rStyle w:val="Hiperhivatkozs"/>
                <w:noProof/>
              </w:rPr>
              <w:t>Civil felhasználásuk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59" w:history="1">
            <w:r w:rsidRPr="007238BD">
              <w:rPr>
                <w:rStyle w:val="Hiperhivatkozs"/>
                <w:noProof/>
              </w:rPr>
              <w:t>Paintball sentry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60" w:history="1">
            <w:r w:rsidRPr="007238BD">
              <w:rPr>
                <w:rStyle w:val="Hiperhivatkozs"/>
                <w:noProof/>
              </w:rPr>
              <w:t>Katonai felhasználásuk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61" w:history="1">
            <w:r w:rsidRPr="007238BD">
              <w:rPr>
                <w:rStyle w:val="Hiperhivatkozs"/>
                <w:noProof/>
              </w:rPr>
              <w:t>Phalanx (USA)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62" w:history="1">
            <w:r w:rsidRPr="007238BD">
              <w:rPr>
                <w:rStyle w:val="Hiperhivatkozs"/>
                <w:noProof/>
              </w:rPr>
              <w:t>Goalkeeper (Hollandia)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63" w:history="1">
            <w:r w:rsidRPr="007238BD">
              <w:rPr>
                <w:rStyle w:val="Hiperhivatkozs"/>
                <w:noProof/>
              </w:rPr>
              <w:t>AK-630 (OROSZORSZÁG)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 w:rsidP="00E64545">
          <w:pPr>
            <w:pStyle w:val="TJ10"/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64" w:history="1">
            <w:r w:rsidRPr="007238BD">
              <w:rPr>
                <w:rStyle w:val="Hiperhivatkozs"/>
                <w:noProof/>
              </w:rPr>
              <w:t>Feladat kiírás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65" w:history="1">
            <w:r w:rsidRPr="007238BD">
              <w:rPr>
                <w:rStyle w:val="Hiperhivatkozs"/>
                <w:noProof/>
              </w:rPr>
              <w:t>Rövid 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66" w:history="1">
            <w:r w:rsidRPr="007238BD">
              <w:rPr>
                <w:rStyle w:val="Hiperhivatkozs"/>
                <w:noProof/>
              </w:rPr>
              <w:t>Bővebb ismertető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 w:rsidP="00E64545">
          <w:pPr>
            <w:pStyle w:val="TJ10"/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67" w:history="1">
            <w:r w:rsidRPr="007238BD">
              <w:rPr>
                <w:rStyle w:val="Hiperhivatkozs"/>
                <w:noProof/>
              </w:rPr>
              <w:t>Alrendszerek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68" w:history="1">
            <w:r w:rsidRPr="007238BD">
              <w:rPr>
                <w:rStyle w:val="Hiperhivatkozs"/>
                <w:noProof/>
              </w:rPr>
              <w:t>Fegyverzet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69" w:history="1">
            <w:r w:rsidRPr="007238BD">
              <w:rPr>
                <w:rStyle w:val="Hiperhivatkozs"/>
                <w:noProof/>
              </w:rPr>
              <w:t>Érzékelő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70" w:history="1">
            <w:r w:rsidRPr="007238BD">
              <w:rPr>
                <w:rStyle w:val="Hiperhivatkozs"/>
                <w:noProof/>
              </w:rPr>
              <w:t>Kamera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71" w:history="1">
            <w:r w:rsidRPr="007238BD">
              <w:rPr>
                <w:rStyle w:val="Hiperhivatkozs"/>
                <w:noProof/>
              </w:rPr>
              <w:t>Kommunikációs alrendszerek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72" w:history="1">
            <w:r w:rsidRPr="007238BD">
              <w:rPr>
                <w:rStyle w:val="Hiperhivatkozs"/>
                <w:noProof/>
              </w:rPr>
              <w:t>Arduino és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73" w:history="1">
            <w:r w:rsidRPr="007238BD">
              <w:rPr>
                <w:rStyle w:val="Hiperhivatkozs"/>
                <w:noProof/>
              </w:rPr>
              <w:t>Raspberry és Android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74" w:history="1">
            <w:r w:rsidRPr="007238BD">
              <w:rPr>
                <w:rStyle w:val="Hiperhivatkozs"/>
                <w:noProof/>
              </w:rPr>
              <w:t>Sérülés detektáló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 w:rsidP="00E64545">
          <w:pPr>
            <w:pStyle w:val="TJ10"/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75" w:history="1">
            <w:r w:rsidRPr="007238BD">
              <w:rPr>
                <w:rStyle w:val="Hiperhivatkozs"/>
                <w:noProof/>
              </w:rPr>
              <w:t>Hardver 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76" w:history="1">
            <w:r w:rsidRPr="007238BD">
              <w:rPr>
                <w:rStyle w:val="Hiperhivatkozs"/>
                <w:noProof/>
              </w:rPr>
              <w:t>Arduino Mega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77" w:history="1">
            <w:r w:rsidRPr="007238BD">
              <w:rPr>
                <w:rStyle w:val="Hiperhivatkozs"/>
                <w:noProof/>
              </w:rPr>
              <w:t>Raspberry PI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20"/>
            <w:tabs>
              <w:tab w:val="right" w:leader="underscore" w:pos="8873"/>
            </w:tabs>
            <w:rPr>
              <w:rFonts w:eastAsiaTheme="minorEastAsia"/>
              <w:b w:val="0"/>
              <w:bCs w:val="0"/>
              <w:noProof/>
              <w:color w:val="auto"/>
              <w:kern w:val="0"/>
            </w:rPr>
          </w:pPr>
          <w:hyperlink w:anchor="_Toc443954078" w:history="1">
            <w:r w:rsidRPr="007238BD">
              <w:rPr>
                <w:rStyle w:val="Hiperhivatkozs"/>
                <w:noProof/>
              </w:rPr>
              <w:t>Modul szükségletek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79" w:history="1">
            <w:r w:rsidRPr="007238BD">
              <w:rPr>
                <w:rStyle w:val="Hiperhivatkozs"/>
                <w:noProof/>
              </w:rPr>
              <w:t>Fegyverzet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80" w:history="1">
            <w:r w:rsidRPr="007238BD">
              <w:rPr>
                <w:rStyle w:val="Hiperhivatkozs"/>
                <w:noProof/>
              </w:rPr>
              <w:t>3D nyomtatott elemek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81" w:history="1">
            <w:r w:rsidRPr="007238BD">
              <w:rPr>
                <w:rStyle w:val="Hiperhivatkozs"/>
                <w:noProof/>
              </w:rPr>
              <w:t>Érzékelő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82" w:history="1">
            <w:r w:rsidRPr="007238BD">
              <w:rPr>
                <w:rStyle w:val="Hiperhivatkozs"/>
                <w:noProof/>
              </w:rPr>
              <w:t>Kamera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83" w:history="1">
            <w:r w:rsidRPr="007238BD">
              <w:rPr>
                <w:rStyle w:val="Hiperhivatkozs"/>
                <w:noProof/>
              </w:rPr>
              <w:t>Kommunikációs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4545" w:rsidRDefault="00E64545">
          <w:pPr>
            <w:pStyle w:val="TJ30"/>
            <w:tabs>
              <w:tab w:val="right" w:leader="underscore" w:pos="8873"/>
            </w:tabs>
            <w:rPr>
              <w:rFonts w:eastAsiaTheme="minorEastAsia"/>
              <w:noProof/>
              <w:color w:val="auto"/>
              <w:kern w:val="0"/>
              <w:sz w:val="22"/>
              <w:szCs w:val="22"/>
            </w:rPr>
          </w:pPr>
          <w:hyperlink w:anchor="_Toc443954084" w:history="1">
            <w:r w:rsidRPr="007238BD">
              <w:rPr>
                <w:rStyle w:val="Hiperhivatkozs"/>
                <w:noProof/>
              </w:rPr>
              <w:t>Sérülés detektáló alrendszer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_Toc443954084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7DFC" w:rsidRDefault="006A2C76">
          <w:r>
            <w:rPr>
              <w:b/>
              <w:bCs/>
              <w:i/>
              <w:iCs/>
              <w:sz w:val="24"/>
              <w:szCs w:val="24"/>
            </w:rPr>
            <w:fldChar w:fldCharType="end"/>
          </w:r>
        </w:p>
      </w:sdtContent>
    </w:sdt>
    <w:p w:rsidR="006158BE" w:rsidRDefault="006158BE">
      <w:pPr>
        <w:sectPr w:rsidR="006158BE" w:rsidSect="00E64545">
          <w:headerReference w:type="default" r:id="rId17"/>
          <w:pgSz w:w="11907" w:h="16839" w:code="9"/>
          <w:pgMar w:top="1985" w:right="1512" w:bottom="1913" w:left="1512" w:header="918" w:footer="709" w:gutter="0"/>
          <w:pgNumType w:start="0"/>
          <w:cols w:space="720"/>
          <w:titlePg/>
          <w:docGrid w:linePitch="360"/>
        </w:sectPr>
      </w:pPr>
      <w:bookmarkStart w:id="0" w:name="_GoBack"/>
      <w:bookmarkEnd w:id="0"/>
    </w:p>
    <w:p w:rsidR="00CE5724" w:rsidRDefault="006A2C76" w:rsidP="00CE5724">
      <w:pPr>
        <w:pStyle w:val="Cmsor1"/>
      </w:pPr>
      <w:bookmarkStart w:id="1" w:name="_Toc443945428"/>
      <w:bookmarkStart w:id="2" w:name="_Toc443954051"/>
      <w:r>
        <w:lastRenderedPageBreak/>
        <w:t>Hasonló rendszerek</w:t>
      </w:r>
      <w:bookmarkEnd w:id="1"/>
      <w:bookmarkEnd w:id="2"/>
    </w:p>
    <w:p w:rsidR="00CE5724" w:rsidRDefault="00CE5724" w:rsidP="00A625C0">
      <w:pPr>
        <w:pStyle w:val="Cmsor2"/>
      </w:pPr>
      <w:bookmarkStart w:id="3" w:name="_Toc443945429"/>
      <w:bookmarkStart w:id="4" w:name="_Toc443954052"/>
      <w:r>
        <w:t>Autonóm fegyverek</w:t>
      </w:r>
      <w:bookmarkEnd w:id="3"/>
      <w:bookmarkEnd w:id="4"/>
    </w:p>
    <w:p w:rsidR="00A625C0" w:rsidRDefault="00A625C0" w:rsidP="00A625C0">
      <w:r>
        <w:t>Autonóm fegyvereknek nevezzük azokat a fegyvereket, melyek képesek emberi beavatkozás nélkül célpontot választani és támadni. Az ilyen fegyverek különböző szenzorok és a csatatérről nyert egyéb információk segítségével eldöntik, hogy melyik célpont megsemmisítésével érhető el a legnagyobb eredmény. A jelenleg használt autonóm fegyverek ugyan képesek teljesen autonóm működésre, de még mindig emberi felügyelet mellett dolgoznak.</w:t>
      </w:r>
    </w:p>
    <w:p w:rsidR="00A625C0" w:rsidRDefault="00A625C0" w:rsidP="00A625C0">
      <w:pPr>
        <w:pStyle w:val="Cmsor3"/>
      </w:pPr>
      <w:bookmarkStart w:id="5" w:name="_Toc443945430"/>
      <w:bookmarkStart w:id="6" w:name="_Toc443954053"/>
      <w:r>
        <w:t>Samsung sgr-a1 sentry gun</w:t>
      </w:r>
      <w:bookmarkEnd w:id="5"/>
      <w:bookmarkEnd w:id="6"/>
    </w:p>
    <w:p w:rsidR="00A625C0" w:rsidRDefault="00A625C0" w:rsidP="00A625C0">
      <w:r>
        <w:t>A Samsung SGR-A1 egy Dél-Koreában gyártott teljesen autonóm fegyver. Az Észak- és Dél-Korea közötti demilitarizált zóna védelmére fejlesztették ki, hogy leválthassák vele az embereket. A fegyver optikai és infravörös érzékelőkkel érzékeli a mozgó célpontokat és egy lézeres távolságmérő segítségével pontosítja a célzást.</w:t>
      </w:r>
    </w:p>
    <w:p w:rsidR="00A625C0" w:rsidRDefault="00A625C0" w:rsidP="00A625C0">
      <w:r>
        <w:rPr>
          <w:noProof/>
        </w:rPr>
        <w:drawing>
          <wp:inline distT="0" distB="0" distL="0" distR="0">
            <wp:extent cx="2857500" cy="3248025"/>
            <wp:effectExtent l="0" t="0" r="0" b="9525"/>
            <wp:docPr id="1" name="Kép 1" descr="Samsung SGR-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amsung SGR-A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25C0" w:rsidRDefault="00A625C0" w:rsidP="00A625C0">
      <w:pPr>
        <w:pStyle w:val="Cmsor2"/>
      </w:pPr>
      <w:bookmarkStart w:id="7" w:name="_Toc443945431"/>
      <w:bookmarkStart w:id="8" w:name="_Toc443954054"/>
      <w:r>
        <w:t>Pont védelmi fegyverek</w:t>
      </w:r>
      <w:bookmarkEnd w:id="7"/>
      <w:bookmarkEnd w:id="8"/>
    </w:p>
    <w:p w:rsidR="00A625C0" w:rsidRDefault="00A625C0" w:rsidP="00A625C0">
      <w:r>
        <w:t>A pont védelmi (</w:t>
      </w:r>
      <w:proofErr w:type="spellStart"/>
      <w:r>
        <w:t>point-defence</w:t>
      </w:r>
      <w:proofErr w:type="spellEnd"/>
      <w:r>
        <w:t>) fegyverek olyan fegyverek melyeket egy kisebb objektum védelmére használnak. Általában relatív kicsi a hatótávolságuk és a védeni kívánt objektum közvetlen közelében, vagy közvetlenül az objektumon (tank, csatahajó) helyezik el.</w:t>
      </w:r>
    </w:p>
    <w:p w:rsidR="00A625C0" w:rsidRDefault="00A625C0" w:rsidP="00A625C0">
      <w:pPr>
        <w:pStyle w:val="Cmsor2"/>
      </w:pPr>
      <w:bookmarkStart w:id="9" w:name="_Toc443945432"/>
      <w:bookmarkStart w:id="10" w:name="_Toc443954055"/>
      <w:proofErr w:type="spellStart"/>
      <w:r>
        <w:t>Close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 (CIWS)</w:t>
      </w:r>
      <w:bookmarkEnd w:id="9"/>
      <w:bookmarkEnd w:id="10"/>
    </w:p>
    <w:p w:rsidR="00A625C0" w:rsidRDefault="00A625C0" w:rsidP="00A625C0">
      <w:r>
        <w:t>Az olyan pont védelmi fegyver rendszereket, melyeket elsősorban csak repülő célpontok ellen használnak</w:t>
      </w:r>
      <w:r w:rsidR="00F11323">
        <w:t xml:space="preserve">, </w:t>
      </w:r>
      <w:proofErr w:type="spellStart"/>
      <w:r w:rsidR="00F11323">
        <w:t>close</w:t>
      </w:r>
      <w:proofErr w:type="spellEnd"/>
      <w:r w:rsidR="00F11323">
        <w:t xml:space="preserve"> </w:t>
      </w:r>
      <w:proofErr w:type="spellStart"/>
      <w:r w:rsidR="00F11323">
        <w:t>in</w:t>
      </w:r>
      <w:proofErr w:type="spellEnd"/>
      <w:r w:rsidR="00F11323">
        <w:t xml:space="preserve"> </w:t>
      </w:r>
      <w:proofErr w:type="spellStart"/>
      <w:r w:rsidR="00F11323">
        <w:t>weapon</w:t>
      </w:r>
      <w:proofErr w:type="spellEnd"/>
      <w:r w:rsidR="00F11323">
        <w:t xml:space="preserve"> </w:t>
      </w:r>
      <w:proofErr w:type="spellStart"/>
      <w:r w:rsidR="00F11323">
        <w:t>system-nek</w:t>
      </w:r>
      <w:proofErr w:type="spellEnd"/>
      <w:r w:rsidR="00F11323">
        <w:t xml:space="preserve"> nevezik. Ilyen célpontok lehetnek például: </w:t>
      </w:r>
      <w:proofErr w:type="spellStart"/>
      <w:r w:rsidR="00F11323">
        <w:t>drónok</w:t>
      </w:r>
      <w:proofErr w:type="spellEnd"/>
      <w:r w:rsidR="00F11323">
        <w:t>, fix- és forgószárnyas repülők, rakéták, tüzérségi gránátok. Az ilyen CIWS rendszereknek két altípusa van.</w:t>
      </w:r>
    </w:p>
    <w:p w:rsidR="00F11323" w:rsidRDefault="00F11323" w:rsidP="00F11323">
      <w:pPr>
        <w:pStyle w:val="Cmsor3"/>
      </w:pPr>
      <w:bookmarkStart w:id="11" w:name="_Toc443945433"/>
      <w:bookmarkStart w:id="12" w:name="_Toc443954056"/>
      <w:r>
        <w:lastRenderedPageBreak/>
        <w:t>Gépágyú alapú</w:t>
      </w:r>
      <w:bookmarkEnd w:id="11"/>
      <w:bookmarkEnd w:id="12"/>
    </w:p>
    <w:p w:rsidR="00F11323" w:rsidRDefault="00F11323" w:rsidP="00F11323">
      <w:r>
        <w:t xml:space="preserve">Az ilyen rendszerekben a célpontok megsemmisítéséért egy gépágyú felelős (általában </w:t>
      </w:r>
      <w:proofErr w:type="spellStart"/>
      <w:r>
        <w:t>gatling</w:t>
      </w:r>
      <w:proofErr w:type="spellEnd"/>
      <w:r>
        <w:t xml:space="preserve"> </w:t>
      </w:r>
      <w:proofErr w:type="spellStart"/>
      <w:r>
        <w:t>gun</w:t>
      </w:r>
      <w:proofErr w:type="spellEnd"/>
      <w:r>
        <w:t>). A célpont bemérése után a cél, hogy a fegyver annyira meg tudja sebesíteni a beérkező célpontokat, hogy azok megsemmisüljenek, de legalább irányváltásra kényszerüljenek. A fejlettebb rendszerek most már „okos lövedékeket” is használhatnak, melyek sok kisebb lövedéket hordoznak magukban. Egy időzített robbanófej segítségével becsapódás előtt robbannak föl, így szétszórva a kis lövedékeket a célpont előtt.</w:t>
      </w:r>
    </w:p>
    <w:p w:rsidR="00F11323" w:rsidRDefault="00F11323" w:rsidP="00F11323">
      <w:pPr>
        <w:pStyle w:val="Cmsor3"/>
      </w:pPr>
      <w:bookmarkStart w:id="13" w:name="_Toc443945434"/>
      <w:bookmarkStart w:id="14" w:name="_Toc443954057"/>
      <w:r>
        <w:t>Irányított rakéta alapú</w:t>
      </w:r>
      <w:bookmarkEnd w:id="13"/>
      <w:bookmarkEnd w:id="14"/>
    </w:p>
    <w:p w:rsidR="00F11323" w:rsidRDefault="00F11323" w:rsidP="00F11323">
      <w:r>
        <w:t>Ezeknél a rendszereknél a célpontok megsemmisítését irányított rakéták a felelősek. Ez sokkal drágább megoldás, mint a gépágyú alapú társa, cserébe viszont a hatótávolsága és a találati aránya sokszorosa elődjének.</w:t>
      </w:r>
    </w:p>
    <w:p w:rsidR="00F11323" w:rsidRDefault="00F11323" w:rsidP="00F11323">
      <w:pPr>
        <w:pStyle w:val="Cmsor2"/>
      </w:pPr>
      <w:bookmarkStart w:id="15" w:name="_Toc443945435"/>
      <w:bookmarkStart w:id="16" w:name="_Toc443954058"/>
      <w:r>
        <w:t>Civil felhasználás</w:t>
      </w:r>
      <w:r w:rsidR="008A0D1A">
        <w:t>u</w:t>
      </w:r>
      <w:r>
        <w:t>k</w:t>
      </w:r>
      <w:bookmarkEnd w:id="15"/>
      <w:bookmarkEnd w:id="16"/>
    </w:p>
    <w:p w:rsidR="00F11323" w:rsidRDefault="00F11323" w:rsidP="00F11323">
      <w:r>
        <w:t>Civil felhasználásukban nem lehet halálos fegyvereket használni, így védelmi berendezésként nem alkalmazhatóak. Ez eléggé leszűkíti a felhasználási lehetőségeiket, de ettől független</w:t>
      </w:r>
      <w:r w:rsidR="008A0D1A">
        <w:t xml:space="preserve">ül használják például taktikai játékoknál (paintball, </w:t>
      </w:r>
      <w:proofErr w:type="spellStart"/>
      <w:r w:rsidR="008A0D1A">
        <w:t>airsoft</w:t>
      </w:r>
      <w:proofErr w:type="spellEnd"/>
      <w:r w:rsidR="008A0D1A">
        <w:t>) kiképzéshez és magához a játékhoz. Jogi okok miatt nem elterjedt az ilyen rendszerek használata.</w:t>
      </w:r>
    </w:p>
    <w:p w:rsidR="008A0D1A" w:rsidRDefault="008A0D1A" w:rsidP="008A0D1A">
      <w:pPr>
        <w:pStyle w:val="Cmsor3"/>
      </w:pPr>
      <w:bookmarkStart w:id="17" w:name="_Toc443945436"/>
      <w:bookmarkStart w:id="18" w:name="_Toc443954059"/>
      <w:r>
        <w:t>Paintball sentry</w:t>
      </w:r>
      <w:bookmarkEnd w:id="17"/>
      <w:bookmarkEnd w:id="18"/>
    </w:p>
    <w:p w:rsidR="008A0D1A" w:rsidRDefault="008A0D1A" w:rsidP="008A0D1A">
      <w:r>
        <w:t>Ezek a rendszerek optikai mozgás felismerést alkalmaznak a célpont bemérésére. Mivel csak egy kamerát használnak, ez erősen limitálja a lefedhető területet.</w:t>
      </w:r>
    </w:p>
    <w:p w:rsidR="008A0D1A" w:rsidRDefault="008A0D1A" w:rsidP="008A0D1A">
      <w:r>
        <w:rPr>
          <w:noProof/>
        </w:rPr>
        <w:drawing>
          <wp:inline distT="0" distB="0" distL="0" distR="0">
            <wp:extent cx="5640705" cy="3750469"/>
            <wp:effectExtent l="0" t="0" r="0" b="2540"/>
            <wp:docPr id="4" name="Kép 4" descr="https://camo.githubusercontent.com/e38eac597bbd9c42b47810eb7cea30906b51b21c/687474703a2f2f7777772e7061696e7462616c6c73656e7472792e636f6d2f696d616765732f73656e74727967756e6b69742e4a5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amo.githubusercontent.com/e38eac597bbd9c42b47810eb7cea30906b51b21c/687474703a2f2f7777772e7061696e7462616c6c73656e7472792e636f6d2f696d616765732f73656e74727967756e6b69742e4a504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705" cy="375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0D1A" w:rsidRDefault="008A0D1A">
      <w:r>
        <w:br w:type="page"/>
      </w:r>
    </w:p>
    <w:p w:rsidR="008A0D1A" w:rsidRDefault="008A0D1A" w:rsidP="008A0D1A">
      <w:pPr>
        <w:pStyle w:val="Cmsor2"/>
      </w:pPr>
      <w:bookmarkStart w:id="19" w:name="_Toc443945437"/>
      <w:bookmarkStart w:id="20" w:name="_Toc443954060"/>
      <w:r>
        <w:lastRenderedPageBreak/>
        <w:t>Katonai felhasználásuk</w:t>
      </w:r>
      <w:bookmarkEnd w:id="19"/>
      <w:bookmarkEnd w:id="20"/>
    </w:p>
    <w:p w:rsidR="008A0D1A" w:rsidRDefault="008A0D1A" w:rsidP="008A0D1A">
      <w:r>
        <w:t>Katonai felhasználásuknál első sorban hajókon rakétavédelemre, illetve kisebb bázisokon használják őket.</w:t>
      </w:r>
    </w:p>
    <w:p w:rsidR="008A0D1A" w:rsidRDefault="00047410" w:rsidP="008A0D1A">
      <w:pPr>
        <w:pStyle w:val="Cmsor3"/>
      </w:pPr>
      <w:bookmarkStart w:id="21" w:name="_Toc443945438"/>
      <w:bookmarkStart w:id="22" w:name="_Toc443954061"/>
      <w:r>
        <w:rPr>
          <w:noProof/>
        </w:rPr>
        <w:drawing>
          <wp:anchor distT="0" distB="0" distL="114300" distR="114300" simplePos="0" relativeHeight="251661312" behindDoc="0" locked="0" layoutInCell="1" allowOverlap="1" wp14:anchorId="1A9408C0" wp14:editId="3C206187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2002155" cy="2669540"/>
            <wp:effectExtent l="0" t="0" r="0" b="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15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0D1A">
        <w:t>Phalanx (US</w:t>
      </w:r>
      <w:r w:rsidR="008267F7">
        <w:t>A</w:t>
      </w:r>
      <w:r w:rsidR="008A0D1A">
        <w:t>)</w:t>
      </w:r>
      <w:bookmarkEnd w:id="21"/>
      <w:bookmarkEnd w:id="22"/>
    </w:p>
    <w:p w:rsidR="008A0D1A" w:rsidRDefault="00047410" w:rsidP="008A0D1A">
      <w:r w:rsidRPr="00047410">
        <w:t xml:space="preserve">Az General Dynamics (később </w:t>
      </w:r>
      <w:proofErr w:type="spellStart"/>
      <w:r w:rsidRPr="00047410">
        <w:t>Raytheon</w:t>
      </w:r>
      <w:proofErr w:type="spellEnd"/>
      <w:r w:rsidRPr="00047410">
        <w:t>) által fejlesztet teljesen automata gépágyú vagy irányított rakéta alapú CIWS. Képes repülő, földi és tengeri célpontok bemérésére és meg</w:t>
      </w:r>
      <w:r>
        <w:t>semmisítésére egyaránt. A repülő</w:t>
      </w:r>
      <w:r w:rsidRPr="00047410">
        <w:t xml:space="preserve"> célpontok bemérésére 2 különböző radart használ. Egy kereső radar</w:t>
      </w:r>
      <w:r>
        <w:t>,</w:t>
      </w:r>
      <w:r w:rsidRPr="00047410">
        <w:t xml:space="preserve"> ami nagy tá</w:t>
      </w:r>
      <w:r>
        <w:t>volságból képes felismerni a po</w:t>
      </w:r>
      <w:r w:rsidRPr="00047410">
        <w:t>tenciális célpontok sebességét, irányát, magasságát és méretét beazonosítja a célpontot. Amint a rendszer észlelte a célpontot a kereső radar segítségével, akkor a célpont irányába fordul és bekapc</w:t>
      </w:r>
      <w:r>
        <w:t>s</w:t>
      </w:r>
      <w:r w:rsidRPr="00047410">
        <w:t xml:space="preserve">olja a célzó radart, ami sokkal kisebb szögben érzékeli, viszont nagyon nagy pontossággal képes követni azt. Ezt az információt felhasználva kiszámolja a lehetséges röppályákat. Ezen kívül a </w:t>
      </w:r>
      <w:proofErr w:type="spellStart"/>
      <w:r w:rsidRPr="00047410">
        <w:t>Phanax</w:t>
      </w:r>
      <w:proofErr w:type="spellEnd"/>
      <w:r w:rsidRPr="00047410">
        <w:t xml:space="preserve"> még föl van szerelve infravörös és optikai érzékelővel is földi és tengeri célpontok, esetleg nagyobb méretű lassan mozgó repülő célpontok bemérésére.</w:t>
      </w:r>
    </w:p>
    <w:p w:rsidR="00047410" w:rsidRDefault="008267F7" w:rsidP="00047410">
      <w:pPr>
        <w:pStyle w:val="Cmsor3"/>
      </w:pPr>
      <w:bookmarkStart w:id="23" w:name="_Toc443945439"/>
      <w:bookmarkStart w:id="24" w:name="_Toc443954062"/>
      <w:r>
        <w:rPr>
          <w:noProof/>
        </w:rPr>
        <w:drawing>
          <wp:anchor distT="0" distB="0" distL="114300" distR="114300" simplePos="0" relativeHeight="251662336" behindDoc="0" locked="0" layoutInCell="1" allowOverlap="1" wp14:anchorId="3C64DEC8" wp14:editId="04C36DB6">
            <wp:simplePos x="0" y="0"/>
            <wp:positionH relativeFrom="margin">
              <wp:align>right</wp:align>
            </wp:positionH>
            <wp:positionV relativeFrom="paragraph">
              <wp:posOffset>133985</wp:posOffset>
            </wp:positionV>
            <wp:extent cx="2005965" cy="1276350"/>
            <wp:effectExtent l="0" t="0" r="0" b="0"/>
            <wp:wrapSquare wrapText="bothSides"/>
            <wp:docPr id="10" name="Kép 10" descr="Goalkeeper CI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oalkeeper CIW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96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Goalkeeper (Hollandia)</w:t>
      </w:r>
      <w:bookmarkEnd w:id="23"/>
      <w:bookmarkEnd w:id="24"/>
    </w:p>
    <w:p w:rsidR="008267F7" w:rsidRDefault="008267F7" w:rsidP="008267F7">
      <w:r>
        <w:t xml:space="preserve">Ugyanazt a radarrendszert használja a célpontok felismeréséhez, mint a </w:t>
      </w:r>
      <w:proofErr w:type="spellStart"/>
      <w:r>
        <w:t>Phalanx</w:t>
      </w:r>
      <w:proofErr w:type="spellEnd"/>
      <w:r>
        <w:t>, viszont nincs felszerelve infravörös érzékelővel. Egyetlen optikai érzékelővel látták el, ami csak azt a célt szolgálja, hogy manuálisan irányítható maradjon a rendszer a radarok meghibásodása esetén.</w:t>
      </w:r>
      <w:r w:rsidRPr="008267F7">
        <w:t xml:space="preserve"> </w:t>
      </w:r>
    </w:p>
    <w:p w:rsidR="008267F7" w:rsidRDefault="008267F7" w:rsidP="008267F7">
      <w:pPr>
        <w:pStyle w:val="Cmsor3"/>
        <w:spacing w:before="600"/>
      </w:pPr>
      <w:bookmarkStart w:id="25" w:name="_Toc443945440"/>
      <w:bookmarkStart w:id="26" w:name="_Toc443954063"/>
      <w:r>
        <w:rPr>
          <w:noProof/>
        </w:rPr>
        <w:drawing>
          <wp:anchor distT="0" distB="0" distL="114300" distR="114300" simplePos="0" relativeHeight="251663360" behindDoc="0" locked="0" layoutInCell="1" allowOverlap="1" wp14:anchorId="3D806068" wp14:editId="00FF4223">
            <wp:simplePos x="0" y="0"/>
            <wp:positionH relativeFrom="margin">
              <wp:align>right</wp:align>
            </wp:positionH>
            <wp:positionV relativeFrom="paragraph">
              <wp:posOffset>512445</wp:posOffset>
            </wp:positionV>
            <wp:extent cx="2019300" cy="1564005"/>
            <wp:effectExtent l="0" t="0" r="0" b="0"/>
            <wp:wrapSquare wrapText="bothSides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AK-630 (OROSZORSZÁG)</w:t>
      </w:r>
      <w:bookmarkEnd w:id="25"/>
      <w:bookmarkEnd w:id="26"/>
    </w:p>
    <w:p w:rsidR="008267F7" w:rsidRDefault="008267F7" w:rsidP="008267F7">
      <w:r w:rsidRPr="008267F7">
        <w:t>Az orosz haditengerészet által használt CIWS. Különlegessége, hogy a már megszokott kereső és célz</w:t>
      </w:r>
      <w:r>
        <w:t>ó radarrendszeren kívül elektro</w:t>
      </w:r>
      <w:r w:rsidRPr="008267F7">
        <w:t xml:space="preserve">optikai szenzorokat is használ a pontosabb és gyorsabb követésre. Így </w:t>
      </w:r>
      <w:r>
        <w:t xml:space="preserve">jelenleg </w:t>
      </w:r>
      <w:r w:rsidRPr="008267F7">
        <w:t>ez az e</w:t>
      </w:r>
      <w:r>
        <w:t xml:space="preserve">gyik legpontosabb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>.</w:t>
      </w:r>
    </w:p>
    <w:p w:rsidR="006A2C76" w:rsidRDefault="006A2C76">
      <w:r>
        <w:br w:type="page"/>
      </w:r>
    </w:p>
    <w:p w:rsidR="008267F7" w:rsidRDefault="00807306" w:rsidP="006A2C76">
      <w:pPr>
        <w:pStyle w:val="Cmsor1"/>
      </w:pPr>
      <w:bookmarkStart w:id="27" w:name="_Toc443954064"/>
      <w:r>
        <w:lastRenderedPageBreak/>
        <w:t>Feladat kiírás</w:t>
      </w:r>
      <w:bookmarkEnd w:id="27"/>
    </w:p>
    <w:p w:rsidR="00807306" w:rsidRDefault="00807306" w:rsidP="00807306">
      <w:pPr>
        <w:pStyle w:val="Cmsor2"/>
      </w:pPr>
      <w:bookmarkStart w:id="28" w:name="_Toc443954065"/>
      <w:r>
        <w:t>Rövid ismertető</w:t>
      </w:r>
      <w:bookmarkEnd w:id="28"/>
    </w:p>
    <w:p w:rsidR="00807306" w:rsidRDefault="00807306" w:rsidP="00807306">
      <w:r>
        <w:t xml:space="preserve">Célunk, a fent felsorolt rendszerekhez hasonló egyszerűsített modell megvalósítása </w:t>
      </w:r>
      <w:proofErr w:type="spellStart"/>
      <w:r>
        <w:t>Arduino</w:t>
      </w:r>
      <w:proofErr w:type="spellEnd"/>
      <w:r>
        <w:t xml:space="preserve"> alapokon, melynek segítségével szemléltethetjük a CIWS rendszerek működését és jelentőségét. Az általunk elképzelt architektúrát 5 kisebb alrendszerre bontottuk szét, melyek sorra: érzékelő alrendszer, kamera alrendszer, ko</w:t>
      </w:r>
      <w:r w:rsidR="00C867AE">
        <w:t>mmunikációs alrendszer, sérülés</w:t>
      </w:r>
      <w:r>
        <w:t xml:space="preserve"> detektáló alrendszer és fegyverzet alrendszer. Az általunk megtervezett </w:t>
      </w:r>
      <w:proofErr w:type="spellStart"/>
      <w:r>
        <w:t>close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weapon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három fő modulból áll. Egy </w:t>
      </w:r>
      <w:proofErr w:type="spellStart"/>
      <w:r>
        <w:t>Arduino</w:t>
      </w:r>
      <w:proofErr w:type="spellEnd"/>
      <w:r>
        <w:t xml:space="preserve"> Megából, amely magáért az</w:t>
      </w:r>
      <w:r w:rsidR="000869B2">
        <w:t xml:space="preserve"> érzékelésért és a fegyverzet kezeléséért</w:t>
      </w:r>
      <w:r>
        <w:t xml:space="preserve"> felelős.</w:t>
      </w:r>
      <w:r w:rsidR="000869B2">
        <w:t xml:space="preserve"> Egy </w:t>
      </w:r>
      <w:proofErr w:type="spellStart"/>
      <w:r w:rsidR="000869B2">
        <w:t>Raspberry</w:t>
      </w:r>
      <w:proofErr w:type="spellEnd"/>
      <w:r w:rsidR="000869B2">
        <w:t xml:space="preserve"> Pi 2-ből, amely egy kamerakép </w:t>
      </w:r>
      <w:proofErr w:type="spellStart"/>
      <w:r w:rsidR="000869B2">
        <w:t>stream-elését</w:t>
      </w:r>
      <w:proofErr w:type="spellEnd"/>
      <w:r w:rsidR="000869B2">
        <w:t xml:space="preserve"> látja el. Valamint egy okos telefonból, amely lehetővé teszi a fegyver távolról történő manuális vezérlését a kamerakép segítségével és egyéb statisztikai adatokat jelenít meg. Mint például ultrahangos radarkép, a célpont észlelés ténye, korábbi aktivitások, tárban lévő golyók száma, a fegyver sérülésének ténye és még sok más.</w:t>
      </w:r>
    </w:p>
    <w:p w:rsidR="000869B2" w:rsidRDefault="000869B2" w:rsidP="000869B2">
      <w:pPr>
        <w:pStyle w:val="Cmsor2"/>
      </w:pPr>
      <w:bookmarkStart w:id="29" w:name="_Toc443954066"/>
      <w:r>
        <w:t>Bővebb ismertető</w:t>
      </w:r>
      <w:bookmarkEnd w:id="29"/>
    </w:p>
    <w:p w:rsidR="000869B2" w:rsidRDefault="000869B2" w:rsidP="000869B2">
      <w:r>
        <w:t xml:space="preserve">A célpontot egy 7m-ig ellátó </w:t>
      </w:r>
      <w:proofErr w:type="spellStart"/>
      <w:r>
        <w:t>infrás</w:t>
      </w:r>
      <w:proofErr w:type="spellEnd"/>
      <w:r>
        <w:t xml:space="preserve"> mozgásérzékelő modul érzékeli, amely érzékelés esetén aktivál egy 4,5m-ig ellátó ultrahangos távolságmérőt, ami pontosítja a cél helyzetét. A fegyvert egy motor segítségével ráirányítja a célpontra és megsemmisíti azt. A vezérlést bármikor átvehetjük egy telefon segítségével, amely </w:t>
      </w:r>
      <w:proofErr w:type="spellStart"/>
      <w:r>
        <w:t>bluetooth-on</w:t>
      </w:r>
      <w:proofErr w:type="spellEnd"/>
      <w:r>
        <w:t xml:space="preserve"> keresztül fog kommunikálni a fegyver</w:t>
      </w:r>
      <w:r w:rsidR="00D16E42">
        <w:t xml:space="preserve"> </w:t>
      </w:r>
      <w:proofErr w:type="spellStart"/>
      <w:r w:rsidR="00D16E42">
        <w:t>Arduino</w:t>
      </w:r>
      <w:proofErr w:type="spellEnd"/>
      <w:r w:rsidR="00D16E42">
        <w:t xml:space="preserve"> alapú</w:t>
      </w:r>
      <w:r>
        <w:t xml:space="preserve"> vezérlőjével. A manu</w:t>
      </w:r>
      <w:r w:rsidR="00D16E42">
        <w:t xml:space="preserve">ális vezérlést egy kamerakép segíti, melyet a mobil, </w:t>
      </w:r>
      <w:proofErr w:type="spellStart"/>
      <w:r w:rsidR="00D16E42">
        <w:t>wifi-n</w:t>
      </w:r>
      <w:proofErr w:type="spellEnd"/>
      <w:r w:rsidR="00D16E42">
        <w:t xml:space="preserve"> keresztül egy </w:t>
      </w:r>
      <w:proofErr w:type="spellStart"/>
      <w:r w:rsidR="00D16E42">
        <w:t>Raspberry-től</w:t>
      </w:r>
      <w:proofErr w:type="spellEnd"/>
      <w:r w:rsidR="00D16E42">
        <w:t xml:space="preserve"> tud átvenni. A telefon azon kívül, hogy döntögetésre és egyéb interakciókra manuálisan is irányíthatóvá teszi a fegyverzetet, statisztikát is vezet arról, hogy mikor érzékelt aktivitást, valamint egyéb környezeti adatokat gyűjt és jelenít meg. Többek között az érzékelés tényét és radarképen a célpont helyzetét. Találat esetén rezgéssel jelzi, ha megsemmisítettük a célpontot, vagy ha sebzés érte a fegyvertartó állványt, azaz elmozdult a helyzetéből, vagy felborult. Ezt a tényt egy </w:t>
      </w:r>
      <w:proofErr w:type="spellStart"/>
      <w:r w:rsidR="00D16E42">
        <w:t>gyroscope</w:t>
      </w:r>
      <w:proofErr w:type="spellEnd"/>
      <w:r w:rsidR="00D16E42">
        <w:t xml:space="preserve"> és </w:t>
      </w:r>
      <w:proofErr w:type="spellStart"/>
      <w:r w:rsidR="00D16E42">
        <w:t>accelerometer</w:t>
      </w:r>
      <w:proofErr w:type="spellEnd"/>
      <w:r w:rsidR="00D16E42">
        <w:t xml:space="preserve"> modul érzékeli majd. Továbbá a telefon segítségével állíthatjuk a fegyver vezérlő beállításait, az érzékelés szögét és maximális távolságát, hogy jelezze-e vibrálással a feldőlést, vagy csak egy szolid értesítésként jelezze ki.</w:t>
      </w:r>
    </w:p>
    <w:p w:rsidR="00202084" w:rsidRDefault="00D16E42" w:rsidP="000869B2">
      <w:r>
        <w:rPr>
          <w:noProof/>
        </w:rPr>
        <w:drawing>
          <wp:inline distT="0" distB="0" distL="0" distR="0">
            <wp:extent cx="3241826" cy="2905125"/>
            <wp:effectExtent l="0" t="0" r="0" b="0"/>
            <wp:docPr id="12" name="Kép 12" descr="https://raw.githubusercontent.com/CyberZeroHun/Mobil_Beagyazott_Projekt/master/info/t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CyberZeroHun/Mobil_Beagyazott_Projekt/master/info/tar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09" cy="292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E42" w:rsidRDefault="00202084" w:rsidP="00202084">
      <w:pPr>
        <w:pStyle w:val="Cmsor1"/>
      </w:pPr>
      <w:bookmarkStart w:id="30" w:name="_Toc443954067"/>
      <w:r>
        <w:lastRenderedPageBreak/>
        <w:t>Alrendszerek</w:t>
      </w:r>
      <w:bookmarkEnd w:id="30"/>
    </w:p>
    <w:p w:rsidR="00202084" w:rsidRDefault="00A735EF" w:rsidP="00202084">
      <w:pPr>
        <w:pStyle w:val="Cmsor2"/>
      </w:pPr>
      <w:bookmarkStart w:id="31" w:name="_Toc443954068"/>
      <w:r>
        <w:t>Fegyverzet alrendszer</w:t>
      </w:r>
      <w:bookmarkEnd w:id="31"/>
    </w:p>
    <w:p w:rsidR="00A735EF" w:rsidRDefault="00A735EF" w:rsidP="00A735EF">
      <w:r>
        <w:t>Viszonylag nagy, üveggolyó és pingpong labda közötti méretű műanyag golyókat szeretnénk kilőni, melynek kilövő szerkezete a pingpong / teniszlabda kilövő gépekhez hasonlít, azaz a két oldalról ellentétes irányba forgó hengerek közé beszorított labdát a hengerek kerületi sebessége fogja kilőni. A hengereket módosított szervo motorok fogják forgatni, melyek megállás nélkül 360°-ban tudnak forogni.</w:t>
      </w:r>
      <w:r w:rsidR="0070356E">
        <w:t xml:space="preserve"> Ehhez a fizikai biztosító pöcök eltávolítására van szükségünk az egyik fogaskerékről, illetve egy a motor belsejében lévő apró változtatásra, mely során 2db 2,2kOhm-os ellenállásokból egy feszültségosztót ültetünk a kapcsolásba.</w:t>
      </w:r>
      <w:r>
        <w:t xml:space="preserve"> A golyókat egy spirál alakú tárba szeretnénk betölteni a helytakarékosság miatt. Ebből a tárból a betöltést 1-1 kapu végzi, melyeket szervo motorra kötünk. A két kapu között pontosan egy labdának van hely, így amikor a hátsó kaput kinyitjuk, akkor csak egy labda töltődik a csőbe. Amikor ezt a kaput betöltés után bezárjuk, a tárban lévő többi golyó el lesz különítve a kilövendő golyótól, így amikor az első kaput tüzeléskor kinyitjuk, csak ez az egyetlen golyó gurul ki a hengerek közé, így csak egy lesz kilőve és számolható lesz a kilőtt golyók és a tárban lévők száma. Természetesen, ha mindkét kaput nyitva tartjuk, akkor sorozatlövés is elérhető, de ekkor másként kell megoldani a golyók számlálását, így ezzel a szituációval jelenleg nem számolunk. A fegyverzet és a tár egy kör alakú panelen lesz rajta, melynek vízszintes szögét egy léptető motorral állítjuk, így lehetővé téve a fegyver célpontra állását. Ennek a panelnek a mozgatása független lesz az érzékelő alrendszer paneljétől, így külön tudnak majd mozogni. A golyókat, a tárat, a hengereket, a kapukat, a paneleket és a mozgatásukhoz szükséges fogaskerekeket az iskolai 3D nyomtatóval terveztük megvalósítani. A printer egy </w:t>
      </w:r>
      <w:proofErr w:type="spellStart"/>
      <w:r>
        <w:t>MakerBot</w:t>
      </w:r>
      <w:proofErr w:type="spellEnd"/>
      <w:r>
        <w:t xml:space="preserve"> Mini és maximum 10.0 L X 10.0 W X 12.5 H cm-es alkatrészeket lehet kinyomtatni a segítségével, így az esetlegesen nagyobb dimenziójú elemeket, </w:t>
      </w:r>
      <w:proofErr w:type="spellStart"/>
      <w:r>
        <w:t>összelegózható</w:t>
      </w:r>
      <w:proofErr w:type="spellEnd"/>
      <w:r>
        <w:t xml:space="preserve"> darabokból próbáljuk megvalósítani.</w:t>
      </w:r>
    </w:p>
    <w:p w:rsidR="00A735EF" w:rsidRDefault="00A735EF" w:rsidP="00A735EF">
      <w:pPr>
        <w:pStyle w:val="Cmsor2"/>
      </w:pPr>
      <w:bookmarkStart w:id="32" w:name="_Toc443954069"/>
      <w:r>
        <w:t>Érzékelő alrendszer</w:t>
      </w:r>
      <w:bookmarkEnd w:id="32"/>
    </w:p>
    <w:p w:rsidR="00A735EF" w:rsidRDefault="00A735EF" w:rsidP="00A735EF">
      <w:pPr>
        <w:rPr>
          <w:rStyle w:val="apple-converted-space"/>
          <w:rFonts w:ascii="Helvetica" w:hAnsi="Helvetica"/>
          <w:color w:val="333333"/>
          <w:shd w:val="clear" w:color="auto" w:fill="FFFFFF"/>
        </w:rPr>
      </w:pPr>
      <w:r>
        <w:rPr>
          <w:shd w:val="clear" w:color="auto" w:fill="FFFFFF"/>
        </w:rPr>
        <w:t xml:space="preserve">A mozgásérzékelő modul egy fix egység, amely előre fele </w:t>
      </w:r>
      <w:proofErr w:type="gramStart"/>
      <w:r>
        <w:rPr>
          <w:shd w:val="clear" w:color="auto" w:fill="FFFFFF"/>
        </w:rPr>
        <w:t>néz</w:t>
      </w:r>
      <w:proofErr w:type="gramEnd"/>
      <w:r>
        <w:rPr>
          <w:shd w:val="clear" w:color="auto" w:fill="FFFFFF"/>
        </w:rPr>
        <w:t xml:space="preserve"> és</w:t>
      </w:r>
      <w:r w:rsidR="00C41B70">
        <w:rPr>
          <w:shd w:val="clear" w:color="auto" w:fill="FFFFFF"/>
        </w:rPr>
        <w:t xml:space="preserve"> ha mozgás van 7m-es távolságon</w:t>
      </w:r>
      <w:r>
        <w:rPr>
          <w:shd w:val="clear" w:color="auto" w:fill="FFFFFF"/>
        </w:rPr>
        <w:t xml:space="preserve"> és 120° belül, akkor jelez. Jelzés esetén működésbe lép az ultrahang modul. Az ultrahang modul egy szervo motor tetején helyezkedik el. Így fogjuk tudni megoldani a pásztázást. A választott szervo motor 180°-ba</w:t>
      </w:r>
      <w:r w:rsidR="00C41B70">
        <w:rPr>
          <w:shd w:val="clear" w:color="auto" w:fill="FFFFFF"/>
        </w:rPr>
        <w:t xml:space="preserve">n képes mozogni, ez nekünk </w:t>
      </w:r>
      <w:r>
        <w:rPr>
          <w:shd w:val="clear" w:color="auto" w:fill="FFFFFF"/>
        </w:rPr>
        <w:t>megfelelő. Induláskor a motor beáll az ala</w:t>
      </w:r>
      <w:r w:rsidR="00C41B70">
        <w:rPr>
          <w:shd w:val="clear" w:color="auto" w:fill="FFFFFF"/>
        </w:rPr>
        <w:t>ppozícióba, azaz előre fele néz a 0°</w:t>
      </w:r>
      <w:r w:rsidR="00C41B70">
        <w:rPr>
          <w:shd w:val="clear" w:color="auto" w:fill="FFFFFF"/>
        </w:rPr>
        <w:noBreakHyphen/>
        <w:t>ba</w:t>
      </w:r>
      <w:r>
        <w:rPr>
          <w:shd w:val="clear" w:color="auto" w:fill="FFFFFF"/>
        </w:rPr>
        <w:t xml:space="preserve">. </w:t>
      </w:r>
      <w:r w:rsidR="00C41B70">
        <w:rPr>
          <w:shd w:val="clear" w:color="auto" w:fill="FFFFFF"/>
        </w:rPr>
        <w:t>Innen indul el</w:t>
      </w:r>
      <w:r>
        <w:rPr>
          <w:shd w:val="clear" w:color="auto" w:fill="FFFFFF"/>
        </w:rPr>
        <w:t xml:space="preserve"> x fokonként </w:t>
      </w:r>
      <w:r w:rsidR="00C41B70">
        <w:rPr>
          <w:shd w:val="clear" w:color="auto" w:fill="FFFFFF"/>
        </w:rPr>
        <w:t>balra, amíg a széléig ki nem ér. Ha elért, akkor vissza</w:t>
      </w:r>
      <w:r>
        <w:rPr>
          <w:shd w:val="clear" w:color="auto" w:fill="FFFFFF"/>
        </w:rPr>
        <w:t xml:space="preserve"> jobbra, amíg a másik széléig </w:t>
      </w:r>
      <w:r w:rsidR="00C41B70">
        <w:rPr>
          <w:shd w:val="clear" w:color="auto" w:fill="FFFFFF"/>
        </w:rPr>
        <w:t xml:space="preserve">vissza </w:t>
      </w:r>
      <w:r>
        <w:rPr>
          <w:shd w:val="clear" w:color="auto" w:fill="FFFFFF"/>
        </w:rPr>
        <w:t xml:space="preserve">nem ér. </w:t>
      </w:r>
      <w:r w:rsidR="00C41B70">
        <w:rPr>
          <w:shd w:val="clear" w:color="auto" w:fill="FFFFFF"/>
        </w:rPr>
        <w:t xml:space="preserve">A lépések között a modul egy </w:t>
      </w:r>
      <w:proofErr w:type="spellStart"/>
      <w:r w:rsidR="00C41B70">
        <w:rPr>
          <w:shd w:val="clear" w:color="auto" w:fill="FFFFFF"/>
        </w:rPr>
        <w:t>ping</w:t>
      </w:r>
      <w:proofErr w:type="spellEnd"/>
      <w:r w:rsidR="00C41B70">
        <w:rPr>
          <w:shd w:val="clear" w:color="auto" w:fill="FFFFFF"/>
        </w:rPr>
        <w:t xml:space="preserve"> jelsorozatot küld ki és ennek a visszatértét várja. Ha végzett, csak akkor léphet tovább a léptető motor a következő pozícióba, így a rendszerben lesz egy minimális késleltetés. </w:t>
      </w:r>
      <w:r>
        <w:rPr>
          <w:shd w:val="clear" w:color="auto" w:fill="FFFFFF"/>
        </w:rPr>
        <w:t>Leállításkor a motor szintén alappozícióba áll</w:t>
      </w:r>
      <w:r w:rsidR="00C41B70">
        <w:rPr>
          <w:shd w:val="clear" w:color="auto" w:fill="FFFFFF"/>
        </w:rPr>
        <w:t xml:space="preserve"> vissza. </w:t>
      </w:r>
      <w:r>
        <w:rPr>
          <w:shd w:val="clear" w:color="auto" w:fill="FFFFFF"/>
        </w:rPr>
        <w:t>A szenzor csak 4,5m-ig mér és csak a legközelebbi távolságot mutat</w:t>
      </w:r>
      <w:r w:rsidR="00C41B70">
        <w:rPr>
          <w:shd w:val="clear" w:color="auto" w:fill="FFFFFF"/>
        </w:rPr>
        <w:t>ja</w:t>
      </w:r>
      <w:r>
        <w:rPr>
          <w:shd w:val="clear" w:color="auto" w:fill="FFFFFF"/>
        </w:rPr>
        <w:t xml:space="preserve">, tehát hogy </w:t>
      </w:r>
      <w:r w:rsidR="00C41B70">
        <w:rPr>
          <w:shd w:val="clear" w:color="auto" w:fill="FFFFFF"/>
        </w:rPr>
        <w:t>a legelső érzékelt jel mögött</w:t>
      </w:r>
      <w:r>
        <w:rPr>
          <w:shd w:val="clear" w:color="auto" w:fill="FFFFFF"/>
        </w:rPr>
        <w:t xml:space="preserve"> mi</w:t>
      </w:r>
      <w:r w:rsidR="00C41B70">
        <w:rPr>
          <w:shd w:val="clear" w:color="auto" w:fill="FFFFFF"/>
        </w:rPr>
        <w:t>lyen egyéb objektumok</w:t>
      </w:r>
      <w:r>
        <w:rPr>
          <w:shd w:val="clear" w:color="auto" w:fill="FFFFFF"/>
        </w:rPr>
        <w:t xml:space="preserve"> van</w:t>
      </w:r>
      <w:r w:rsidR="00C41B70">
        <w:rPr>
          <w:shd w:val="clear" w:color="auto" w:fill="FFFFFF"/>
        </w:rPr>
        <w:t>nak,</w:t>
      </w:r>
      <w:r>
        <w:rPr>
          <w:shd w:val="clear" w:color="auto" w:fill="FFFFFF"/>
        </w:rPr>
        <w:t xml:space="preserve"> azt nem tudjuk kijelezni</w:t>
      </w:r>
      <w:r w:rsidR="00C41B70">
        <w:rPr>
          <w:shd w:val="clear" w:color="auto" w:fill="FFFFFF"/>
        </w:rPr>
        <w:t xml:space="preserve"> a segítségével</w:t>
      </w:r>
      <w:r>
        <w:rPr>
          <w:shd w:val="clear" w:color="auto" w:fill="FFFFFF"/>
        </w:rPr>
        <w:t>. A radar</w:t>
      </w:r>
      <w:r w:rsidR="00C41B70">
        <w:rPr>
          <w:shd w:val="clear" w:color="auto" w:fill="FFFFFF"/>
        </w:rPr>
        <w:t xml:space="preserve"> képét a könnyebb tájékozódás érdekében</w:t>
      </w:r>
      <w:r>
        <w:rPr>
          <w:shd w:val="clear" w:color="auto" w:fill="FFFFFF"/>
        </w:rPr>
        <w:t xml:space="preserve"> 30°-ént érdemes beosztani körcikkekre</w:t>
      </w:r>
      <w:r w:rsidR="00C41B70">
        <w:rPr>
          <w:shd w:val="clear" w:color="auto" w:fill="FFFFFF"/>
        </w:rPr>
        <w:t>, valamint</w:t>
      </w:r>
      <w:r>
        <w:rPr>
          <w:shd w:val="clear" w:color="auto" w:fill="FFFFFF"/>
        </w:rPr>
        <w:t xml:space="preserve"> 50cm-enként körívekre.</w:t>
      </w:r>
    </w:p>
    <w:p w:rsidR="00C41B70" w:rsidRDefault="00C41B70" w:rsidP="00C41B70">
      <w:pPr>
        <w:pStyle w:val="Cmsor2"/>
      </w:pPr>
      <w:bookmarkStart w:id="33" w:name="_Toc443954070"/>
      <w:r>
        <w:t>Kamera alrendszer</w:t>
      </w:r>
      <w:bookmarkEnd w:id="33"/>
    </w:p>
    <w:p w:rsidR="00F369D3" w:rsidRDefault="00051BC1" w:rsidP="00F369D3">
      <w:r>
        <w:t>A kamera terve</w:t>
      </w:r>
      <w:r w:rsidR="00F369D3">
        <w:t>zési okokból nem az ultrahangot tartó egységen van rajta, hanem külön mozgatható modulon a fegyver felett, hiszen a manuális célzást segíti és nem az érzékelést. Hogy pontosan tudjuk a fegyverzet szögét állítani, egy léptető motort fogunk alkalmazni, amely lépésenként 5,625°/64-­edet fordul. Mivel 8 állapota van ezért a 180°-on belül 180/(8*5,625/64)=256 lépésközös felosztással tudjuk vezérelni.</w:t>
      </w:r>
    </w:p>
    <w:p w:rsidR="00C41B70" w:rsidRDefault="00F369D3" w:rsidP="00F369D3">
      <w:r>
        <w:lastRenderedPageBreak/>
        <w:t xml:space="preserve">Az </w:t>
      </w:r>
      <w:proofErr w:type="spellStart"/>
      <w:r>
        <w:t>Arduino</w:t>
      </w:r>
      <w:proofErr w:type="spellEnd"/>
      <w:r>
        <w:t xml:space="preserve"> maximális 115200Bps-es </w:t>
      </w:r>
      <w:proofErr w:type="spellStart"/>
      <w:r>
        <w:t>baud</w:t>
      </w:r>
      <w:proofErr w:type="spellEnd"/>
      <w:r>
        <w:t xml:space="preserve"> rátája mellet egy 320x240 pixel méretű 5-6kb-os </w:t>
      </w:r>
      <w:proofErr w:type="spellStart"/>
      <w:r>
        <w:t>jpg</w:t>
      </w:r>
      <w:proofErr w:type="spellEnd"/>
      <w:r>
        <w:t xml:space="preserve"> képet 0,3-0,5s alatt tudunk feldolgozni a kameráról. Így másodpercenként 2-3 képet tudunk megjeleníteni, ami 2-3fps. Ez nagyon darabos mozgást </w:t>
      </w:r>
      <w:proofErr w:type="gramStart"/>
      <w:r>
        <w:t>eredményezne</w:t>
      </w:r>
      <w:proofErr w:type="gramEnd"/>
      <w:r>
        <w:t xml:space="preserve"> és igen csak elmarad a filmeknél használt 22</w:t>
      </w:r>
      <w:r>
        <w:noBreakHyphen/>
        <w:t>26fps</w:t>
      </w:r>
      <w:r>
        <w:noBreakHyphen/>
        <w:t xml:space="preserve">hez képest. Ugyanilyen felbontású tömörítetlen </w:t>
      </w:r>
      <w:proofErr w:type="spellStart"/>
      <w:r>
        <w:t>bmp</w:t>
      </w:r>
      <w:proofErr w:type="spellEnd"/>
      <w:r>
        <w:t xml:space="preserve"> képnél ez 150kb és 13s is lehet, ami eléggé ellehetetlenítené a manuális vezérlést. A 640x480-as 20-30kb-os képeknél 1,7-2,6 másodperc, 1600x1200-as képeknél pedig 130kb 11 másodperc. A sebességet természetesen </w:t>
      </w:r>
      <w:proofErr w:type="gramStart"/>
      <w:r>
        <w:t>javíthatjuk</w:t>
      </w:r>
      <w:proofErr w:type="gramEnd"/>
      <w:r>
        <w:t xml:space="preserve"> ha 8bites szürkeárnyalatos képet küldünk a 24bites színes kép helyett. Ekkor 1 pixel nem (255,</w:t>
      </w:r>
      <w:proofErr w:type="spellStart"/>
      <w:r>
        <w:t>255</w:t>
      </w:r>
      <w:proofErr w:type="spellEnd"/>
      <w:r>
        <w:t xml:space="preserve">,255) értéket tárol, tehát 3 </w:t>
      </w:r>
      <w:proofErr w:type="spellStart"/>
      <w:r>
        <w:t>byte-ot</w:t>
      </w:r>
      <w:proofErr w:type="spellEnd"/>
      <w:r>
        <w:t>, hanem csak (255)</w:t>
      </w:r>
      <w:proofErr w:type="spellStart"/>
      <w:r>
        <w:t>-öt</w:t>
      </w:r>
      <w:proofErr w:type="spellEnd"/>
      <w:r>
        <w:t>, azaz 1byte-ot, ami 3-adára csökkenti a képméretet, azaz 3</w:t>
      </w:r>
      <w:r>
        <w:noBreakHyphen/>
        <w:t xml:space="preserve">szorozza a sebességet. De 320x240-es szürke </w:t>
      </w:r>
      <w:proofErr w:type="spellStart"/>
      <w:r>
        <w:t>jpg-ből</w:t>
      </w:r>
      <w:proofErr w:type="spellEnd"/>
      <w:r>
        <w:t xml:space="preserve"> még így is csak 6-9-et tudnánk küldeni másodpercenként, ami nem elég a célzáshoz.</w:t>
      </w:r>
    </w:p>
    <w:p w:rsidR="00F369D3" w:rsidRDefault="00F369D3" w:rsidP="00F369D3">
      <w:r>
        <w:rPr>
          <w:noProof/>
        </w:rPr>
        <w:drawing>
          <wp:inline distT="0" distB="0" distL="0" distR="0">
            <wp:extent cx="2800350" cy="2100263"/>
            <wp:effectExtent l="0" t="0" r="0" b="0"/>
            <wp:docPr id="13" name="Kép 13" descr="https://camo.githubusercontent.com/490de6d6268e1610a003c58d9e4c82b7b78c9115/687474703a2f2f7777772e6577616c6c7061706572732e65752f775f73686f772f6c6561662d6f6e2d7365612d77617465722d3332302d3234302d37323135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camo.githubusercontent.com/490de6d6268e1610a003c58d9e4c82b7b78c9115/687474703a2f2f7777772e6577616c6c7061706572732e65752f775f73686f772f6c6561662d6f6e2d7365612d77617465722d3332302d3234302d373231352e6a70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438" cy="21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369D3">
        <w:t xml:space="preserve"> </w:t>
      </w:r>
      <w:r>
        <w:rPr>
          <w:noProof/>
        </w:rPr>
        <w:drawing>
          <wp:inline distT="0" distB="0" distL="0" distR="0">
            <wp:extent cx="2800350" cy="2100263"/>
            <wp:effectExtent l="0" t="0" r="0" b="0"/>
            <wp:docPr id="14" name="Kép 14" descr="https://camo.githubusercontent.com/490de6d6268e1610a003c58d9e4c82b7b78c9115/687474703a2f2f7777772e6577616c6c7061706572732e65752f775f73686f772f6c6561662d6f6e2d7365612d77617465722d3332302d3234302d37323135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camo.githubusercontent.com/490de6d6268e1610a003c58d9e4c82b7b78c9115/687474703a2f2f7777772e6577616c6c7061706572732e65752f775f73686f772f6c6561662d6f6e2d7365612d77617465722d3332302d3234302d373231352e6a706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686" cy="210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9D3" w:rsidRDefault="00F369D3" w:rsidP="00F300C5">
      <w:pPr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Raspberry</w:t>
      </w:r>
      <w:proofErr w:type="spellEnd"/>
      <w:r>
        <w:rPr>
          <w:shd w:val="clear" w:color="auto" w:fill="FFFFFF"/>
        </w:rPr>
        <w:t xml:space="preserve"> is tudja az UART csatlakozóján ezt a 115200-os </w:t>
      </w:r>
      <w:proofErr w:type="spellStart"/>
      <w:r>
        <w:rPr>
          <w:shd w:val="clear" w:color="auto" w:fill="FFFFFF"/>
        </w:rPr>
        <w:t>baud</w:t>
      </w:r>
      <w:proofErr w:type="spellEnd"/>
      <w:r>
        <w:rPr>
          <w:shd w:val="clear" w:color="auto" w:fill="FFFFFF"/>
        </w:rPr>
        <w:t xml:space="preserve"> rátát, ami körülbelül 14.4 kB/s, de itt van lehetőség egy kis </w:t>
      </w:r>
      <w:proofErr w:type="spellStart"/>
      <w:r>
        <w:rPr>
          <w:shd w:val="clear" w:color="auto" w:fill="FFFFFF"/>
        </w:rPr>
        <w:t>tuningolásra</w:t>
      </w:r>
      <w:proofErr w:type="spellEnd"/>
      <w:r>
        <w:rPr>
          <w:shd w:val="clear" w:color="auto" w:fill="FFFFFF"/>
        </w:rPr>
        <w:t xml:space="preserve">. 1milliós </w:t>
      </w:r>
      <w:proofErr w:type="spellStart"/>
      <w:r>
        <w:rPr>
          <w:shd w:val="clear" w:color="auto" w:fill="FFFFFF"/>
        </w:rPr>
        <w:t>baud</w:t>
      </w:r>
      <w:proofErr w:type="spellEnd"/>
      <w:r>
        <w:rPr>
          <w:shd w:val="clear" w:color="auto" w:fill="FFFFFF"/>
        </w:rPr>
        <w:t xml:space="preserve"> rátánál még tökéletesen működik, ami körülbelül 125kb/s sebességet jelent.1,5milliónál már vannak benne kisebb szünetek, így már nem túl jó minőség</w:t>
      </w:r>
      <w:r w:rsidR="00F300C5">
        <w:rPr>
          <w:shd w:val="clear" w:color="auto" w:fill="FFFFFF"/>
        </w:rPr>
        <w:t xml:space="preserve">ű. </w:t>
      </w:r>
      <w:r>
        <w:rPr>
          <w:shd w:val="clear" w:color="auto" w:fill="FFFFFF"/>
        </w:rPr>
        <w:t xml:space="preserve">125kb/s már arra </w:t>
      </w:r>
      <w:proofErr w:type="gramStart"/>
      <w:r>
        <w:rPr>
          <w:shd w:val="clear" w:color="auto" w:fill="FFFFFF"/>
        </w:rPr>
        <w:t>elég</w:t>
      </w:r>
      <w:proofErr w:type="gramEnd"/>
      <w:r>
        <w:rPr>
          <w:shd w:val="clear" w:color="auto" w:fill="FFFFFF"/>
        </w:rPr>
        <w:t xml:space="preserve"> hogy körülbelül 20 képkockát jelenítsünk meg másodpercenként.</w:t>
      </w:r>
      <w:r w:rsidR="00F300C5">
        <w:rPr>
          <w:shd w:val="clear" w:color="auto" w:fill="FFFFFF"/>
        </w:rPr>
        <w:t xml:space="preserve"> </w:t>
      </w:r>
      <w:r>
        <w:rPr>
          <w:shd w:val="clear" w:color="auto" w:fill="FFFFFF"/>
        </w:rPr>
        <w:t>Ez t</w:t>
      </w:r>
      <w:r w:rsidR="00F300C5">
        <w:rPr>
          <w:shd w:val="clear" w:color="auto" w:fill="FFFFFF"/>
        </w:rPr>
        <w:t>eljesen</w:t>
      </w:r>
      <w:r>
        <w:rPr>
          <w:shd w:val="clear" w:color="auto" w:fill="FFFFFF"/>
        </w:rPr>
        <w:t xml:space="preserve"> megfe</w:t>
      </w:r>
      <w:r w:rsidR="00F300C5">
        <w:rPr>
          <w:shd w:val="clear" w:color="auto" w:fill="FFFFFF"/>
        </w:rPr>
        <w:t>lelne a célnak, mégsem ezt választjuk, hiszen a</w:t>
      </w:r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Raspberry-nek</w:t>
      </w:r>
      <w:proofErr w:type="spellEnd"/>
      <w:r>
        <w:rPr>
          <w:shd w:val="clear" w:color="auto" w:fill="FFFFFF"/>
        </w:rPr>
        <w:t xml:space="preserve"> </w:t>
      </w:r>
      <w:r w:rsidR="00F300C5">
        <w:rPr>
          <w:shd w:val="clear" w:color="auto" w:fill="FFFFFF"/>
        </w:rPr>
        <w:t>van 2</w:t>
      </w:r>
      <w:r>
        <w:rPr>
          <w:shd w:val="clear" w:color="auto" w:fill="FFFFFF"/>
        </w:rPr>
        <w:t xml:space="preserve"> magos Video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IV multimédia </w:t>
      </w:r>
      <w:proofErr w:type="spellStart"/>
      <w:r>
        <w:rPr>
          <w:shd w:val="clear" w:color="auto" w:fill="FFFFFF"/>
        </w:rPr>
        <w:t>co-processora</w:t>
      </w:r>
      <w:proofErr w:type="spellEnd"/>
      <w:r w:rsidR="00F300C5">
        <w:rPr>
          <w:shd w:val="clear" w:color="auto" w:fill="FFFFFF"/>
        </w:rPr>
        <w:t xml:space="preserve"> és CSI kamera csatlakozóján, s</w:t>
      </w:r>
      <w:r>
        <w:rPr>
          <w:shd w:val="clear" w:color="auto" w:fill="FFFFFF"/>
        </w:rPr>
        <w:t>okkal jobb minőséget nyújt, mint az UART. Így akár 5Gbit/sec sebesség</w:t>
      </w:r>
      <w:r w:rsidR="00F300C5">
        <w:rPr>
          <w:shd w:val="clear" w:color="auto" w:fill="FFFFFF"/>
        </w:rPr>
        <w:t>g</w:t>
      </w:r>
      <w:r>
        <w:rPr>
          <w:shd w:val="clear" w:color="auto" w:fill="FFFFFF"/>
        </w:rPr>
        <w:t xml:space="preserve">el dolgozhatunk </w:t>
      </w:r>
      <w:r w:rsidR="00F300C5">
        <w:rPr>
          <w:shd w:val="clear" w:color="auto" w:fill="FFFFFF"/>
        </w:rPr>
        <w:t>f</w:t>
      </w:r>
      <w:r>
        <w:rPr>
          <w:shd w:val="clear" w:color="auto" w:fill="FFFFFF"/>
        </w:rPr>
        <w:t>el képeket</w:t>
      </w:r>
      <w:r w:rsidR="00F300C5">
        <w:rPr>
          <w:shd w:val="clear" w:color="auto" w:fill="FFFFFF"/>
        </w:rPr>
        <w:t>, valamint</w:t>
      </w:r>
      <w:r>
        <w:br/>
      </w:r>
      <w:r w:rsidR="00F300C5">
        <w:rPr>
          <w:shd w:val="clear" w:color="auto" w:fill="FFFFFF"/>
        </w:rPr>
        <w:t>hangokat</w:t>
      </w:r>
      <w:r>
        <w:rPr>
          <w:shd w:val="clear" w:color="auto" w:fill="FFFFFF"/>
        </w:rPr>
        <w:t xml:space="preserve"> 8 különböző csatornán. </w:t>
      </w:r>
      <w:r w:rsidR="00F300C5">
        <w:rPr>
          <w:shd w:val="clear" w:color="auto" w:fill="FFFFFF"/>
        </w:rPr>
        <w:t xml:space="preserve">A </w:t>
      </w:r>
      <w:proofErr w:type="spellStart"/>
      <w:r w:rsidR="00F300C5">
        <w:rPr>
          <w:shd w:val="clear" w:color="auto" w:fill="FFFFFF"/>
        </w:rPr>
        <w:t>Raspberry</w:t>
      </w:r>
      <w:proofErr w:type="spellEnd"/>
      <w:r w:rsidR="00F300C5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FullHD-ra</w:t>
      </w:r>
      <w:proofErr w:type="spellEnd"/>
      <w:r>
        <w:rPr>
          <w:shd w:val="clear" w:color="auto" w:fill="FFFFFF"/>
        </w:rPr>
        <w:t xml:space="preserve"> is képes, tehát 1080p-s videók szállítására</w:t>
      </w:r>
      <w:r w:rsidR="00F300C5">
        <w:rPr>
          <w:shd w:val="clear" w:color="auto" w:fill="FFFFFF"/>
        </w:rPr>
        <w:t xml:space="preserve"> is alkalmazhatjuk.</w:t>
      </w:r>
    </w:p>
    <w:p w:rsidR="00F300C5" w:rsidRDefault="00F300C5" w:rsidP="00F300C5">
      <w:pPr>
        <w:pStyle w:val="Cmsor2"/>
      </w:pPr>
      <w:bookmarkStart w:id="34" w:name="_Toc443954071"/>
      <w:r>
        <w:t>Kommunikációs alrendszerek</w:t>
      </w:r>
      <w:bookmarkEnd w:id="34"/>
    </w:p>
    <w:p w:rsidR="00F300C5" w:rsidRDefault="00F300C5" w:rsidP="00F300C5">
      <w:pPr>
        <w:pStyle w:val="Cmsor3"/>
      </w:pPr>
      <w:bookmarkStart w:id="35" w:name="_Toc443954072"/>
      <w:r>
        <w:t>Arduino és Android</w:t>
      </w:r>
      <w:bookmarkEnd w:id="35"/>
    </w:p>
    <w:p w:rsidR="00F300C5" w:rsidRDefault="00F300C5" w:rsidP="0070356E">
      <w:r>
        <w:rPr>
          <w:shd w:val="clear" w:color="auto" w:fill="FFFFFF"/>
        </w:rPr>
        <w:t xml:space="preserve">Az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 a mobil telefonnal egy alacsony fogyasztású </w:t>
      </w:r>
      <w:proofErr w:type="spellStart"/>
      <w:r>
        <w:rPr>
          <w:shd w:val="clear" w:color="auto" w:fill="FFFFFF"/>
        </w:rPr>
        <w:t>bluetooth</w:t>
      </w:r>
      <w:proofErr w:type="spellEnd"/>
      <w:r>
        <w:rPr>
          <w:shd w:val="clear" w:color="auto" w:fill="FFFFFF"/>
        </w:rPr>
        <w:t xml:space="preserve"> modulon keresztül</w:t>
      </w:r>
      <w:r>
        <w:br/>
      </w:r>
      <w:r>
        <w:rPr>
          <w:shd w:val="clear" w:color="auto" w:fill="FFFFFF"/>
        </w:rPr>
        <w:t>kommunikál, melynek az elméleti adatátviteli sebessége 25Mbit/sec, és nyílt területen</w:t>
      </w:r>
      <w:r>
        <w:br/>
      </w:r>
      <w:r>
        <w:rPr>
          <w:shd w:val="clear" w:color="auto" w:fill="FFFFFF"/>
        </w:rPr>
        <w:t>60m a hatótávolsága. Egy csomagon belül 20byte adatot lehet vele küldeni.</w:t>
      </w:r>
      <w:r w:rsidR="0070356E">
        <w:rPr>
          <w:shd w:val="clear" w:color="auto" w:fill="FFFFFF"/>
        </w:rPr>
        <w:t xml:space="preserve"> A kamera kivételével ebbe a szűk keresztmetszetbe </w:t>
      </w:r>
      <w:proofErr w:type="gramStart"/>
      <w:r w:rsidR="0070356E">
        <w:rPr>
          <w:shd w:val="clear" w:color="auto" w:fill="FFFFFF"/>
        </w:rPr>
        <w:t>kell</w:t>
      </w:r>
      <w:proofErr w:type="gramEnd"/>
      <w:r w:rsidR="0070356E">
        <w:rPr>
          <w:shd w:val="clear" w:color="auto" w:fill="FFFFFF"/>
        </w:rPr>
        <w:t xml:space="preserve"> beleférjünk.</w:t>
      </w:r>
    </w:p>
    <w:p w:rsidR="00F300C5" w:rsidRDefault="00F300C5" w:rsidP="00F300C5">
      <w:pPr>
        <w:pStyle w:val="Cmsor3"/>
      </w:pPr>
      <w:bookmarkStart w:id="36" w:name="_Toc443954073"/>
      <w:r>
        <w:t>Raspberry és Android</w:t>
      </w:r>
      <w:bookmarkEnd w:id="36"/>
    </w:p>
    <w:p w:rsidR="00F300C5" w:rsidRDefault="0070356E" w:rsidP="0070356E">
      <w:pPr>
        <w:rPr>
          <w:shd w:val="clear" w:color="auto" w:fill="FFFFFF"/>
        </w:rPr>
      </w:pPr>
      <w:r>
        <w:rPr>
          <w:shd w:val="clear" w:color="auto" w:fill="FFFFFF"/>
        </w:rPr>
        <w:t xml:space="preserve">A </w:t>
      </w:r>
      <w:proofErr w:type="spellStart"/>
      <w:r>
        <w:rPr>
          <w:shd w:val="clear" w:color="auto" w:fill="FFFFFF"/>
        </w:rPr>
        <w:t>Raspberry</w:t>
      </w:r>
      <w:proofErr w:type="spellEnd"/>
      <w:r>
        <w:rPr>
          <w:shd w:val="clear" w:color="auto" w:fill="FFFFFF"/>
        </w:rPr>
        <w:t xml:space="preserve"> egy </w:t>
      </w:r>
      <w:proofErr w:type="spellStart"/>
      <w:r>
        <w:rPr>
          <w:shd w:val="clear" w:color="auto" w:fill="FFFFFF"/>
        </w:rPr>
        <w:t>wifi</w:t>
      </w:r>
      <w:proofErr w:type="spellEnd"/>
      <w:r>
        <w:rPr>
          <w:shd w:val="clear" w:color="auto" w:fill="FFFFFF"/>
        </w:rPr>
        <w:t xml:space="preserve"> modulon keresztül fog kommunikálni, melynek elméleti sebessége 150Mbps.</w:t>
      </w:r>
      <w:r>
        <w:br/>
      </w:r>
      <w:r>
        <w:rPr>
          <w:shd w:val="clear" w:color="auto" w:fill="FFFFFF"/>
        </w:rPr>
        <w:t xml:space="preserve">és USB 2.0-án csatlakoztatható a </w:t>
      </w:r>
      <w:proofErr w:type="spellStart"/>
      <w:r>
        <w:rPr>
          <w:shd w:val="clear" w:color="auto" w:fill="FFFFFF"/>
        </w:rPr>
        <w:t>Raspberry-re</w:t>
      </w:r>
      <w:proofErr w:type="spellEnd"/>
      <w:r>
        <w:rPr>
          <w:shd w:val="clear" w:color="auto" w:fill="FFFFFF"/>
        </w:rPr>
        <w:t>. Ezen a kommunikációs csatornán csak a kamera képét fogjuk továbbítani.</w:t>
      </w:r>
    </w:p>
    <w:p w:rsidR="0070356E" w:rsidRDefault="0070356E" w:rsidP="0070356E">
      <w:r>
        <w:lastRenderedPageBreak/>
        <w:t xml:space="preserve">Mindkét modul képes elfogadható biztonságú </w:t>
      </w:r>
      <w:proofErr w:type="spellStart"/>
      <w:r>
        <w:t>authentikációra</w:t>
      </w:r>
      <w:proofErr w:type="spellEnd"/>
      <w:r>
        <w:t xml:space="preserve"> és titkosításra. A </w:t>
      </w:r>
      <w:proofErr w:type="spellStart"/>
      <w:r>
        <w:t>bluetooth</w:t>
      </w:r>
      <w:proofErr w:type="spellEnd"/>
      <w:r>
        <w:t xml:space="preserve"> AES 128-at, a </w:t>
      </w:r>
      <w:proofErr w:type="spellStart"/>
      <w:r>
        <w:t>wifi</w:t>
      </w:r>
      <w:proofErr w:type="spellEnd"/>
      <w:r>
        <w:t xml:space="preserve"> modul pedig wpa2-psk AES 256-ot használ.</w:t>
      </w:r>
    </w:p>
    <w:p w:rsidR="00A735EF" w:rsidRDefault="00C867AE" w:rsidP="0070356E">
      <w:pPr>
        <w:pStyle w:val="Cmsor2"/>
      </w:pPr>
      <w:bookmarkStart w:id="37" w:name="_Toc443954074"/>
      <w:r>
        <w:t>Sérülés</w:t>
      </w:r>
      <w:r w:rsidR="0070356E">
        <w:t xml:space="preserve"> detektáló alrendszer</w:t>
      </w:r>
      <w:bookmarkEnd w:id="37"/>
    </w:p>
    <w:p w:rsidR="00A735EF" w:rsidRDefault="00E148CB" w:rsidP="00E148CB">
      <w:pPr>
        <w:rPr>
          <w:shd w:val="clear" w:color="auto" w:fill="FFFFFF"/>
        </w:rPr>
      </w:pPr>
      <w:r>
        <w:rPr>
          <w:shd w:val="clear" w:color="auto" w:fill="FFFFFF"/>
        </w:rPr>
        <w:t>A rendszer sérülését, a feldőlésével vagy elmozdulásával fogjuk vizsgálni. Ehhez egy</w:t>
      </w:r>
      <w:r>
        <w:t xml:space="preserve"> </w:t>
      </w:r>
      <w:r>
        <w:rPr>
          <w:shd w:val="clear" w:color="auto" w:fill="FFFFFF"/>
        </w:rPr>
        <w:t xml:space="preserve">3 tengelyes </w:t>
      </w:r>
      <w:proofErr w:type="spellStart"/>
      <w:r>
        <w:rPr>
          <w:shd w:val="clear" w:color="auto" w:fill="FFFFFF"/>
        </w:rPr>
        <w:t>gyroscope-ot</w:t>
      </w:r>
      <w:proofErr w:type="spellEnd"/>
      <w:r>
        <w:rPr>
          <w:shd w:val="clear" w:color="auto" w:fill="FFFFFF"/>
        </w:rPr>
        <w:t xml:space="preserve"> (és gyorsulásmérőt) fogunk felhasználni, amellyel szabványos I2C-n keresztül kommunikálhatunk és kimenetéről egy 16bites adatcsomagot olvashatunk le. A szenzor érzékenységének felosztása állítható, így egyszerűen az igényeinkre szabhatjuk.</w:t>
      </w:r>
      <w:r>
        <w:br/>
      </w:r>
      <w:proofErr w:type="spellStart"/>
      <w:r>
        <w:rPr>
          <w:shd w:val="clear" w:color="auto" w:fill="FFFFFF"/>
        </w:rPr>
        <w:t>Gyroscope</w:t>
      </w:r>
      <w:proofErr w:type="spellEnd"/>
      <w:r>
        <w:rPr>
          <w:shd w:val="clear" w:color="auto" w:fill="FFFFFF"/>
        </w:rPr>
        <w:t>: 250/500/1000/2000 °/sec.</w:t>
      </w:r>
      <w:r>
        <w:br/>
      </w:r>
      <w:r>
        <w:rPr>
          <w:shd w:val="clear" w:color="auto" w:fill="FFFFFF"/>
        </w:rPr>
        <w:t>Gyorsulásmérő: 2/4/8/16g.</w:t>
      </w:r>
    </w:p>
    <w:p w:rsidR="00E148CB" w:rsidRDefault="00E148CB" w:rsidP="00E148CB">
      <w:pPr>
        <w:pStyle w:val="Cmsor1"/>
      </w:pPr>
      <w:bookmarkStart w:id="38" w:name="_Toc443954075"/>
      <w:r>
        <w:t>Hardver specifikáció</w:t>
      </w:r>
      <w:bookmarkEnd w:id="38"/>
    </w:p>
    <w:p w:rsidR="00E148CB" w:rsidRDefault="00E148CB" w:rsidP="00E148CB">
      <w:pPr>
        <w:pStyle w:val="Cmsor2"/>
      </w:pPr>
      <w:bookmarkStart w:id="39" w:name="_Toc443954076"/>
      <w:proofErr w:type="spellStart"/>
      <w:r>
        <w:t>Arduino</w:t>
      </w:r>
      <w:proofErr w:type="spellEnd"/>
      <w:r>
        <w:t xml:space="preserve"> Mega</w:t>
      </w:r>
      <w:bookmarkEnd w:id="39"/>
    </w:p>
    <w:p w:rsidR="00E148CB" w:rsidRDefault="00E148CB" w:rsidP="00E148CB">
      <w:r>
        <w:t xml:space="preserve">Az érzékelők és a fegyverzet vezérlésére egy </w:t>
      </w:r>
      <w:proofErr w:type="spellStart"/>
      <w:r>
        <w:t>Arduino</w:t>
      </w:r>
      <w:proofErr w:type="spellEnd"/>
      <w:r>
        <w:t xml:space="preserve"> Megát választottunk. Azért erre a panelre esett a választásunk, mert teljesítményben lefedi az igényeinket. Mivel itt viszonylag sok érzékelőről van szó és minden érzékelőnek egyedi port szükséglete van, így a választásnál az egyik fontos tényező a portok száma volt.</w:t>
      </w:r>
      <w:r w:rsidR="00CA4708">
        <w:t xml:space="preserve"> A Mega 54db digitális I/O </w:t>
      </w:r>
      <w:proofErr w:type="spellStart"/>
      <w:r w:rsidR="00CA4708">
        <w:t>porttal</w:t>
      </w:r>
      <w:proofErr w:type="spellEnd"/>
      <w:r w:rsidR="00CA4708">
        <w:t xml:space="preserve"> rendelkezik, melyből 15db PWM képes port, továbbá megtalálható még rajta 16db analóg bemenet is. A második fontos szempont, hogy beleférjünk a program memóriába, hiszen a komplex működés miatt a lefordított kódunk viszonylag igen nagyra is nyúlhat. A Mega 256kb </w:t>
      </w:r>
      <w:proofErr w:type="spellStart"/>
      <w:r w:rsidR="00CA4708">
        <w:t>flash</w:t>
      </w:r>
      <w:proofErr w:type="spellEnd"/>
      <w:r w:rsidR="00CA4708">
        <w:t xml:space="preserve"> memóriával rendelkezik, melyből már 8kb-ot elfoglal a </w:t>
      </w:r>
      <w:proofErr w:type="spellStart"/>
      <w:r w:rsidR="00CA4708">
        <w:t>bootloader</w:t>
      </w:r>
      <w:proofErr w:type="spellEnd"/>
      <w:r w:rsidR="00CA4708">
        <w:t xml:space="preserve">, így ezzel a területtel gazdálkodhatunk. A Mega további előnyökkel is rendelkezik, ezekből ugyan nem mindegyikre van szükségünk, de a projekt esetleges bővítése során még jól jöhetnek. A Mega </w:t>
      </w:r>
      <w:proofErr w:type="spellStart"/>
      <w:r w:rsidR="00CA4708">
        <w:t>ATmega</w:t>
      </w:r>
      <w:proofErr w:type="spellEnd"/>
      <w:r w:rsidR="00CA4708">
        <w:t xml:space="preserve"> 2560-as 8bites, 16MHz-es AVR mikroprocesszorral van ellátva. Az </w:t>
      </w:r>
      <w:proofErr w:type="spellStart"/>
      <w:r w:rsidR="00CA4708">
        <w:t>UNO-hoz</w:t>
      </w:r>
      <w:proofErr w:type="spellEnd"/>
      <w:r w:rsidR="00CA4708">
        <w:t xml:space="preserve"> hasonlóan 5V-on működik, amire az </w:t>
      </w:r>
      <w:proofErr w:type="spellStart"/>
      <w:r w:rsidR="00CA4708">
        <w:t>Arduino-khoz</w:t>
      </w:r>
      <w:proofErr w:type="spellEnd"/>
      <w:r w:rsidR="00CA4708">
        <w:t xml:space="preserve"> készített modulok nagy része fel van készítve. Külső </w:t>
      </w:r>
      <w:proofErr w:type="spellStart"/>
      <w:r w:rsidR="00CA4708">
        <w:t>jack</w:t>
      </w:r>
      <w:proofErr w:type="spellEnd"/>
      <w:r w:rsidR="00CA4708">
        <w:t xml:space="preserve"> csatlakozós tápról is üzemeltethető az USB port mellett, ami nagyban megkönnyíti a hordozhatóságot. A külső táp ajánlott feszültsége 7-12V között van, de minimum 6V, maximum </w:t>
      </w:r>
      <w:proofErr w:type="gramStart"/>
      <w:r w:rsidR="00CA4708">
        <w:t>20V</w:t>
      </w:r>
      <w:proofErr w:type="gramEnd"/>
      <w:r w:rsidR="00CA4708">
        <w:t xml:space="preserve"> amit tápként rákapcsolhatunk</w:t>
      </w:r>
      <w:r w:rsidR="007E656D">
        <w:t xml:space="preserve">. I/O </w:t>
      </w:r>
      <w:proofErr w:type="spellStart"/>
      <w:r w:rsidR="007E656D">
        <w:t>portjainak</w:t>
      </w:r>
      <w:proofErr w:type="spellEnd"/>
      <w:r w:rsidR="007E656D">
        <w:t xml:space="preserve"> árama 20mA, a 3,3V-os lábán pedig 30mA áram folyik. Az </w:t>
      </w:r>
      <w:proofErr w:type="spellStart"/>
      <w:r w:rsidR="007E656D">
        <w:t>UNO</w:t>
      </w:r>
      <w:r w:rsidR="007E656D">
        <w:noBreakHyphen/>
        <w:t>ban</w:t>
      </w:r>
      <w:proofErr w:type="spellEnd"/>
      <w:r w:rsidR="007E656D">
        <w:t xml:space="preserve"> csak 1db UART lehetőség van, ezzel szemben a Mega egy jobb választás a maga 4db </w:t>
      </w:r>
      <w:proofErr w:type="spellStart"/>
      <w:r w:rsidR="007E656D">
        <w:t>UART</w:t>
      </w:r>
      <w:r w:rsidR="007E656D">
        <w:noBreakHyphen/>
        <w:t>jával</w:t>
      </w:r>
      <w:proofErr w:type="spellEnd"/>
      <w:r w:rsidR="007E656D">
        <w:t xml:space="preserve">. Az alappanelt USB-n keresztül programozhatjuk. Egyéb kommunikációs lehetőségei közül még kiemelném az ICSP, SPI, és az I2C-t. Szintén nagy előnye az </w:t>
      </w:r>
      <w:proofErr w:type="spellStart"/>
      <w:r w:rsidR="007E656D">
        <w:t>UNO-hoz</w:t>
      </w:r>
      <w:proofErr w:type="spellEnd"/>
      <w:r w:rsidR="007E656D">
        <w:t xml:space="preserve"> képest, hogy 82kb statikus memóriával és 14kb </w:t>
      </w:r>
      <w:proofErr w:type="spellStart"/>
      <w:r w:rsidR="007E656D">
        <w:t>eeprom-al</w:t>
      </w:r>
      <w:proofErr w:type="spellEnd"/>
      <w:r w:rsidR="007E656D">
        <w:t xml:space="preserve"> rendelkezik.</w:t>
      </w:r>
    </w:p>
    <w:p w:rsidR="007E656D" w:rsidRDefault="007E656D" w:rsidP="007E656D">
      <w:pPr>
        <w:pStyle w:val="Cmsor2"/>
      </w:pPr>
      <w:bookmarkStart w:id="40" w:name="_Toc443954077"/>
      <w:proofErr w:type="spellStart"/>
      <w:r>
        <w:t>Raspberry</w:t>
      </w:r>
      <w:proofErr w:type="spellEnd"/>
      <w:r>
        <w:t xml:space="preserve"> PI 2</w:t>
      </w:r>
      <w:bookmarkEnd w:id="40"/>
    </w:p>
    <w:p w:rsidR="007E656D" w:rsidRDefault="007E656D" w:rsidP="007E656D">
      <w:r>
        <w:t xml:space="preserve">A kamerakép lekezeléséhez egy komolyabb eszközre van szükségünk és a PI 2 több szempontból is jó megoldást jelent. Viszonylag gyors 900MHz-es 4 magos </w:t>
      </w:r>
      <w:proofErr w:type="spellStart"/>
      <w:r>
        <w:t>Boardcom</w:t>
      </w:r>
      <w:proofErr w:type="spellEnd"/>
      <w:r>
        <w:t xml:space="preserve"> BCM2836 Cortex-A7-es processzora van és 1Gb 450MHz-es statikus </w:t>
      </w:r>
      <w:proofErr w:type="spellStart"/>
      <w:r>
        <w:t>RAM-al</w:t>
      </w:r>
      <w:proofErr w:type="spellEnd"/>
      <w:r>
        <w:t xml:space="preserve"> rendelkezik, ami bőven meghaladja a kamerakép </w:t>
      </w:r>
      <w:proofErr w:type="spellStart"/>
      <w:r>
        <w:t>stream</w:t>
      </w:r>
      <w:r>
        <w:noBreakHyphen/>
        <w:t>eléséhez</w:t>
      </w:r>
      <w:proofErr w:type="spellEnd"/>
      <w:r>
        <w:t xml:space="preserve"> szükséges teljesítményt. Emellett egy beépített 2 magos Video </w:t>
      </w:r>
      <w:proofErr w:type="spellStart"/>
      <w:r>
        <w:t>Core</w:t>
      </w:r>
      <w:proofErr w:type="spellEnd"/>
      <w:r>
        <w:t xml:space="preserve"> IV </w:t>
      </w:r>
      <w:proofErr w:type="spellStart"/>
      <w:r>
        <w:t>multimedia</w:t>
      </w:r>
      <w:proofErr w:type="spellEnd"/>
      <w:r>
        <w:t xml:space="preserve"> </w:t>
      </w:r>
      <w:proofErr w:type="spellStart"/>
      <w:r>
        <w:t>co-processzorral</w:t>
      </w:r>
      <w:proofErr w:type="spellEnd"/>
      <w:r w:rsidR="00E86CB9">
        <w:t xml:space="preserve"> rendelkezik, több csatornás HD </w:t>
      </w:r>
      <w:proofErr w:type="spellStart"/>
      <w:r w:rsidR="00E86CB9">
        <w:t>audio-t</w:t>
      </w:r>
      <w:proofErr w:type="spellEnd"/>
      <w:r w:rsidR="00E86CB9">
        <w:t xml:space="preserve"> kezel a HDMI felett és </w:t>
      </w:r>
      <w:proofErr w:type="spellStart"/>
      <w:r w:rsidR="00E86CB9">
        <w:t>stereo</w:t>
      </w:r>
      <w:proofErr w:type="spellEnd"/>
      <w:r w:rsidR="00E86CB9">
        <w:t xml:space="preserve"> </w:t>
      </w:r>
      <w:proofErr w:type="spellStart"/>
      <w:r w:rsidR="00E86CB9">
        <w:t>audiót</w:t>
      </w:r>
      <w:proofErr w:type="spellEnd"/>
      <w:r w:rsidR="00E86CB9">
        <w:t xml:space="preserve"> is a 3,5mm-es </w:t>
      </w:r>
      <w:proofErr w:type="spellStart"/>
      <w:r w:rsidR="00E86CB9">
        <w:t>jack-en</w:t>
      </w:r>
      <w:proofErr w:type="spellEnd"/>
      <w:r w:rsidR="00E86CB9">
        <w:t xml:space="preserve">. Támogatja az operációs rendszerek használatát, mint például a </w:t>
      </w:r>
      <w:proofErr w:type="spellStart"/>
      <w:r w:rsidR="00E86CB9">
        <w:t>Raspbian</w:t>
      </w:r>
      <w:proofErr w:type="spellEnd"/>
      <w:r w:rsidR="00E86CB9">
        <w:t xml:space="preserve"> </w:t>
      </w:r>
      <w:proofErr w:type="spellStart"/>
      <w:r w:rsidR="00E86CB9">
        <w:t>RaspBMC</w:t>
      </w:r>
      <w:proofErr w:type="spellEnd"/>
      <w:r w:rsidR="00E86CB9">
        <w:t xml:space="preserve">, </w:t>
      </w:r>
      <w:proofErr w:type="spellStart"/>
      <w:r w:rsidR="00E86CB9">
        <w:t>Arch</w:t>
      </w:r>
      <w:proofErr w:type="spellEnd"/>
      <w:r w:rsidR="00E86CB9">
        <w:t xml:space="preserve"> Linux, </w:t>
      </w:r>
      <w:proofErr w:type="spellStart"/>
      <w:r w:rsidR="00E86CB9">
        <w:t>Rise</w:t>
      </w:r>
      <w:proofErr w:type="spellEnd"/>
      <w:r w:rsidR="00E86CB9">
        <w:t xml:space="preserve"> OS, </w:t>
      </w:r>
      <w:proofErr w:type="spellStart"/>
      <w:r w:rsidR="00E86CB9">
        <w:t>OpenELEC</w:t>
      </w:r>
      <w:proofErr w:type="spellEnd"/>
      <w:r w:rsidR="00E86CB9">
        <w:t xml:space="preserve">, </w:t>
      </w:r>
      <w:proofErr w:type="spellStart"/>
      <w:r w:rsidR="00E86CB9">
        <w:t>Pidora</w:t>
      </w:r>
      <w:proofErr w:type="spellEnd"/>
      <w:r w:rsidR="00E86CB9">
        <w:t xml:space="preserve">, melyek megkönnyítik a </w:t>
      </w:r>
      <w:proofErr w:type="spellStart"/>
      <w:r w:rsidR="00E86CB9">
        <w:t>stream-elést</w:t>
      </w:r>
      <w:proofErr w:type="spellEnd"/>
      <w:r w:rsidR="00E86CB9">
        <w:t xml:space="preserve">. Segítségükkel viszonylag magas szinten is megoldhatjuk a kamerakép feldolgozását és a </w:t>
      </w:r>
      <w:proofErr w:type="spellStart"/>
      <w:r w:rsidR="00E86CB9">
        <w:t>wifi-n</w:t>
      </w:r>
      <w:proofErr w:type="spellEnd"/>
      <w:r w:rsidR="00E86CB9">
        <w:t xml:space="preserve"> keresztül történő kommunikációt, az alacsony szintű hardver közeli kódolás helyett. Ezek mellett a PI szükség esetén </w:t>
      </w:r>
      <w:proofErr w:type="spellStart"/>
      <w:r w:rsidR="00E86CB9">
        <w:t>MicroSD</w:t>
      </w:r>
      <w:proofErr w:type="spellEnd"/>
      <w:r w:rsidR="00E86CB9">
        <w:t xml:space="preserve"> kártyával is bővíthető, 4db USB 2.0-ás </w:t>
      </w:r>
      <w:proofErr w:type="spellStart"/>
      <w:r w:rsidR="00E86CB9">
        <w:t>porttal</w:t>
      </w:r>
      <w:proofErr w:type="spellEnd"/>
      <w:r w:rsidR="00E86CB9">
        <w:t xml:space="preserve"> és 40db GPIO </w:t>
      </w:r>
      <w:proofErr w:type="spellStart"/>
      <w:r w:rsidR="00E86CB9">
        <w:t>porttal</w:t>
      </w:r>
      <w:proofErr w:type="spellEnd"/>
      <w:r w:rsidR="00E86CB9">
        <w:t xml:space="preserve"> rendelkezik. Van benne beépített 10/100Mbit-es RJ45-ös csatlakozású Ethernet modem. A táplálását pedig az 5V-os 800mA-es </w:t>
      </w:r>
      <w:proofErr w:type="spellStart"/>
      <w:r w:rsidR="00E86CB9">
        <w:t>MicroUSB-porton</w:t>
      </w:r>
      <w:proofErr w:type="spellEnd"/>
      <w:r w:rsidR="00E86CB9">
        <w:t xml:space="preserve"> </w:t>
      </w:r>
      <w:r w:rsidR="00E86CB9">
        <w:lastRenderedPageBreak/>
        <w:t>keresztül oldhatjuk meg. Egyébként rendelkezik HDMI kimenettel, amely képes 640*350 / 1920*1200 és 1080p-s felbontásra is.</w:t>
      </w:r>
    </w:p>
    <w:p w:rsidR="00E86CB9" w:rsidRDefault="00C867AE" w:rsidP="00E86CB9">
      <w:pPr>
        <w:pStyle w:val="Cmsor2"/>
      </w:pPr>
      <w:bookmarkStart w:id="41" w:name="_Toc443954078"/>
      <w:r>
        <w:t>Modul szükségletek</w:t>
      </w:r>
      <w:bookmarkEnd w:id="41"/>
    </w:p>
    <w:p w:rsidR="00E86CB9" w:rsidRDefault="00C867AE" w:rsidP="00C867AE">
      <w:pPr>
        <w:pStyle w:val="Cmsor3"/>
      </w:pPr>
      <w:bookmarkStart w:id="42" w:name="_Toc443954079"/>
      <w:r>
        <w:t>Fegyverzet alrendszer</w:t>
      </w:r>
      <w:bookmarkEnd w:id="42"/>
    </w:p>
    <w:p w:rsidR="00C867AE" w:rsidRDefault="00C867AE" w:rsidP="00C867AE">
      <w:pPr>
        <w:pStyle w:val="Listaszerbekezds"/>
        <w:numPr>
          <w:ilvl w:val="0"/>
          <w:numId w:val="24"/>
        </w:numPr>
      </w:pPr>
      <w:r>
        <w:t>2db s</w:t>
      </w:r>
      <w:r>
        <w:t>z</w:t>
      </w:r>
      <w:r>
        <w:t>ervo motor (kapukhoz), típus: 28byj48-5v</w:t>
      </w:r>
    </w:p>
    <w:p w:rsidR="00C867AE" w:rsidRDefault="00C867AE" w:rsidP="00C867AE">
      <w:pPr>
        <w:pStyle w:val="Listaszerbekezds"/>
        <w:numPr>
          <w:ilvl w:val="0"/>
          <w:numId w:val="24"/>
        </w:numPr>
      </w:pPr>
      <w:r>
        <w:t>2db módosított s</w:t>
      </w:r>
      <w:r>
        <w:t>z</w:t>
      </w:r>
      <w:r>
        <w:t>ervo motor (360° a hengerekhez), típus: 28byj48-5v</w:t>
      </w:r>
    </w:p>
    <w:p w:rsidR="00C867AE" w:rsidRDefault="00C867AE" w:rsidP="00C867AE">
      <w:pPr>
        <w:pStyle w:val="Listaszerbekezds"/>
        <w:numPr>
          <w:ilvl w:val="0"/>
          <w:numId w:val="24"/>
        </w:numPr>
      </w:pPr>
      <w:r>
        <w:t>1db léptető motor (az alappanel mozgatásához), típus: 28byj48-5v</w:t>
      </w:r>
    </w:p>
    <w:p w:rsidR="00C867AE" w:rsidRDefault="00C867AE" w:rsidP="00C867AE">
      <w:pPr>
        <w:pStyle w:val="Cmsor3"/>
      </w:pPr>
      <w:bookmarkStart w:id="43" w:name="_Toc443954080"/>
      <w:r>
        <w:t>3D nyomtatott elemek</w:t>
      </w:r>
      <w:bookmarkEnd w:id="43"/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1db spirál tár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2db kapu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2db henger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proofErr w:type="spellStart"/>
      <w:r>
        <w:t>xdb</w:t>
      </w:r>
      <w:proofErr w:type="spellEnd"/>
      <w:r>
        <w:t xml:space="preserve"> golyó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proofErr w:type="spellStart"/>
      <w:r>
        <w:t>xdb</w:t>
      </w:r>
      <w:proofErr w:type="spellEnd"/>
      <w:r>
        <w:t xml:space="preserve"> fogaskerék</w:t>
      </w:r>
    </w:p>
    <w:p w:rsidR="00C867AE" w:rsidRDefault="00C867AE" w:rsidP="00C867AE">
      <w:pPr>
        <w:pStyle w:val="Listaszerbekezds"/>
        <w:numPr>
          <w:ilvl w:val="0"/>
          <w:numId w:val="25"/>
        </w:numPr>
      </w:pPr>
      <w:r>
        <w:t>1db kör alakú alappanel</w:t>
      </w:r>
    </w:p>
    <w:p w:rsidR="00C867AE" w:rsidRDefault="00C867AE" w:rsidP="00C867AE">
      <w:pPr>
        <w:pStyle w:val="Cmsor3"/>
      </w:pPr>
      <w:bookmarkStart w:id="44" w:name="_Toc443954081"/>
      <w:r>
        <w:t>Érzékelő alrendszer</w:t>
      </w:r>
      <w:bookmarkEnd w:id="44"/>
    </w:p>
    <w:p w:rsidR="00C867AE" w:rsidRDefault="00C867AE" w:rsidP="00C867AE">
      <w:pPr>
        <w:pStyle w:val="Listaszerbekezds"/>
        <w:numPr>
          <w:ilvl w:val="0"/>
          <w:numId w:val="26"/>
        </w:numPr>
      </w:pPr>
      <w:r>
        <w:t>1db s</w:t>
      </w:r>
      <w:r>
        <w:t>z</w:t>
      </w:r>
      <w:r>
        <w:t>ervo motor, típus: sg90</w:t>
      </w:r>
    </w:p>
    <w:p w:rsidR="00C867AE" w:rsidRDefault="00C867AE" w:rsidP="00C867AE">
      <w:pPr>
        <w:pStyle w:val="Listaszerbekezds"/>
        <w:numPr>
          <w:ilvl w:val="0"/>
          <w:numId w:val="26"/>
        </w:numPr>
      </w:pPr>
      <w:r>
        <w:t>1db ultrahang, típus: hc-sr04</w:t>
      </w:r>
    </w:p>
    <w:p w:rsidR="00C867AE" w:rsidRDefault="00C867AE" w:rsidP="00C867AE">
      <w:pPr>
        <w:pStyle w:val="Listaszerbekezds"/>
        <w:numPr>
          <w:ilvl w:val="0"/>
          <w:numId w:val="26"/>
        </w:numPr>
      </w:pPr>
      <w:r>
        <w:t>1db mozgásérzékelő, típus: hc-sr501</w:t>
      </w:r>
    </w:p>
    <w:p w:rsidR="00C867AE" w:rsidRDefault="00C867AE" w:rsidP="00C867AE">
      <w:pPr>
        <w:pStyle w:val="Cmsor3"/>
      </w:pPr>
      <w:bookmarkStart w:id="45" w:name="_Toc443954082"/>
      <w:r>
        <w:t>Kamera alrendszer</w:t>
      </w:r>
      <w:bookmarkEnd w:id="45"/>
    </w:p>
    <w:p w:rsidR="00C867AE" w:rsidRDefault="00C867AE" w:rsidP="00C867AE">
      <w:pPr>
        <w:pStyle w:val="Listaszerbekezds"/>
        <w:numPr>
          <w:ilvl w:val="0"/>
          <w:numId w:val="27"/>
        </w:numPr>
      </w:pPr>
      <w:r>
        <w:t>1db léptető motor, típus: 28byj48-5v</w:t>
      </w:r>
    </w:p>
    <w:p w:rsidR="00C867AE" w:rsidRDefault="00C867AE" w:rsidP="00C867AE">
      <w:pPr>
        <w:pStyle w:val="Listaszerbekezds"/>
        <w:numPr>
          <w:ilvl w:val="0"/>
          <w:numId w:val="27"/>
        </w:numPr>
      </w:pPr>
      <w:r>
        <w:t xml:space="preserve">1db kamera, típus: </w:t>
      </w:r>
      <w:r>
        <w:t>ov-5647</w:t>
      </w:r>
    </w:p>
    <w:p w:rsidR="00C867AE" w:rsidRDefault="00C867AE" w:rsidP="00C867AE">
      <w:pPr>
        <w:pStyle w:val="Cmsor3"/>
      </w:pPr>
      <w:bookmarkStart w:id="46" w:name="_Toc443954083"/>
      <w:r>
        <w:t>Kommunikációs alrendszer</w:t>
      </w:r>
      <w:bookmarkEnd w:id="46"/>
    </w:p>
    <w:p w:rsidR="00C867AE" w:rsidRDefault="00C867AE" w:rsidP="00C867AE">
      <w:pPr>
        <w:pStyle w:val="Listaszerbekezds"/>
        <w:numPr>
          <w:ilvl w:val="0"/>
          <w:numId w:val="28"/>
        </w:numPr>
      </w:pPr>
      <w:r>
        <w:t xml:space="preserve">1db </w:t>
      </w:r>
      <w:proofErr w:type="spellStart"/>
      <w:r>
        <w:t>bluetooth</w:t>
      </w:r>
      <w:proofErr w:type="spellEnd"/>
      <w:r>
        <w:t xml:space="preserve"> 4.0 </w:t>
      </w:r>
      <w:proofErr w:type="spellStart"/>
      <w:r>
        <w:t>ble</w:t>
      </w:r>
      <w:proofErr w:type="spellEnd"/>
      <w:r>
        <w:t>, típus: hm-10 (</w:t>
      </w:r>
      <w:proofErr w:type="spellStart"/>
      <w:r>
        <w:t>Arduino</w:t>
      </w:r>
      <w:proofErr w:type="spellEnd"/>
      <w:r>
        <w:t>)</w:t>
      </w:r>
    </w:p>
    <w:p w:rsidR="00C867AE" w:rsidRDefault="00C867AE" w:rsidP="00C867AE">
      <w:pPr>
        <w:pStyle w:val="Listaszerbekezds"/>
        <w:numPr>
          <w:ilvl w:val="0"/>
          <w:numId w:val="28"/>
        </w:numPr>
      </w:pPr>
      <w:r>
        <w:t xml:space="preserve">1db </w:t>
      </w:r>
      <w:proofErr w:type="spellStart"/>
      <w:r>
        <w:t>wifi</w:t>
      </w:r>
      <w:proofErr w:type="spellEnd"/>
      <w:r>
        <w:t xml:space="preserve"> adapter, típus: </w:t>
      </w:r>
      <w:proofErr w:type="spellStart"/>
      <w:r>
        <w:t>Realtek</w:t>
      </w:r>
      <w:proofErr w:type="spellEnd"/>
      <w:r>
        <w:t xml:space="preserve"> rtl8188cus </w:t>
      </w:r>
      <w:r>
        <w:t>(</w:t>
      </w:r>
      <w:proofErr w:type="spellStart"/>
      <w:r>
        <w:t>Raspberry</w:t>
      </w:r>
      <w:proofErr w:type="spellEnd"/>
      <w:r>
        <w:t>)</w:t>
      </w:r>
    </w:p>
    <w:p w:rsidR="00C867AE" w:rsidRDefault="00C867AE" w:rsidP="00C867AE">
      <w:pPr>
        <w:pStyle w:val="Cmsor3"/>
      </w:pPr>
      <w:bookmarkStart w:id="47" w:name="_Toc443954084"/>
      <w:r>
        <w:t>Sérülés detektáló alrendszer</w:t>
      </w:r>
      <w:bookmarkEnd w:id="47"/>
    </w:p>
    <w:p w:rsidR="00C867AE" w:rsidRDefault="00C867AE" w:rsidP="00C867AE">
      <w:pPr>
        <w:pStyle w:val="Listaszerbekezds"/>
        <w:numPr>
          <w:ilvl w:val="0"/>
          <w:numId w:val="29"/>
        </w:numPr>
      </w:pPr>
      <w:r w:rsidRPr="00C867AE">
        <w:t xml:space="preserve">1db </w:t>
      </w:r>
      <w:proofErr w:type="spellStart"/>
      <w:r w:rsidRPr="00C867AE">
        <w:t>gyroscope</w:t>
      </w:r>
      <w:proofErr w:type="spellEnd"/>
      <w:r w:rsidRPr="00C867AE">
        <w:t xml:space="preserve"> &amp; gyorsulásmérő, típus: mpu-6050</w:t>
      </w:r>
    </w:p>
    <w:p w:rsidR="00C867AE" w:rsidRPr="00C867AE" w:rsidRDefault="00C867AE" w:rsidP="00C867AE"/>
    <w:sectPr w:rsidR="00C867AE" w:rsidRPr="00C867AE" w:rsidSect="008A0D1A">
      <w:headerReference w:type="default" r:id="rId25"/>
      <w:footerReference w:type="default" r:id="rId26"/>
      <w:pgSz w:w="11907" w:h="16839" w:code="9"/>
      <w:pgMar w:top="1701" w:right="1514" w:bottom="1701" w:left="1514" w:header="91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37E6" w:rsidRDefault="004E37E6">
      <w:pPr>
        <w:spacing w:after="0" w:line="240" w:lineRule="auto"/>
      </w:pPr>
      <w:r>
        <w:separator/>
      </w:r>
    </w:p>
  </w:endnote>
  <w:endnote w:type="continuationSeparator" w:id="0">
    <w:p w:rsidR="004E37E6" w:rsidRDefault="004E3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6CB9" w:rsidRDefault="00E86CB9">
    <w:pPr>
      <w:pStyle w:val="llb"/>
    </w:pPr>
    <w:r>
      <w:t xml:space="preserve">Oldal </w:t>
    </w:r>
    <w:r>
      <w:fldChar w:fldCharType="begin"/>
    </w:r>
    <w:r>
      <w:instrText xml:space="preserve"> page </w:instrText>
    </w:r>
    <w:r>
      <w:fldChar w:fldCharType="separate"/>
    </w:r>
    <w:r w:rsidR="00E64545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37E6" w:rsidRDefault="004E37E6">
      <w:pPr>
        <w:spacing w:after="0" w:line="240" w:lineRule="auto"/>
      </w:pPr>
      <w:r>
        <w:separator/>
      </w:r>
    </w:p>
  </w:footnote>
  <w:footnote w:type="continuationSeparator" w:id="0">
    <w:p w:rsidR="004E37E6" w:rsidRDefault="004E3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6CB9" w:rsidRDefault="00E86CB9">
    <w:pPr>
      <w:pStyle w:val="Sznezettlfej"/>
      <w:tabs>
        <w:tab w:val="left" w:pos="5032"/>
      </w:tabs>
    </w:pPr>
    <w:r>
      <w:t>Tartalomjegyzék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86CB9" w:rsidRPr="00592CB6" w:rsidRDefault="00E86CB9" w:rsidP="00592CB6">
    <w:pPr>
      <w:pStyle w:val="lfej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1BB440C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8AC7B0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1A4EE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08472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6E8615A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F8230A0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CF4A9A6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F86DD2C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576935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63AF57E"/>
    <w:lvl w:ilvl="0">
      <w:start w:val="1"/>
      <w:numFmt w:val="bullet"/>
      <w:pStyle w:val="Felsorols"/>
      <w:lvlText w:val="•"/>
      <w:lvlJc w:val="left"/>
      <w:pPr>
        <w:ind w:left="360" w:hanging="360"/>
      </w:pPr>
      <w:rPr>
        <w:rFonts w:ascii="Cambria" w:hAnsi="Cambria" w:hint="default"/>
        <w:color w:val="7E97AD" w:themeColor="accent1"/>
      </w:rPr>
    </w:lvl>
  </w:abstractNum>
  <w:abstractNum w:abstractNumId="10" w15:restartNumberingAfterBreak="0">
    <w:nsid w:val="03B32190"/>
    <w:multiLevelType w:val="multilevel"/>
    <w:tmpl w:val="9CA4ABB8"/>
    <w:numStyleLink w:val="vesjelents"/>
  </w:abstractNum>
  <w:abstractNum w:abstractNumId="11" w15:restartNumberingAfterBreak="0">
    <w:nsid w:val="157A0CC8"/>
    <w:multiLevelType w:val="hybridMultilevel"/>
    <w:tmpl w:val="F176DC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93090F"/>
    <w:multiLevelType w:val="hybridMultilevel"/>
    <w:tmpl w:val="7E24B8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5615C5"/>
    <w:multiLevelType w:val="hybridMultilevel"/>
    <w:tmpl w:val="D0E2E7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B6F205A"/>
    <w:multiLevelType w:val="multilevel"/>
    <w:tmpl w:val="9CA4ABB8"/>
    <w:styleLink w:val="vesjelent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4DA7F7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619179F"/>
    <w:multiLevelType w:val="hybridMultilevel"/>
    <w:tmpl w:val="D764ACD2"/>
    <w:lvl w:ilvl="0" w:tplc="98C43506">
      <w:start w:val="1"/>
      <w:numFmt w:val="bullet"/>
      <w:lvlText w:val="-"/>
      <w:lvlJc w:val="left"/>
      <w:pPr>
        <w:tabs>
          <w:tab w:val="num" w:pos="936"/>
        </w:tabs>
        <w:ind w:left="936" w:hanging="216"/>
      </w:pPr>
      <w:rPr>
        <w:rFonts w:ascii="Cambria" w:hAnsi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7F6A45"/>
    <w:multiLevelType w:val="multilevel"/>
    <w:tmpl w:val="80C0D6D2"/>
    <w:lvl w:ilvl="0">
      <w:start w:val="1"/>
      <w:numFmt w:val="decimal"/>
      <w:pStyle w:val="Szmozott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zmozottlista2"/>
      <w:suff w:val="space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lowerLetter"/>
      <w:pStyle w:val="Szmozottlista3"/>
      <w:lvlText w:val="%3."/>
      <w:lvlJc w:val="left"/>
      <w:pPr>
        <w:ind w:left="720" w:hanging="360"/>
      </w:pPr>
      <w:rPr>
        <w:rFonts w:hint="default"/>
      </w:rPr>
    </w:lvl>
    <w:lvl w:ilvl="3">
      <w:start w:val="1"/>
      <w:numFmt w:val="lowerRoman"/>
      <w:pStyle w:val="Szmozottlista4"/>
      <w:lvlText w:val="%4."/>
      <w:lvlJc w:val="left"/>
      <w:pPr>
        <w:ind w:left="1080" w:hanging="360"/>
      </w:pPr>
      <w:rPr>
        <w:rFonts w:hint="default"/>
      </w:rPr>
    </w:lvl>
    <w:lvl w:ilvl="4">
      <w:start w:val="1"/>
      <w:numFmt w:val="lowerLetter"/>
      <w:pStyle w:val="Szmozottlista5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D6F5AB0"/>
    <w:multiLevelType w:val="hybridMultilevel"/>
    <w:tmpl w:val="C770CA2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9387E78"/>
    <w:multiLevelType w:val="hybridMultilevel"/>
    <w:tmpl w:val="2640E5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FB27CE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8860417"/>
    <w:multiLevelType w:val="hybridMultilevel"/>
    <w:tmpl w:val="2C28422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6"/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15"/>
  </w:num>
  <w:num w:numId="16">
    <w:abstractNumId w:val="20"/>
  </w:num>
  <w:num w:numId="17">
    <w:abstractNumId w:val="14"/>
  </w:num>
  <w:num w:numId="18">
    <w:abstractNumId w:val="10"/>
  </w:num>
  <w:num w:numId="19">
    <w:abstractNumId w:val="17"/>
  </w:num>
  <w:num w:numId="20">
    <w:abstractNumId w:val="9"/>
  </w:num>
  <w:num w:numId="21">
    <w:abstractNumId w:val="9"/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19"/>
  </w:num>
  <w:num w:numId="25">
    <w:abstractNumId w:val="11"/>
  </w:num>
  <w:num w:numId="26">
    <w:abstractNumId w:val="21"/>
  </w:num>
  <w:num w:numId="27">
    <w:abstractNumId w:val="13"/>
  </w:num>
  <w:num w:numId="28">
    <w:abstractNumId w:val="18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9"/>
  <w:hyphenationZone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798"/>
    <w:rsid w:val="00027DFC"/>
    <w:rsid w:val="00047410"/>
    <w:rsid w:val="00051BC1"/>
    <w:rsid w:val="000869B2"/>
    <w:rsid w:val="00156CAF"/>
    <w:rsid w:val="0018222C"/>
    <w:rsid w:val="00202084"/>
    <w:rsid w:val="00243258"/>
    <w:rsid w:val="00264A8E"/>
    <w:rsid w:val="00285FF8"/>
    <w:rsid w:val="002F58CD"/>
    <w:rsid w:val="0035364D"/>
    <w:rsid w:val="00426398"/>
    <w:rsid w:val="004E37E6"/>
    <w:rsid w:val="00592CB6"/>
    <w:rsid w:val="006158BE"/>
    <w:rsid w:val="0067364F"/>
    <w:rsid w:val="0067587E"/>
    <w:rsid w:val="006A2C76"/>
    <w:rsid w:val="006C604B"/>
    <w:rsid w:val="006F2982"/>
    <w:rsid w:val="0070356E"/>
    <w:rsid w:val="007E656D"/>
    <w:rsid w:val="00807306"/>
    <w:rsid w:val="008267F7"/>
    <w:rsid w:val="00865F3D"/>
    <w:rsid w:val="008A0D1A"/>
    <w:rsid w:val="009A545F"/>
    <w:rsid w:val="00A2537D"/>
    <w:rsid w:val="00A625C0"/>
    <w:rsid w:val="00A735EF"/>
    <w:rsid w:val="00B82490"/>
    <w:rsid w:val="00B96BCF"/>
    <w:rsid w:val="00BA07AD"/>
    <w:rsid w:val="00BB0798"/>
    <w:rsid w:val="00C41B70"/>
    <w:rsid w:val="00C867AE"/>
    <w:rsid w:val="00CA4708"/>
    <w:rsid w:val="00CE5724"/>
    <w:rsid w:val="00D16E42"/>
    <w:rsid w:val="00D32C49"/>
    <w:rsid w:val="00D87120"/>
    <w:rsid w:val="00E148CB"/>
    <w:rsid w:val="00E568A0"/>
    <w:rsid w:val="00E64545"/>
    <w:rsid w:val="00E86CB9"/>
    <w:rsid w:val="00EB5D95"/>
    <w:rsid w:val="00F01BAB"/>
    <w:rsid w:val="00F11323"/>
    <w:rsid w:val="00F300C5"/>
    <w:rsid w:val="00F369D3"/>
    <w:rsid w:val="00F4684E"/>
    <w:rsid w:val="00F51FB6"/>
    <w:rsid w:val="00FF1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2EB503B0-E440-41DE-A7AE-5A199CD96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hu-HU" w:eastAsia="hu-HU" w:bidi="ar-SA"/>
      </w:rPr>
    </w:rPrDefault>
    <w:pPrDefault>
      <w:pPr>
        <w:spacing w:before="40" w:after="16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 w:qFormat="1"/>
    <w:lsdException w:name="List Number 4" w:semiHidden="1" w:unhideWhenUsed="1"/>
    <w:lsdException w:name="List Number 5" w:semiHidden="1" w:unhideWhenUsed="1"/>
    <w:lsdException w:name="Title" w:semiHidden="1" w:uiPriority="19" w:qFormat="1"/>
    <w:lsdException w:name="Closing" w:semiHidden="1" w:unhideWhenUsed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9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/>
    <w:lsdException w:name="Quote" w:semiHidden="1" w:uiPriority="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kern w:val="20"/>
    </w:rPr>
  </w:style>
  <w:style w:type="paragraph" w:styleId="Cmsor1">
    <w:name w:val="heading 1"/>
    <w:basedOn w:val="Sznezettlfej"/>
    <w:next w:val="Cmsor2"/>
    <w:link w:val="Cmsor1Char"/>
    <w:qFormat/>
    <w:rsid w:val="00592CB6"/>
    <w:pPr>
      <w:outlineLvl w:val="0"/>
    </w:pPr>
    <w:rPr>
      <w:noProof/>
    </w:rPr>
  </w:style>
  <w:style w:type="paragraph" w:styleId="Cmsor2">
    <w:name w:val="heading 2"/>
    <w:basedOn w:val="Norml"/>
    <w:next w:val="Cmsor3"/>
    <w:link w:val="Cmsor2Char"/>
    <w:unhideWhenUsed/>
    <w:qFormat/>
    <w:rsid w:val="00CE5724"/>
    <w:pPr>
      <w:outlineLvl w:val="1"/>
    </w:pPr>
    <w:rPr>
      <w:sz w:val="36"/>
    </w:rPr>
  </w:style>
  <w:style w:type="paragraph" w:styleId="Cmsor3">
    <w:name w:val="heading 3"/>
    <w:basedOn w:val="cmsor20"/>
    <w:next w:val="Norml"/>
    <w:link w:val="Cmsor3Char"/>
    <w:unhideWhenUsed/>
    <w:qFormat/>
    <w:rsid w:val="00592CB6"/>
    <w:pPr>
      <w:outlineLvl w:val="2"/>
    </w:pPr>
  </w:style>
  <w:style w:type="paragraph" w:styleId="Cmsor4">
    <w:name w:val="heading 4"/>
    <w:basedOn w:val="Norml"/>
    <w:next w:val="Norml"/>
    <w:link w:val="Cmsor4Char"/>
    <w:unhideWhenUsed/>
    <w:qFormat/>
    <w:rsid w:val="00F300C5"/>
    <w:pPr>
      <w:keepNext/>
      <w:keepLines/>
      <w:spacing w:after="0"/>
      <w:outlineLvl w:val="3"/>
    </w:pPr>
    <w:rPr>
      <w:rFonts w:asciiTheme="majorHAnsi" w:eastAsiaTheme="majorEastAsia" w:hAnsiTheme="majorHAnsi" w:cstheme="majorBidi"/>
      <w:i/>
      <w:iCs/>
      <w:color w:val="577188" w:themeColor="accent1" w:themeShade="BF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cmsor10">
    <w:name w:val="címsor 1"/>
    <w:basedOn w:val="Norml"/>
    <w:next w:val="Norml"/>
    <w:link w:val="Cmsor1karaktere"/>
    <w:uiPriority w:val="1"/>
    <w:qFormat/>
    <w:pPr>
      <w:pageBreakBefore/>
      <w:spacing w:before="0" w:after="360" w:line="240" w:lineRule="auto"/>
      <w:ind w:left="-360" w:right="-360"/>
      <w:outlineLvl w:val="0"/>
    </w:pPr>
    <w:rPr>
      <w:sz w:val="36"/>
    </w:rPr>
  </w:style>
  <w:style w:type="paragraph" w:customStyle="1" w:styleId="cmsor20">
    <w:name w:val="címsor 2"/>
    <w:basedOn w:val="Norml"/>
    <w:next w:val="Norml"/>
    <w:link w:val="Cmsor2karaktere"/>
    <w:uiPriority w:val="1"/>
    <w:unhideWhenUsed/>
    <w:qFormat/>
    <w:pPr>
      <w:keepNext/>
      <w:keepLines/>
      <w:spacing w:before="360" w:after="60" w:line="240" w:lineRule="auto"/>
      <w:outlineLvl w:val="1"/>
    </w:pPr>
    <w:rPr>
      <w:rFonts w:asciiTheme="majorHAnsi" w:eastAsiaTheme="majorEastAsia" w:hAnsiTheme="majorHAnsi" w:cstheme="majorBidi"/>
      <w:caps/>
      <w:color w:val="577188" w:themeColor="accent1" w:themeShade="BF"/>
      <w:sz w:val="24"/>
      <w14:ligatures w14:val="standardContextual"/>
    </w:rPr>
  </w:style>
  <w:style w:type="paragraph" w:customStyle="1" w:styleId="cmsor30">
    <w:name w:val="címsor 3"/>
    <w:basedOn w:val="Norml"/>
    <w:next w:val="Norml"/>
    <w:link w:val="Cmsor3karaktere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7E97AD" w:themeColor="accent1"/>
      <w14:ligatures w14:val="standardContextual"/>
    </w:rPr>
  </w:style>
  <w:style w:type="paragraph" w:customStyle="1" w:styleId="cmsor40">
    <w:name w:val="címsor 4"/>
    <w:basedOn w:val="Norml"/>
    <w:next w:val="Norml"/>
    <w:link w:val="Cmsor4karaktere"/>
    <w:uiPriority w:val="18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7E97AD" w:themeColor="accent1"/>
    </w:rPr>
  </w:style>
  <w:style w:type="paragraph" w:customStyle="1" w:styleId="cmsor5">
    <w:name w:val="címsor 5"/>
    <w:basedOn w:val="Norml"/>
    <w:next w:val="Norml"/>
    <w:link w:val="Cmsor5karaktere"/>
    <w:uiPriority w:val="18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394B5A" w:themeColor="accent1" w:themeShade="7F"/>
    </w:rPr>
  </w:style>
  <w:style w:type="paragraph" w:customStyle="1" w:styleId="cmsor6">
    <w:name w:val="címsor 6"/>
    <w:basedOn w:val="Norml"/>
    <w:next w:val="Norml"/>
    <w:link w:val="Cmsor6karaktere"/>
    <w:uiPriority w:val="18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94B5A" w:themeColor="accent1" w:themeShade="7F"/>
    </w:rPr>
  </w:style>
  <w:style w:type="paragraph" w:customStyle="1" w:styleId="cmsor7">
    <w:name w:val="címsor 7"/>
    <w:basedOn w:val="Norml"/>
    <w:next w:val="Norml"/>
    <w:link w:val="Cmsor7karaktere"/>
    <w:uiPriority w:val="18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cmsor8">
    <w:name w:val="címsor 8"/>
    <w:basedOn w:val="Norml"/>
    <w:next w:val="Norml"/>
    <w:link w:val="Cmsor8karaktere"/>
    <w:uiPriority w:val="18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customStyle="1" w:styleId="cmsor9">
    <w:name w:val="címsor 9"/>
    <w:basedOn w:val="Norml"/>
    <w:next w:val="Norml"/>
    <w:link w:val="Cmsor9karaktere"/>
    <w:uiPriority w:val="18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lfej">
    <w:name w:val="élőfej"/>
    <w:basedOn w:val="Norml"/>
    <w:link w:val="lfejkaraktere"/>
    <w:uiPriority w:val="99"/>
    <w:unhideWhenUsed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karaktere">
    <w:name w:val="Élőfej karaktere"/>
    <w:basedOn w:val="Bekezdsalapbettpusa"/>
    <w:link w:val="lfej"/>
    <w:uiPriority w:val="99"/>
    <w:rPr>
      <w:kern w:val="20"/>
    </w:rPr>
  </w:style>
  <w:style w:type="paragraph" w:customStyle="1" w:styleId="llb">
    <w:name w:val="élőláb"/>
    <w:basedOn w:val="Norml"/>
    <w:link w:val="llbkaraktere"/>
    <w:uiPriority w:val="99"/>
    <w:unhideWhenUsed/>
    <w:pPr>
      <w:pBdr>
        <w:top w:val="single" w:sz="4" w:space="6" w:color="B1C0CD" w:themeColor="accent1" w:themeTint="99"/>
        <w:left w:val="single" w:sz="2" w:space="4" w:color="FFFFFF" w:themeColor="background1"/>
      </w:pBdr>
      <w:spacing w:after="0" w:line="240" w:lineRule="auto"/>
      <w:ind w:left="-360" w:right="-360"/>
    </w:pPr>
  </w:style>
  <w:style w:type="character" w:customStyle="1" w:styleId="llbkaraktere">
    <w:name w:val="Élőláb karaktere"/>
    <w:basedOn w:val="Bekezdsalapbettpusa"/>
    <w:link w:val="llb"/>
    <w:uiPriority w:val="99"/>
    <w:rPr>
      <w:kern w:val="20"/>
    </w:rPr>
  </w:style>
  <w:style w:type="table" w:styleId="Rcsostblzat">
    <w:name w:val="Table Grid"/>
    <w:basedOn w:val="Normltblzat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incstrkz">
    <w:name w:val="No Spacing"/>
    <w:link w:val="NincstrkzChar"/>
    <w:uiPriority w:val="1"/>
    <w:qFormat/>
    <w:pPr>
      <w:spacing w:after="0" w:line="240" w:lineRule="auto"/>
    </w:pPr>
  </w:style>
  <w:style w:type="paragraph" w:styleId="Buborkszveg">
    <w:name w:val="Balloon Text"/>
    <w:basedOn w:val="Norml"/>
    <w:link w:val="Buborkszveg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Pr>
      <w:rFonts w:ascii="Tahoma" w:hAnsi="Tahoma" w:cs="Tahoma"/>
      <w:sz w:val="16"/>
    </w:rPr>
  </w:style>
  <w:style w:type="character" w:customStyle="1" w:styleId="Cmsor1karaktere">
    <w:name w:val="Címsor 1 karaktere"/>
    <w:basedOn w:val="Bekezdsalapbettpusa"/>
    <w:link w:val="cmsor10"/>
    <w:uiPriority w:val="1"/>
    <w:rPr>
      <w:kern w:val="20"/>
      <w:sz w:val="36"/>
    </w:rPr>
  </w:style>
  <w:style w:type="character" w:customStyle="1" w:styleId="Cmsor2karaktere">
    <w:name w:val="Címsor 2 karaktere"/>
    <w:basedOn w:val="Bekezdsalapbettpusa"/>
    <w:link w:val="cmsor20"/>
    <w:uiPriority w:val="1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Helyrzszveg">
    <w:name w:val="Placeholder Text"/>
    <w:basedOn w:val="Bekezdsalapbettpusa"/>
    <w:uiPriority w:val="99"/>
    <w:semiHidden/>
    <w:rPr>
      <w:color w:val="808080"/>
    </w:rPr>
  </w:style>
  <w:style w:type="paragraph" w:styleId="Idzet">
    <w:name w:val="Quote"/>
    <w:basedOn w:val="Norml"/>
    <w:next w:val="Norml"/>
    <w:link w:val="IdzetChar"/>
    <w:uiPriority w:val="9"/>
    <w:unhideWhenUsed/>
    <w:qFormat/>
    <w:pPr>
      <w:spacing w:before="240" w:after="240"/>
      <w:ind w:left="720" w:right="720"/>
    </w:pPr>
    <w:rPr>
      <w:i/>
      <w:iCs/>
      <w:color w:val="7E97AD" w:themeColor="accent1"/>
      <w:sz w:val="28"/>
    </w:rPr>
  </w:style>
  <w:style w:type="character" w:customStyle="1" w:styleId="IdzetChar">
    <w:name w:val="Idézet Char"/>
    <w:basedOn w:val="Bekezdsalapbettpusa"/>
    <w:link w:val="Idzet"/>
    <w:uiPriority w:val="9"/>
    <w:rPr>
      <w:i/>
      <w:iCs/>
      <w:color w:val="7E97AD" w:themeColor="accent1"/>
      <w:kern w:val="20"/>
      <w:sz w:val="28"/>
    </w:rPr>
  </w:style>
  <w:style w:type="paragraph" w:styleId="Irodalomjegyzk">
    <w:name w:val="Bibliography"/>
    <w:basedOn w:val="Norml"/>
    <w:next w:val="Norml"/>
    <w:uiPriority w:val="37"/>
    <w:semiHidden/>
    <w:unhideWhenUsed/>
  </w:style>
  <w:style w:type="paragraph" w:styleId="Szvegblokk">
    <w:name w:val="Block Text"/>
    <w:basedOn w:val="Norml"/>
    <w:uiPriority w:val="99"/>
    <w:semiHidden/>
    <w:unhideWhenUsed/>
    <w:pPr>
      <w:pBdr>
        <w:top w:val="single" w:sz="2" w:space="10" w:color="7E97AD" w:themeColor="accent1" w:frame="1"/>
        <w:left w:val="single" w:sz="2" w:space="10" w:color="7E97AD" w:themeColor="accent1" w:frame="1"/>
        <w:bottom w:val="single" w:sz="2" w:space="10" w:color="7E97AD" w:themeColor="accent1" w:frame="1"/>
        <w:right w:val="single" w:sz="2" w:space="10" w:color="7E97AD" w:themeColor="accent1" w:frame="1"/>
      </w:pBdr>
      <w:ind w:left="1152" w:right="1152"/>
    </w:pPr>
    <w:rPr>
      <w:i/>
      <w:iCs/>
      <w:color w:val="7E97AD" w:themeColor="accent1"/>
    </w:rPr>
  </w:style>
  <w:style w:type="paragraph" w:styleId="Szvegtrzs">
    <w:name w:val="Body Text"/>
    <w:basedOn w:val="Norml"/>
    <w:link w:val="SzvegtrzsChar"/>
    <w:uiPriority w:val="99"/>
    <w:semiHidden/>
    <w:unhideWhenUsed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</w:style>
  <w:style w:type="paragraph" w:styleId="Szvegtrzs2">
    <w:name w:val="Body Text 2"/>
    <w:basedOn w:val="Norml"/>
    <w:link w:val="Szvegtrzs2Char"/>
    <w:uiPriority w:val="99"/>
    <w:semiHidden/>
    <w:unhideWhenUsed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</w:style>
  <w:style w:type="paragraph" w:styleId="Szvegtrzs3">
    <w:name w:val="Body Text 3"/>
    <w:basedOn w:val="Norml"/>
    <w:link w:val="Szvegtrzs3Char"/>
    <w:uiPriority w:val="99"/>
    <w:semiHidden/>
    <w:unhideWhenUsed/>
    <w:pPr>
      <w:spacing w:after="120"/>
    </w:pPr>
    <w:rPr>
      <w:sz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Pr>
      <w:sz w:val="16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pPr>
      <w:spacing w:after="20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</w:style>
  <w:style w:type="paragraph" w:styleId="Szvegtrzsbehzssal">
    <w:name w:val="Body Text Indent"/>
    <w:basedOn w:val="Norml"/>
    <w:link w:val="SzvegtrzsbehzssalChar"/>
    <w:uiPriority w:val="99"/>
    <w:semiHidden/>
    <w:unhideWhenUsed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pPr>
      <w:spacing w:after="20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</w:style>
  <w:style w:type="paragraph" w:styleId="Szvegtrzsbehzssal2">
    <w:name w:val="Body Text Indent 2"/>
    <w:basedOn w:val="Norml"/>
    <w:link w:val="Szvegtrzsbehzssal2Char"/>
    <w:uiPriority w:val="99"/>
    <w:semiHidden/>
    <w:unhideWhenUsed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</w:style>
  <w:style w:type="paragraph" w:styleId="Szvegtrzsbehzssal3">
    <w:name w:val="Body Text Indent 3"/>
    <w:basedOn w:val="Norml"/>
    <w:link w:val="Szvegtrzsbehzssal3Char"/>
    <w:uiPriority w:val="99"/>
    <w:semiHidden/>
    <w:unhideWhenUsed/>
    <w:pPr>
      <w:spacing w:after="120"/>
      <w:ind w:left="360"/>
    </w:pPr>
    <w:rPr>
      <w:sz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Pr>
      <w:sz w:val="16"/>
    </w:rPr>
  </w:style>
  <w:style w:type="character" w:styleId="Knyvcme">
    <w:name w:val="Book Title"/>
    <w:basedOn w:val="Bekezdsalapbettpusa"/>
    <w:uiPriority w:val="33"/>
    <w:semiHidden/>
    <w:unhideWhenUsed/>
    <w:rPr>
      <w:b/>
      <w:bCs/>
      <w:smallCaps/>
      <w:spacing w:val="5"/>
    </w:rPr>
  </w:style>
  <w:style w:type="paragraph" w:customStyle="1" w:styleId="felirat">
    <w:name w:val="felirat"/>
    <w:basedOn w:val="Norml"/>
    <w:next w:val="Norml"/>
    <w:uiPriority w:val="35"/>
    <w:semiHidden/>
    <w:unhideWhenUsed/>
    <w:qFormat/>
    <w:pPr>
      <w:spacing w:line="240" w:lineRule="auto"/>
    </w:pPr>
    <w:rPr>
      <w:b/>
      <w:bCs/>
      <w:color w:val="7E97AD" w:themeColor="accent1"/>
      <w:sz w:val="18"/>
    </w:rPr>
  </w:style>
  <w:style w:type="paragraph" w:styleId="Befejezs">
    <w:name w:val="Closing"/>
    <w:basedOn w:val="Norml"/>
    <w:link w:val="BefejezsChar"/>
    <w:uiPriority w:val="99"/>
    <w:semiHidden/>
    <w:unhideWhenUsed/>
    <w:pPr>
      <w:spacing w:after="0" w:line="240" w:lineRule="auto"/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</w:style>
  <w:style w:type="table" w:styleId="Sznesrcs">
    <w:name w:val="Colorful Grid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AEE" w:themeFill="accent1" w:themeFillTint="33"/>
    </w:tcPr>
    <w:tblStylePr w:type="firstRow">
      <w:rPr>
        <w:b/>
        <w:bCs/>
      </w:rPr>
      <w:tblPr/>
      <w:tcPr>
        <w:shd w:val="clear" w:color="auto" w:fill="CBD5D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D5D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577188" w:themeFill="accent1" w:themeFillShade="BF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Sznesrcs2jellszn">
    <w:name w:val="Colorful Grid Accent 2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E8DF" w:themeFill="accent2" w:themeFillTint="33"/>
    </w:tcPr>
    <w:tblStylePr w:type="firstRow">
      <w:rPr>
        <w:b/>
        <w:bCs/>
      </w:rPr>
      <w:tblPr/>
      <w:tcPr>
        <w:shd w:val="clear" w:color="auto" w:fill="EAD1B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AD1B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AA6736" w:themeFill="accent2" w:themeFillShade="BF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Sznesrcs3jellszn">
    <w:name w:val="Colorful Grid Accent 3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E0DE" w:themeFill="accent3" w:themeFillTint="33"/>
    </w:tcPr>
    <w:tblStylePr w:type="firstRow">
      <w:rPr>
        <w:b/>
        <w:bCs/>
      </w:rPr>
      <w:tblPr/>
      <w:tcPr>
        <w:shd w:val="clear" w:color="auto" w:fill="CBC2BD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BC2BD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B4F47" w:themeFill="accent3" w:themeFillShade="BF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Sznesrcs4jellszn">
    <w:name w:val="Colorful Grid Accent 4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0E9E1" w:themeFill="accent4" w:themeFillTint="33"/>
    </w:tcPr>
    <w:tblStylePr w:type="firstRow">
      <w:rPr>
        <w:b/>
        <w:bCs/>
      </w:rPr>
      <w:tblPr/>
      <w:tcPr>
        <w:shd w:val="clear" w:color="auto" w:fill="E1D3C4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1D3C4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8E6E49" w:themeFill="accent4" w:themeFillShade="BF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Sznesrcs5jellszn">
    <w:name w:val="Colorful Grid Accent 5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FE4E5" w:themeFill="accent5" w:themeFillTint="33"/>
    </w:tcPr>
    <w:tblStylePr w:type="firstRow">
      <w:rPr>
        <w:b/>
        <w:bCs/>
      </w:rPr>
      <w:tblPr/>
      <w:tcPr>
        <w:shd w:val="clear" w:color="auto" w:fill="C1C9CB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9CB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D595B" w:themeFill="accent5" w:themeFillShade="BF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Sznesrcs6jellszn">
    <w:name w:val="Colorful Grid Accent 6"/>
    <w:basedOn w:val="Normltblzat"/>
    <w:uiPriority w:val="73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BE9E2" w:themeFill="accent6" w:themeFillTint="33"/>
    </w:tcPr>
    <w:tblStylePr w:type="firstRow">
      <w:rPr>
        <w:b/>
        <w:bCs/>
      </w:rPr>
      <w:tblPr/>
      <w:tcPr>
        <w:shd w:val="clear" w:color="auto" w:fill="D7D3C5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7D3C5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76E51" w:themeFill="accent6" w:themeFillShade="BF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Szneslista">
    <w:name w:val="Colorful List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4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shd w:val="clear" w:color="auto" w:fill="E5EAEE" w:themeFill="accent1" w:themeFillTint="33"/>
      </w:tcPr>
    </w:tblStylePr>
  </w:style>
  <w:style w:type="table" w:styleId="Szneslista2jellszn">
    <w:name w:val="Colorful List Accent 2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AF3E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56E3A" w:themeFill="accent2" w:themeFillShade="CC"/>
      </w:tcPr>
    </w:tblStylePr>
    <w:tblStylePr w:type="lastRow">
      <w:rPr>
        <w:b/>
        <w:bCs/>
        <w:color w:val="B56E3A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shd w:val="clear" w:color="auto" w:fill="F4E8DF" w:themeFill="accent2" w:themeFillTint="33"/>
      </w:tcPr>
    </w:tblStylePr>
  </w:style>
  <w:style w:type="table" w:styleId="Szneslista3jellszn">
    <w:name w:val="Colorful List Accent 3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0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8754E" w:themeFill="accent4" w:themeFillShade="CC"/>
      </w:tcPr>
    </w:tblStylePr>
    <w:tblStylePr w:type="lastRow">
      <w:rPr>
        <w:b/>
        <w:bCs/>
        <w:color w:val="98754E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shd w:val="clear" w:color="auto" w:fill="E5E0DE" w:themeFill="accent3" w:themeFillTint="33"/>
      </w:tcPr>
    </w:tblStylePr>
  </w:style>
  <w:style w:type="table" w:styleId="Szneslista4jellszn">
    <w:name w:val="Colorful List Accent 4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4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544C" w:themeFill="accent3" w:themeFillShade="CC"/>
      </w:tcPr>
    </w:tblStylePr>
    <w:tblStylePr w:type="lastRow">
      <w:rPr>
        <w:b/>
        <w:bCs/>
        <w:color w:val="61544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shd w:val="clear" w:color="auto" w:fill="F0E9E1" w:themeFill="accent4" w:themeFillTint="33"/>
      </w:tcPr>
    </w:tblStylePr>
  </w:style>
  <w:style w:type="table" w:styleId="Szneslista5jellszn">
    <w:name w:val="Colorful List Accent 5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FF1F2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F7657" w:themeFill="accent6" w:themeFillShade="CC"/>
      </w:tcPr>
    </w:tblStylePr>
    <w:tblStylePr w:type="lastRow">
      <w:rPr>
        <w:b/>
        <w:bCs/>
        <w:color w:val="7F7657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shd w:val="clear" w:color="auto" w:fill="DFE4E5" w:themeFill="accent5" w:themeFillTint="33"/>
      </w:tcPr>
    </w:tblStylePr>
  </w:style>
  <w:style w:type="table" w:styleId="Szneslista6jellszn">
    <w:name w:val="Colorful List Accent 6"/>
    <w:basedOn w:val="Normltblzat"/>
    <w:uiPriority w:val="72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4F0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25F62" w:themeFill="accent5" w:themeFillShade="CC"/>
      </w:tcPr>
    </w:tblStylePr>
    <w:tblStylePr w:type="lastRow">
      <w:rPr>
        <w:b/>
        <w:bCs/>
        <w:color w:val="525F62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shd w:val="clear" w:color="auto" w:fill="EBE9E2" w:themeFill="accent6" w:themeFillTint="33"/>
      </w:tcPr>
    </w:tblStylePr>
  </w:style>
  <w:style w:type="table" w:styleId="Sznesrnykols">
    <w:name w:val="Colorful Shading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7E97AD" w:themeColor="accent1"/>
        <w:bottom w:val="single" w:sz="4" w:space="0" w:color="7E97AD" w:themeColor="accent1"/>
        <w:right w:val="single" w:sz="4" w:space="0" w:color="7E97A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4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55A6D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55A6D" w:themeColor="accent1" w:themeShade="99"/>
          <w:insideV w:val="nil"/>
        </w:tcBorders>
        <w:shd w:val="clear" w:color="auto" w:fill="455A6D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55A6D" w:themeFill="accent1" w:themeFillShade="99"/>
      </w:tcPr>
    </w:tblStylePr>
    <w:tblStylePr w:type="band1Vert">
      <w:tblPr/>
      <w:tcPr>
        <w:shd w:val="clear" w:color="auto" w:fill="CBD5DE" w:themeFill="accent1" w:themeFillTint="66"/>
      </w:tcPr>
    </w:tblStylePr>
    <w:tblStylePr w:type="band1Horz">
      <w:tblPr/>
      <w:tcPr>
        <w:shd w:val="clear" w:color="auto" w:fill="BECBD6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C8E60" w:themeColor="accent2"/>
        <w:left w:val="single" w:sz="4" w:space="0" w:color="CC8E60" w:themeColor="accent2"/>
        <w:bottom w:val="single" w:sz="4" w:space="0" w:color="CC8E60" w:themeColor="accent2"/>
        <w:right w:val="single" w:sz="4" w:space="0" w:color="CC8E6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8522B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8522B" w:themeColor="accent2" w:themeShade="99"/>
          <w:insideV w:val="nil"/>
        </w:tcBorders>
        <w:shd w:val="clear" w:color="auto" w:fill="88522B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8522B" w:themeFill="accent2" w:themeFillShade="99"/>
      </w:tcPr>
    </w:tblStylePr>
    <w:tblStylePr w:type="band1Vert">
      <w:tblPr/>
      <w:tcPr>
        <w:shd w:val="clear" w:color="auto" w:fill="EAD1BF" w:themeFill="accent2" w:themeFillTint="66"/>
      </w:tcPr>
    </w:tblStylePr>
    <w:tblStylePr w:type="band1Horz">
      <w:tblPr/>
      <w:tcPr>
        <w:shd w:val="clear" w:color="auto" w:fill="E5C6A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B4936D" w:themeColor="accent4"/>
        <w:left w:val="single" w:sz="4" w:space="0" w:color="7A6A60" w:themeColor="accent3"/>
        <w:bottom w:val="single" w:sz="4" w:space="0" w:color="7A6A60" w:themeColor="accent3"/>
        <w:right w:val="single" w:sz="4" w:space="0" w:color="7A6A60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0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93F39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93F39" w:themeColor="accent3" w:themeShade="99"/>
          <w:insideV w:val="nil"/>
        </w:tcBorders>
        <w:shd w:val="clear" w:color="auto" w:fill="493F39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93F39" w:themeFill="accent3" w:themeFillShade="99"/>
      </w:tcPr>
    </w:tblStylePr>
    <w:tblStylePr w:type="band1Vert">
      <w:tblPr/>
      <w:tcPr>
        <w:shd w:val="clear" w:color="auto" w:fill="CBC2BD" w:themeFill="accent3" w:themeFillTint="66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Sznesrnykols4jellszn">
    <w:name w:val="Colorful Shading Accent 4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6A60" w:themeColor="accent3"/>
        <w:left w:val="single" w:sz="4" w:space="0" w:color="B4936D" w:themeColor="accent4"/>
        <w:bottom w:val="single" w:sz="4" w:space="0" w:color="B4936D" w:themeColor="accent4"/>
        <w:right w:val="single" w:sz="4" w:space="0" w:color="B4936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4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2583B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2583B" w:themeColor="accent4" w:themeShade="99"/>
          <w:insideV w:val="nil"/>
        </w:tcBorders>
        <w:shd w:val="clear" w:color="auto" w:fill="72583B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2583B" w:themeFill="accent4" w:themeFillShade="99"/>
      </w:tcPr>
    </w:tblStylePr>
    <w:tblStylePr w:type="band1Vert">
      <w:tblPr/>
      <w:tcPr>
        <w:shd w:val="clear" w:color="auto" w:fill="E1D3C4" w:themeFill="accent4" w:themeFillTint="66"/>
      </w:tcPr>
    </w:tblStylePr>
    <w:tblStylePr w:type="band1Horz">
      <w:tblPr/>
      <w:tcPr>
        <w:shd w:val="clear" w:color="auto" w:fill="D9C9B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D936F" w:themeColor="accent6"/>
        <w:left w:val="single" w:sz="4" w:space="0" w:color="67787B" w:themeColor="accent5"/>
        <w:bottom w:val="single" w:sz="4" w:space="0" w:color="67787B" w:themeColor="accent5"/>
        <w:right w:val="single" w:sz="4" w:space="0" w:color="67787B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FF1F2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4749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4749" w:themeColor="accent5" w:themeShade="99"/>
          <w:insideV w:val="nil"/>
        </w:tcBorders>
        <w:shd w:val="clear" w:color="auto" w:fill="3D4749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4749" w:themeFill="accent5" w:themeFillShade="99"/>
      </w:tcPr>
    </w:tblStylePr>
    <w:tblStylePr w:type="band1Vert">
      <w:tblPr/>
      <w:tcPr>
        <w:shd w:val="clear" w:color="auto" w:fill="C1C9CB" w:themeFill="accent5" w:themeFillTint="66"/>
      </w:tcPr>
    </w:tblStylePr>
    <w:tblStylePr w:type="band1Horz">
      <w:tblPr/>
      <w:tcPr>
        <w:shd w:val="clear" w:color="auto" w:fill="B1BCB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7787B" w:themeColor="accent5"/>
        <w:left w:val="single" w:sz="4" w:space="0" w:color="9D936F" w:themeColor="accent6"/>
        <w:bottom w:val="single" w:sz="4" w:space="0" w:color="9D936F" w:themeColor="accent6"/>
        <w:right w:val="single" w:sz="4" w:space="0" w:color="9D936F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4F0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F584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F5841" w:themeColor="accent6" w:themeShade="99"/>
          <w:insideV w:val="nil"/>
        </w:tcBorders>
        <w:shd w:val="clear" w:color="auto" w:fill="5F584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5841" w:themeFill="accent6" w:themeFillShade="99"/>
      </w:tcPr>
    </w:tblStylePr>
    <w:tblStylePr w:type="band1Vert">
      <w:tblPr/>
      <w:tcPr>
        <w:shd w:val="clear" w:color="auto" w:fill="D7D3C5" w:themeFill="accent6" w:themeFillTint="66"/>
      </w:tcPr>
    </w:tblStylePr>
    <w:tblStylePr w:type="band1Horz">
      <w:tblPr/>
      <w:tcPr>
        <w:shd w:val="clear" w:color="auto" w:fill="CEC9B7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szljegyzet-hivatkozs">
    <w:name w:val="széljegyzet-hivatkozás"/>
    <w:basedOn w:val="Bekezdsalapbettpusa"/>
    <w:uiPriority w:val="99"/>
    <w:semiHidden/>
    <w:unhideWhenUsed/>
    <w:rPr>
      <w:sz w:val="16"/>
    </w:rPr>
  </w:style>
  <w:style w:type="paragraph" w:customStyle="1" w:styleId="szljegyzetszvege">
    <w:name w:val="széljegyzet szövege"/>
    <w:basedOn w:val="Norml"/>
    <w:link w:val="Megjegyzsszvegnekkaraktere"/>
    <w:uiPriority w:val="99"/>
    <w:semiHidden/>
    <w:unhideWhenUsed/>
    <w:pPr>
      <w:spacing w:line="240" w:lineRule="auto"/>
    </w:pPr>
  </w:style>
  <w:style w:type="character" w:customStyle="1" w:styleId="Megjegyzsszvegnekkaraktere">
    <w:name w:val="Megjegyzés szövegének karaktere"/>
    <w:basedOn w:val="Bekezdsalapbettpusa"/>
    <w:link w:val="szljegyzetszvege"/>
    <w:uiPriority w:val="99"/>
    <w:semiHidden/>
    <w:rPr>
      <w:sz w:val="20"/>
    </w:rPr>
  </w:style>
  <w:style w:type="paragraph" w:customStyle="1" w:styleId="szljegyzettrgya">
    <w:name w:val="széljegyzet tárgya"/>
    <w:basedOn w:val="szljegyzetszvege"/>
    <w:next w:val="szljegyzetszvege"/>
    <w:link w:val="Megjegyzstrgynakkaraktere"/>
    <w:uiPriority w:val="99"/>
    <w:semiHidden/>
    <w:unhideWhenUsed/>
    <w:rPr>
      <w:b/>
      <w:bCs/>
    </w:rPr>
  </w:style>
  <w:style w:type="character" w:customStyle="1" w:styleId="Megjegyzstrgynakkaraktere">
    <w:name w:val="Megjegyzés tárgyának karaktere"/>
    <w:basedOn w:val="Megjegyzsszvegnekkaraktere"/>
    <w:link w:val="szljegyzettrgya"/>
    <w:uiPriority w:val="99"/>
    <w:semiHidden/>
    <w:rPr>
      <w:b/>
      <w:bCs/>
      <w:sz w:val="20"/>
    </w:rPr>
  </w:style>
  <w:style w:type="table" w:styleId="Sttlista">
    <w:name w:val="Dark List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E97A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94B5A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7188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7188" w:themeFill="accent1" w:themeFillShade="BF"/>
      </w:tcPr>
    </w:tblStylePr>
  </w:style>
  <w:style w:type="table" w:styleId="Sttlista2jellszn">
    <w:name w:val="Dark List Accent 2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C8E6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14424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A6736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6736" w:themeFill="accent2" w:themeFillShade="BF"/>
      </w:tcPr>
    </w:tblStylePr>
  </w:style>
  <w:style w:type="table" w:styleId="Sttlista3jellszn">
    <w:name w:val="Dark List Accent 3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6A60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342F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B4F47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4F47" w:themeFill="accent3" w:themeFillShade="BF"/>
      </w:tcPr>
    </w:tblStylePr>
  </w:style>
  <w:style w:type="table" w:styleId="Sttlista4jellszn">
    <w:name w:val="Dark List Accent 4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B4936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E493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8E6E4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E6E49" w:themeFill="accent4" w:themeFillShade="BF"/>
      </w:tcPr>
    </w:tblStylePr>
  </w:style>
  <w:style w:type="table" w:styleId="Sttlista5jellszn">
    <w:name w:val="Dark List Accent 5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7787B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33B3D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D595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595B" w:themeFill="accent5" w:themeFillShade="BF"/>
      </w:tcPr>
    </w:tblStylePr>
  </w:style>
  <w:style w:type="table" w:styleId="Sttlista6jellszn">
    <w:name w:val="Dark List Accent 6"/>
    <w:basedOn w:val="Normltblzat"/>
    <w:uiPriority w:val="70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D936F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F493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76E51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6E51" w:themeFill="accent6" w:themeFillShade="BF"/>
      </w:tcPr>
    </w:tblStylePr>
  </w:style>
  <w:style w:type="paragraph" w:styleId="Dtum">
    <w:name w:val="Date"/>
    <w:basedOn w:val="Norml"/>
    <w:next w:val="Norml"/>
    <w:link w:val="DtumChar"/>
    <w:uiPriority w:val="99"/>
    <w:semiHidden/>
    <w:unhideWhenUsed/>
  </w:style>
  <w:style w:type="character" w:customStyle="1" w:styleId="DtumChar">
    <w:name w:val="Dátum Char"/>
    <w:basedOn w:val="Bekezdsalapbettpusa"/>
    <w:link w:val="Dtum"/>
    <w:uiPriority w:val="99"/>
    <w:semiHidden/>
  </w:style>
  <w:style w:type="paragraph" w:customStyle="1" w:styleId="Dokumentumtrkp">
    <w:name w:val="Dokumentumtérkép:"/>
    <w:basedOn w:val="Norml"/>
    <w:link w:val="Dokumentumtrkpkaraktere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Dokumentumtrkpkaraktere">
    <w:name w:val="Dokumentumtérkép karaktere"/>
    <w:basedOn w:val="Bekezdsalapbettpusa"/>
    <w:link w:val="Dokumentumtrkp"/>
    <w:uiPriority w:val="99"/>
    <w:semiHidden/>
    <w:rPr>
      <w:rFonts w:ascii="Tahoma" w:hAnsi="Tahoma" w:cs="Tahoma"/>
      <w:sz w:val="16"/>
    </w:rPr>
  </w:style>
  <w:style w:type="paragraph" w:styleId="E-mailalrsa">
    <w:name w:val="E-mail Signature"/>
    <w:basedOn w:val="Norml"/>
    <w:link w:val="E-mailalrsaChar"/>
    <w:uiPriority w:val="99"/>
    <w:semiHidden/>
    <w:unhideWhenUsed/>
    <w:pPr>
      <w:spacing w:after="0" w:line="240" w:lineRule="auto"/>
    </w:pPr>
  </w:style>
  <w:style w:type="character" w:customStyle="1" w:styleId="E-mailalrsaChar">
    <w:name w:val="E-mail aláírása Char"/>
    <w:basedOn w:val="Bekezdsalapbettpusa"/>
    <w:link w:val="E-mailalrsa"/>
    <w:uiPriority w:val="99"/>
    <w:semiHidden/>
  </w:style>
  <w:style w:type="character" w:styleId="Kiemels">
    <w:name w:val="Emphasis"/>
    <w:basedOn w:val="Bekezdsalapbettpusa"/>
    <w:uiPriority w:val="20"/>
    <w:semiHidden/>
    <w:unhideWhenUsed/>
    <w:rPr>
      <w:i/>
      <w:iCs/>
    </w:rPr>
  </w:style>
  <w:style w:type="character" w:customStyle="1" w:styleId="vgjegyzet-hivatkozs">
    <w:name w:val="végjegyzet-hivatkozás"/>
    <w:basedOn w:val="Bekezdsalapbettpusa"/>
    <w:uiPriority w:val="99"/>
    <w:semiHidden/>
    <w:unhideWhenUsed/>
    <w:rPr>
      <w:vertAlign w:val="superscript"/>
    </w:rPr>
  </w:style>
  <w:style w:type="paragraph" w:customStyle="1" w:styleId="vgjegyzetszvege">
    <w:name w:val="végjegyzet szövege"/>
    <w:basedOn w:val="Norml"/>
    <w:link w:val="Vgjegyzetszvegkaraktere"/>
    <w:uiPriority w:val="99"/>
    <w:semiHidden/>
    <w:unhideWhenUsed/>
    <w:pPr>
      <w:spacing w:after="0" w:line="240" w:lineRule="auto"/>
    </w:pPr>
  </w:style>
  <w:style w:type="character" w:customStyle="1" w:styleId="Vgjegyzetszvegkaraktere">
    <w:name w:val="Végjegyzetszöveg karaktere"/>
    <w:basedOn w:val="Bekezdsalapbettpusa"/>
    <w:link w:val="vgjegyzetszvege"/>
    <w:uiPriority w:val="99"/>
    <w:semiHidden/>
    <w:rPr>
      <w:sz w:val="20"/>
    </w:rPr>
  </w:style>
  <w:style w:type="paragraph" w:customStyle="1" w:styleId="bortkcm">
    <w:name w:val="borítékcím"/>
    <w:basedOn w:val="Norml"/>
    <w:uiPriority w:val="99"/>
    <w:semiHidden/>
    <w:unhideWhenUsed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</w:rPr>
  </w:style>
  <w:style w:type="paragraph" w:customStyle="1" w:styleId="feladcmebortkon">
    <w:name w:val="feladó címe borítékon"/>
    <w:basedOn w:val="Norm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</w:rPr>
  </w:style>
  <w:style w:type="character" w:customStyle="1" w:styleId="Megltogatotthivatkozs">
    <w:name w:val="Meglátogatott hivatkozás"/>
    <w:basedOn w:val="Bekezdsalapbettpusa"/>
    <w:uiPriority w:val="99"/>
    <w:semiHidden/>
    <w:unhideWhenUsed/>
    <w:rPr>
      <w:color w:val="969696" w:themeColor="followedHyperlink"/>
      <w:u w:val="single"/>
    </w:rPr>
  </w:style>
  <w:style w:type="character" w:styleId="Lbjegyzet-hivatkozs">
    <w:name w:val="footnote reference"/>
    <w:basedOn w:val="Bekezdsalapbettpusa"/>
    <w:uiPriority w:val="99"/>
    <w:semiHidden/>
    <w:unhideWhenUsed/>
    <w:rPr>
      <w:vertAlign w:val="superscript"/>
    </w:rPr>
  </w:style>
  <w:style w:type="paragraph" w:customStyle="1" w:styleId="lbjegyzetszvege">
    <w:name w:val="lábjegyzet szövege"/>
    <w:basedOn w:val="Norml"/>
    <w:link w:val="Lbjegyzetszvegkaraktere"/>
    <w:uiPriority w:val="99"/>
    <w:semiHidden/>
    <w:unhideWhenUsed/>
    <w:pPr>
      <w:spacing w:after="0" w:line="240" w:lineRule="auto"/>
    </w:pPr>
  </w:style>
  <w:style w:type="character" w:customStyle="1" w:styleId="Lbjegyzetszvegkaraktere">
    <w:name w:val="Lábjegyzetszöveg karaktere"/>
    <w:basedOn w:val="Bekezdsalapbettpusa"/>
    <w:link w:val="lbjegyzetszvege"/>
    <w:uiPriority w:val="99"/>
    <w:semiHidden/>
    <w:rPr>
      <w:sz w:val="20"/>
    </w:rPr>
  </w:style>
  <w:style w:type="character" w:customStyle="1" w:styleId="Cmsor3karaktere">
    <w:name w:val="Címsor 3 karaktere"/>
    <w:basedOn w:val="Bekezdsalapbettpusa"/>
    <w:link w:val="cmsor30"/>
    <w:uiPriority w:val="1"/>
    <w:rPr>
      <w:rFonts w:asciiTheme="majorHAnsi" w:eastAsiaTheme="majorEastAsia" w:hAnsiTheme="majorHAnsi" w:cstheme="majorBidi"/>
      <w:b/>
      <w:bCs/>
      <w:color w:val="7E97AD" w:themeColor="accent1"/>
      <w:kern w:val="20"/>
      <w14:ligatures w14:val="standardContextual"/>
    </w:rPr>
  </w:style>
  <w:style w:type="character" w:customStyle="1" w:styleId="Cmsor4karaktere">
    <w:name w:val="Címsor 4 karaktere"/>
    <w:basedOn w:val="Bekezdsalapbettpusa"/>
    <w:link w:val="cmsor40"/>
    <w:uiPriority w:val="18"/>
    <w:semiHidden/>
    <w:rPr>
      <w:rFonts w:asciiTheme="majorHAnsi" w:eastAsiaTheme="majorEastAsia" w:hAnsiTheme="majorHAnsi" w:cstheme="majorBidi"/>
      <w:b/>
      <w:bCs/>
      <w:i/>
      <w:iCs/>
      <w:color w:val="7E97AD" w:themeColor="accent1"/>
      <w:kern w:val="20"/>
    </w:rPr>
  </w:style>
  <w:style w:type="character" w:customStyle="1" w:styleId="Cmsor5karaktere">
    <w:name w:val="Címsor 5 karaktere"/>
    <w:basedOn w:val="Bekezdsalapbettpusa"/>
    <w:link w:val="cmsor5"/>
    <w:uiPriority w:val="18"/>
    <w:semiHidden/>
    <w:rPr>
      <w:rFonts w:asciiTheme="majorHAnsi" w:eastAsiaTheme="majorEastAsia" w:hAnsiTheme="majorHAnsi" w:cstheme="majorBidi"/>
      <w:color w:val="394B5A" w:themeColor="accent1" w:themeShade="7F"/>
      <w:kern w:val="20"/>
    </w:rPr>
  </w:style>
  <w:style w:type="character" w:customStyle="1" w:styleId="Cmsor6karaktere">
    <w:name w:val="Címsor 6 karaktere"/>
    <w:basedOn w:val="Bekezdsalapbettpusa"/>
    <w:link w:val="cmsor6"/>
    <w:uiPriority w:val="18"/>
    <w:semiHidden/>
    <w:rPr>
      <w:rFonts w:asciiTheme="majorHAnsi" w:eastAsiaTheme="majorEastAsia" w:hAnsiTheme="majorHAnsi" w:cstheme="majorBidi"/>
      <w:i/>
      <w:iCs/>
      <w:color w:val="394B5A" w:themeColor="accent1" w:themeShade="7F"/>
      <w:kern w:val="20"/>
    </w:rPr>
  </w:style>
  <w:style w:type="character" w:customStyle="1" w:styleId="Cmsor7karaktere">
    <w:name w:val="Címsor 7 karaktere"/>
    <w:basedOn w:val="Bekezdsalapbettpusa"/>
    <w:link w:val="cmsor7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customStyle="1" w:styleId="Cmsor8karaktere">
    <w:name w:val="Címsor 8 karaktere"/>
    <w:basedOn w:val="Bekezdsalapbettpusa"/>
    <w:link w:val="cmsor8"/>
    <w:uiPriority w:val="18"/>
    <w:semiHidden/>
    <w:rPr>
      <w:rFonts w:asciiTheme="majorHAnsi" w:eastAsiaTheme="majorEastAsia" w:hAnsiTheme="majorHAnsi" w:cstheme="majorBidi"/>
      <w:color w:val="404040" w:themeColor="text1" w:themeTint="BF"/>
      <w:kern w:val="20"/>
    </w:rPr>
  </w:style>
  <w:style w:type="character" w:customStyle="1" w:styleId="Cmsor9karaktere">
    <w:name w:val="Címsor 9 karaktere"/>
    <w:basedOn w:val="Bekezdsalapbettpusa"/>
    <w:link w:val="cmsor9"/>
    <w:uiPriority w:val="18"/>
    <w:semiHidden/>
    <w:rPr>
      <w:rFonts w:asciiTheme="majorHAnsi" w:eastAsiaTheme="majorEastAsia" w:hAnsiTheme="majorHAnsi" w:cstheme="majorBidi"/>
      <w:i/>
      <w:iCs/>
      <w:color w:val="404040" w:themeColor="text1" w:themeTint="BF"/>
      <w:kern w:val="20"/>
    </w:rPr>
  </w:style>
  <w:style w:type="character" w:styleId="HTML-mozaiksz">
    <w:name w:val="HTML Acronym"/>
    <w:basedOn w:val="Bekezdsalapbettpusa"/>
    <w:uiPriority w:val="99"/>
    <w:semiHidden/>
    <w:unhideWhenUsed/>
  </w:style>
  <w:style w:type="paragraph" w:styleId="HTML-cm">
    <w:name w:val="HTML Address"/>
    <w:basedOn w:val="Norml"/>
    <w:link w:val="HTML-cmChar"/>
    <w:uiPriority w:val="99"/>
    <w:semiHidden/>
    <w:unhideWhenUsed/>
    <w:pPr>
      <w:spacing w:after="0" w:line="240" w:lineRule="auto"/>
    </w:pPr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Pr>
      <w:i/>
      <w:iCs/>
    </w:rPr>
  </w:style>
  <w:style w:type="character" w:styleId="HTML-idzet">
    <w:name w:val="HTML Cite"/>
    <w:basedOn w:val="Bekezdsalapbettpusa"/>
    <w:uiPriority w:val="99"/>
    <w:semiHidden/>
    <w:unhideWhenUsed/>
    <w:rPr>
      <w:i/>
      <w:iCs/>
    </w:rPr>
  </w:style>
  <w:style w:type="character" w:styleId="HTML-kd">
    <w:name w:val="HTML Code"/>
    <w:basedOn w:val="Bekezdsalapbettpusa"/>
    <w:uiPriority w:val="99"/>
    <w:semiHidden/>
    <w:unhideWhenUsed/>
    <w:rPr>
      <w:rFonts w:ascii="Consolas" w:hAnsi="Consolas" w:cs="Consolas"/>
      <w:sz w:val="20"/>
    </w:rPr>
  </w:style>
  <w:style w:type="character" w:styleId="HTML-definci">
    <w:name w:val="HTML Definition"/>
    <w:basedOn w:val="Bekezdsalapbettpusa"/>
    <w:uiPriority w:val="99"/>
    <w:semiHidden/>
    <w:unhideWhenUsed/>
    <w:rPr>
      <w:i/>
      <w:iCs/>
    </w:rPr>
  </w:style>
  <w:style w:type="character" w:styleId="HTML-billentyzet">
    <w:name w:val="HTML Keyboard"/>
    <w:basedOn w:val="Bekezdsalapbettpusa"/>
    <w:uiPriority w:val="99"/>
    <w:semiHidden/>
    <w:unhideWhenUsed/>
    <w:rPr>
      <w:rFonts w:ascii="Consolas" w:hAnsi="Consolas" w:cs="Consolas"/>
      <w:sz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pPr>
      <w:spacing w:after="0" w:line="240" w:lineRule="auto"/>
    </w:pPr>
    <w:rPr>
      <w:rFonts w:ascii="Consolas" w:hAnsi="Consolas" w:cs="Consolas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Pr>
      <w:rFonts w:ascii="Consolas" w:hAnsi="Consolas" w:cs="Consolas"/>
      <w:sz w:val="20"/>
    </w:rPr>
  </w:style>
  <w:style w:type="character" w:styleId="HTML-minta">
    <w:name w:val="HTML Sample"/>
    <w:basedOn w:val="Bekezdsalapbettpusa"/>
    <w:uiPriority w:val="99"/>
    <w:semiHidden/>
    <w:unhideWhenUsed/>
    <w:rPr>
      <w:rFonts w:ascii="Consolas" w:hAnsi="Consolas" w:cs="Consolas"/>
      <w:sz w:val="24"/>
    </w:rPr>
  </w:style>
  <w:style w:type="character" w:styleId="HTML-rgp">
    <w:name w:val="HTML Typewriter"/>
    <w:basedOn w:val="Bekezdsalapbettpusa"/>
    <w:uiPriority w:val="99"/>
    <w:semiHidden/>
    <w:unhideWhenUsed/>
    <w:rPr>
      <w:rFonts w:ascii="Consolas" w:hAnsi="Consolas" w:cs="Consolas"/>
      <w:sz w:val="20"/>
    </w:rPr>
  </w:style>
  <w:style w:type="character" w:styleId="HTML-vltoz">
    <w:name w:val="HTML Variable"/>
    <w:basedOn w:val="Bekezdsalapbettpusa"/>
    <w:uiPriority w:val="99"/>
    <w:semiHidden/>
    <w:unhideWhenUsed/>
    <w:rPr>
      <w:i/>
      <w:iCs/>
    </w:rPr>
  </w:style>
  <w:style w:type="character" w:customStyle="1" w:styleId="Hivatkozs">
    <w:name w:val="Hivatkozás"/>
    <w:basedOn w:val="Bekezdsalapbettpusa"/>
    <w:uiPriority w:val="99"/>
    <w:unhideWhenUsed/>
    <w:rPr>
      <w:color w:val="646464" w:themeColor="hyperlink"/>
      <w:u w:val="single"/>
    </w:rPr>
  </w:style>
  <w:style w:type="paragraph" w:customStyle="1" w:styleId="trgymutat1">
    <w:name w:val="tárgymutató 1"/>
    <w:basedOn w:val="Norml"/>
    <w:next w:val="Norml"/>
    <w:autoRedefine/>
    <w:uiPriority w:val="99"/>
    <w:semiHidden/>
    <w:unhideWhenUsed/>
    <w:pPr>
      <w:spacing w:after="0" w:line="240" w:lineRule="auto"/>
      <w:ind w:left="220" w:hanging="220"/>
    </w:pPr>
  </w:style>
  <w:style w:type="paragraph" w:customStyle="1" w:styleId="trgymutat2">
    <w:name w:val="tárgymutató 2"/>
    <w:basedOn w:val="Norml"/>
    <w:next w:val="Norml"/>
    <w:autoRedefine/>
    <w:uiPriority w:val="99"/>
    <w:semiHidden/>
    <w:unhideWhenUsed/>
    <w:pPr>
      <w:spacing w:after="0" w:line="240" w:lineRule="auto"/>
      <w:ind w:left="440" w:hanging="220"/>
    </w:pPr>
  </w:style>
  <w:style w:type="paragraph" w:customStyle="1" w:styleId="trgymutat3">
    <w:name w:val="tárgymutató 3"/>
    <w:basedOn w:val="Norml"/>
    <w:next w:val="Norml"/>
    <w:autoRedefine/>
    <w:uiPriority w:val="99"/>
    <w:semiHidden/>
    <w:unhideWhenUsed/>
    <w:pPr>
      <w:spacing w:after="0" w:line="240" w:lineRule="auto"/>
      <w:ind w:left="660" w:hanging="220"/>
    </w:pPr>
  </w:style>
  <w:style w:type="paragraph" w:customStyle="1" w:styleId="trgymutat4">
    <w:name w:val="tárgymutató 4"/>
    <w:basedOn w:val="Norml"/>
    <w:next w:val="Norml"/>
    <w:autoRedefine/>
    <w:uiPriority w:val="99"/>
    <w:semiHidden/>
    <w:unhideWhenUsed/>
    <w:pPr>
      <w:spacing w:after="0" w:line="240" w:lineRule="auto"/>
      <w:ind w:left="880" w:hanging="220"/>
    </w:pPr>
  </w:style>
  <w:style w:type="paragraph" w:customStyle="1" w:styleId="trgymutat5">
    <w:name w:val="tárgymutató 5"/>
    <w:basedOn w:val="Norml"/>
    <w:next w:val="Norml"/>
    <w:autoRedefine/>
    <w:uiPriority w:val="99"/>
    <w:semiHidden/>
    <w:unhideWhenUsed/>
    <w:pPr>
      <w:spacing w:after="0" w:line="240" w:lineRule="auto"/>
      <w:ind w:left="1100" w:hanging="220"/>
    </w:pPr>
  </w:style>
  <w:style w:type="paragraph" w:customStyle="1" w:styleId="trgymutat6">
    <w:name w:val="tárgymutató 6"/>
    <w:basedOn w:val="Norml"/>
    <w:next w:val="Norml"/>
    <w:autoRedefine/>
    <w:uiPriority w:val="99"/>
    <w:semiHidden/>
    <w:unhideWhenUsed/>
    <w:pPr>
      <w:spacing w:after="0" w:line="240" w:lineRule="auto"/>
      <w:ind w:left="1320" w:hanging="220"/>
    </w:pPr>
  </w:style>
  <w:style w:type="paragraph" w:customStyle="1" w:styleId="trgymutat7">
    <w:name w:val="tárgymutató 7"/>
    <w:basedOn w:val="Norml"/>
    <w:next w:val="Norml"/>
    <w:autoRedefine/>
    <w:uiPriority w:val="99"/>
    <w:semiHidden/>
    <w:unhideWhenUsed/>
    <w:pPr>
      <w:spacing w:after="0" w:line="240" w:lineRule="auto"/>
      <w:ind w:left="1540" w:hanging="220"/>
    </w:pPr>
  </w:style>
  <w:style w:type="paragraph" w:customStyle="1" w:styleId="trgymutat8">
    <w:name w:val="tárgymutató 8"/>
    <w:basedOn w:val="Norml"/>
    <w:next w:val="Norml"/>
    <w:autoRedefine/>
    <w:uiPriority w:val="99"/>
    <w:semiHidden/>
    <w:unhideWhenUsed/>
    <w:pPr>
      <w:spacing w:after="0" w:line="240" w:lineRule="auto"/>
      <w:ind w:left="1760" w:hanging="220"/>
    </w:pPr>
  </w:style>
  <w:style w:type="paragraph" w:customStyle="1" w:styleId="trgymutat9">
    <w:name w:val="tárgymutató 9"/>
    <w:basedOn w:val="Norml"/>
    <w:next w:val="Norml"/>
    <w:autoRedefine/>
    <w:uiPriority w:val="99"/>
    <w:semiHidden/>
    <w:unhideWhenUsed/>
    <w:pPr>
      <w:spacing w:after="0" w:line="240" w:lineRule="auto"/>
      <w:ind w:left="1980" w:hanging="220"/>
    </w:pPr>
  </w:style>
  <w:style w:type="paragraph" w:customStyle="1" w:styleId="trgymutatcm">
    <w:name w:val="tárgymutatócím"/>
    <w:basedOn w:val="Norml"/>
    <w:next w:val="trgymutat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character" w:styleId="Erskiemels">
    <w:name w:val="Intense Emphasis"/>
    <w:basedOn w:val="Bekezdsalapbettpusa"/>
    <w:uiPriority w:val="21"/>
    <w:semiHidden/>
    <w:unhideWhenUsed/>
    <w:rPr>
      <w:b/>
      <w:bCs/>
      <w:i/>
      <w:iCs/>
      <w:color w:val="7E97AD" w:themeColor="accent1"/>
    </w:rPr>
  </w:style>
  <w:style w:type="paragraph" w:styleId="Kiemeltidzet">
    <w:name w:val="Intense Quote"/>
    <w:basedOn w:val="Norml"/>
    <w:next w:val="Norml"/>
    <w:link w:val="KiemeltidzetChar"/>
    <w:uiPriority w:val="30"/>
    <w:semiHidden/>
    <w:unhideWhenUsed/>
    <w:pPr>
      <w:pBdr>
        <w:bottom w:val="single" w:sz="4" w:space="4" w:color="7E97AD" w:themeColor="accent1"/>
      </w:pBdr>
      <w:spacing w:before="200" w:after="280"/>
      <w:ind w:left="936" w:right="936"/>
    </w:pPr>
    <w:rPr>
      <w:b/>
      <w:bCs/>
      <w:i/>
      <w:iCs/>
      <w:color w:val="7E97AD" w:themeColor="accent1"/>
    </w:rPr>
  </w:style>
  <w:style w:type="character" w:customStyle="1" w:styleId="KiemeltidzetChar">
    <w:name w:val="Kiemelt idézet Char"/>
    <w:basedOn w:val="Bekezdsalapbettpusa"/>
    <w:link w:val="Kiemeltidzet"/>
    <w:uiPriority w:val="30"/>
    <w:semiHidden/>
    <w:rPr>
      <w:b/>
      <w:bCs/>
      <w:i/>
      <w:iCs/>
      <w:color w:val="7E97AD" w:themeColor="accent1"/>
    </w:rPr>
  </w:style>
  <w:style w:type="character" w:styleId="Ershivatkozs">
    <w:name w:val="Intense Reference"/>
    <w:basedOn w:val="Bekezdsalapbettpusa"/>
    <w:uiPriority w:val="32"/>
    <w:semiHidden/>
    <w:unhideWhenUsed/>
    <w:rPr>
      <w:b/>
      <w:bCs/>
      <w:smallCaps/>
      <w:color w:val="CC8E60" w:themeColor="accent2"/>
      <w:spacing w:val="5"/>
      <w:u w:val="single"/>
    </w:rPr>
  </w:style>
  <w:style w:type="table" w:styleId="Vilgosrcs">
    <w:name w:val="Light Grid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1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H w:val="nil"/>
          <w:insideV w:val="single" w:sz="8" w:space="0" w:color="7E97A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  <w:shd w:val="clear" w:color="auto" w:fill="DFE5EA" w:themeFill="accent1" w:themeFillTint="3F"/>
      </w:tcPr>
    </w:tblStylePr>
    <w:tblStylePr w:type="band2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  <w:insideV w:val="single" w:sz="8" w:space="0" w:color="7E97AD" w:themeColor="accent1"/>
        </w:tcBorders>
      </w:tcPr>
    </w:tblStylePr>
  </w:style>
  <w:style w:type="table" w:styleId="Vilgosrcs2jellszn">
    <w:name w:val="Light Grid Accent 2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1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H w:val="nil"/>
          <w:insideV w:val="single" w:sz="8" w:space="0" w:color="CC8E6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  <w:shd w:val="clear" w:color="auto" w:fill="F2E2D7" w:themeFill="accent2" w:themeFillTint="3F"/>
      </w:tcPr>
    </w:tblStylePr>
    <w:tblStylePr w:type="band2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  <w:insideV w:val="single" w:sz="8" w:space="0" w:color="CC8E60" w:themeColor="accent2"/>
        </w:tcBorders>
      </w:tcPr>
    </w:tblStylePr>
  </w:style>
  <w:style w:type="table" w:styleId="Vilgosrcs3jellszn">
    <w:name w:val="Light Grid Accent 3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1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H w:val="nil"/>
          <w:insideV w:val="single" w:sz="8" w:space="0" w:color="7A6A60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  <w:shd w:val="clear" w:color="auto" w:fill="DFD9D6" w:themeFill="accent3" w:themeFillTint="3F"/>
      </w:tcPr>
    </w:tblStylePr>
    <w:tblStylePr w:type="band2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  <w:insideV w:val="single" w:sz="8" w:space="0" w:color="7A6A60" w:themeColor="accent3"/>
        </w:tcBorders>
      </w:tcPr>
    </w:tblStylePr>
  </w:style>
  <w:style w:type="table" w:styleId="Vilgosrcs4jellszn">
    <w:name w:val="Light Grid Accent 4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1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H w:val="nil"/>
          <w:insideV w:val="single" w:sz="8" w:space="0" w:color="B4936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  <w:shd w:val="clear" w:color="auto" w:fill="ECE4DA" w:themeFill="accent4" w:themeFillTint="3F"/>
      </w:tcPr>
    </w:tblStylePr>
    <w:tblStylePr w:type="band2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  <w:insideV w:val="single" w:sz="8" w:space="0" w:color="B4936D" w:themeColor="accent4"/>
        </w:tcBorders>
      </w:tcPr>
    </w:tblStylePr>
  </w:style>
  <w:style w:type="table" w:styleId="Vilgosrcs5jellszn">
    <w:name w:val="Light Grid Accent 5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1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H w:val="nil"/>
          <w:insideV w:val="single" w:sz="8" w:space="0" w:color="67787B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  <w:shd w:val="clear" w:color="auto" w:fill="D8DEDF" w:themeFill="accent5" w:themeFillTint="3F"/>
      </w:tcPr>
    </w:tblStylePr>
    <w:tblStylePr w:type="band2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  <w:insideV w:val="single" w:sz="8" w:space="0" w:color="67787B" w:themeColor="accent5"/>
        </w:tcBorders>
      </w:tcPr>
    </w:tblStylePr>
  </w:style>
  <w:style w:type="table" w:styleId="Vilgosrcs6jellszn">
    <w:name w:val="Light Grid Accent 6"/>
    <w:basedOn w:val="Normltblzat"/>
    <w:uiPriority w:val="62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1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H w:val="nil"/>
          <w:insideV w:val="single" w:sz="8" w:space="0" w:color="9D936F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  <w:shd w:val="clear" w:color="auto" w:fill="E6E4DB" w:themeFill="accent6" w:themeFillTint="3F"/>
      </w:tcPr>
    </w:tblStylePr>
    <w:tblStylePr w:type="band2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  <w:insideV w:val="single" w:sz="8" w:space="0" w:color="9D936F" w:themeColor="accent6"/>
        </w:tcBorders>
      </w:tcPr>
    </w:tblStylePr>
  </w:style>
  <w:style w:type="table" w:styleId="Vilgoslista">
    <w:name w:val="Light List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  <w:tblStylePr w:type="band1Horz">
      <w:tblPr/>
      <w:tcPr>
        <w:tcBorders>
          <w:top w:val="single" w:sz="8" w:space="0" w:color="7E97AD" w:themeColor="accent1"/>
          <w:left w:val="single" w:sz="8" w:space="0" w:color="7E97AD" w:themeColor="accent1"/>
          <w:bottom w:val="single" w:sz="8" w:space="0" w:color="7E97AD" w:themeColor="accent1"/>
          <w:right w:val="single" w:sz="8" w:space="0" w:color="7E97AD" w:themeColor="accent1"/>
        </w:tcBorders>
      </w:tcPr>
    </w:tblStylePr>
  </w:style>
  <w:style w:type="table" w:styleId="Vilgoslista2jellszn">
    <w:name w:val="Light List Accent 2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  <w:tblStylePr w:type="band1Horz">
      <w:tblPr/>
      <w:tcPr>
        <w:tcBorders>
          <w:top w:val="single" w:sz="8" w:space="0" w:color="CC8E60" w:themeColor="accent2"/>
          <w:left w:val="single" w:sz="8" w:space="0" w:color="CC8E60" w:themeColor="accent2"/>
          <w:bottom w:val="single" w:sz="8" w:space="0" w:color="CC8E60" w:themeColor="accent2"/>
          <w:right w:val="single" w:sz="8" w:space="0" w:color="CC8E60" w:themeColor="accent2"/>
        </w:tcBorders>
      </w:tcPr>
    </w:tblStylePr>
  </w:style>
  <w:style w:type="table" w:styleId="Vilgoslista3jellszn">
    <w:name w:val="Light List Accent 3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  <w:tblStylePr w:type="band1Horz">
      <w:tblPr/>
      <w:tcPr>
        <w:tcBorders>
          <w:top w:val="single" w:sz="8" w:space="0" w:color="7A6A60" w:themeColor="accent3"/>
          <w:left w:val="single" w:sz="8" w:space="0" w:color="7A6A60" w:themeColor="accent3"/>
          <w:bottom w:val="single" w:sz="8" w:space="0" w:color="7A6A60" w:themeColor="accent3"/>
          <w:right w:val="single" w:sz="8" w:space="0" w:color="7A6A60" w:themeColor="accent3"/>
        </w:tcBorders>
      </w:tcPr>
    </w:tblStylePr>
  </w:style>
  <w:style w:type="table" w:styleId="Vilgoslista4jellszn">
    <w:name w:val="Light List Accent 4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  <w:tblStylePr w:type="band1Horz">
      <w:tblPr/>
      <w:tcPr>
        <w:tcBorders>
          <w:top w:val="single" w:sz="8" w:space="0" w:color="B4936D" w:themeColor="accent4"/>
          <w:left w:val="single" w:sz="8" w:space="0" w:color="B4936D" w:themeColor="accent4"/>
          <w:bottom w:val="single" w:sz="8" w:space="0" w:color="B4936D" w:themeColor="accent4"/>
          <w:right w:val="single" w:sz="8" w:space="0" w:color="B4936D" w:themeColor="accent4"/>
        </w:tcBorders>
      </w:tcPr>
    </w:tblStylePr>
  </w:style>
  <w:style w:type="table" w:styleId="Vilgoslista5jellszn">
    <w:name w:val="Light List Accent 5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  <w:tblStylePr w:type="band1Horz">
      <w:tblPr/>
      <w:tcPr>
        <w:tcBorders>
          <w:top w:val="single" w:sz="8" w:space="0" w:color="67787B" w:themeColor="accent5"/>
          <w:left w:val="single" w:sz="8" w:space="0" w:color="67787B" w:themeColor="accent5"/>
          <w:bottom w:val="single" w:sz="8" w:space="0" w:color="67787B" w:themeColor="accent5"/>
          <w:right w:val="single" w:sz="8" w:space="0" w:color="67787B" w:themeColor="accent5"/>
        </w:tcBorders>
      </w:tcPr>
    </w:tblStylePr>
  </w:style>
  <w:style w:type="table" w:styleId="Vilgoslista6jellszn">
    <w:name w:val="Light List Accent 6"/>
    <w:basedOn w:val="Normltblzat"/>
    <w:uiPriority w:val="61"/>
    <w:pPr>
      <w:spacing w:after="0" w:line="240" w:lineRule="auto"/>
    </w:p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  <w:tblStylePr w:type="band1Horz">
      <w:tblPr/>
      <w:tcPr>
        <w:tcBorders>
          <w:top w:val="single" w:sz="8" w:space="0" w:color="9D936F" w:themeColor="accent6"/>
          <w:left w:val="single" w:sz="8" w:space="0" w:color="9D936F" w:themeColor="accent6"/>
          <w:bottom w:val="single" w:sz="8" w:space="0" w:color="9D936F" w:themeColor="accent6"/>
          <w:right w:val="single" w:sz="8" w:space="0" w:color="9D936F" w:themeColor="accent6"/>
        </w:tcBorders>
      </w:tcPr>
    </w:tblStylePr>
  </w:style>
  <w:style w:type="table" w:styleId="Vilgostnus">
    <w:name w:val="Light Shading"/>
    <w:basedOn w:val="Normltblzat"/>
    <w:uiPriority w:val="60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pPr>
      <w:spacing w:after="0" w:line="240" w:lineRule="auto"/>
    </w:pPr>
    <w:rPr>
      <w:color w:val="577188" w:themeColor="accent1" w:themeShade="BF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97AD" w:themeColor="accent1"/>
          <w:left w:val="nil"/>
          <w:bottom w:val="single" w:sz="8" w:space="0" w:color="7E97A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</w:style>
  <w:style w:type="table" w:styleId="Vilgosrnykols2jellszn">
    <w:name w:val="Light Shading Accent 2"/>
    <w:basedOn w:val="Normltblzat"/>
    <w:uiPriority w:val="60"/>
    <w:pPr>
      <w:spacing w:after="0" w:line="240" w:lineRule="auto"/>
    </w:pPr>
    <w:rPr>
      <w:color w:val="AA6736" w:themeColor="accent2" w:themeShade="BF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8E60" w:themeColor="accent2"/>
          <w:left w:val="nil"/>
          <w:bottom w:val="single" w:sz="8" w:space="0" w:color="CC8E6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</w:style>
  <w:style w:type="table" w:styleId="Vilgosrnykols3jellszn">
    <w:name w:val="Light Shading Accent 3"/>
    <w:basedOn w:val="Normltblzat"/>
    <w:uiPriority w:val="60"/>
    <w:pPr>
      <w:spacing w:after="0" w:line="240" w:lineRule="auto"/>
    </w:pPr>
    <w:rPr>
      <w:color w:val="5B4F47" w:themeColor="accent3" w:themeShade="BF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6A60" w:themeColor="accent3"/>
          <w:left w:val="nil"/>
          <w:bottom w:val="single" w:sz="8" w:space="0" w:color="7A6A60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</w:style>
  <w:style w:type="table" w:styleId="Vilgosrnykols4jellszn">
    <w:name w:val="Light Shading Accent 4"/>
    <w:basedOn w:val="Normltblzat"/>
    <w:uiPriority w:val="60"/>
    <w:pPr>
      <w:spacing w:after="0" w:line="240" w:lineRule="auto"/>
    </w:pPr>
    <w:rPr>
      <w:color w:val="8E6E49" w:themeColor="accent4" w:themeShade="BF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4936D" w:themeColor="accent4"/>
          <w:left w:val="nil"/>
          <w:bottom w:val="single" w:sz="8" w:space="0" w:color="B4936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</w:style>
  <w:style w:type="table" w:styleId="Vilgosrnykols5jellszn">
    <w:name w:val="Light Shading Accent 5"/>
    <w:basedOn w:val="Normltblzat"/>
    <w:uiPriority w:val="60"/>
    <w:pPr>
      <w:spacing w:after="0" w:line="240" w:lineRule="auto"/>
    </w:pPr>
    <w:rPr>
      <w:color w:val="4D595B" w:themeColor="accent5" w:themeShade="BF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7787B" w:themeColor="accent5"/>
          <w:left w:val="nil"/>
          <w:bottom w:val="single" w:sz="8" w:space="0" w:color="67787B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</w:style>
  <w:style w:type="table" w:styleId="Vilgosrnykols6jellszn">
    <w:name w:val="Light Shading Accent 6"/>
    <w:basedOn w:val="Normltblzat"/>
    <w:uiPriority w:val="60"/>
    <w:pPr>
      <w:spacing w:after="0" w:line="240" w:lineRule="auto"/>
    </w:pPr>
    <w:rPr>
      <w:color w:val="776E51" w:themeColor="accent6" w:themeShade="BF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D936F" w:themeColor="accent6"/>
          <w:left w:val="nil"/>
          <w:bottom w:val="single" w:sz="8" w:space="0" w:color="9D936F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</w:style>
  <w:style w:type="character" w:customStyle="1" w:styleId="sorszma">
    <w:name w:val="sor száma"/>
    <w:basedOn w:val="Bekezdsalapbettpusa"/>
    <w:uiPriority w:val="99"/>
    <w:semiHidden/>
    <w:unhideWhenUsed/>
  </w:style>
  <w:style w:type="paragraph" w:customStyle="1" w:styleId="SharePoint-lista">
    <w:name w:val="SharePoint-lista"/>
    <w:basedOn w:val="Norml"/>
    <w:uiPriority w:val="99"/>
    <w:semiHidden/>
    <w:unhideWhenUsed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pPr>
      <w:ind w:left="1800" w:hanging="360"/>
      <w:contextualSpacing/>
    </w:pPr>
  </w:style>
  <w:style w:type="paragraph" w:styleId="Felsorols">
    <w:name w:val="List Bullet"/>
    <w:basedOn w:val="Norml"/>
    <w:uiPriority w:val="1"/>
    <w:unhideWhenUsed/>
    <w:qFormat/>
    <w:pPr>
      <w:numPr>
        <w:numId w:val="1"/>
      </w:numPr>
      <w:spacing w:after="40"/>
    </w:pPr>
  </w:style>
  <w:style w:type="paragraph" w:styleId="Felsorols2">
    <w:name w:val="List Bullet 2"/>
    <w:basedOn w:val="Norml"/>
    <w:uiPriority w:val="99"/>
    <w:semiHidden/>
    <w:unhideWhenUsed/>
    <w:pPr>
      <w:numPr>
        <w:numId w:val="2"/>
      </w:numPr>
      <w:contextualSpacing/>
    </w:pPr>
  </w:style>
  <w:style w:type="paragraph" w:styleId="Felsorols3">
    <w:name w:val="List Bullet 3"/>
    <w:basedOn w:val="Norml"/>
    <w:uiPriority w:val="99"/>
    <w:semiHidden/>
    <w:unhideWhenUsed/>
    <w:pPr>
      <w:numPr>
        <w:numId w:val="3"/>
      </w:numPr>
      <w:contextualSpacing/>
    </w:pPr>
  </w:style>
  <w:style w:type="paragraph" w:styleId="Felsorols4">
    <w:name w:val="List Bullet 4"/>
    <w:basedOn w:val="Norml"/>
    <w:uiPriority w:val="99"/>
    <w:semiHidden/>
    <w:unhideWhenUsed/>
    <w:pPr>
      <w:numPr>
        <w:numId w:val="4"/>
      </w:numPr>
      <w:contextualSpacing/>
    </w:pPr>
  </w:style>
  <w:style w:type="paragraph" w:styleId="Felsorols5">
    <w:name w:val="List Bullet 5"/>
    <w:basedOn w:val="Norml"/>
    <w:uiPriority w:val="99"/>
    <w:semiHidden/>
    <w:unhideWhenUsed/>
    <w:pPr>
      <w:numPr>
        <w:numId w:val="5"/>
      </w:numPr>
      <w:contextualSpacing/>
    </w:pPr>
  </w:style>
  <w:style w:type="paragraph" w:styleId="Listafolytatsa">
    <w:name w:val="List Continue"/>
    <w:basedOn w:val="Norml"/>
    <w:uiPriority w:val="99"/>
    <w:semiHidden/>
    <w:unhideWhenUsed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pPr>
      <w:spacing w:after="120"/>
      <w:ind w:left="1800"/>
      <w:contextualSpacing/>
    </w:pPr>
  </w:style>
  <w:style w:type="paragraph" w:styleId="Szmozottlista">
    <w:name w:val="List Number"/>
    <w:basedOn w:val="Norml"/>
    <w:uiPriority w:val="1"/>
    <w:unhideWhenUsed/>
    <w:qFormat/>
    <w:pPr>
      <w:numPr>
        <w:numId w:val="19"/>
      </w:numPr>
      <w:contextualSpacing/>
    </w:pPr>
  </w:style>
  <w:style w:type="paragraph" w:styleId="Szmozottlista2">
    <w:name w:val="List Number 2"/>
    <w:basedOn w:val="Norml"/>
    <w:uiPriority w:val="1"/>
    <w:unhideWhenUsed/>
    <w:qFormat/>
    <w:pPr>
      <w:numPr>
        <w:ilvl w:val="1"/>
        <w:numId w:val="19"/>
      </w:numPr>
      <w:contextualSpacing/>
    </w:pPr>
  </w:style>
  <w:style w:type="paragraph" w:styleId="Szmozottlista3">
    <w:name w:val="List Number 3"/>
    <w:basedOn w:val="Norml"/>
    <w:uiPriority w:val="18"/>
    <w:unhideWhenUsed/>
    <w:qFormat/>
    <w:pPr>
      <w:numPr>
        <w:ilvl w:val="2"/>
        <w:numId w:val="19"/>
      </w:numPr>
      <w:contextualSpacing/>
    </w:pPr>
  </w:style>
  <w:style w:type="paragraph" w:styleId="Szmozottlista4">
    <w:name w:val="List Number 4"/>
    <w:basedOn w:val="Norml"/>
    <w:uiPriority w:val="18"/>
    <w:semiHidden/>
    <w:unhideWhenUsed/>
    <w:pPr>
      <w:numPr>
        <w:ilvl w:val="3"/>
        <w:numId w:val="19"/>
      </w:numPr>
      <w:contextualSpacing/>
    </w:pPr>
  </w:style>
  <w:style w:type="paragraph" w:styleId="Szmozottlista5">
    <w:name w:val="List Number 5"/>
    <w:basedOn w:val="Norml"/>
    <w:uiPriority w:val="18"/>
    <w:semiHidden/>
    <w:unhideWhenUsed/>
    <w:pPr>
      <w:numPr>
        <w:ilvl w:val="4"/>
        <w:numId w:val="19"/>
      </w:numPr>
      <w:contextualSpacing/>
    </w:pPr>
  </w:style>
  <w:style w:type="paragraph" w:styleId="Listaszerbekezds">
    <w:name w:val="List Paragraph"/>
    <w:basedOn w:val="Norml"/>
    <w:uiPriority w:val="34"/>
    <w:unhideWhenUsed/>
    <w:pPr>
      <w:ind w:left="720"/>
      <w:contextualSpacing/>
    </w:pPr>
  </w:style>
  <w:style w:type="paragraph" w:customStyle="1" w:styleId="makr">
    <w:name w:val="makró"/>
    <w:link w:val="Makrszvegkaraktere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300" w:lineRule="auto"/>
    </w:pPr>
    <w:rPr>
      <w:rFonts w:ascii="Consolas" w:hAnsi="Consolas" w:cs="Consolas"/>
    </w:rPr>
  </w:style>
  <w:style w:type="character" w:customStyle="1" w:styleId="Makrszvegkaraktere">
    <w:name w:val="Makrószöveg karaktere"/>
    <w:basedOn w:val="Bekezdsalapbettpusa"/>
    <w:link w:val="makr"/>
    <w:uiPriority w:val="99"/>
    <w:semiHidden/>
    <w:rPr>
      <w:rFonts w:ascii="Consolas" w:hAnsi="Consolas" w:cs="Consolas"/>
      <w:sz w:val="20"/>
    </w:rPr>
  </w:style>
  <w:style w:type="table" w:styleId="Kzepesrcs1">
    <w:name w:val="Medium Grid 1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  <w:insideV w:val="single" w:sz="8" w:space="0" w:color="9EB0C1" w:themeColor="accent1" w:themeTint="BF"/>
      </w:tblBorders>
    </w:tblPr>
    <w:tcPr>
      <w:shd w:val="clear" w:color="auto" w:fill="DFE5EA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B0C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shd w:val="clear" w:color="auto" w:fill="BECBD6" w:themeFill="accent1" w:themeFillTint="7F"/>
      </w:tcPr>
    </w:tblStylePr>
  </w:style>
  <w:style w:type="table" w:styleId="Kzepesrcs12jellszn">
    <w:name w:val="Medium Grid 1 Accent 2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  <w:insideV w:val="single" w:sz="8" w:space="0" w:color="D8AA87" w:themeColor="accent2" w:themeTint="BF"/>
      </w:tblBorders>
    </w:tblPr>
    <w:tcPr>
      <w:shd w:val="clear" w:color="auto" w:fill="F2E2D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8AA87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shd w:val="clear" w:color="auto" w:fill="E5C6AF" w:themeFill="accent2" w:themeFillTint="7F"/>
      </w:tcPr>
    </w:tblStylePr>
  </w:style>
  <w:style w:type="table" w:styleId="Kzepesrcs13jellszn">
    <w:name w:val="Medium Grid 1 Accent 3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  <w:insideV w:val="single" w:sz="8" w:space="0" w:color="9E8E84" w:themeColor="accent3" w:themeTint="BF"/>
      </w:tblBorders>
    </w:tblPr>
    <w:tcPr>
      <w:shd w:val="clear" w:color="auto" w:fill="DFD9D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8E8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shd w:val="clear" w:color="auto" w:fill="BEB4AD" w:themeFill="accent3" w:themeFillTint="7F"/>
      </w:tcPr>
    </w:tblStylePr>
  </w:style>
  <w:style w:type="table" w:styleId="Kzepesrcs14jellszn">
    <w:name w:val="Medium Grid 1 Accent 4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  <w:insideV w:val="single" w:sz="8" w:space="0" w:color="C6AD91" w:themeColor="accent4" w:themeTint="BF"/>
      </w:tblBorders>
    </w:tblPr>
    <w:tcPr>
      <w:shd w:val="clear" w:color="auto" w:fill="ECE4DA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6AD91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shd w:val="clear" w:color="auto" w:fill="D9C9B6" w:themeFill="accent4" w:themeFillTint="7F"/>
      </w:tcPr>
    </w:tblStylePr>
  </w:style>
  <w:style w:type="table" w:styleId="Kzepesrcs15jellszn">
    <w:name w:val="Medium Grid 1 Accent 5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  <w:insideV w:val="single" w:sz="8" w:space="0" w:color="8B9B9E" w:themeColor="accent5" w:themeTint="BF"/>
      </w:tblBorders>
    </w:tblPr>
    <w:tcPr>
      <w:shd w:val="clear" w:color="auto" w:fill="D8DEDF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B9B9E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shd w:val="clear" w:color="auto" w:fill="B1BCBE" w:themeFill="accent5" w:themeFillTint="7F"/>
      </w:tcPr>
    </w:tblStylePr>
  </w:style>
  <w:style w:type="table" w:styleId="Kzepesrcs16jellszn">
    <w:name w:val="Medium Grid 1 Accent 6"/>
    <w:basedOn w:val="Normltblzat"/>
    <w:uiPriority w:val="67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  <w:insideV w:val="single" w:sz="8" w:space="0" w:color="B5AE93" w:themeColor="accent6" w:themeTint="BF"/>
      </w:tblBorders>
    </w:tblPr>
    <w:tcPr>
      <w:shd w:val="clear" w:color="auto" w:fill="E6E4DB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5AE93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shd w:val="clear" w:color="auto" w:fill="CEC9B7" w:themeFill="accent6" w:themeFillTint="7F"/>
      </w:tcPr>
    </w:tblStylePr>
  </w:style>
  <w:style w:type="table" w:styleId="Kzepesrcs2">
    <w:name w:val="Medium Grid 2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  <w:insideH w:val="single" w:sz="8" w:space="0" w:color="7E97AD" w:themeColor="accent1"/>
        <w:insideV w:val="single" w:sz="8" w:space="0" w:color="7E97AD" w:themeColor="accent1"/>
      </w:tblBorders>
    </w:tblPr>
    <w:tcPr>
      <w:shd w:val="clear" w:color="auto" w:fill="DFE5EA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2F4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AEE" w:themeFill="accent1" w:themeFillTint="33"/>
      </w:tcPr>
    </w:tblStylePr>
    <w:tblStylePr w:type="band1Vert">
      <w:tblPr/>
      <w:tcPr>
        <w:shd w:val="clear" w:color="auto" w:fill="BECBD6" w:themeFill="accent1" w:themeFillTint="7F"/>
      </w:tcPr>
    </w:tblStylePr>
    <w:tblStylePr w:type="band1Horz">
      <w:tblPr/>
      <w:tcPr>
        <w:tcBorders>
          <w:insideH w:val="single" w:sz="6" w:space="0" w:color="7E97AD" w:themeColor="accent1"/>
          <w:insideV w:val="single" w:sz="6" w:space="0" w:color="7E97AD" w:themeColor="accent1"/>
        </w:tcBorders>
        <w:shd w:val="clear" w:color="auto" w:fill="BECBD6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  <w:insideH w:val="single" w:sz="8" w:space="0" w:color="CC8E60" w:themeColor="accent2"/>
        <w:insideV w:val="single" w:sz="8" w:space="0" w:color="CC8E60" w:themeColor="accent2"/>
      </w:tblBorders>
    </w:tblPr>
    <w:tcPr>
      <w:shd w:val="clear" w:color="auto" w:fill="F2E2D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E8DF" w:themeFill="accent2" w:themeFillTint="33"/>
      </w:tcPr>
    </w:tblStylePr>
    <w:tblStylePr w:type="band1Vert">
      <w:tblPr/>
      <w:tcPr>
        <w:shd w:val="clear" w:color="auto" w:fill="E5C6AF" w:themeFill="accent2" w:themeFillTint="7F"/>
      </w:tcPr>
    </w:tblStylePr>
    <w:tblStylePr w:type="band1Horz">
      <w:tblPr/>
      <w:tcPr>
        <w:tcBorders>
          <w:insideH w:val="single" w:sz="6" w:space="0" w:color="CC8E60" w:themeColor="accent2"/>
          <w:insideV w:val="single" w:sz="6" w:space="0" w:color="CC8E60" w:themeColor="accent2"/>
        </w:tcBorders>
        <w:shd w:val="clear" w:color="auto" w:fill="E5C6A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  <w:insideH w:val="single" w:sz="8" w:space="0" w:color="7A6A60" w:themeColor="accent3"/>
        <w:insideV w:val="single" w:sz="8" w:space="0" w:color="7A6A60" w:themeColor="accent3"/>
      </w:tblBorders>
    </w:tblPr>
    <w:tcPr>
      <w:shd w:val="clear" w:color="auto" w:fill="DFD9D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2F0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DE" w:themeFill="accent3" w:themeFillTint="33"/>
      </w:tcPr>
    </w:tblStylePr>
    <w:tblStylePr w:type="band1Vert">
      <w:tblPr/>
      <w:tcPr>
        <w:shd w:val="clear" w:color="auto" w:fill="BEB4AD" w:themeFill="accent3" w:themeFillTint="7F"/>
      </w:tcPr>
    </w:tblStylePr>
    <w:tblStylePr w:type="band1Horz">
      <w:tblPr/>
      <w:tcPr>
        <w:tcBorders>
          <w:insideH w:val="single" w:sz="6" w:space="0" w:color="7A6A60" w:themeColor="accent3"/>
          <w:insideV w:val="single" w:sz="6" w:space="0" w:color="7A6A60" w:themeColor="accent3"/>
        </w:tcBorders>
        <w:shd w:val="clear" w:color="auto" w:fill="BEB4A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  <w:insideH w:val="single" w:sz="8" w:space="0" w:color="B4936D" w:themeColor="accent4"/>
        <w:insideV w:val="single" w:sz="8" w:space="0" w:color="B4936D" w:themeColor="accent4"/>
      </w:tblBorders>
    </w:tblPr>
    <w:tcPr>
      <w:shd w:val="clear" w:color="auto" w:fill="ECE4DA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7F4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0E9E1" w:themeFill="accent4" w:themeFillTint="33"/>
      </w:tcPr>
    </w:tblStylePr>
    <w:tblStylePr w:type="band1Vert">
      <w:tblPr/>
      <w:tcPr>
        <w:shd w:val="clear" w:color="auto" w:fill="D9C9B6" w:themeFill="accent4" w:themeFillTint="7F"/>
      </w:tcPr>
    </w:tblStylePr>
    <w:tblStylePr w:type="band1Horz">
      <w:tblPr/>
      <w:tcPr>
        <w:tcBorders>
          <w:insideH w:val="single" w:sz="6" w:space="0" w:color="B4936D" w:themeColor="accent4"/>
          <w:insideV w:val="single" w:sz="6" w:space="0" w:color="B4936D" w:themeColor="accent4"/>
        </w:tcBorders>
        <w:shd w:val="clear" w:color="auto" w:fill="D9C9B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  <w:insideH w:val="single" w:sz="8" w:space="0" w:color="67787B" w:themeColor="accent5"/>
        <w:insideV w:val="single" w:sz="8" w:space="0" w:color="67787B" w:themeColor="accent5"/>
      </w:tblBorders>
    </w:tblPr>
    <w:tcPr>
      <w:shd w:val="clear" w:color="auto" w:fill="D8DEDF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FF1F2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E4E5" w:themeFill="accent5" w:themeFillTint="33"/>
      </w:tcPr>
    </w:tblStylePr>
    <w:tblStylePr w:type="band1Vert">
      <w:tblPr/>
      <w:tcPr>
        <w:shd w:val="clear" w:color="auto" w:fill="B1BCBE" w:themeFill="accent5" w:themeFillTint="7F"/>
      </w:tcPr>
    </w:tblStylePr>
    <w:tblStylePr w:type="band1Horz">
      <w:tblPr/>
      <w:tcPr>
        <w:tcBorders>
          <w:insideH w:val="single" w:sz="6" w:space="0" w:color="67787B" w:themeColor="accent5"/>
          <w:insideV w:val="single" w:sz="6" w:space="0" w:color="67787B" w:themeColor="accent5"/>
        </w:tcBorders>
        <w:shd w:val="clear" w:color="auto" w:fill="B1BCB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  <w:insideH w:val="single" w:sz="8" w:space="0" w:color="9D936F" w:themeColor="accent6"/>
        <w:insideV w:val="single" w:sz="8" w:space="0" w:color="9D936F" w:themeColor="accent6"/>
      </w:tblBorders>
    </w:tblPr>
    <w:tcPr>
      <w:shd w:val="clear" w:color="auto" w:fill="E6E4DB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5F4F0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E9E2" w:themeFill="accent6" w:themeFillTint="33"/>
      </w:tcPr>
    </w:tblStylePr>
    <w:tblStylePr w:type="band1Vert">
      <w:tblPr/>
      <w:tcPr>
        <w:shd w:val="clear" w:color="auto" w:fill="CEC9B7" w:themeFill="accent6" w:themeFillTint="7F"/>
      </w:tcPr>
    </w:tblStylePr>
    <w:tblStylePr w:type="band1Horz">
      <w:tblPr/>
      <w:tcPr>
        <w:tcBorders>
          <w:insideH w:val="single" w:sz="6" w:space="0" w:color="9D936F" w:themeColor="accent6"/>
          <w:insideV w:val="single" w:sz="6" w:space="0" w:color="9D936F" w:themeColor="accent6"/>
        </w:tcBorders>
        <w:shd w:val="clear" w:color="auto" w:fill="CEC9B7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E5EA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E97A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CBD6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CBD6" w:themeFill="accent1" w:themeFillTint="7F"/>
      </w:tcPr>
    </w:tblStylePr>
  </w:style>
  <w:style w:type="table" w:styleId="Kzepesrcs32jellszn">
    <w:name w:val="Medium Grid 3 Accent 2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2E2D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C8E6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5C6A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5C6AF" w:themeFill="accent2" w:themeFillTint="7F"/>
      </w:tcPr>
    </w:tblStylePr>
  </w:style>
  <w:style w:type="table" w:styleId="Kzepesrcs33jellszn">
    <w:name w:val="Medium Grid 3 Accent 3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9D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6A60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EB4A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EB4AD" w:themeFill="accent3" w:themeFillTint="7F"/>
      </w:tcPr>
    </w:tblStylePr>
  </w:style>
  <w:style w:type="table" w:styleId="Kzepesrcs34jellszn">
    <w:name w:val="Medium Grid 3 Accent 4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CE4DA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B4936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9C9B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9C9B6" w:themeFill="accent4" w:themeFillTint="7F"/>
      </w:tcPr>
    </w:tblStylePr>
  </w:style>
  <w:style w:type="table" w:styleId="Kzepesrcs35jellszn">
    <w:name w:val="Medium Grid 3 Accent 5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8DEDF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7787B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1BCB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1BCBE" w:themeFill="accent5" w:themeFillTint="7F"/>
      </w:tcPr>
    </w:tblStylePr>
  </w:style>
  <w:style w:type="table" w:styleId="Kzepesrcs36jellszn">
    <w:name w:val="Medium Grid 3 Accent 6"/>
    <w:basedOn w:val="Normltblzat"/>
    <w:uiPriority w:val="6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4DB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D936F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EC9B7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EC9B7" w:themeFill="accent6" w:themeFillTint="7F"/>
      </w:tcPr>
    </w:tblStylePr>
  </w:style>
  <w:style w:type="table" w:styleId="Kzepeslista1">
    <w:name w:val="Medium List 1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bottom w:val="single" w:sz="8" w:space="0" w:color="7E97A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E97AD" w:themeColor="accent1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E97AD" w:themeColor="accent1"/>
          <w:bottom w:val="single" w:sz="8" w:space="0" w:color="7E97AD" w:themeColor="accent1"/>
        </w:tcBorders>
      </w:tc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shd w:val="clear" w:color="auto" w:fill="DFE5EA" w:themeFill="accent1" w:themeFillTint="3F"/>
      </w:tcPr>
    </w:tblStylePr>
  </w:style>
  <w:style w:type="table" w:styleId="Kzepeslista12jellszn">
    <w:name w:val="Medium List 1 Accent 2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bottom w:val="single" w:sz="8" w:space="0" w:color="CC8E6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8E60" w:themeColor="accent2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8E60" w:themeColor="accent2"/>
          <w:bottom w:val="single" w:sz="8" w:space="0" w:color="CC8E60" w:themeColor="accent2"/>
        </w:tcBorders>
      </w:tc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shd w:val="clear" w:color="auto" w:fill="F2E2D7" w:themeFill="accent2" w:themeFillTint="3F"/>
      </w:tcPr>
    </w:tblStylePr>
  </w:style>
  <w:style w:type="table" w:styleId="Kzepeslista13jellszn">
    <w:name w:val="Medium List 1 Accent 3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bottom w:val="single" w:sz="8" w:space="0" w:color="7A6A60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6A60" w:themeColor="accent3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6A60" w:themeColor="accent3"/>
          <w:bottom w:val="single" w:sz="8" w:space="0" w:color="7A6A60" w:themeColor="accent3"/>
        </w:tcBorders>
      </w:tc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shd w:val="clear" w:color="auto" w:fill="DFD9D6" w:themeFill="accent3" w:themeFillTint="3F"/>
      </w:tcPr>
    </w:tblStylePr>
  </w:style>
  <w:style w:type="table" w:styleId="Kzepeslista14jellszn">
    <w:name w:val="Medium List 1 Accent 4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bottom w:val="single" w:sz="8" w:space="0" w:color="B4936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B4936D" w:themeColor="accent4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B4936D" w:themeColor="accent4"/>
          <w:bottom w:val="single" w:sz="8" w:space="0" w:color="B4936D" w:themeColor="accent4"/>
        </w:tcBorders>
      </w:tc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shd w:val="clear" w:color="auto" w:fill="ECE4DA" w:themeFill="accent4" w:themeFillTint="3F"/>
      </w:tcPr>
    </w:tblStylePr>
  </w:style>
  <w:style w:type="table" w:styleId="Kzepeslista15jellszn">
    <w:name w:val="Medium List 1 Accent 5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bottom w:val="single" w:sz="8" w:space="0" w:color="67787B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7787B" w:themeColor="accent5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7787B" w:themeColor="accent5"/>
          <w:bottom w:val="single" w:sz="8" w:space="0" w:color="67787B" w:themeColor="accent5"/>
        </w:tcBorders>
      </w:tc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shd w:val="clear" w:color="auto" w:fill="D8DEDF" w:themeFill="accent5" w:themeFillTint="3F"/>
      </w:tcPr>
    </w:tblStylePr>
  </w:style>
  <w:style w:type="table" w:styleId="Kzepeslista16jellszn">
    <w:name w:val="Medium List 1 Accent 6"/>
    <w:basedOn w:val="Normltblzat"/>
    <w:uiPriority w:val="6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bottom w:val="single" w:sz="8" w:space="0" w:color="9D936F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D936F" w:themeColor="accent6"/>
        </w:tcBorders>
      </w:tcPr>
    </w:tblStylePr>
    <w:tblStylePr w:type="lastRow">
      <w:rPr>
        <w:b/>
        <w:bCs/>
        <w:color w:val="1F2123" w:themeColor="text2"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D936F" w:themeColor="accent6"/>
          <w:bottom w:val="single" w:sz="8" w:space="0" w:color="9D936F" w:themeColor="accent6"/>
        </w:tcBorders>
      </w:tc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shd w:val="clear" w:color="auto" w:fill="E6E4DB" w:themeFill="accent6" w:themeFillTint="3F"/>
      </w:tcPr>
    </w:tblStylePr>
  </w:style>
  <w:style w:type="table" w:styleId="Kzepeslista2">
    <w:name w:val="Medium List 2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E97AD" w:themeColor="accent1"/>
        <w:left w:val="single" w:sz="8" w:space="0" w:color="7E97AD" w:themeColor="accent1"/>
        <w:bottom w:val="single" w:sz="8" w:space="0" w:color="7E97AD" w:themeColor="accent1"/>
        <w:right w:val="single" w:sz="8" w:space="0" w:color="7E97A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E97A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E97A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E97A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E97A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E5EA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E5EA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C8E60" w:themeColor="accent2"/>
        <w:left w:val="single" w:sz="8" w:space="0" w:color="CC8E60" w:themeColor="accent2"/>
        <w:bottom w:val="single" w:sz="8" w:space="0" w:color="CC8E60" w:themeColor="accent2"/>
        <w:right w:val="single" w:sz="8" w:space="0" w:color="CC8E6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8E6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C8E6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8E6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8E6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2E2D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2E2D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6A60" w:themeColor="accent3"/>
        <w:left w:val="single" w:sz="8" w:space="0" w:color="7A6A60" w:themeColor="accent3"/>
        <w:bottom w:val="single" w:sz="8" w:space="0" w:color="7A6A60" w:themeColor="accent3"/>
        <w:right w:val="single" w:sz="8" w:space="0" w:color="7A6A60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6A60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6A60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6A60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6A60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9D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9D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B4936D" w:themeColor="accent4"/>
        <w:left w:val="single" w:sz="8" w:space="0" w:color="B4936D" w:themeColor="accent4"/>
        <w:bottom w:val="single" w:sz="8" w:space="0" w:color="B4936D" w:themeColor="accent4"/>
        <w:right w:val="single" w:sz="8" w:space="0" w:color="B4936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B4936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B4936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B4936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B4936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CE4DA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CE4DA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7787B" w:themeColor="accent5"/>
        <w:left w:val="single" w:sz="8" w:space="0" w:color="67787B" w:themeColor="accent5"/>
        <w:bottom w:val="single" w:sz="8" w:space="0" w:color="67787B" w:themeColor="accent5"/>
        <w:right w:val="single" w:sz="8" w:space="0" w:color="67787B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7787B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7787B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7787B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7787B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EDF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8DEDF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D936F" w:themeColor="accent6"/>
        <w:left w:val="single" w:sz="8" w:space="0" w:color="9D936F" w:themeColor="accent6"/>
        <w:bottom w:val="single" w:sz="8" w:space="0" w:color="9D936F" w:themeColor="accent6"/>
        <w:right w:val="single" w:sz="8" w:space="0" w:color="9D936F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D936F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D936F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D936F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D936F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4DB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4DB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B0C1" w:themeColor="accent1" w:themeTint="BF"/>
        <w:left w:val="single" w:sz="8" w:space="0" w:color="9EB0C1" w:themeColor="accent1" w:themeTint="BF"/>
        <w:bottom w:val="single" w:sz="8" w:space="0" w:color="9EB0C1" w:themeColor="accent1" w:themeTint="BF"/>
        <w:right w:val="single" w:sz="8" w:space="0" w:color="9EB0C1" w:themeColor="accent1" w:themeTint="BF"/>
        <w:insideH w:val="single" w:sz="8" w:space="0" w:color="9EB0C1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B0C1" w:themeColor="accent1" w:themeTint="BF"/>
          <w:left w:val="single" w:sz="8" w:space="0" w:color="9EB0C1" w:themeColor="accent1" w:themeTint="BF"/>
          <w:bottom w:val="single" w:sz="8" w:space="0" w:color="9EB0C1" w:themeColor="accent1" w:themeTint="BF"/>
          <w:right w:val="single" w:sz="8" w:space="0" w:color="9EB0C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5EA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E5EA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D8AA87" w:themeColor="accent2" w:themeTint="BF"/>
        <w:left w:val="single" w:sz="8" w:space="0" w:color="D8AA87" w:themeColor="accent2" w:themeTint="BF"/>
        <w:bottom w:val="single" w:sz="8" w:space="0" w:color="D8AA87" w:themeColor="accent2" w:themeTint="BF"/>
        <w:right w:val="single" w:sz="8" w:space="0" w:color="D8AA87" w:themeColor="accent2" w:themeTint="BF"/>
        <w:insideH w:val="single" w:sz="8" w:space="0" w:color="D8AA87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8AA87" w:themeColor="accent2" w:themeTint="BF"/>
          <w:left w:val="single" w:sz="8" w:space="0" w:color="D8AA87" w:themeColor="accent2" w:themeTint="BF"/>
          <w:bottom w:val="single" w:sz="8" w:space="0" w:color="D8AA87" w:themeColor="accent2" w:themeTint="BF"/>
          <w:right w:val="single" w:sz="8" w:space="0" w:color="D8AA87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E2D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2E2D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9E8E84" w:themeColor="accent3" w:themeTint="BF"/>
        <w:left w:val="single" w:sz="8" w:space="0" w:color="9E8E84" w:themeColor="accent3" w:themeTint="BF"/>
        <w:bottom w:val="single" w:sz="8" w:space="0" w:color="9E8E84" w:themeColor="accent3" w:themeTint="BF"/>
        <w:right w:val="single" w:sz="8" w:space="0" w:color="9E8E84" w:themeColor="accent3" w:themeTint="BF"/>
        <w:insideH w:val="single" w:sz="8" w:space="0" w:color="9E8E8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E8E84" w:themeColor="accent3" w:themeTint="BF"/>
          <w:left w:val="single" w:sz="8" w:space="0" w:color="9E8E84" w:themeColor="accent3" w:themeTint="BF"/>
          <w:bottom w:val="single" w:sz="8" w:space="0" w:color="9E8E84" w:themeColor="accent3" w:themeTint="BF"/>
          <w:right w:val="single" w:sz="8" w:space="0" w:color="9E8E8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9D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9D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C6AD91" w:themeColor="accent4" w:themeTint="BF"/>
        <w:left w:val="single" w:sz="8" w:space="0" w:color="C6AD91" w:themeColor="accent4" w:themeTint="BF"/>
        <w:bottom w:val="single" w:sz="8" w:space="0" w:color="C6AD91" w:themeColor="accent4" w:themeTint="BF"/>
        <w:right w:val="single" w:sz="8" w:space="0" w:color="C6AD91" w:themeColor="accent4" w:themeTint="BF"/>
        <w:insideH w:val="single" w:sz="8" w:space="0" w:color="C6AD91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6AD91" w:themeColor="accent4" w:themeTint="BF"/>
          <w:left w:val="single" w:sz="8" w:space="0" w:color="C6AD91" w:themeColor="accent4" w:themeTint="BF"/>
          <w:bottom w:val="single" w:sz="8" w:space="0" w:color="C6AD91" w:themeColor="accent4" w:themeTint="BF"/>
          <w:right w:val="single" w:sz="8" w:space="0" w:color="C6AD91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CE4DA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CE4DA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8B9B9E" w:themeColor="accent5" w:themeTint="BF"/>
        <w:left w:val="single" w:sz="8" w:space="0" w:color="8B9B9E" w:themeColor="accent5" w:themeTint="BF"/>
        <w:bottom w:val="single" w:sz="8" w:space="0" w:color="8B9B9E" w:themeColor="accent5" w:themeTint="BF"/>
        <w:right w:val="single" w:sz="8" w:space="0" w:color="8B9B9E" w:themeColor="accent5" w:themeTint="BF"/>
        <w:insideH w:val="single" w:sz="8" w:space="0" w:color="8B9B9E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B9B9E" w:themeColor="accent5" w:themeTint="BF"/>
          <w:left w:val="single" w:sz="8" w:space="0" w:color="8B9B9E" w:themeColor="accent5" w:themeTint="BF"/>
          <w:bottom w:val="single" w:sz="8" w:space="0" w:color="8B9B9E" w:themeColor="accent5" w:themeTint="BF"/>
          <w:right w:val="single" w:sz="8" w:space="0" w:color="8B9B9E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8DEDF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8DEDF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pPr>
      <w:spacing w:after="0" w:line="240" w:lineRule="auto"/>
    </w:pPr>
    <w:tblPr>
      <w:tblStyleRowBandSize w:val="1"/>
      <w:tblStyleColBandSize w:val="1"/>
      <w:tblBorders>
        <w:top w:val="single" w:sz="8" w:space="0" w:color="B5AE93" w:themeColor="accent6" w:themeTint="BF"/>
        <w:left w:val="single" w:sz="8" w:space="0" w:color="B5AE93" w:themeColor="accent6" w:themeTint="BF"/>
        <w:bottom w:val="single" w:sz="8" w:space="0" w:color="B5AE93" w:themeColor="accent6" w:themeTint="BF"/>
        <w:right w:val="single" w:sz="8" w:space="0" w:color="B5AE93" w:themeColor="accent6" w:themeTint="BF"/>
        <w:insideH w:val="single" w:sz="8" w:space="0" w:color="B5AE93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5AE93" w:themeColor="accent6" w:themeTint="BF"/>
          <w:left w:val="single" w:sz="8" w:space="0" w:color="B5AE93" w:themeColor="accent6" w:themeTint="BF"/>
          <w:bottom w:val="single" w:sz="8" w:space="0" w:color="B5AE93" w:themeColor="accent6" w:themeTint="BF"/>
          <w:right w:val="single" w:sz="8" w:space="0" w:color="B5AE93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4DB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4DB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97A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97A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8E6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8E6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6A6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6A60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B4936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B4936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7787B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7787B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D936F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D936F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zenetfej">
    <w:name w:val="Message Header"/>
    <w:basedOn w:val="Norml"/>
    <w:link w:val="zenetfej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Theme="majorHAnsi" w:eastAsiaTheme="majorEastAsia" w:hAnsiTheme="majorHAnsi" w:cstheme="majorBidi"/>
      <w:sz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Pr>
      <w:rFonts w:asciiTheme="majorHAnsi" w:eastAsiaTheme="majorEastAsia" w:hAnsiTheme="majorHAnsi" w:cstheme="majorBidi"/>
      <w:sz w:val="24"/>
      <w:shd w:val="pct20" w:color="auto" w:fill="auto"/>
    </w:rPr>
  </w:style>
  <w:style w:type="paragraph" w:styleId="NormlWeb">
    <w:name w:val="Normal (Web)"/>
    <w:basedOn w:val="Norml"/>
    <w:uiPriority w:val="99"/>
    <w:semiHidden/>
    <w:unhideWhenUsed/>
    <w:rPr>
      <w:rFonts w:ascii="Times New Roman" w:hAnsi="Times New Roman" w:cs="Times New Roman"/>
      <w:sz w:val="24"/>
    </w:rPr>
  </w:style>
  <w:style w:type="paragraph" w:styleId="Normlbehzs">
    <w:name w:val="Normal Indent"/>
    <w:basedOn w:val="Norml"/>
    <w:uiPriority w:val="99"/>
    <w:semiHidden/>
    <w:unhideWhenUsed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pPr>
      <w:spacing w:after="0" w:line="240" w:lineRule="auto"/>
    </w:pPr>
  </w:style>
  <w:style w:type="character" w:customStyle="1" w:styleId="MegjegyzsfejChar">
    <w:name w:val="Megjegyzésfej Char"/>
    <w:basedOn w:val="Bekezdsalapbettpusa"/>
    <w:link w:val="Megjegyzsfej"/>
    <w:uiPriority w:val="99"/>
    <w:semiHidden/>
  </w:style>
  <w:style w:type="character" w:customStyle="1" w:styleId="oldalszm">
    <w:name w:val="oldalszám"/>
    <w:basedOn w:val="Bekezdsalapbettpusa"/>
    <w:uiPriority w:val="99"/>
    <w:semiHidden/>
    <w:unhideWhenUsed/>
  </w:style>
  <w:style w:type="paragraph" w:customStyle="1" w:styleId="Egyszerszveg">
    <w:name w:val="Egyszerű szöveg"/>
    <w:basedOn w:val="Norml"/>
    <w:link w:val="Egyszerszvegkaraktere"/>
    <w:uiPriority w:val="99"/>
    <w:semiHidden/>
    <w:unhideWhenUsed/>
    <w:pPr>
      <w:spacing w:after="0" w:line="240" w:lineRule="auto"/>
    </w:pPr>
    <w:rPr>
      <w:rFonts w:ascii="Consolas" w:hAnsi="Consolas" w:cs="Consolas"/>
      <w:sz w:val="21"/>
    </w:rPr>
  </w:style>
  <w:style w:type="character" w:customStyle="1" w:styleId="Egyszerszvegkaraktere">
    <w:name w:val="Egyszerű szöveg karaktere"/>
    <w:basedOn w:val="Bekezdsalapbettpusa"/>
    <w:link w:val="Egyszerszveg"/>
    <w:uiPriority w:val="99"/>
    <w:semiHidden/>
    <w:rPr>
      <w:rFonts w:ascii="Consolas" w:hAnsi="Consolas" w:cs="Consolas"/>
      <w:sz w:val="21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</w:style>
  <w:style w:type="character" w:customStyle="1" w:styleId="MegszltsChar">
    <w:name w:val="Megszólítás Char"/>
    <w:basedOn w:val="Bekezdsalapbettpusa"/>
    <w:link w:val="Megszlts"/>
    <w:uiPriority w:val="99"/>
    <w:semiHidden/>
  </w:style>
  <w:style w:type="paragraph" w:styleId="Alrs">
    <w:name w:val="Signature"/>
    <w:basedOn w:val="Norml"/>
    <w:link w:val="AlrsChar"/>
    <w:uiPriority w:val="9"/>
    <w:unhideWhenUsed/>
    <w:qFormat/>
    <w:pPr>
      <w:spacing w:before="720" w:after="0" w:line="312" w:lineRule="auto"/>
      <w:contextualSpacing/>
    </w:pPr>
  </w:style>
  <w:style w:type="character" w:customStyle="1" w:styleId="AlrsChar">
    <w:name w:val="Aláírás Char"/>
    <w:basedOn w:val="Bekezdsalapbettpusa"/>
    <w:link w:val="Alrs"/>
    <w:uiPriority w:val="9"/>
    <w:rPr>
      <w:kern w:val="20"/>
    </w:rPr>
  </w:style>
  <w:style w:type="character" w:customStyle="1" w:styleId="Vastag">
    <w:name w:val="Vastag"/>
    <w:basedOn w:val="Bekezdsalapbettpusa"/>
    <w:uiPriority w:val="1"/>
    <w:unhideWhenUsed/>
    <w:qFormat/>
    <w:rPr>
      <w:b/>
      <w:bCs/>
    </w:rPr>
  </w:style>
  <w:style w:type="paragraph" w:styleId="Alcm">
    <w:name w:val="Subtitle"/>
    <w:basedOn w:val="Norml"/>
    <w:next w:val="Norml"/>
    <w:link w:val="AlcmChar"/>
    <w:uiPriority w:val="19"/>
    <w:unhideWhenUsed/>
    <w:qFormat/>
    <w:pPr>
      <w:numPr>
        <w:ilvl w:val="1"/>
      </w:numPr>
      <w:ind w:left="144" w:right="720"/>
    </w:pPr>
    <w:rPr>
      <w:rFonts w:asciiTheme="majorHAnsi" w:eastAsiaTheme="majorEastAsia" w:hAnsiTheme="majorHAnsi" w:cstheme="majorBidi"/>
      <w:caps/>
      <w:color w:val="7E97AD" w:themeColor="accent1"/>
      <w:sz w:val="64"/>
    </w:rPr>
  </w:style>
  <w:style w:type="character" w:customStyle="1" w:styleId="AlcmChar">
    <w:name w:val="Alcím Char"/>
    <w:basedOn w:val="Bekezdsalapbettpusa"/>
    <w:link w:val="Alcm"/>
    <w:uiPriority w:val="19"/>
    <w:rPr>
      <w:rFonts w:asciiTheme="majorHAnsi" w:eastAsiaTheme="majorEastAsia" w:hAnsiTheme="majorHAnsi" w:cstheme="majorBidi"/>
      <w:caps/>
      <w:color w:val="7E97AD" w:themeColor="accent1"/>
      <w:kern w:val="20"/>
      <w:sz w:val="64"/>
    </w:rPr>
  </w:style>
  <w:style w:type="character" w:styleId="Finomkiemels">
    <w:name w:val="Subtle Emphasis"/>
    <w:basedOn w:val="Bekezdsalapbettpusa"/>
    <w:uiPriority w:val="19"/>
    <w:semiHidden/>
    <w:unhideWhenUsed/>
    <w:rPr>
      <w:i/>
      <w:iCs/>
      <w:color w:val="808080" w:themeColor="text1" w:themeTint="7F"/>
    </w:rPr>
  </w:style>
  <w:style w:type="character" w:styleId="Finomhivatkozs">
    <w:name w:val="Subtle Reference"/>
    <w:basedOn w:val="Bekezdsalapbettpusa"/>
    <w:uiPriority w:val="31"/>
    <w:semiHidden/>
    <w:unhideWhenUsed/>
    <w:rPr>
      <w:smallCaps/>
      <w:color w:val="CC8E60" w:themeColor="accent2"/>
      <w:u w:val="single"/>
    </w:rPr>
  </w:style>
  <w:style w:type="table" w:styleId="Trhatstblzat1">
    <w:name w:val="Table 3D effects 1"/>
    <w:basedOn w:val="Normltblzat"/>
    <w:uiPriority w:val="99"/>
    <w:semiHidden/>
    <w:unhideWhenUsed/>
    <w:pPr>
      <w:spacing w:line="300" w:lineRule="auto"/>
    </w:pPr>
    <w:rPr>
      <w:color w:val="auto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pPr>
      <w:spacing w:line="300" w:lineRule="auto"/>
    </w:pPr>
    <w:rPr>
      <w:color w:val="auto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pPr>
      <w:spacing w:line="300" w:lineRule="auto"/>
    </w:pPr>
    <w:rPr>
      <w:color w:val="auto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1">
    <w:name w:val="Table Classic 1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pPr>
      <w:spacing w:line="300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1">
    <w:name w:val="Table Colorful 1"/>
    <w:basedOn w:val="Normltblzat"/>
    <w:uiPriority w:val="99"/>
    <w:semiHidden/>
    <w:unhideWhenUsed/>
    <w:pPr>
      <w:spacing w:line="300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Tblzatoszlopok1">
    <w:name w:val="Táblázatoszlopok 1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blzatoszlopok2">
    <w:name w:val="Táblázatoszlopok 2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blzatoszlopok3">
    <w:name w:val="Táblázatoszlopok 3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blzatoszlopok4">
    <w:name w:val="Táblázatoszlopok 4"/>
    <w:basedOn w:val="Normltblzat"/>
    <w:uiPriority w:val="99"/>
    <w:semiHidden/>
    <w:unhideWhenUsed/>
    <w:pPr>
      <w:spacing w:line="300" w:lineRule="auto"/>
    </w:pPr>
    <w:rPr>
      <w:color w:val="auto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customStyle="1" w:styleId="Tblzatoszlopok5">
    <w:name w:val="Táblázatoszlopok 5"/>
    <w:basedOn w:val="Normltblzat"/>
    <w:uiPriority w:val="99"/>
    <w:semiHidden/>
    <w:unhideWhenUsed/>
    <w:pPr>
      <w:spacing w:line="300" w:lineRule="auto"/>
    </w:pPr>
    <w:rPr>
      <w:color w:val="auto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blzat">
    <w:name w:val="Table Contemporary"/>
    <w:basedOn w:val="Normltblzat"/>
    <w:uiPriority w:val="99"/>
    <w:semiHidden/>
    <w:unhideWhenUsed/>
    <w:pPr>
      <w:spacing w:line="300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nstblzat">
    <w:name w:val="Table Elegant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1">
    <w:name w:val="Table Grid 1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pPr>
      <w:spacing w:line="300" w:lineRule="auto"/>
    </w:pPr>
    <w:rPr>
      <w:b/>
      <w:bCs/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1">
    <w:name w:val="Table List 1"/>
    <w:basedOn w:val="Normltblzat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pPr>
      <w:spacing w:line="300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pPr>
      <w:spacing w:line="300" w:lineRule="auto"/>
    </w:pPr>
    <w:rPr>
      <w:color w:val="auto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pPr>
      <w:spacing w:line="300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pPr>
      <w:spacing w:line="300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customStyle="1" w:styleId="hivatkozsjegyzk">
    <w:name w:val="hivatkozásjegyzék"/>
    <w:basedOn w:val="Norml"/>
    <w:next w:val="Norml"/>
    <w:uiPriority w:val="99"/>
    <w:semiHidden/>
    <w:unhideWhenUsed/>
    <w:pPr>
      <w:spacing w:after="0"/>
      <w:ind w:left="220" w:hanging="220"/>
    </w:pPr>
  </w:style>
  <w:style w:type="paragraph" w:customStyle="1" w:styleId="brajegyzk">
    <w:name w:val="ábrajegyzék"/>
    <w:basedOn w:val="Norml"/>
    <w:next w:val="Norml"/>
    <w:uiPriority w:val="99"/>
    <w:semiHidden/>
    <w:unhideWhenUsed/>
    <w:pPr>
      <w:spacing w:after="0"/>
    </w:pPr>
  </w:style>
  <w:style w:type="table" w:styleId="Profitblzat">
    <w:name w:val="Table Professional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Egyszertblzat1">
    <w:name w:val="Table Simple 1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pPr>
      <w:spacing w:line="300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pPr>
      <w:spacing w:line="300" w:lineRule="auto"/>
    </w:pPr>
    <w:rPr>
      <w:color w:val="auto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pPr>
      <w:spacing w:line="300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semiHidden/>
    <w:unhideWhenUsed/>
    <w:pPr>
      <w:spacing w:line="300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pPr>
      <w:spacing w:line="30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estblzat1">
    <w:name w:val="Table Web 1"/>
    <w:basedOn w:val="Normltblzat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semiHidden/>
    <w:unhideWhenUsed/>
    <w:pPr>
      <w:spacing w:line="300" w:lineRule="auto"/>
    </w:pPr>
    <w:rPr>
      <w:color w:val="auto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Cm">
    <w:name w:val="Title"/>
    <w:basedOn w:val="Norml"/>
    <w:next w:val="Norml"/>
    <w:link w:val="CmChar"/>
    <w:uiPriority w:val="19"/>
    <w:unhideWhenUsed/>
    <w:qFormat/>
    <w:pPr>
      <w:pBdr>
        <w:top w:val="single" w:sz="4" w:space="10" w:color="7E97AD" w:themeColor="accent1"/>
        <w:left w:val="single" w:sz="4" w:space="5" w:color="7E97AD" w:themeColor="accent1"/>
        <w:bottom w:val="single" w:sz="4" w:space="10" w:color="7E97AD" w:themeColor="accent1"/>
        <w:right w:val="single" w:sz="4" w:space="5" w:color="7E97AD" w:themeColor="accent1"/>
      </w:pBdr>
      <w:shd w:val="clear" w:color="auto" w:fill="7E97AD" w:themeFill="accent1"/>
      <w:spacing w:before="240" w:after="240" w:line="1200" w:lineRule="exact"/>
      <w:ind w:left="115" w:right="115"/>
    </w:pPr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14:ligatures w14:val="standardContextual"/>
    </w:rPr>
  </w:style>
  <w:style w:type="character" w:customStyle="1" w:styleId="CmChar">
    <w:name w:val="Cím Char"/>
    <w:basedOn w:val="Bekezdsalapbettpusa"/>
    <w:link w:val="Cm"/>
    <w:uiPriority w:val="19"/>
    <w:rPr>
      <w:rFonts w:asciiTheme="majorHAnsi" w:eastAsiaTheme="majorEastAsia" w:hAnsiTheme="majorHAnsi" w:cstheme="majorBidi"/>
      <w:caps/>
      <w:color w:val="FFFFFF" w:themeColor="background1"/>
      <w:spacing w:val="40"/>
      <w:kern w:val="28"/>
      <w:sz w:val="136"/>
      <w:shd w:val="clear" w:color="auto" w:fill="7E97AD" w:themeFill="accent1"/>
      <w14:ligatures w14:val="standardContextual"/>
    </w:rPr>
  </w:style>
  <w:style w:type="paragraph" w:customStyle="1" w:styleId="hivatkozsjegyzk-fej">
    <w:name w:val="hivatkozásjegyzék-fej"/>
    <w:basedOn w:val="Norml"/>
    <w:next w:val="Norm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</w:rPr>
  </w:style>
  <w:style w:type="paragraph" w:customStyle="1" w:styleId="tj1">
    <w:name w:val="tj 1"/>
    <w:basedOn w:val="Norml"/>
    <w:next w:val="Norml"/>
    <w:autoRedefine/>
    <w:uiPriority w:val="39"/>
    <w:unhideWhenUsed/>
    <w:pPr>
      <w:tabs>
        <w:tab w:val="right" w:leader="underscore" w:pos="9090"/>
      </w:tabs>
      <w:spacing w:after="100"/>
    </w:pPr>
    <w:rPr>
      <w:color w:val="7F7F7F" w:themeColor="text1" w:themeTint="80"/>
      <w:sz w:val="22"/>
    </w:rPr>
  </w:style>
  <w:style w:type="paragraph" w:customStyle="1" w:styleId="tj2">
    <w:name w:val="tj 2"/>
    <w:basedOn w:val="Norml"/>
    <w:next w:val="Norml"/>
    <w:autoRedefine/>
    <w:uiPriority w:val="39"/>
    <w:unhideWhenUsed/>
    <w:pPr>
      <w:spacing w:after="100"/>
      <w:ind w:left="220"/>
    </w:pPr>
  </w:style>
  <w:style w:type="paragraph" w:customStyle="1" w:styleId="tj3">
    <w:name w:val="tj 3"/>
    <w:basedOn w:val="Norml"/>
    <w:next w:val="Norml"/>
    <w:autoRedefine/>
    <w:uiPriority w:val="39"/>
    <w:semiHidden/>
    <w:unhideWhenUsed/>
    <w:pPr>
      <w:spacing w:after="100"/>
      <w:ind w:left="440"/>
    </w:pPr>
  </w:style>
  <w:style w:type="paragraph" w:customStyle="1" w:styleId="tj4">
    <w:name w:val="tj 4"/>
    <w:basedOn w:val="Norml"/>
    <w:next w:val="Norml"/>
    <w:autoRedefine/>
    <w:uiPriority w:val="39"/>
    <w:semiHidden/>
    <w:unhideWhenUsed/>
    <w:pPr>
      <w:spacing w:after="100"/>
      <w:ind w:left="660"/>
    </w:pPr>
  </w:style>
  <w:style w:type="paragraph" w:customStyle="1" w:styleId="tj5">
    <w:name w:val="tj 5"/>
    <w:basedOn w:val="Norml"/>
    <w:next w:val="Norml"/>
    <w:autoRedefine/>
    <w:uiPriority w:val="39"/>
    <w:semiHidden/>
    <w:unhideWhenUsed/>
    <w:pPr>
      <w:spacing w:after="100"/>
      <w:ind w:left="880"/>
    </w:pPr>
  </w:style>
  <w:style w:type="paragraph" w:customStyle="1" w:styleId="tj6">
    <w:name w:val="tj 6"/>
    <w:basedOn w:val="Norml"/>
    <w:next w:val="Norml"/>
    <w:autoRedefine/>
    <w:uiPriority w:val="39"/>
    <w:semiHidden/>
    <w:unhideWhenUsed/>
    <w:pPr>
      <w:spacing w:after="100"/>
      <w:ind w:left="1100"/>
    </w:pPr>
  </w:style>
  <w:style w:type="paragraph" w:customStyle="1" w:styleId="tj7">
    <w:name w:val="tj 7"/>
    <w:basedOn w:val="Norml"/>
    <w:next w:val="Norml"/>
    <w:autoRedefine/>
    <w:uiPriority w:val="39"/>
    <w:semiHidden/>
    <w:unhideWhenUsed/>
    <w:pPr>
      <w:spacing w:after="100"/>
      <w:ind w:left="1320"/>
    </w:pPr>
  </w:style>
  <w:style w:type="paragraph" w:customStyle="1" w:styleId="tj8">
    <w:name w:val="tj 8"/>
    <w:basedOn w:val="Norml"/>
    <w:next w:val="Norml"/>
    <w:autoRedefine/>
    <w:uiPriority w:val="39"/>
    <w:semiHidden/>
    <w:unhideWhenUsed/>
    <w:pPr>
      <w:spacing w:after="100"/>
      <w:ind w:left="1540"/>
    </w:pPr>
  </w:style>
  <w:style w:type="paragraph" w:customStyle="1" w:styleId="tj9">
    <w:name w:val="tj 9"/>
    <w:basedOn w:val="Norml"/>
    <w:next w:val="Norml"/>
    <w:autoRedefine/>
    <w:uiPriority w:val="39"/>
    <w:semiHidden/>
    <w:unhideWhenUsed/>
    <w:pPr>
      <w:spacing w:after="100"/>
      <w:ind w:left="1760"/>
    </w:pPr>
  </w:style>
  <w:style w:type="paragraph" w:styleId="Tartalomjegyzkcmsora">
    <w:name w:val="TOC Heading"/>
    <w:basedOn w:val="cmsor10"/>
    <w:next w:val="Norml"/>
    <w:uiPriority w:val="39"/>
    <w:unhideWhenUsed/>
    <w:qFormat/>
    <w:pPr>
      <w:outlineLvl w:val="9"/>
    </w:pPr>
  </w:style>
  <w:style w:type="character" w:customStyle="1" w:styleId="NincstrkzChar">
    <w:name w:val="Nincs térköz Char"/>
    <w:basedOn w:val="Bekezdsalapbettpusa"/>
    <w:link w:val="Nincstrkz"/>
    <w:uiPriority w:val="1"/>
  </w:style>
  <w:style w:type="paragraph" w:customStyle="1" w:styleId="Tblzatfejlc">
    <w:name w:val="Táblázatfejléc"/>
    <w:basedOn w:val="Norml"/>
    <w:uiPriority w:val="1"/>
    <w:qFormat/>
    <w:pPr>
      <w:keepNext/>
      <w:pBdr>
        <w:top w:val="single" w:sz="4" w:space="1" w:color="7E97AD" w:themeColor="accent1"/>
        <w:left w:val="single" w:sz="4" w:space="6" w:color="7E97AD" w:themeColor="accent1"/>
        <w:bottom w:val="single" w:sz="4" w:space="1" w:color="7E97AD" w:themeColor="accent1"/>
        <w:right w:val="single" w:sz="4" w:space="6" w:color="7E97AD" w:themeColor="accent1"/>
      </w:pBdr>
      <w:shd w:val="clear" w:color="auto" w:fill="7E97AD" w:themeFill="accent1"/>
      <w:spacing w:before="160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Tblzatszvegtizedesjegye">
    <w:name w:val="Táblázatszöveg tizedesjegye"/>
    <w:basedOn w:val="Norml"/>
    <w:uiPriority w:val="1"/>
    <w:qFormat/>
    <w:pPr>
      <w:tabs>
        <w:tab w:val="decimal" w:pos="1252"/>
      </w:tabs>
      <w:spacing w:before="60" w:after="60" w:line="240" w:lineRule="auto"/>
      <w:ind w:left="144" w:right="144"/>
    </w:pPr>
  </w:style>
  <w:style w:type="table" w:customStyle="1" w:styleId="Pnzgyitblzat">
    <w:name w:val="Pénzügyi táblázat"/>
    <w:basedOn w:val="Normltblzat"/>
    <w:uiPriority w:val="99"/>
    <w:pPr>
      <w:spacing w:after="0" w:line="240" w:lineRule="auto"/>
      <w:ind w:left="144" w:right="144"/>
    </w:p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blStylePr w:type="firstRow">
      <w:rPr>
        <w:rFonts w:asciiTheme="majorHAnsi" w:hAnsiTheme="majorHAnsi"/>
        <w:b w:val="0"/>
        <w:caps/>
        <w:smallCaps w:val="0"/>
        <w:color w:val="7E97AD" w:themeColor="accent1"/>
        <w:sz w:val="22"/>
      </w:rPr>
    </w:tblStylePr>
    <w:tblStylePr w:type="firstCol">
      <w:rPr>
        <w:b/>
      </w:rPr>
    </w:tblStylePr>
  </w:style>
  <w:style w:type="numbering" w:customStyle="1" w:styleId="vesjelents">
    <w:name w:val="Éves jelentés"/>
    <w:uiPriority w:val="99"/>
    <w:pPr>
      <w:numPr>
        <w:numId w:val="17"/>
      </w:numPr>
    </w:pPr>
  </w:style>
  <w:style w:type="paragraph" w:customStyle="1" w:styleId="Kivonat">
    <w:name w:val="Kivonat"/>
    <w:basedOn w:val="Norml"/>
    <w:uiPriority w:val="19"/>
    <w:qFormat/>
    <w:pPr>
      <w:spacing w:before="360" w:after="600"/>
      <w:ind w:left="144" w:right="144"/>
    </w:pPr>
    <w:rPr>
      <w:i/>
      <w:iCs/>
      <w:color w:val="7F7F7F" w:themeColor="text1" w:themeTint="80"/>
      <w:sz w:val="28"/>
    </w:rPr>
  </w:style>
  <w:style w:type="paragraph" w:customStyle="1" w:styleId="Tblzatszveg">
    <w:name w:val="Táblázatszöveg"/>
    <w:basedOn w:val="Norml"/>
    <w:uiPriority w:val="9"/>
    <w:qFormat/>
    <w:pPr>
      <w:spacing w:before="60" w:after="60" w:line="240" w:lineRule="auto"/>
      <w:ind w:left="144" w:right="144"/>
    </w:pPr>
  </w:style>
  <w:style w:type="paragraph" w:customStyle="1" w:styleId="Fordtotttblzatfejlc">
    <w:name w:val="Fordított táblázatfejléc"/>
    <w:basedOn w:val="Norml"/>
    <w:uiPriority w:val="9"/>
    <w:qFormat/>
    <w:pPr>
      <w:spacing w:after="40" w:line="240" w:lineRule="auto"/>
      <w:ind w:left="144" w:right="144"/>
    </w:pPr>
    <w:rPr>
      <w:rFonts w:asciiTheme="majorHAnsi" w:eastAsiaTheme="majorEastAsia" w:hAnsiTheme="majorHAnsi" w:cstheme="majorBidi"/>
      <w:caps/>
      <w:color w:val="FFFFFF" w:themeColor="background1"/>
      <w:sz w:val="24"/>
    </w:rPr>
  </w:style>
  <w:style w:type="paragraph" w:customStyle="1" w:styleId="Sznezettlfej">
    <w:name w:val="Színezett élőfej"/>
    <w:basedOn w:val="Norml"/>
    <w:uiPriority w:val="19"/>
    <w:qFormat/>
    <w:pPr>
      <w:pBdr>
        <w:top w:val="single" w:sz="2" w:space="2" w:color="7E97AD" w:themeColor="accent1"/>
        <w:left w:val="single" w:sz="2" w:space="6" w:color="7E97AD" w:themeColor="accent1"/>
        <w:bottom w:val="single" w:sz="2" w:space="2" w:color="7E97AD" w:themeColor="accent1"/>
        <w:right w:val="single" w:sz="2" w:space="6" w:color="7E97AD" w:themeColor="accent1"/>
      </w:pBdr>
      <w:shd w:val="clear" w:color="auto" w:fill="7E97AD" w:themeFill="accent1"/>
      <w:spacing w:after="0" w:line="240" w:lineRule="auto"/>
      <w:ind w:left="-360" w:right="-360"/>
    </w:pPr>
    <w:rPr>
      <w:rFonts w:asciiTheme="majorHAnsi" w:eastAsiaTheme="majorEastAsia" w:hAnsiTheme="majorHAnsi" w:cstheme="majorBidi"/>
      <w:caps/>
      <w:color w:val="FFFFFF" w:themeColor="background1"/>
      <w:sz w:val="48"/>
    </w:rPr>
  </w:style>
  <w:style w:type="paragraph" w:styleId="lfej0">
    <w:name w:val="header"/>
    <w:basedOn w:val="Norml"/>
    <w:link w:val="lfejChar"/>
    <w:uiPriority w:val="99"/>
    <w:unhideWhenUsed/>
    <w:rsid w:val="009A545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0"/>
    <w:uiPriority w:val="99"/>
    <w:rsid w:val="009A545F"/>
    <w:rPr>
      <w:kern w:val="20"/>
    </w:rPr>
  </w:style>
  <w:style w:type="paragraph" w:styleId="llb0">
    <w:name w:val="footer"/>
    <w:basedOn w:val="Norml"/>
    <w:link w:val="llbChar"/>
    <w:uiPriority w:val="99"/>
    <w:unhideWhenUsed/>
    <w:rsid w:val="009A545F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0"/>
    <w:uiPriority w:val="99"/>
    <w:rsid w:val="009A545F"/>
    <w:rPr>
      <w:kern w:val="20"/>
    </w:rPr>
  </w:style>
  <w:style w:type="paragraph" w:styleId="TJ10">
    <w:name w:val="toc 1"/>
    <w:basedOn w:val="Norml"/>
    <w:next w:val="Norml"/>
    <w:autoRedefine/>
    <w:uiPriority w:val="39"/>
    <w:unhideWhenUsed/>
    <w:rsid w:val="00E64545"/>
    <w:pPr>
      <w:tabs>
        <w:tab w:val="right" w:leader="underscore" w:pos="8873"/>
      </w:tabs>
      <w:spacing w:before="100" w:after="0" w:line="240" w:lineRule="auto"/>
    </w:pPr>
    <w:rPr>
      <w:b/>
      <w:bCs/>
      <w:i/>
      <w:iCs/>
      <w:sz w:val="24"/>
      <w:szCs w:val="24"/>
    </w:rPr>
  </w:style>
  <w:style w:type="paragraph" w:styleId="TJ20">
    <w:name w:val="toc 2"/>
    <w:basedOn w:val="Norml"/>
    <w:next w:val="Norml"/>
    <w:autoRedefine/>
    <w:uiPriority w:val="39"/>
    <w:unhideWhenUsed/>
    <w:rsid w:val="00027DFC"/>
    <w:pPr>
      <w:spacing w:before="120" w:after="0"/>
      <w:ind w:left="200"/>
    </w:pPr>
    <w:rPr>
      <w:b/>
      <w:bCs/>
      <w:sz w:val="22"/>
      <w:szCs w:val="22"/>
    </w:rPr>
  </w:style>
  <w:style w:type="character" w:styleId="Hiperhivatkozs">
    <w:name w:val="Hyperlink"/>
    <w:basedOn w:val="Bekezdsalapbettpusa"/>
    <w:uiPriority w:val="99"/>
    <w:unhideWhenUsed/>
    <w:rsid w:val="00027DFC"/>
    <w:rPr>
      <w:color w:val="646464" w:themeColor="hyperlink"/>
      <w:u w:val="single"/>
    </w:rPr>
  </w:style>
  <w:style w:type="character" w:customStyle="1" w:styleId="Cmsor1Char">
    <w:name w:val="Címsor 1 Char"/>
    <w:basedOn w:val="Bekezdsalapbettpusa"/>
    <w:link w:val="Cmsor1"/>
    <w:rsid w:val="00592CB6"/>
    <w:rPr>
      <w:rFonts w:asciiTheme="majorHAnsi" w:eastAsiaTheme="majorEastAsia" w:hAnsiTheme="majorHAnsi" w:cstheme="majorBidi"/>
      <w:caps/>
      <w:noProof/>
      <w:color w:val="FFFFFF" w:themeColor="background1"/>
      <w:kern w:val="20"/>
      <w:sz w:val="48"/>
      <w:shd w:val="clear" w:color="auto" w:fill="7E97AD" w:themeFill="accent1"/>
    </w:rPr>
  </w:style>
  <w:style w:type="character" w:customStyle="1" w:styleId="Cmsor2Char">
    <w:name w:val="Címsor 2 Char"/>
    <w:basedOn w:val="Bekezdsalapbettpusa"/>
    <w:link w:val="Cmsor2"/>
    <w:rsid w:val="00CE5724"/>
    <w:rPr>
      <w:kern w:val="20"/>
      <w:sz w:val="36"/>
    </w:rPr>
  </w:style>
  <w:style w:type="character" w:customStyle="1" w:styleId="Cmsor3Char">
    <w:name w:val="Címsor 3 Char"/>
    <w:basedOn w:val="Bekezdsalapbettpusa"/>
    <w:link w:val="Cmsor3"/>
    <w:rsid w:val="00592CB6"/>
    <w:rPr>
      <w:rFonts w:asciiTheme="majorHAnsi" w:eastAsiaTheme="majorEastAsia" w:hAnsiTheme="majorHAnsi" w:cstheme="majorBidi"/>
      <w:caps/>
      <w:color w:val="577188" w:themeColor="accent1" w:themeShade="BF"/>
      <w:kern w:val="20"/>
      <w:sz w:val="24"/>
      <w14:ligatures w14:val="standardContextual"/>
    </w:rPr>
  </w:style>
  <w:style w:type="character" w:styleId="Mrltotthiperhivatkozs">
    <w:name w:val="FollowedHyperlink"/>
    <w:basedOn w:val="Bekezdsalapbettpusa"/>
    <w:uiPriority w:val="99"/>
    <w:semiHidden/>
    <w:unhideWhenUsed/>
    <w:rsid w:val="00047410"/>
    <w:rPr>
      <w:color w:val="969696" w:themeColor="followedHyperlink"/>
      <w:u w:val="single"/>
    </w:rPr>
  </w:style>
  <w:style w:type="paragraph" w:styleId="TJ30">
    <w:name w:val="toc 3"/>
    <w:basedOn w:val="Norml"/>
    <w:next w:val="Norml"/>
    <w:autoRedefine/>
    <w:uiPriority w:val="39"/>
    <w:unhideWhenUsed/>
    <w:rsid w:val="00BA07AD"/>
    <w:pPr>
      <w:spacing w:before="0" w:after="0"/>
      <w:ind w:left="400"/>
    </w:pPr>
  </w:style>
  <w:style w:type="paragraph" w:styleId="TJ40">
    <w:name w:val="toc 4"/>
    <w:basedOn w:val="Norml"/>
    <w:next w:val="Norml"/>
    <w:autoRedefine/>
    <w:uiPriority w:val="39"/>
    <w:unhideWhenUsed/>
    <w:rsid w:val="006A2C76"/>
    <w:pPr>
      <w:spacing w:before="0" w:after="0"/>
      <w:ind w:left="600"/>
    </w:pPr>
  </w:style>
  <w:style w:type="paragraph" w:styleId="TJ90">
    <w:name w:val="toc 9"/>
    <w:basedOn w:val="Norml"/>
    <w:next w:val="Norml"/>
    <w:autoRedefine/>
    <w:uiPriority w:val="39"/>
    <w:unhideWhenUsed/>
    <w:rsid w:val="006A2C76"/>
    <w:pPr>
      <w:spacing w:before="0" w:after="0"/>
      <w:ind w:left="1600"/>
    </w:pPr>
  </w:style>
  <w:style w:type="paragraph" w:styleId="TJ50">
    <w:name w:val="toc 5"/>
    <w:basedOn w:val="Norml"/>
    <w:next w:val="Norml"/>
    <w:autoRedefine/>
    <w:uiPriority w:val="39"/>
    <w:unhideWhenUsed/>
    <w:rsid w:val="006A2C76"/>
    <w:pPr>
      <w:spacing w:before="0" w:after="0"/>
      <w:ind w:left="800"/>
    </w:pPr>
  </w:style>
  <w:style w:type="paragraph" w:styleId="TJ60">
    <w:name w:val="toc 6"/>
    <w:basedOn w:val="Norml"/>
    <w:next w:val="Norml"/>
    <w:autoRedefine/>
    <w:uiPriority w:val="39"/>
    <w:unhideWhenUsed/>
    <w:rsid w:val="006A2C76"/>
    <w:pPr>
      <w:spacing w:before="0" w:after="0"/>
      <w:ind w:left="1000"/>
    </w:pPr>
  </w:style>
  <w:style w:type="paragraph" w:styleId="TJ70">
    <w:name w:val="toc 7"/>
    <w:basedOn w:val="Norml"/>
    <w:next w:val="Norml"/>
    <w:autoRedefine/>
    <w:uiPriority w:val="39"/>
    <w:unhideWhenUsed/>
    <w:rsid w:val="006A2C76"/>
    <w:pPr>
      <w:spacing w:before="0" w:after="0"/>
      <w:ind w:left="1200"/>
    </w:pPr>
  </w:style>
  <w:style w:type="paragraph" w:styleId="TJ80">
    <w:name w:val="toc 8"/>
    <w:basedOn w:val="Norml"/>
    <w:next w:val="Norml"/>
    <w:autoRedefine/>
    <w:uiPriority w:val="39"/>
    <w:unhideWhenUsed/>
    <w:rsid w:val="006A2C76"/>
    <w:pPr>
      <w:spacing w:before="0" w:after="0"/>
      <w:ind w:left="1400"/>
    </w:pPr>
  </w:style>
  <w:style w:type="character" w:customStyle="1" w:styleId="apple-converted-space">
    <w:name w:val="apple-converted-space"/>
    <w:basedOn w:val="Bekezdsalapbettpusa"/>
    <w:rsid w:val="00A735EF"/>
  </w:style>
  <w:style w:type="character" w:customStyle="1" w:styleId="Cmsor4Char">
    <w:name w:val="Címsor 4 Char"/>
    <w:basedOn w:val="Bekezdsalapbettpusa"/>
    <w:link w:val="Cmsor4"/>
    <w:rsid w:val="00F300C5"/>
    <w:rPr>
      <w:rFonts w:asciiTheme="majorHAnsi" w:eastAsiaTheme="majorEastAsia" w:hAnsiTheme="majorHAnsi" w:cstheme="majorBidi"/>
      <w:i/>
      <w:iCs/>
      <w:color w:val="577188" w:themeColor="accent1" w:themeShade="BF"/>
      <w:kern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3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3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CyberZeroHun/Mobil_Beagyazott_Projekt/wiki" TargetMode="External"/><Relationship Id="rId18" Type="http://schemas.openxmlformats.org/officeDocument/2006/relationships/image" Target="media/image1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7" Type="http://schemas.openxmlformats.org/officeDocument/2006/relationships/settings" Target="settings.xml"/><Relationship Id="rId12" Type="http://schemas.openxmlformats.org/officeDocument/2006/relationships/hyperlink" Target="mailto:ambrus.attila@stud.uni-obuda.hu" TargetMode="External"/><Relationship Id="rId17" Type="http://schemas.openxmlformats.org/officeDocument/2006/relationships/header" Target="header1.xm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CyberZeroHun/Mobil_Beagyazott_Projekt/wiki" TargetMode="External"/><Relationship Id="rId20" Type="http://schemas.openxmlformats.org/officeDocument/2006/relationships/image" Target="media/image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forisz.zisis@gmail.com" TargetMode="External"/><Relationship Id="rId24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hyperlink" Target="mailto:ambrus.attila@stud.uni-obuda.hu" TargetMode="External"/><Relationship Id="rId23" Type="http://schemas.openxmlformats.org/officeDocument/2006/relationships/image" Target="media/image6.png"/><Relationship Id="rId28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2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forisz.zisis@gmail.com" TargetMode="External"/><Relationship Id="rId22" Type="http://schemas.openxmlformats.org/officeDocument/2006/relationships/image" Target="media/image5.jp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ecy\AppData\Roaming\Microsoft\Templates\&#201;ves%20jelent&#233;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2FF" w:usb1="0000FCFF" w:usb2="00000001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E63AF57E"/>
    <w:lvl w:ilvl="0">
      <w:start w:val="1"/>
      <w:numFmt w:val="bullet"/>
      <w:pStyle w:val="Felsorols"/>
      <w:lvlText w:val="•"/>
      <w:lvlJc w:val="left"/>
      <w:pPr>
        <w:ind w:left="360" w:hanging="360"/>
      </w:pPr>
      <w:rPr>
        <w:rFonts w:ascii="Cambria" w:hAnsi="Cambria" w:hint="default"/>
        <w:color w:val="5B9BD5" w:themeColor="accent1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CE1"/>
    <w:rsid w:val="00DD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F065937EBAA34DB0BFAEA3CED9770C94">
    <w:name w:val="F065937EBAA34DB0BFAEA3CED9770C94"/>
  </w:style>
  <w:style w:type="paragraph" w:customStyle="1" w:styleId="D65F0378BE5240398B30272B604C986D">
    <w:name w:val="D65F0378BE5240398B30272B604C986D"/>
  </w:style>
  <w:style w:type="paragraph" w:customStyle="1" w:styleId="6FCB37A31DD24DE0B6D7BDF418D0AD79">
    <w:name w:val="6FCB37A31DD24DE0B6D7BDF418D0AD79"/>
  </w:style>
  <w:style w:type="paragraph" w:customStyle="1" w:styleId="D0FC9F81A58648549EDA726C7F99FF99">
    <w:name w:val="D0FC9F81A58648549EDA726C7F99FF99"/>
  </w:style>
  <w:style w:type="paragraph" w:customStyle="1" w:styleId="B6EBBD037C9441ACB40C356EFF980957">
    <w:name w:val="B6EBBD037C9441ACB40C356EFF980957"/>
  </w:style>
  <w:style w:type="paragraph" w:customStyle="1" w:styleId="D0E27B8E62CE4884B3CBB242EC0CBB55">
    <w:name w:val="D0E27B8E62CE4884B3CBB242EC0CBB55"/>
  </w:style>
  <w:style w:type="paragraph" w:customStyle="1" w:styleId="9E5F16EE9028494C93E2B29F331841EE">
    <w:name w:val="9E5F16EE9028494C93E2B29F331841EE"/>
  </w:style>
  <w:style w:type="paragraph" w:styleId="Felsorols">
    <w:name w:val="List Bullet"/>
    <w:basedOn w:val="Norml"/>
    <w:uiPriority w:val="1"/>
    <w:unhideWhenUsed/>
    <w:qFormat/>
    <w:pPr>
      <w:numPr>
        <w:numId w:val="1"/>
      </w:numPr>
      <w:spacing w:before="40" w:after="40" w:line="288" w:lineRule="auto"/>
    </w:pPr>
    <w:rPr>
      <w:rFonts w:eastAsiaTheme="minorHAnsi"/>
      <w:color w:val="595959" w:themeColor="text1" w:themeTint="A6"/>
      <w:kern w:val="20"/>
      <w:sz w:val="20"/>
      <w:szCs w:val="20"/>
    </w:rPr>
  </w:style>
  <w:style w:type="paragraph" w:customStyle="1" w:styleId="0DC54F0C603B419E887EB805B9755673">
    <w:name w:val="0DC54F0C603B419E887EB805B9755673"/>
  </w:style>
  <w:style w:type="paragraph" w:customStyle="1" w:styleId="0B793DD10C6C4BE2828097AAA4332131">
    <w:name w:val="0B793DD10C6C4BE2828097AAA4332131"/>
  </w:style>
  <w:style w:type="paragraph" w:customStyle="1" w:styleId="3D2B41D5405D493DAEC5229013E2C4D0">
    <w:name w:val="3D2B41D5405D493DAEC5229013E2C4D0"/>
  </w:style>
  <w:style w:type="paragraph" w:customStyle="1" w:styleId="39E7F8CC559741F98B2020794E8E394E">
    <w:name w:val="39E7F8CC559741F98B2020794E8E394E"/>
  </w:style>
  <w:style w:type="paragraph" w:customStyle="1" w:styleId="A3B8BA641097444C98A8F2CD3AAEDECC">
    <w:name w:val="A3B8BA641097444C98A8F2CD3AAEDECC"/>
  </w:style>
  <w:style w:type="paragraph" w:customStyle="1" w:styleId="AD2C301F66D645B8A7ED9241800BB06F">
    <w:name w:val="AD2C301F66D645B8A7ED9241800BB06F"/>
  </w:style>
  <w:style w:type="paragraph" w:customStyle="1" w:styleId="CA85B66C100A4BEFAFAF69F61FD725B7">
    <w:name w:val="CA85B66C100A4BEFAFAF69F61FD725B7"/>
  </w:style>
  <w:style w:type="paragraph" w:customStyle="1" w:styleId="857794027E8D42F284CADD045C32017C">
    <w:name w:val="857794027E8D42F284CADD045C32017C"/>
  </w:style>
  <w:style w:type="paragraph" w:customStyle="1" w:styleId="788F2128C5444AB78FF430F748D20726">
    <w:name w:val="788F2128C5444AB78FF430F748D20726"/>
  </w:style>
  <w:style w:type="paragraph" w:customStyle="1" w:styleId="FA8C3AB14C4549849D099207C5999916">
    <w:name w:val="FA8C3AB14C4549849D099207C5999916"/>
  </w:style>
  <w:style w:type="paragraph" w:customStyle="1" w:styleId="4B6B8EB1F17D40279D797589A3D7831F">
    <w:name w:val="4B6B8EB1F17D40279D797589A3D7831F"/>
  </w:style>
  <w:style w:type="paragraph" w:customStyle="1" w:styleId="C5A458729FD34FCEB0058C89B9BDD40B">
    <w:name w:val="C5A458729FD34FCEB0058C89B9BDD40B"/>
  </w:style>
  <w:style w:type="paragraph" w:customStyle="1" w:styleId="77CDE5078FB44804AC6C35D519272DBA">
    <w:name w:val="77CDE5078FB44804AC6C35D519272DBA"/>
  </w:style>
  <w:style w:type="paragraph" w:customStyle="1" w:styleId="83C2735A1ED542F8B4EB8DF024F203CD">
    <w:name w:val="83C2735A1ED542F8B4EB8DF024F203CD"/>
  </w:style>
  <w:style w:type="paragraph" w:customStyle="1" w:styleId="76890B97A0844223A56BEB4D1438779B">
    <w:name w:val="76890B97A0844223A56BEB4D1438779B"/>
  </w:style>
  <w:style w:type="paragraph" w:customStyle="1" w:styleId="99758FC9B05B40E88BE41B492A95D9FB">
    <w:name w:val="99758FC9B05B40E88BE41B492A95D9FB"/>
  </w:style>
  <w:style w:type="paragraph" w:customStyle="1" w:styleId="82DD01F8563442E48356A22D1BBF8923">
    <w:name w:val="82DD01F8563442E48356A22D1BBF8923"/>
  </w:style>
  <w:style w:type="paragraph" w:customStyle="1" w:styleId="FA12F6F97B6E4E11B51EB7AA48A5F9CC">
    <w:name w:val="FA12F6F97B6E4E11B51EB7AA48A5F9CC"/>
    <w:rsid w:val="00DD6CE1"/>
  </w:style>
  <w:style w:type="paragraph" w:customStyle="1" w:styleId="B9EB217FF14C44DA8951536268B92FE8">
    <w:name w:val="B9EB217FF14C44DA8951536268B92FE8"/>
    <w:rsid w:val="00DD6CE1"/>
  </w:style>
  <w:style w:type="paragraph" w:customStyle="1" w:styleId="D4B3069324B641A5B0D088A2B6A23D4C">
    <w:name w:val="D4B3069324B641A5B0D088A2B6A23D4C"/>
    <w:rsid w:val="00DD6CE1"/>
  </w:style>
  <w:style w:type="paragraph" w:customStyle="1" w:styleId="11D5815656694382932B53519EAA4852">
    <w:name w:val="11D5815656694382932B53519EAA4852"/>
    <w:rsid w:val="00DD6CE1"/>
  </w:style>
  <w:style w:type="paragraph" w:customStyle="1" w:styleId="264F124D0B734B6197C35D1458D6C78A">
    <w:name w:val="264F124D0B734B6197C35D1458D6C78A"/>
    <w:rsid w:val="00DD6CE1"/>
  </w:style>
  <w:style w:type="paragraph" w:customStyle="1" w:styleId="907178311D994EDF87F4379E4359D349">
    <w:name w:val="907178311D994EDF87F4379E4359D349"/>
    <w:rsid w:val="00DD6CE1"/>
  </w:style>
  <w:style w:type="paragraph" w:customStyle="1" w:styleId="08385D06DF274846A8CA0AF17687719D">
    <w:name w:val="08385D06DF274846A8CA0AF17687719D"/>
    <w:rsid w:val="00DD6C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Annual Report">
  <a:themeElements>
    <a:clrScheme name="word_design_set">
      <a:dk1>
        <a:srgbClr val="000000"/>
      </a:dk1>
      <a:lt1>
        <a:srgbClr val="FFFFFF"/>
      </a:lt1>
      <a:dk2>
        <a:srgbClr val="1F2123"/>
      </a:dk2>
      <a:lt2>
        <a:srgbClr val="DC9E1F"/>
      </a:lt2>
      <a:accent1>
        <a:srgbClr val="7E97AD"/>
      </a:accent1>
      <a:accent2>
        <a:srgbClr val="CC8E60"/>
      </a:accent2>
      <a:accent3>
        <a:srgbClr val="7A6A60"/>
      </a:accent3>
      <a:accent4>
        <a:srgbClr val="B4936D"/>
      </a:accent4>
      <a:accent5>
        <a:srgbClr val="67787B"/>
      </a:accent5>
      <a:accent6>
        <a:srgbClr val="9D936F"/>
      </a:accent6>
      <a:hlink>
        <a:srgbClr val="646464"/>
      </a:hlink>
      <a:folHlink>
        <a:srgbClr val="969696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2016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mappings xmlns="http://schemas.microsoft.com/pics">
  <picture>iVBORw0KGgoAAAANSUhEUgAAAIAAAAA+CAIAAABsnISZAAAAAXNSR0IArs4c6QAAAARnQU1BAACxjwv8YQUAAAAJcEhZcwAADsMAAA7DAcdvqGQAAAAZdEVYdFNvZnR3YXJlAEFkb2JlIEltYWdlUmVhZHlxyWU8AAAHVklEQVR4Xu1c641eRQzdTkDiP0j8B1EAiAIiUUBEA1EaiCgAaABoAGiAVJBUECrYDshBZ2VZtsfjufNARDe6iva7n2c89vFrPLP78M+Rf3+/e/fJRx+//uv1EW7/GZOXL1589+zZEPuHIerLxB8AAN9+/c3nn372+PiYKOEG4LKF9AcCgK+++PIGoK+pMxS//fKrjza3B5xR/r9cQl3fAPwPAZD0+POPPyHJoFbBI3LgJWIfX+LBRy2ijH375g3AFzIMaVHq4aCBF8uo758/DyOsWQOGgK/Mg58NaywmwQEsvCCg/+HVKyzbDKRO+NJYd+4BGIiEQdEwLeJVa0kPVCKmAyfSSbHIl6JKfIuPUJMWnsLgf7wXvVAjEMlQ6jIU9JhNaKA1LNSoAMriS1kD1S3zYBQmASRUOuiJaI4BWHtd086MBWA2kVc0LpoV08EPlJ00+B+zySIxAwj+/P2PEIMnAHyRTrUaSfARLwVPghcaFIfLInwZalwEiyONNhYPiZYByoIutEHwW7zB+8QJuData8olJsix9BVRXNEDaPKGOyHJADAJHbyxGgzzY0ApxFRZa+sBlqKd4j4AQ4QpkBDLCpdOPepwRDKg7u1Jz0B1a5NklMNqNZwg0DjVAfD+Z6bSi3nyAGOPHBA6MsXmFFSrt2V+i/AillgEQAtp1OEx0ACbb3XkDMHDwrR5McrpiE9P0rZVBCB0vkT8JwBMhNJaNgIQG9pdrlaasIbKtyKYvSkbo5nI3FViQqA9KQQAxiHZlVJgJfQMMTszfxGAMB70ATCqIQDJMw8AOMJYGOjw0I20kCYfeD3mKwzjp0yiXZwVC7/CD6wLGMd0DDgNQJ7Hcrvmt9qjjQmYZC56GQUgKe9Cw5eXTHJEHTYrxZgUo74qPQoADSSXQUJQq8DSQdwA0IrvCB3iwvhZF7JhDmiln+7KGeLBwpQ6ki0996MAmGW15JE9hCfgDKZglUDHYtmMMjUVHShpfoVbp4rqxUFZQUgywHsuGzObMsmER/+Rc7ZaEcM5AHOxhvHyYy5T3fu10r50EPMe4JMV87C8T0phCYCtPFzxDC7JbC0xM3dkGpVQuSH8KwHgUqBEswv1ds2MLRYNwaBECKAzWJgDpOiWbbCp/JgJZaOLJeENPooFMGLoTTgr+koCE12HFaDf3xnlkjVXAkenpS4GQBKp1Bu6DSA5AIuABnVXB2TGdbwPYpTuMjHcewFMq4dVk9nEatbdzKFjFEONWWqlQOAkHI6HueQiAPWg6SmL26sZFh/82KkjyRuAefu4AZjX4dQMNwBT6psffAMwr8OpGW4AptQ3P3gKgHn29wwP5oBt9GJXRYNstfuTPHbhLzfUEtaYEzPr/YFsZbi1xJMfWx6TayMA3LXmTWO9xfNnWxUtaBpzN6DCGkiM8l0r1xYA2I2oyG9oKj2cEBVw5Nn3had+Y3WHXOsBgDxyveWCOoBcfv3PA8C2zOWnCMAmuRYDMKkL01qphKDu4V0XmAoA++RaCQDbWOEjh46iU7gzO5chfbEWSLSPGcJMK4fvwrcLwFa5lgHAWzpem+YiWxhAwoHdfNDSvu5OJz4Eoyb8OQC75VoGAGzcaz8/U9TeELpCUp+0rLJ1PtpCAgVrDsBuudYAwLaoeYrap2owg0/dyc0GX2WZI6BK/ujSHJBrDQDeTIpnUloFvEdknrAiCilHbb+rfRAckGsNAN54u5ktlN8HojATePMf8raK6klzQK4FAPgSrXURtSu5z6v+bNaHhe6vbnX5hgRn5FoAgByNSvToFjAtjYTKNcQepPwS3DXtY9QZuRYA4HsAM30u7/UmDXh2O6I/ADgj1wIAfBU/2kvQRurju4HT54kZdol/nJFrAQDGZv2VpqEg4AsPk8+H2PFmUfcJW+JDjLoytuRaAIAR70IBqlffBWCI3QwAQ4xuAGIN3AB0LcMS3B4w9rcmwt3KsNbVAJ+ETUfIl0kJuxkPGGLUFbkl14Ic4MuStWWokW2enUclTMLzjPTKW3AuAMAHjcsbMV7P10/4K5+TB5lFAM7ItQAAvzUtHqd4t/VT+SbPPLsiAPOMRMBErgUAhD3ba804v/fxu9x5dkUA5hkJAIlcCwAAG59hLjiBbzK3thSe3VD7rwjAGbnWABA26IcyQXgg05ohrG3qHek6AAfkWgMAjCU8UyxiAO17J83/PFV476jIrg7AAbmWAdA6pG39ERqJj/wjLL5dk/c4Q4/BJN07AODrG/3J9cjdci0DAIIll0QQH4xCIVh4YZRIVOJJclcHqGNy/8tfrQuj+f3UrXJZALqNQxK0cuz8NSlMXj9gCWN0UQRN1r0gvE+uxQDkflBRTcX29QZi8sYgl9QFYJ9c6wHAWqGU8K5VDgAywbWzrZmbud2/yWLAXi7XFgC46CTEGySGtNBqewH1oQvSiKIVww+360UYKnJtBIBLZ7IN75fxwui1PXPSfeTtz7AsJsdrejccV8l1/4pSt5G8l+AGYK9+u7O/B+HBx9ogCCU3AAAAAElFTkSuQmCC</picture>
</mapping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6E6B33-43DA-4DE3-ABDD-2C0F3ACFE6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679E4D8-73D9-412D-B716-777944E71373}">
  <ds:schemaRefs>
    <ds:schemaRef ds:uri="http://schemas.microsoft.com/pics"/>
  </ds:schemaRefs>
</ds:datastoreItem>
</file>

<file path=customXml/itemProps4.xml><?xml version="1.0" encoding="utf-8"?>
<ds:datastoreItem xmlns:ds="http://schemas.openxmlformats.org/officeDocument/2006/customXml" ds:itemID="{6F2AC7D4-6937-4F1C-8105-4E1105008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Éves jelentés.dotx</Template>
  <TotalTime>255</TotalTime>
  <Pages>10</Pages>
  <Words>2487</Words>
  <Characters>17163</Characters>
  <Application>Microsoft Office Word</Application>
  <DocSecurity>0</DocSecurity>
  <Lines>143</Lines>
  <Paragraphs>39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20</vt:i4>
      </vt:variant>
    </vt:vector>
  </HeadingPairs>
  <TitlesOfParts>
    <vt:vector size="22" baseType="lpstr">
      <vt:lpstr>C.I.W.S. rendszerek beágyazott alapokon</vt:lpstr>
      <vt:lpstr/>
      <vt:lpstr>Részvényeseinknek</vt:lpstr>
      <vt:lpstr>    Fontos stratégiai elemek</vt:lpstr>
      <vt:lpstr>    Fontos pénzügyi elemek</vt:lpstr>
      <vt:lpstr>    Fontos működési elemek</vt:lpstr>
      <vt:lpstr>    Előretekintés</vt:lpstr>
      <vt:lpstr>Pénzügyi kivonat</vt:lpstr>
      <vt:lpstr>Pénzügyi kimutatások</vt:lpstr>
      <vt:lpstr>    Pénzügyi helyzet kimutatása</vt:lpstr>
      <vt:lpstr>    Átfogó bevétel kimutatása (nyereségek és veszteségek)</vt:lpstr>
      <vt:lpstr>    Saját tőke változásának kimutatása</vt:lpstr>
      <vt:lpstr>    Pénzforgalmi kimutatás</vt:lpstr>
      <vt:lpstr>Megjegyzések a pénzügyi kimutatásokhoz</vt:lpstr>
      <vt:lpstr>    Számlák</vt:lpstr>
      <vt:lpstr>    Tartozás</vt:lpstr>
      <vt:lpstr>    Vállalkozás folytatása</vt:lpstr>
      <vt:lpstr>    Függő kötelezettségek</vt:lpstr>
      <vt:lpstr>    Tételek</vt:lpstr>
      <vt:lpstr>Független könyvvizsgáló jelentése</vt:lpstr>
      <vt:lpstr>Kapcsolattartási adatok</vt:lpstr>
      <vt:lpstr>Vállalati adatok</vt:lpstr>
    </vt:vector>
  </TitlesOfParts>
  <Company>Szerzők:</Company>
  <LinksUpToDate>false</LinksUpToDate>
  <CharactersWithSpaces>19611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C.I.W.S. rendszerek beágyazott alapokon</dc:title>
  <dc:creator>Ambrus Attila</dc:creator>
  <cp:keywords/>
  <cp:lastModifiedBy>Ambrus Attila</cp:lastModifiedBy>
  <cp:revision>6</cp:revision>
  <dcterms:created xsi:type="dcterms:W3CDTF">2016-02-22T20:13:00Z</dcterms:created>
  <dcterms:modified xsi:type="dcterms:W3CDTF">2016-02-23T00:28:00Z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TC028350639991</vt:lpwstr>
  </property>
</Properties>
</file>