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358592" w14:textId="77777777" w:rsidR="00E612C3" w:rsidRDefault="00000000">
      <w:pPr>
        <w:spacing w:after="33" w:line="259" w:lineRule="auto"/>
        <w:ind w:left="66" w:firstLine="0"/>
        <w:jc w:val="center"/>
      </w:pPr>
      <w:r>
        <w:rPr>
          <w:rFonts w:ascii="Arial" w:eastAsia="Arial" w:hAnsi="Arial" w:cs="Arial"/>
          <w:sz w:val="22"/>
        </w:rPr>
        <w:t xml:space="preserve"> </w:t>
      </w:r>
    </w:p>
    <w:p w14:paraId="5E5210AC" w14:textId="77777777" w:rsidR="00E612C3" w:rsidRDefault="00000000">
      <w:pPr>
        <w:spacing w:after="0" w:line="259" w:lineRule="auto"/>
        <w:ind w:left="0" w:right="1838" w:firstLine="0"/>
        <w:jc w:val="right"/>
      </w:pPr>
      <w:r>
        <w:rPr>
          <w:b/>
        </w:rPr>
        <w:t xml:space="preserve">CyberRealm Sentinels  - Guardians of Partnered Firms </w:t>
      </w:r>
    </w:p>
    <w:p w14:paraId="0D568023" w14:textId="77777777" w:rsidR="00E612C3" w:rsidRDefault="00000000">
      <w:pPr>
        <w:spacing w:after="19" w:line="259" w:lineRule="auto"/>
        <w:ind w:left="66" w:firstLine="0"/>
        <w:jc w:val="center"/>
      </w:pPr>
      <w:r>
        <w:rPr>
          <w:rFonts w:ascii="Arial" w:eastAsia="Arial" w:hAnsi="Arial" w:cs="Arial"/>
          <w:sz w:val="22"/>
        </w:rPr>
        <w:t xml:space="preserve"> </w:t>
      </w:r>
    </w:p>
    <w:p w14:paraId="4A7E7689" w14:textId="77777777" w:rsidR="00E612C3" w:rsidRDefault="00000000">
      <w:pPr>
        <w:spacing w:after="16" w:line="259" w:lineRule="auto"/>
        <w:ind w:left="66" w:firstLine="0"/>
        <w:jc w:val="center"/>
      </w:pPr>
      <w:r>
        <w:rPr>
          <w:rFonts w:ascii="Arial" w:eastAsia="Arial" w:hAnsi="Arial" w:cs="Arial"/>
          <w:sz w:val="22"/>
        </w:rPr>
        <w:t xml:space="preserve"> </w:t>
      </w:r>
    </w:p>
    <w:p w14:paraId="70964BF8" w14:textId="77777777" w:rsidR="00E612C3" w:rsidRDefault="00000000">
      <w:pPr>
        <w:spacing w:after="0" w:line="259" w:lineRule="auto"/>
        <w:ind w:left="1558" w:right="3410" w:firstLine="0"/>
      </w:pPr>
      <w:r>
        <w:rPr>
          <w:rFonts w:ascii="Arial" w:eastAsia="Arial" w:hAnsi="Arial" w:cs="Arial"/>
          <w:sz w:val="22"/>
        </w:rPr>
        <w:t xml:space="preserve"> </w:t>
      </w:r>
    </w:p>
    <w:p w14:paraId="50ED6001" w14:textId="77777777" w:rsidR="00E612C3" w:rsidRDefault="00000000">
      <w:pPr>
        <w:spacing w:after="124" w:line="259" w:lineRule="auto"/>
        <w:ind w:left="3295" w:firstLine="0"/>
      </w:pPr>
      <w:r>
        <w:rPr>
          <w:noProof/>
        </w:rPr>
        <w:drawing>
          <wp:inline distT="0" distB="0" distL="0" distR="0" wp14:anchorId="60B668F3" wp14:editId="50E521C5">
            <wp:extent cx="1684020" cy="168402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
                    <a:stretch>
                      <a:fillRect/>
                    </a:stretch>
                  </pic:blipFill>
                  <pic:spPr>
                    <a:xfrm>
                      <a:off x="0" y="0"/>
                      <a:ext cx="1684020" cy="1684020"/>
                    </a:xfrm>
                    <a:prstGeom prst="rect">
                      <a:avLst/>
                    </a:prstGeom>
                  </pic:spPr>
                </pic:pic>
              </a:graphicData>
            </a:graphic>
          </wp:inline>
        </w:drawing>
      </w:r>
    </w:p>
    <w:p w14:paraId="3D88EA65" w14:textId="77777777" w:rsidR="00E612C3" w:rsidRDefault="00000000">
      <w:pPr>
        <w:spacing w:after="16" w:line="259" w:lineRule="auto"/>
        <w:ind w:left="1558" w:firstLine="0"/>
      </w:pPr>
      <w:r>
        <w:rPr>
          <w:rFonts w:ascii="Arial" w:eastAsia="Arial" w:hAnsi="Arial" w:cs="Arial"/>
          <w:sz w:val="22"/>
        </w:rPr>
        <w:t xml:space="preserve"> </w:t>
      </w:r>
    </w:p>
    <w:p w14:paraId="4894EAF9" w14:textId="77777777" w:rsidR="00E612C3" w:rsidRDefault="00000000">
      <w:pPr>
        <w:spacing w:after="19" w:line="259" w:lineRule="auto"/>
        <w:ind w:left="66" w:firstLine="0"/>
        <w:jc w:val="center"/>
      </w:pPr>
      <w:r>
        <w:rPr>
          <w:rFonts w:ascii="Arial" w:eastAsia="Arial" w:hAnsi="Arial" w:cs="Arial"/>
          <w:sz w:val="22"/>
        </w:rPr>
        <w:t xml:space="preserve"> </w:t>
      </w:r>
    </w:p>
    <w:p w14:paraId="14073AD6" w14:textId="77777777" w:rsidR="00E612C3" w:rsidRDefault="00000000">
      <w:pPr>
        <w:spacing w:after="33" w:line="259" w:lineRule="auto"/>
        <w:ind w:left="66" w:firstLine="0"/>
        <w:jc w:val="center"/>
      </w:pPr>
      <w:r>
        <w:rPr>
          <w:rFonts w:ascii="Arial" w:eastAsia="Arial" w:hAnsi="Arial" w:cs="Arial"/>
          <w:sz w:val="22"/>
        </w:rPr>
        <w:t xml:space="preserve"> </w:t>
      </w:r>
    </w:p>
    <w:p w14:paraId="7468D830" w14:textId="77777777" w:rsidR="00E612C3" w:rsidRDefault="00000000">
      <w:pPr>
        <w:pStyle w:val="Heading1"/>
        <w:spacing w:after="10"/>
        <w:ind w:left="2526" w:right="0"/>
      </w:pPr>
      <w:r>
        <w:t xml:space="preserve">Penetration Test Report for Design World </w:t>
      </w:r>
    </w:p>
    <w:p w14:paraId="753AAF55" w14:textId="77777777" w:rsidR="00E612C3" w:rsidRDefault="00000000">
      <w:pPr>
        <w:spacing w:after="16" w:line="259" w:lineRule="auto"/>
        <w:ind w:left="65" w:firstLine="0"/>
        <w:jc w:val="center"/>
      </w:pPr>
      <w:r>
        <w:t xml:space="preserve"> </w:t>
      </w:r>
    </w:p>
    <w:p w14:paraId="6765407E" w14:textId="77777777" w:rsidR="00E612C3" w:rsidRDefault="00000000">
      <w:pPr>
        <w:spacing w:after="16" w:line="259" w:lineRule="auto"/>
        <w:ind w:left="5" w:firstLine="0"/>
        <w:jc w:val="center"/>
      </w:pPr>
      <w:r>
        <w:rPr>
          <w:b/>
        </w:rPr>
        <w:t xml:space="preserve">9/29/25 </w:t>
      </w:r>
    </w:p>
    <w:p w14:paraId="32682247" w14:textId="77777777" w:rsidR="00E612C3" w:rsidRDefault="00000000">
      <w:pPr>
        <w:spacing w:after="19" w:line="259" w:lineRule="auto"/>
        <w:ind w:left="0" w:firstLine="0"/>
      </w:pPr>
      <w:r>
        <w:t xml:space="preserve"> </w:t>
      </w:r>
    </w:p>
    <w:p w14:paraId="5FF7C4F9" w14:textId="77777777" w:rsidR="00E612C3" w:rsidRDefault="00000000">
      <w:pPr>
        <w:spacing w:after="16" w:line="259" w:lineRule="auto"/>
        <w:ind w:left="0" w:firstLine="0"/>
      </w:pPr>
      <w:r>
        <w:t xml:space="preserve"> </w:t>
      </w:r>
    </w:p>
    <w:p w14:paraId="3F4C73BA" w14:textId="77777777" w:rsidR="00E612C3" w:rsidRDefault="00000000">
      <w:pPr>
        <w:spacing w:after="17" w:line="259" w:lineRule="auto"/>
        <w:ind w:left="0" w:firstLine="0"/>
      </w:pPr>
      <w:r>
        <w:t xml:space="preserve"> </w:t>
      </w:r>
    </w:p>
    <w:p w14:paraId="7300764B" w14:textId="77777777" w:rsidR="00E612C3" w:rsidRDefault="00000000">
      <w:pPr>
        <w:spacing w:after="16" w:line="259" w:lineRule="auto"/>
        <w:ind w:left="0" w:firstLine="0"/>
      </w:pPr>
      <w:r>
        <w:t xml:space="preserve"> </w:t>
      </w:r>
    </w:p>
    <w:p w14:paraId="73C6FF46" w14:textId="77777777" w:rsidR="00E612C3" w:rsidRDefault="00000000">
      <w:pPr>
        <w:spacing w:after="19" w:line="259" w:lineRule="auto"/>
        <w:ind w:left="0" w:firstLine="0"/>
      </w:pPr>
      <w:r>
        <w:t xml:space="preserve"> </w:t>
      </w:r>
    </w:p>
    <w:p w14:paraId="343C0D27" w14:textId="77777777" w:rsidR="00E612C3" w:rsidRDefault="00000000">
      <w:pPr>
        <w:spacing w:after="16" w:line="259" w:lineRule="auto"/>
        <w:ind w:left="0" w:firstLine="0"/>
      </w:pPr>
      <w:r>
        <w:t xml:space="preserve"> </w:t>
      </w:r>
    </w:p>
    <w:p w14:paraId="7ED15A38" w14:textId="77777777" w:rsidR="00E612C3" w:rsidRDefault="00000000">
      <w:pPr>
        <w:spacing w:after="16" w:line="259" w:lineRule="auto"/>
        <w:ind w:left="0" w:firstLine="0"/>
      </w:pPr>
      <w:r>
        <w:t xml:space="preserve"> </w:t>
      </w:r>
    </w:p>
    <w:p w14:paraId="407F1A5E" w14:textId="77777777" w:rsidR="00E612C3" w:rsidRDefault="00000000">
      <w:pPr>
        <w:spacing w:after="16" w:line="259" w:lineRule="auto"/>
        <w:ind w:left="0" w:firstLine="0"/>
      </w:pPr>
      <w:r>
        <w:t xml:space="preserve"> </w:t>
      </w:r>
    </w:p>
    <w:p w14:paraId="67236415" w14:textId="77777777" w:rsidR="00E612C3" w:rsidRDefault="00000000">
      <w:pPr>
        <w:spacing w:after="19" w:line="259" w:lineRule="auto"/>
        <w:ind w:left="0" w:firstLine="0"/>
      </w:pPr>
      <w:r>
        <w:t xml:space="preserve"> </w:t>
      </w:r>
    </w:p>
    <w:p w14:paraId="53C374F6" w14:textId="77777777" w:rsidR="00E612C3" w:rsidRDefault="00000000">
      <w:pPr>
        <w:spacing w:after="16" w:line="259" w:lineRule="auto"/>
        <w:ind w:left="0" w:firstLine="0"/>
      </w:pPr>
      <w:r>
        <w:t xml:space="preserve"> </w:t>
      </w:r>
    </w:p>
    <w:p w14:paraId="0C6ADA76" w14:textId="77777777" w:rsidR="00E612C3" w:rsidRDefault="00000000">
      <w:pPr>
        <w:spacing w:after="16" w:line="259" w:lineRule="auto"/>
        <w:ind w:left="0" w:firstLine="0"/>
      </w:pPr>
      <w:r>
        <w:t xml:space="preserve"> </w:t>
      </w:r>
    </w:p>
    <w:p w14:paraId="7A4B9337" w14:textId="77777777" w:rsidR="00E612C3" w:rsidRDefault="00000000">
      <w:pPr>
        <w:spacing w:after="16" w:line="259" w:lineRule="auto"/>
        <w:ind w:left="0" w:firstLine="0"/>
      </w:pPr>
      <w:r>
        <w:t xml:space="preserve"> </w:t>
      </w:r>
    </w:p>
    <w:p w14:paraId="405BA795" w14:textId="77777777" w:rsidR="00E612C3" w:rsidRDefault="00000000">
      <w:pPr>
        <w:spacing w:after="19" w:line="259" w:lineRule="auto"/>
        <w:ind w:left="0" w:firstLine="0"/>
      </w:pPr>
      <w:r>
        <w:t xml:space="preserve"> </w:t>
      </w:r>
    </w:p>
    <w:p w14:paraId="1738C9AF" w14:textId="77777777" w:rsidR="00E612C3" w:rsidRDefault="00000000">
      <w:pPr>
        <w:spacing w:after="16" w:line="259" w:lineRule="auto"/>
        <w:ind w:left="0" w:firstLine="0"/>
      </w:pPr>
      <w:r>
        <w:t xml:space="preserve"> </w:t>
      </w:r>
    </w:p>
    <w:p w14:paraId="789E0E25" w14:textId="77777777" w:rsidR="00E612C3" w:rsidRDefault="00000000">
      <w:pPr>
        <w:spacing w:after="16" w:line="259" w:lineRule="auto"/>
        <w:ind w:left="0" w:firstLine="0"/>
      </w:pPr>
      <w:r>
        <w:t xml:space="preserve"> </w:t>
      </w:r>
    </w:p>
    <w:p w14:paraId="62919DE5" w14:textId="77777777" w:rsidR="00E612C3" w:rsidRDefault="00000000">
      <w:pPr>
        <w:spacing w:after="16" w:line="259" w:lineRule="auto"/>
        <w:ind w:left="0" w:firstLine="0"/>
      </w:pPr>
      <w:r>
        <w:t xml:space="preserve"> </w:t>
      </w:r>
    </w:p>
    <w:p w14:paraId="07634F29" w14:textId="77777777" w:rsidR="00E612C3" w:rsidRDefault="00000000">
      <w:pPr>
        <w:spacing w:after="19" w:line="259" w:lineRule="auto"/>
        <w:ind w:left="0" w:firstLine="0"/>
      </w:pPr>
      <w:r>
        <w:t xml:space="preserve"> </w:t>
      </w:r>
    </w:p>
    <w:p w14:paraId="07E079C4" w14:textId="77777777" w:rsidR="00E612C3" w:rsidRDefault="00000000">
      <w:pPr>
        <w:spacing w:after="16" w:line="259" w:lineRule="auto"/>
        <w:ind w:left="0" w:firstLine="0"/>
      </w:pPr>
      <w:r>
        <w:t xml:space="preserve"> </w:t>
      </w:r>
    </w:p>
    <w:p w14:paraId="49AC0B93" w14:textId="77777777" w:rsidR="00E612C3" w:rsidRDefault="00000000">
      <w:pPr>
        <w:spacing w:after="16" w:line="259" w:lineRule="auto"/>
        <w:ind w:left="0" w:firstLine="0"/>
      </w:pPr>
      <w:r>
        <w:t xml:space="preserve"> </w:t>
      </w:r>
    </w:p>
    <w:p w14:paraId="6844E928" w14:textId="77777777" w:rsidR="00E612C3" w:rsidRDefault="00000000">
      <w:pPr>
        <w:spacing w:after="16" w:line="259" w:lineRule="auto"/>
        <w:ind w:left="0" w:firstLine="0"/>
      </w:pPr>
      <w:r>
        <w:t xml:space="preserve"> </w:t>
      </w:r>
    </w:p>
    <w:p w14:paraId="36B18CCE" w14:textId="0D442593" w:rsidR="00E612C3" w:rsidRDefault="006420FE">
      <w:pPr>
        <w:spacing w:after="10"/>
        <w:ind w:right="785"/>
      </w:pPr>
      <w:r>
        <w:lastRenderedPageBreak/>
        <w:t xml:space="preserve">Table of </w:t>
      </w:r>
      <w:r w:rsidR="00000000">
        <w:t>Content</w:t>
      </w:r>
      <w:r>
        <w:t>s</w:t>
      </w:r>
    </w:p>
    <w:p w14:paraId="54739C8B" w14:textId="77777777" w:rsidR="00E612C3" w:rsidRDefault="00000000">
      <w:pPr>
        <w:spacing w:after="0" w:line="259" w:lineRule="auto"/>
        <w:ind w:left="0" w:firstLine="0"/>
      </w:pPr>
      <w:r>
        <w:t xml:space="preserve"> </w:t>
      </w:r>
    </w:p>
    <w:p w14:paraId="724954F0" w14:textId="77777777" w:rsidR="00E612C3" w:rsidRDefault="00000000">
      <w:pPr>
        <w:numPr>
          <w:ilvl w:val="0"/>
          <w:numId w:val="1"/>
        </w:numPr>
        <w:spacing w:after="0" w:line="684" w:lineRule="auto"/>
        <w:ind w:hanging="360"/>
      </w:pPr>
      <w:r>
        <w:t xml:space="preserve">Executive Summary……………………………………………………………….…..… 1 Key Findings………………………………………………………………………………1 </w:t>
      </w:r>
    </w:p>
    <w:p w14:paraId="024C703B" w14:textId="77777777" w:rsidR="00E612C3" w:rsidRDefault="00000000">
      <w:pPr>
        <w:ind w:left="-5"/>
      </w:pPr>
      <w:r>
        <w:rPr>
          <w:color w:val="0E101A"/>
        </w:rPr>
        <w:t xml:space="preserve">            Business Impact of Unaddressed Identified Critical Security Weaknesses……………….2 </w:t>
      </w:r>
    </w:p>
    <w:p w14:paraId="497A306B" w14:textId="77777777" w:rsidR="00E612C3" w:rsidRDefault="00000000">
      <w:pPr>
        <w:spacing w:after="486"/>
        <w:ind w:left="-5"/>
      </w:pPr>
      <w:r>
        <w:rPr>
          <w:color w:val="0E101A"/>
        </w:rPr>
        <w:t xml:space="preserve">            Remediation Roadmap…………………………………………………………………….2 </w:t>
      </w:r>
    </w:p>
    <w:p w14:paraId="6FA0606C" w14:textId="77777777" w:rsidR="00E612C3" w:rsidRDefault="00000000">
      <w:pPr>
        <w:spacing w:after="495"/>
      </w:pPr>
      <w:r>
        <w:t xml:space="preserve">            The Penetration Test Report…………..……………………………………………….….3 </w:t>
      </w:r>
    </w:p>
    <w:p w14:paraId="76A0011F" w14:textId="77777777" w:rsidR="00E612C3" w:rsidRDefault="00000000">
      <w:pPr>
        <w:numPr>
          <w:ilvl w:val="0"/>
          <w:numId w:val="1"/>
        </w:numPr>
        <w:ind w:hanging="360"/>
      </w:pPr>
      <w:r>
        <w:t xml:space="preserve">Assessment Scope..……………………………………………………………………….3 </w:t>
      </w:r>
    </w:p>
    <w:p w14:paraId="7358060F" w14:textId="77777777" w:rsidR="00E612C3" w:rsidRDefault="00000000">
      <w:pPr>
        <w:numPr>
          <w:ilvl w:val="0"/>
          <w:numId w:val="1"/>
        </w:numPr>
        <w:ind w:hanging="360"/>
      </w:pPr>
      <w:r>
        <w:t xml:space="preserve">Methodology….…………………………………………………………………….……..4 </w:t>
      </w:r>
    </w:p>
    <w:p w14:paraId="12ED5AC6" w14:textId="77777777" w:rsidR="00E612C3" w:rsidRDefault="00000000">
      <w:pPr>
        <w:numPr>
          <w:ilvl w:val="0"/>
          <w:numId w:val="1"/>
        </w:numPr>
        <w:ind w:hanging="360"/>
      </w:pPr>
      <w:r>
        <w:t xml:space="preserve">Tested Exploitable Vulnerabilities………………………………………………………...5 </w:t>
      </w:r>
    </w:p>
    <w:p w14:paraId="36C01201" w14:textId="77777777" w:rsidR="00E612C3" w:rsidRDefault="00000000">
      <w:pPr>
        <w:numPr>
          <w:ilvl w:val="0"/>
          <w:numId w:val="1"/>
        </w:numPr>
        <w:ind w:hanging="360"/>
      </w:pPr>
      <w:r>
        <w:t xml:space="preserve">Findings Per Host………………………………………………………………………….7 </w:t>
      </w:r>
    </w:p>
    <w:p w14:paraId="017F936C" w14:textId="77777777" w:rsidR="00E612C3" w:rsidRDefault="00000000">
      <w:pPr>
        <w:numPr>
          <w:ilvl w:val="0"/>
          <w:numId w:val="1"/>
        </w:numPr>
        <w:ind w:hanging="360"/>
      </w:pPr>
      <w:r>
        <w:t xml:space="preserve">Suggested Remediation Roadmap (recommended order)..................................................11 </w:t>
      </w:r>
    </w:p>
    <w:p w14:paraId="16474EA9" w14:textId="77777777" w:rsidR="00E612C3" w:rsidRDefault="00000000">
      <w:pPr>
        <w:numPr>
          <w:ilvl w:val="0"/>
          <w:numId w:val="1"/>
        </w:numPr>
        <w:ind w:hanging="360"/>
      </w:pPr>
      <w:r>
        <w:t xml:space="preserve">Conclusion……………………………………………………………………………….12 </w:t>
      </w:r>
    </w:p>
    <w:p w14:paraId="48A15441" w14:textId="77777777" w:rsidR="00E612C3" w:rsidRDefault="00000000">
      <w:pPr>
        <w:numPr>
          <w:ilvl w:val="0"/>
          <w:numId w:val="1"/>
        </w:numPr>
        <w:ind w:hanging="360"/>
      </w:pPr>
      <w:r>
        <w:t xml:space="preserve">Next Steps……………………………………………………………………………….12 </w:t>
      </w:r>
    </w:p>
    <w:p w14:paraId="702A230E" w14:textId="77777777" w:rsidR="00E612C3" w:rsidRDefault="00000000">
      <w:pPr>
        <w:numPr>
          <w:ilvl w:val="0"/>
          <w:numId w:val="1"/>
        </w:numPr>
        <w:ind w:hanging="360"/>
      </w:pPr>
      <w:r>
        <w:t>Appendix - Evidence (uploaded scan files).......................................................................13</w:t>
      </w:r>
    </w:p>
    <w:p w14:paraId="1B8FC5BA" w14:textId="77777777" w:rsidR="00E612C3" w:rsidRDefault="00E612C3">
      <w:pPr>
        <w:sectPr w:rsidR="00E612C3">
          <w:footerReference w:type="even" r:id="rId8"/>
          <w:footerReference w:type="default" r:id="rId9"/>
          <w:footerReference w:type="first" r:id="rId10"/>
          <w:pgSz w:w="12240" w:h="15840"/>
          <w:pgMar w:top="1486" w:right="1443" w:bottom="1535" w:left="1440" w:header="720" w:footer="720" w:gutter="0"/>
          <w:cols w:space="720"/>
        </w:sectPr>
      </w:pPr>
    </w:p>
    <w:p w14:paraId="75A12AF0" w14:textId="77777777" w:rsidR="00E612C3" w:rsidRDefault="00000000">
      <w:pPr>
        <w:pStyle w:val="Heading2"/>
        <w:ind w:left="-5"/>
      </w:pPr>
      <w:r>
        <w:rPr>
          <w:u w:val="none"/>
        </w:rPr>
        <w:lastRenderedPageBreak/>
        <w:t xml:space="preserve">1. Executive Summary  </w:t>
      </w:r>
    </w:p>
    <w:p w14:paraId="42F92622" w14:textId="77777777" w:rsidR="00E612C3" w:rsidRDefault="00000000">
      <w:pPr>
        <w:spacing w:after="244" w:line="476" w:lineRule="auto"/>
        <w:ind w:right="748"/>
      </w:pPr>
      <w:r>
        <w:rPr>
          <w:color w:val="0E101A"/>
        </w:rPr>
        <w:t xml:space="preserve">A comprehensive penetration test of Design World's assigned hosts and networks was conducted by the security engineering team on 9/29/2025. The test was successful in identifying critical security weaknesses. These findings have a negative impact on the firm's current security posture. The identified critical security vulnerabilities also directly expose the firm's intellectual property and sensitive data, thereby placing it at immediate risk. A series of simulated attacks were conducted to assess the vulnerability of critical security weaknesses to unauthorized access. The results of these attacks demonstrated that determined adversaries could exploit these identified weaknesses to gain unauthorized access to sensitive design data and intellectual property. If these identified high-risk issues are not addressed, Design World's intellectual property will be directly exposed to potential compromise. </w:t>
      </w:r>
    </w:p>
    <w:p w14:paraId="6B38C462" w14:textId="77777777" w:rsidR="00E612C3" w:rsidRDefault="00000000">
      <w:pPr>
        <w:pStyle w:val="Heading1"/>
        <w:ind w:left="-5" w:right="0"/>
      </w:pPr>
      <w:r>
        <w:t>Key Findings (critical to low)</w:t>
      </w:r>
      <w:r>
        <w:rPr>
          <w:b w:val="0"/>
        </w:rPr>
        <w:t xml:space="preserve"> </w:t>
      </w:r>
    </w:p>
    <w:p w14:paraId="7BD2E23A" w14:textId="77777777" w:rsidR="00E612C3" w:rsidRDefault="00000000">
      <w:pPr>
        <w:numPr>
          <w:ilvl w:val="0"/>
          <w:numId w:val="2"/>
        </w:numPr>
        <w:spacing w:after="8" w:line="476" w:lineRule="auto"/>
        <w:ind w:right="748" w:hanging="360"/>
      </w:pPr>
      <w:r>
        <w:t xml:space="preserve">Exploitable vulnerabilities in Microsoft Windows SMBv1 (MS17-010 / EternalBlue family, including CVE-2017-0143 and related CVEs) have high-to-critical severity ratings (CVSS 8.1–9.8) and can allow full compromise of affected systems. </w:t>
      </w:r>
    </w:p>
    <w:p w14:paraId="643DCA5F" w14:textId="77777777" w:rsidR="00E612C3" w:rsidRDefault="00000000">
      <w:pPr>
        <w:numPr>
          <w:ilvl w:val="0"/>
          <w:numId w:val="2"/>
        </w:numPr>
        <w:spacing w:after="8" w:line="477" w:lineRule="auto"/>
        <w:ind w:right="748" w:hanging="360"/>
      </w:pPr>
      <w:r>
        <w:t xml:space="preserve">Multiple instances of medium strength SSL cipher suites (SWEET32) and deprecated RC4 cipher suites, which can be exploited to intercept and decrypt sensitive communications. </w:t>
      </w:r>
    </w:p>
    <w:p w14:paraId="31898FBB" w14:textId="77777777" w:rsidR="00E612C3" w:rsidRDefault="00000000">
      <w:pPr>
        <w:numPr>
          <w:ilvl w:val="0"/>
          <w:numId w:val="2"/>
        </w:numPr>
        <w:spacing w:line="476" w:lineRule="auto"/>
        <w:ind w:right="748" w:hanging="360"/>
      </w:pPr>
      <w:r>
        <w:t>Configuration weaknesses and patching deficiencies that increase susceptibility to widely known exploits.</w:t>
      </w:r>
    </w:p>
    <w:p w14:paraId="055BBE05" w14:textId="77777777" w:rsidR="00E612C3" w:rsidRDefault="00000000">
      <w:pPr>
        <w:spacing w:after="486"/>
        <w:ind w:left="-5"/>
      </w:pPr>
      <w:r>
        <w:rPr>
          <w:b/>
          <w:color w:val="0E101A"/>
        </w:rPr>
        <w:t xml:space="preserve">Business Impact of Unaddressed Identified Critical Security Weaknesses </w:t>
      </w:r>
    </w:p>
    <w:p w14:paraId="2B958B6D" w14:textId="77777777" w:rsidR="00E612C3" w:rsidRDefault="00000000">
      <w:pPr>
        <w:spacing w:after="4" w:line="476" w:lineRule="auto"/>
        <w:ind w:right="748"/>
      </w:pPr>
      <w:r>
        <w:rPr>
          <w:color w:val="0E101A"/>
        </w:rPr>
        <w:lastRenderedPageBreak/>
        <w:t xml:space="preserve">The exploitation of these identified critical vulnerabilities by organized cybercriminals could result to, among others, the following: </w:t>
      </w:r>
    </w:p>
    <w:p w14:paraId="2312A4A0" w14:textId="77777777" w:rsidR="00E612C3" w:rsidRDefault="00000000">
      <w:pPr>
        <w:numPr>
          <w:ilvl w:val="0"/>
          <w:numId w:val="2"/>
        </w:numPr>
        <w:spacing w:after="4" w:line="476" w:lineRule="auto"/>
        <w:ind w:right="748" w:hanging="360"/>
      </w:pPr>
      <w:r>
        <w:rPr>
          <w:color w:val="0E101A"/>
        </w:rPr>
        <w:t>Continued and unabated loss of financial revenue of proprietary design intellectual property.</w:t>
      </w:r>
      <w:r>
        <w:t xml:space="preserve"> </w:t>
      </w:r>
    </w:p>
    <w:p w14:paraId="1D42414E" w14:textId="77777777" w:rsidR="00E612C3" w:rsidRDefault="00000000">
      <w:pPr>
        <w:numPr>
          <w:ilvl w:val="0"/>
          <w:numId w:val="2"/>
        </w:numPr>
        <w:spacing w:after="261" w:line="259" w:lineRule="auto"/>
        <w:ind w:right="748" w:hanging="360"/>
      </w:pPr>
      <w:r>
        <w:rPr>
          <w:color w:val="0E101A"/>
        </w:rPr>
        <w:t>Loss of competitive advantage and lasting reputational damage.</w:t>
      </w:r>
      <w:r>
        <w:t xml:space="preserve"> </w:t>
      </w:r>
    </w:p>
    <w:p w14:paraId="11D00323" w14:textId="77777777" w:rsidR="00E612C3" w:rsidRDefault="00000000">
      <w:pPr>
        <w:numPr>
          <w:ilvl w:val="0"/>
          <w:numId w:val="2"/>
        </w:numPr>
        <w:ind w:right="748" w:hanging="360"/>
      </w:pPr>
      <w:r>
        <w:rPr>
          <w:color w:val="0E101A"/>
        </w:rPr>
        <w:t>Potential non‑compliance with regulatory and contractual obligations.</w:t>
      </w:r>
      <w:r>
        <w:t xml:space="preserve"> </w:t>
      </w:r>
    </w:p>
    <w:p w14:paraId="74151939" w14:textId="77777777" w:rsidR="00E612C3" w:rsidRDefault="00000000">
      <w:pPr>
        <w:numPr>
          <w:ilvl w:val="0"/>
          <w:numId w:val="2"/>
        </w:numPr>
        <w:ind w:right="748" w:hanging="360"/>
      </w:pPr>
      <w:r>
        <w:rPr>
          <w:color w:val="0E101A"/>
        </w:rPr>
        <w:t>Complete compromise of the Design World’s global enterprise network.</w:t>
      </w:r>
      <w:r>
        <w:t xml:space="preserve"> </w:t>
      </w:r>
    </w:p>
    <w:p w14:paraId="687592CB" w14:textId="77777777" w:rsidR="00E612C3" w:rsidRDefault="00000000">
      <w:pPr>
        <w:spacing w:after="252" w:line="259" w:lineRule="auto"/>
        <w:ind w:left="0" w:firstLine="0"/>
      </w:pPr>
      <w:r>
        <w:rPr>
          <w:b/>
          <w:color w:val="0E101A"/>
        </w:rPr>
        <w:t xml:space="preserve"> </w:t>
      </w:r>
    </w:p>
    <w:p w14:paraId="018D75F4" w14:textId="77777777" w:rsidR="00E612C3" w:rsidRDefault="00000000">
      <w:pPr>
        <w:spacing w:after="254"/>
        <w:ind w:left="-5"/>
      </w:pPr>
      <w:r>
        <w:rPr>
          <w:b/>
          <w:color w:val="0E101A"/>
        </w:rPr>
        <w:t xml:space="preserve">Remediation Roadmap </w:t>
      </w:r>
    </w:p>
    <w:p w14:paraId="2AF2BCF3" w14:textId="77777777" w:rsidR="00E612C3" w:rsidRDefault="00000000">
      <w:pPr>
        <w:numPr>
          <w:ilvl w:val="0"/>
          <w:numId w:val="2"/>
        </w:numPr>
        <w:spacing w:after="252" w:line="259" w:lineRule="auto"/>
        <w:ind w:right="748" w:hanging="360"/>
      </w:pPr>
      <w:r>
        <w:rPr>
          <w:color w:val="0E101A"/>
        </w:rPr>
        <w:t xml:space="preserve">Immediate (0–30 Days): Apply patches to mitigate SMBv1 vulnerabilities; disable weak </w:t>
      </w:r>
    </w:p>
    <w:p w14:paraId="3D478FAB" w14:textId="77777777" w:rsidR="00E612C3" w:rsidRDefault="00000000">
      <w:pPr>
        <w:spacing w:after="260" w:line="259" w:lineRule="auto"/>
        <w:ind w:left="730" w:right="748"/>
      </w:pPr>
      <w:r>
        <w:rPr>
          <w:color w:val="0E101A"/>
        </w:rPr>
        <w:t>SSL cipher suites; enhance network segmentation.</w:t>
      </w:r>
      <w:r>
        <w:t xml:space="preserve"> </w:t>
      </w:r>
    </w:p>
    <w:p w14:paraId="7D5F6CD8" w14:textId="77777777" w:rsidR="00E612C3" w:rsidRDefault="00000000">
      <w:pPr>
        <w:numPr>
          <w:ilvl w:val="0"/>
          <w:numId w:val="2"/>
        </w:numPr>
        <w:spacing w:after="4" w:line="476" w:lineRule="auto"/>
        <w:ind w:right="748" w:hanging="360"/>
      </w:pPr>
      <w:r>
        <w:rPr>
          <w:color w:val="0E101A"/>
        </w:rPr>
        <w:t>Short‑Term (30–90 Days): Review and Strengthen patch management processes; implement multi factor authentication; conduct security awareness training.</w:t>
      </w:r>
      <w:r>
        <w:t xml:space="preserve"> </w:t>
      </w:r>
    </w:p>
    <w:p w14:paraId="50DF9B32" w14:textId="77777777" w:rsidR="00E612C3" w:rsidRDefault="00000000">
      <w:pPr>
        <w:numPr>
          <w:ilvl w:val="0"/>
          <w:numId w:val="2"/>
        </w:numPr>
        <w:spacing w:after="4" w:line="476" w:lineRule="auto"/>
        <w:ind w:right="748" w:hanging="360"/>
      </w:pPr>
      <w:r>
        <w:rPr>
          <w:color w:val="0E101A"/>
        </w:rPr>
        <w:t>Long‑Term (6–12 Months): Deploy network intrusion detection systems; continuous vulnerability management; regular penetration testing cycles.</w:t>
      </w:r>
      <w:r>
        <w:t xml:space="preserve"> </w:t>
      </w:r>
    </w:p>
    <w:p w14:paraId="2D51A967" w14:textId="77777777" w:rsidR="00E612C3" w:rsidRDefault="00000000">
      <w:pPr>
        <w:spacing w:after="492" w:line="259" w:lineRule="auto"/>
        <w:ind w:left="720" w:firstLine="0"/>
      </w:pPr>
      <w:r>
        <w:t xml:space="preserve"> </w:t>
      </w:r>
    </w:p>
    <w:p w14:paraId="30DC9EE6" w14:textId="77777777" w:rsidR="00E612C3" w:rsidRDefault="00000000">
      <w:pPr>
        <w:spacing w:after="492" w:line="259" w:lineRule="auto"/>
        <w:ind w:left="0" w:firstLine="0"/>
      </w:pPr>
      <w:r>
        <w:rPr>
          <w:b/>
        </w:rPr>
        <w:t xml:space="preserve"> </w:t>
      </w:r>
    </w:p>
    <w:p w14:paraId="1AC8A62A" w14:textId="77777777" w:rsidR="00E612C3" w:rsidRDefault="00000000">
      <w:pPr>
        <w:spacing w:after="492" w:line="259" w:lineRule="auto"/>
        <w:ind w:left="0" w:firstLine="0"/>
      </w:pPr>
      <w:r>
        <w:rPr>
          <w:b/>
        </w:rPr>
        <w:t xml:space="preserve"> </w:t>
      </w:r>
    </w:p>
    <w:p w14:paraId="1E9B4D1C" w14:textId="77777777" w:rsidR="00E612C3" w:rsidRDefault="00000000">
      <w:pPr>
        <w:spacing w:after="492" w:line="259" w:lineRule="auto"/>
        <w:ind w:left="0" w:firstLine="0"/>
      </w:pPr>
      <w:r>
        <w:rPr>
          <w:b/>
        </w:rPr>
        <w:t xml:space="preserve"> </w:t>
      </w:r>
    </w:p>
    <w:p w14:paraId="46E9F952" w14:textId="77777777" w:rsidR="00E612C3" w:rsidRDefault="00000000">
      <w:pPr>
        <w:spacing w:after="0" w:line="259" w:lineRule="auto"/>
        <w:ind w:left="0" w:firstLine="0"/>
      </w:pPr>
      <w:r>
        <w:rPr>
          <w:b/>
        </w:rPr>
        <w:t xml:space="preserve"> </w:t>
      </w:r>
    </w:p>
    <w:p w14:paraId="190EA9F0" w14:textId="77777777" w:rsidR="00E612C3" w:rsidRDefault="00000000">
      <w:pPr>
        <w:pStyle w:val="Heading1"/>
        <w:spacing w:after="606"/>
        <w:ind w:left="-5" w:right="0"/>
      </w:pPr>
      <w:r>
        <w:lastRenderedPageBreak/>
        <w:t xml:space="preserve">The Penetration Test Report </w:t>
      </w:r>
    </w:p>
    <w:p w14:paraId="629A2C49" w14:textId="77777777" w:rsidR="00E612C3" w:rsidRDefault="00000000">
      <w:pPr>
        <w:pStyle w:val="Heading2"/>
        <w:ind w:left="-5"/>
      </w:pPr>
      <w:r>
        <w:rPr>
          <w:u w:val="none"/>
        </w:rPr>
        <w:t xml:space="preserve">2. Assessment Scope </w:t>
      </w:r>
    </w:p>
    <w:p w14:paraId="4FA1CD07" w14:textId="77777777" w:rsidR="00E612C3" w:rsidRDefault="00000000">
      <w:pPr>
        <w:spacing w:after="526"/>
        <w:ind w:right="785"/>
      </w:pPr>
      <w:r>
        <w:t xml:space="preserve">Scope as defined in the Vulnerability Assessment Plan (VAP): </w:t>
      </w:r>
    </w:p>
    <w:p w14:paraId="0D435D96" w14:textId="77777777" w:rsidR="00E612C3" w:rsidRDefault="00000000">
      <w:pPr>
        <w:spacing w:after="291"/>
        <w:ind w:right="785"/>
      </w:pPr>
      <w:r>
        <w:t xml:space="preserve">Figure 1 - Table of In-Scope Systems </w:t>
      </w:r>
    </w:p>
    <w:p w14:paraId="6C6A0760" w14:textId="77777777" w:rsidR="00E612C3" w:rsidRDefault="00000000">
      <w:pPr>
        <w:spacing w:after="0" w:line="259" w:lineRule="auto"/>
        <w:ind w:left="0" w:firstLine="0"/>
      </w:pPr>
      <w:r>
        <w:t xml:space="preserve"> </w:t>
      </w:r>
    </w:p>
    <w:tbl>
      <w:tblPr>
        <w:tblStyle w:val="TableGrid"/>
        <w:tblW w:w="9153" w:type="dxa"/>
        <w:tblInd w:w="10" w:type="dxa"/>
        <w:tblCellMar>
          <w:top w:w="167" w:type="dxa"/>
          <w:left w:w="98" w:type="dxa"/>
          <w:bottom w:w="0" w:type="dxa"/>
          <w:right w:w="67" w:type="dxa"/>
        </w:tblCellMar>
        <w:tblLook w:val="04A0" w:firstRow="1" w:lastRow="0" w:firstColumn="1" w:lastColumn="0" w:noHBand="0" w:noVBand="1"/>
      </w:tblPr>
      <w:tblGrid>
        <w:gridCol w:w="2062"/>
        <w:gridCol w:w="1517"/>
        <w:gridCol w:w="1513"/>
        <w:gridCol w:w="1793"/>
        <w:gridCol w:w="2268"/>
      </w:tblGrid>
      <w:tr w:rsidR="00E612C3" w14:paraId="24ACE88F" w14:textId="77777777">
        <w:trPr>
          <w:trHeight w:val="1155"/>
        </w:trPr>
        <w:tc>
          <w:tcPr>
            <w:tcW w:w="2191" w:type="dxa"/>
            <w:tcBorders>
              <w:top w:val="single" w:sz="8" w:space="0" w:color="000000"/>
              <w:left w:val="single" w:sz="8" w:space="0" w:color="000000"/>
              <w:bottom w:val="single" w:sz="8" w:space="0" w:color="000000"/>
              <w:right w:val="single" w:sz="8" w:space="0" w:color="000000"/>
            </w:tcBorders>
          </w:tcPr>
          <w:p w14:paraId="3AA9DD72" w14:textId="77777777" w:rsidR="00E612C3" w:rsidRDefault="00000000">
            <w:pPr>
              <w:spacing w:after="0" w:line="259" w:lineRule="auto"/>
              <w:ind w:left="0" w:right="34" w:firstLine="0"/>
              <w:jc w:val="center"/>
            </w:pPr>
            <w:r>
              <w:rPr>
                <w:b/>
              </w:rPr>
              <w:t>Instance Name</w:t>
            </w:r>
            <w:r>
              <w:t xml:space="preserve"> </w:t>
            </w:r>
          </w:p>
        </w:tc>
        <w:tc>
          <w:tcPr>
            <w:tcW w:w="1529" w:type="dxa"/>
            <w:tcBorders>
              <w:top w:val="single" w:sz="8" w:space="0" w:color="000000"/>
              <w:left w:val="single" w:sz="8" w:space="0" w:color="000000"/>
              <w:bottom w:val="single" w:sz="8" w:space="0" w:color="000000"/>
              <w:right w:val="single" w:sz="8" w:space="0" w:color="000000"/>
            </w:tcBorders>
          </w:tcPr>
          <w:p w14:paraId="21A123BA" w14:textId="77777777" w:rsidR="00E612C3" w:rsidRDefault="00000000">
            <w:pPr>
              <w:spacing w:after="0" w:line="259" w:lineRule="auto"/>
              <w:ind w:left="94" w:firstLine="0"/>
            </w:pPr>
            <w:r>
              <w:rPr>
                <w:b/>
              </w:rPr>
              <w:t>IP Address</w:t>
            </w:r>
            <w:r>
              <w:t xml:space="preserve"> </w:t>
            </w:r>
          </w:p>
        </w:tc>
        <w:tc>
          <w:tcPr>
            <w:tcW w:w="1546" w:type="dxa"/>
            <w:tcBorders>
              <w:top w:val="single" w:sz="8" w:space="0" w:color="000000"/>
              <w:left w:val="single" w:sz="8" w:space="0" w:color="000000"/>
              <w:bottom w:val="single" w:sz="8" w:space="0" w:color="000000"/>
              <w:right w:val="single" w:sz="8" w:space="0" w:color="000000"/>
            </w:tcBorders>
          </w:tcPr>
          <w:p w14:paraId="3DE44AB9" w14:textId="77777777" w:rsidR="00E612C3" w:rsidRDefault="00000000">
            <w:pPr>
              <w:spacing w:after="116" w:line="259" w:lineRule="auto"/>
              <w:ind w:left="0" w:right="35" w:firstLine="0"/>
              <w:jc w:val="center"/>
            </w:pPr>
            <w:r>
              <w:rPr>
                <w:b/>
              </w:rPr>
              <w:t xml:space="preserve">Operating </w:t>
            </w:r>
          </w:p>
          <w:p w14:paraId="7A135EDD" w14:textId="77777777" w:rsidR="00E612C3" w:rsidRDefault="00000000">
            <w:pPr>
              <w:spacing w:after="0" w:line="259" w:lineRule="auto"/>
              <w:ind w:left="0" w:right="34" w:firstLine="0"/>
              <w:jc w:val="center"/>
            </w:pPr>
            <w:r>
              <w:rPr>
                <w:b/>
              </w:rPr>
              <w:t>System</w:t>
            </w:r>
            <w:r>
              <w:t xml:space="preserve"> </w:t>
            </w:r>
          </w:p>
        </w:tc>
        <w:tc>
          <w:tcPr>
            <w:tcW w:w="1486" w:type="dxa"/>
            <w:tcBorders>
              <w:top w:val="single" w:sz="8" w:space="0" w:color="000000"/>
              <w:left w:val="single" w:sz="8" w:space="0" w:color="000000"/>
              <w:bottom w:val="single" w:sz="8" w:space="0" w:color="000000"/>
              <w:right w:val="single" w:sz="8" w:space="0" w:color="000000"/>
            </w:tcBorders>
          </w:tcPr>
          <w:p w14:paraId="542B4550" w14:textId="77777777" w:rsidR="00E612C3" w:rsidRDefault="00000000">
            <w:pPr>
              <w:spacing w:after="0" w:line="259" w:lineRule="auto"/>
              <w:ind w:left="0" w:firstLine="0"/>
              <w:jc w:val="center"/>
            </w:pPr>
            <w:r>
              <w:rPr>
                <w:b/>
              </w:rPr>
              <w:t>Role / Function</w:t>
            </w:r>
            <w:r>
              <w:t xml:space="preserve"> </w:t>
            </w:r>
          </w:p>
        </w:tc>
        <w:tc>
          <w:tcPr>
            <w:tcW w:w="2401" w:type="dxa"/>
            <w:tcBorders>
              <w:top w:val="single" w:sz="8" w:space="0" w:color="000000"/>
              <w:left w:val="single" w:sz="8" w:space="0" w:color="000000"/>
              <w:bottom w:val="single" w:sz="8" w:space="0" w:color="000000"/>
              <w:right w:val="single" w:sz="8" w:space="0" w:color="000000"/>
            </w:tcBorders>
          </w:tcPr>
          <w:p w14:paraId="1B0EDFD0" w14:textId="77777777" w:rsidR="00E612C3" w:rsidRDefault="00000000">
            <w:pPr>
              <w:spacing w:after="0" w:line="259" w:lineRule="auto"/>
              <w:ind w:left="0" w:right="38" w:firstLine="0"/>
              <w:jc w:val="center"/>
            </w:pPr>
            <w:r>
              <w:rPr>
                <w:b/>
              </w:rPr>
              <w:t>Resources</w:t>
            </w:r>
            <w:r>
              <w:t xml:space="preserve"> </w:t>
            </w:r>
          </w:p>
        </w:tc>
      </w:tr>
      <w:tr w:rsidR="00E612C3" w14:paraId="7FEDD888" w14:textId="77777777">
        <w:trPr>
          <w:trHeight w:val="1462"/>
        </w:trPr>
        <w:tc>
          <w:tcPr>
            <w:tcW w:w="2191" w:type="dxa"/>
            <w:tcBorders>
              <w:top w:val="single" w:sz="8" w:space="0" w:color="000000"/>
              <w:left w:val="single" w:sz="8" w:space="0" w:color="000000"/>
              <w:bottom w:val="single" w:sz="8" w:space="0" w:color="000000"/>
              <w:right w:val="single" w:sz="8" w:space="0" w:color="000000"/>
            </w:tcBorders>
          </w:tcPr>
          <w:p w14:paraId="1862800E" w14:textId="77777777" w:rsidR="00E612C3" w:rsidRDefault="00000000">
            <w:pPr>
              <w:spacing w:after="0" w:line="259" w:lineRule="auto"/>
              <w:ind w:left="2" w:firstLine="0"/>
            </w:pPr>
            <w:r>
              <w:t xml:space="preserve">DW-DC-OL1 </w:t>
            </w:r>
          </w:p>
        </w:tc>
        <w:tc>
          <w:tcPr>
            <w:tcW w:w="1529" w:type="dxa"/>
            <w:tcBorders>
              <w:top w:val="single" w:sz="8" w:space="0" w:color="000000"/>
              <w:left w:val="single" w:sz="8" w:space="0" w:color="000000"/>
              <w:bottom w:val="single" w:sz="8" w:space="0" w:color="000000"/>
              <w:right w:val="single" w:sz="8" w:space="0" w:color="000000"/>
            </w:tcBorders>
          </w:tcPr>
          <w:p w14:paraId="15D76537" w14:textId="77777777" w:rsidR="00E612C3" w:rsidRDefault="00000000">
            <w:pPr>
              <w:spacing w:after="0" w:line="259" w:lineRule="auto"/>
              <w:ind w:left="0" w:firstLine="0"/>
            </w:pPr>
            <w:r>
              <w:t xml:space="preserve">172.16.1.205 </w:t>
            </w:r>
          </w:p>
        </w:tc>
        <w:tc>
          <w:tcPr>
            <w:tcW w:w="1546" w:type="dxa"/>
            <w:tcBorders>
              <w:top w:val="single" w:sz="8" w:space="0" w:color="000000"/>
              <w:left w:val="single" w:sz="8" w:space="0" w:color="000000"/>
              <w:bottom w:val="single" w:sz="8" w:space="0" w:color="000000"/>
              <w:right w:val="single" w:sz="8" w:space="0" w:color="000000"/>
            </w:tcBorders>
          </w:tcPr>
          <w:p w14:paraId="0352B771" w14:textId="77777777" w:rsidR="00E612C3" w:rsidRDefault="00000000">
            <w:pPr>
              <w:spacing w:after="112" w:line="259" w:lineRule="auto"/>
              <w:ind w:left="2" w:firstLine="0"/>
            </w:pPr>
            <w:r>
              <w:t xml:space="preserve">Windows </w:t>
            </w:r>
          </w:p>
          <w:p w14:paraId="17540FF8" w14:textId="77777777" w:rsidR="00E612C3" w:rsidRDefault="00000000">
            <w:pPr>
              <w:spacing w:after="0" w:line="259" w:lineRule="auto"/>
              <w:ind w:left="2" w:firstLine="0"/>
            </w:pPr>
            <w:r>
              <w:t xml:space="preserve">Server 2016 </w:t>
            </w:r>
          </w:p>
        </w:tc>
        <w:tc>
          <w:tcPr>
            <w:tcW w:w="1486" w:type="dxa"/>
            <w:tcBorders>
              <w:top w:val="single" w:sz="8" w:space="0" w:color="000000"/>
              <w:left w:val="single" w:sz="8" w:space="0" w:color="000000"/>
              <w:bottom w:val="single" w:sz="8" w:space="0" w:color="000000"/>
              <w:right w:val="single" w:sz="8" w:space="0" w:color="000000"/>
            </w:tcBorders>
            <w:vAlign w:val="center"/>
          </w:tcPr>
          <w:p w14:paraId="0EF54D21" w14:textId="77777777" w:rsidR="00E612C3" w:rsidRDefault="00000000">
            <w:pPr>
              <w:spacing w:after="112" w:line="259" w:lineRule="auto"/>
              <w:ind w:left="2" w:firstLine="0"/>
            </w:pPr>
            <w:r>
              <w:t xml:space="preserve">Domain </w:t>
            </w:r>
          </w:p>
          <w:p w14:paraId="739C9FA9" w14:textId="77777777" w:rsidR="00E612C3" w:rsidRDefault="00000000">
            <w:pPr>
              <w:spacing w:after="115" w:line="259" w:lineRule="auto"/>
              <w:ind w:left="2" w:firstLine="0"/>
            </w:pPr>
            <w:r>
              <w:t xml:space="preserve">Controller / </w:t>
            </w:r>
          </w:p>
          <w:p w14:paraId="5AA60AD5" w14:textId="77777777" w:rsidR="00E612C3" w:rsidRDefault="00000000">
            <w:pPr>
              <w:spacing w:after="0" w:line="259" w:lineRule="auto"/>
              <w:ind w:left="2" w:firstLine="0"/>
            </w:pPr>
            <w:r>
              <w:t xml:space="preserve">Core Server </w:t>
            </w:r>
          </w:p>
        </w:tc>
        <w:tc>
          <w:tcPr>
            <w:tcW w:w="2401" w:type="dxa"/>
            <w:tcBorders>
              <w:top w:val="single" w:sz="8" w:space="0" w:color="000000"/>
              <w:left w:val="single" w:sz="8" w:space="0" w:color="000000"/>
              <w:bottom w:val="single" w:sz="8" w:space="0" w:color="000000"/>
              <w:right w:val="single" w:sz="8" w:space="0" w:color="000000"/>
            </w:tcBorders>
          </w:tcPr>
          <w:p w14:paraId="2EFA71B6" w14:textId="77777777" w:rsidR="00E612C3" w:rsidRDefault="00000000">
            <w:pPr>
              <w:spacing w:after="112" w:line="259" w:lineRule="auto"/>
              <w:ind w:left="0" w:firstLine="0"/>
            </w:pPr>
            <w:r>
              <w:t xml:space="preserve">16 vCPUs, 200GB, </w:t>
            </w:r>
          </w:p>
          <w:p w14:paraId="58E90EE9" w14:textId="77777777" w:rsidR="00E612C3" w:rsidRDefault="00000000">
            <w:pPr>
              <w:spacing w:after="0" w:line="259" w:lineRule="auto"/>
              <w:ind w:left="0" w:firstLine="0"/>
            </w:pPr>
            <w:r>
              <w:t xml:space="preserve">16GB RAM </w:t>
            </w:r>
          </w:p>
        </w:tc>
      </w:tr>
      <w:tr w:rsidR="00E612C3" w14:paraId="16FCDEDD" w14:textId="77777777">
        <w:trPr>
          <w:trHeight w:val="1383"/>
        </w:trPr>
        <w:tc>
          <w:tcPr>
            <w:tcW w:w="2191" w:type="dxa"/>
            <w:tcBorders>
              <w:top w:val="single" w:sz="8" w:space="0" w:color="000000"/>
              <w:left w:val="single" w:sz="8" w:space="0" w:color="000000"/>
              <w:bottom w:val="single" w:sz="8" w:space="0" w:color="000000"/>
              <w:right w:val="single" w:sz="8" w:space="0" w:color="000000"/>
            </w:tcBorders>
          </w:tcPr>
          <w:p w14:paraId="6298DC14" w14:textId="77777777" w:rsidR="00E612C3" w:rsidRDefault="00000000">
            <w:pPr>
              <w:spacing w:after="0" w:line="259" w:lineRule="auto"/>
              <w:ind w:left="2" w:firstLine="0"/>
            </w:pPr>
            <w:r>
              <w:t xml:space="preserve">DW-WIN10-2 </w:t>
            </w:r>
          </w:p>
        </w:tc>
        <w:tc>
          <w:tcPr>
            <w:tcW w:w="1529" w:type="dxa"/>
            <w:tcBorders>
              <w:top w:val="single" w:sz="8" w:space="0" w:color="000000"/>
              <w:left w:val="single" w:sz="8" w:space="0" w:color="000000"/>
              <w:bottom w:val="single" w:sz="8" w:space="0" w:color="000000"/>
              <w:right w:val="single" w:sz="8" w:space="0" w:color="000000"/>
            </w:tcBorders>
          </w:tcPr>
          <w:p w14:paraId="1D3FE314" w14:textId="77777777" w:rsidR="00E612C3" w:rsidRDefault="00000000">
            <w:pPr>
              <w:spacing w:after="0" w:line="259" w:lineRule="auto"/>
              <w:ind w:left="0" w:firstLine="0"/>
            </w:pPr>
            <w:r>
              <w:t xml:space="preserve">172.16.1.41 </w:t>
            </w:r>
          </w:p>
        </w:tc>
        <w:tc>
          <w:tcPr>
            <w:tcW w:w="1546" w:type="dxa"/>
            <w:tcBorders>
              <w:top w:val="single" w:sz="8" w:space="0" w:color="000000"/>
              <w:left w:val="single" w:sz="8" w:space="0" w:color="000000"/>
              <w:bottom w:val="single" w:sz="8" w:space="0" w:color="000000"/>
              <w:right w:val="single" w:sz="8" w:space="0" w:color="000000"/>
            </w:tcBorders>
          </w:tcPr>
          <w:p w14:paraId="36F73AC0" w14:textId="77777777" w:rsidR="00E612C3" w:rsidRDefault="00000000">
            <w:pPr>
              <w:spacing w:after="112" w:line="259" w:lineRule="auto"/>
              <w:ind w:left="2" w:firstLine="0"/>
            </w:pPr>
            <w:r>
              <w:t xml:space="preserve">Windows 10 </w:t>
            </w:r>
          </w:p>
          <w:p w14:paraId="4595B257" w14:textId="77777777" w:rsidR="00E612C3" w:rsidRDefault="00000000">
            <w:pPr>
              <w:spacing w:after="0" w:line="259" w:lineRule="auto"/>
              <w:ind w:left="2" w:firstLine="0"/>
            </w:pPr>
            <w:r>
              <w:t xml:space="preserve">Pro </w:t>
            </w:r>
          </w:p>
        </w:tc>
        <w:tc>
          <w:tcPr>
            <w:tcW w:w="1486" w:type="dxa"/>
            <w:tcBorders>
              <w:top w:val="single" w:sz="8" w:space="0" w:color="000000"/>
              <w:left w:val="single" w:sz="8" w:space="0" w:color="000000"/>
              <w:bottom w:val="single" w:sz="8" w:space="0" w:color="000000"/>
              <w:right w:val="single" w:sz="8" w:space="0" w:color="000000"/>
            </w:tcBorders>
          </w:tcPr>
          <w:p w14:paraId="1AE77E3D" w14:textId="77777777" w:rsidR="00E612C3" w:rsidRDefault="00000000">
            <w:pPr>
              <w:spacing w:after="112" w:line="259" w:lineRule="auto"/>
              <w:ind w:left="2" w:firstLine="0"/>
            </w:pPr>
            <w:r>
              <w:t xml:space="preserve">User </w:t>
            </w:r>
          </w:p>
          <w:p w14:paraId="3DE29A57" w14:textId="77777777" w:rsidR="00E612C3" w:rsidRDefault="00000000">
            <w:pPr>
              <w:spacing w:after="0" w:line="259" w:lineRule="auto"/>
              <w:ind w:left="2" w:firstLine="0"/>
            </w:pPr>
            <w:r>
              <w:t xml:space="preserve">Workstation </w:t>
            </w:r>
          </w:p>
        </w:tc>
        <w:tc>
          <w:tcPr>
            <w:tcW w:w="2401" w:type="dxa"/>
            <w:tcBorders>
              <w:top w:val="single" w:sz="8" w:space="0" w:color="000000"/>
              <w:left w:val="single" w:sz="8" w:space="0" w:color="000000"/>
              <w:bottom w:val="single" w:sz="8" w:space="0" w:color="000000"/>
              <w:right w:val="single" w:sz="8" w:space="0" w:color="000000"/>
            </w:tcBorders>
          </w:tcPr>
          <w:p w14:paraId="3947CD94" w14:textId="77777777" w:rsidR="00E612C3" w:rsidRDefault="00000000">
            <w:pPr>
              <w:spacing w:after="112" w:line="259" w:lineRule="auto"/>
              <w:ind w:left="0" w:firstLine="0"/>
            </w:pPr>
            <w:r>
              <w:t xml:space="preserve">4 vCPUs, 200GB, </w:t>
            </w:r>
          </w:p>
          <w:p w14:paraId="12A675AB" w14:textId="77777777" w:rsidR="00E612C3" w:rsidRDefault="00000000">
            <w:pPr>
              <w:spacing w:after="0" w:line="259" w:lineRule="auto"/>
              <w:ind w:left="0" w:firstLine="0"/>
            </w:pPr>
            <w:r>
              <w:t xml:space="preserve">16GB RAM </w:t>
            </w:r>
          </w:p>
        </w:tc>
      </w:tr>
      <w:tr w:rsidR="00E612C3" w14:paraId="602B978F" w14:textId="77777777">
        <w:trPr>
          <w:trHeight w:val="1380"/>
        </w:trPr>
        <w:tc>
          <w:tcPr>
            <w:tcW w:w="2191" w:type="dxa"/>
            <w:tcBorders>
              <w:top w:val="single" w:sz="8" w:space="0" w:color="000000"/>
              <w:left w:val="single" w:sz="8" w:space="0" w:color="000000"/>
              <w:bottom w:val="single" w:sz="8" w:space="0" w:color="000000"/>
              <w:right w:val="single" w:sz="8" w:space="0" w:color="000000"/>
            </w:tcBorders>
          </w:tcPr>
          <w:p w14:paraId="7DFE9188" w14:textId="77777777" w:rsidR="00E612C3" w:rsidRDefault="00000000">
            <w:pPr>
              <w:spacing w:after="0" w:line="259" w:lineRule="auto"/>
              <w:ind w:left="2" w:firstLine="0"/>
            </w:pPr>
            <w:r>
              <w:t xml:space="preserve">DW-WIN10-1 </w:t>
            </w:r>
          </w:p>
        </w:tc>
        <w:tc>
          <w:tcPr>
            <w:tcW w:w="1529" w:type="dxa"/>
            <w:tcBorders>
              <w:top w:val="single" w:sz="8" w:space="0" w:color="000000"/>
              <w:left w:val="single" w:sz="8" w:space="0" w:color="000000"/>
              <w:bottom w:val="single" w:sz="8" w:space="0" w:color="000000"/>
              <w:right w:val="single" w:sz="8" w:space="0" w:color="000000"/>
            </w:tcBorders>
          </w:tcPr>
          <w:p w14:paraId="2A221906" w14:textId="77777777" w:rsidR="00E612C3" w:rsidRDefault="00000000">
            <w:pPr>
              <w:spacing w:after="0" w:line="259" w:lineRule="auto"/>
              <w:ind w:left="0" w:firstLine="0"/>
            </w:pPr>
            <w:r>
              <w:t xml:space="preserve">172.16.1.93 </w:t>
            </w:r>
          </w:p>
        </w:tc>
        <w:tc>
          <w:tcPr>
            <w:tcW w:w="1546" w:type="dxa"/>
            <w:tcBorders>
              <w:top w:val="single" w:sz="8" w:space="0" w:color="000000"/>
              <w:left w:val="single" w:sz="8" w:space="0" w:color="000000"/>
              <w:bottom w:val="single" w:sz="8" w:space="0" w:color="000000"/>
              <w:right w:val="single" w:sz="8" w:space="0" w:color="000000"/>
            </w:tcBorders>
          </w:tcPr>
          <w:p w14:paraId="7926D684" w14:textId="77777777" w:rsidR="00E612C3" w:rsidRDefault="00000000">
            <w:pPr>
              <w:spacing w:after="112" w:line="259" w:lineRule="auto"/>
              <w:ind w:left="2" w:firstLine="0"/>
            </w:pPr>
            <w:r>
              <w:t xml:space="preserve">Windows 10 </w:t>
            </w:r>
          </w:p>
          <w:p w14:paraId="62006FE6" w14:textId="77777777" w:rsidR="00E612C3" w:rsidRDefault="00000000">
            <w:pPr>
              <w:spacing w:after="0" w:line="259" w:lineRule="auto"/>
              <w:ind w:left="2" w:firstLine="0"/>
            </w:pPr>
            <w:r>
              <w:t xml:space="preserve">Pro </w:t>
            </w:r>
          </w:p>
        </w:tc>
        <w:tc>
          <w:tcPr>
            <w:tcW w:w="1486" w:type="dxa"/>
            <w:tcBorders>
              <w:top w:val="single" w:sz="8" w:space="0" w:color="000000"/>
              <w:left w:val="single" w:sz="8" w:space="0" w:color="000000"/>
              <w:bottom w:val="single" w:sz="8" w:space="0" w:color="000000"/>
              <w:right w:val="single" w:sz="8" w:space="0" w:color="000000"/>
            </w:tcBorders>
          </w:tcPr>
          <w:p w14:paraId="45D1C4C3" w14:textId="77777777" w:rsidR="00E612C3" w:rsidRDefault="00000000">
            <w:pPr>
              <w:spacing w:after="112" w:line="259" w:lineRule="auto"/>
              <w:ind w:left="2" w:firstLine="0"/>
            </w:pPr>
            <w:r>
              <w:t xml:space="preserve">User </w:t>
            </w:r>
          </w:p>
          <w:p w14:paraId="1B76507F" w14:textId="77777777" w:rsidR="00E612C3" w:rsidRDefault="00000000">
            <w:pPr>
              <w:spacing w:after="0" w:line="259" w:lineRule="auto"/>
              <w:ind w:left="2" w:firstLine="0"/>
            </w:pPr>
            <w:r>
              <w:t xml:space="preserve">Workstation </w:t>
            </w:r>
          </w:p>
        </w:tc>
        <w:tc>
          <w:tcPr>
            <w:tcW w:w="2401" w:type="dxa"/>
            <w:tcBorders>
              <w:top w:val="single" w:sz="8" w:space="0" w:color="000000"/>
              <w:left w:val="single" w:sz="8" w:space="0" w:color="000000"/>
              <w:bottom w:val="single" w:sz="8" w:space="0" w:color="000000"/>
              <w:right w:val="single" w:sz="8" w:space="0" w:color="000000"/>
            </w:tcBorders>
          </w:tcPr>
          <w:p w14:paraId="24FAE1F1" w14:textId="77777777" w:rsidR="00E612C3" w:rsidRDefault="00000000">
            <w:pPr>
              <w:spacing w:after="112" w:line="259" w:lineRule="auto"/>
              <w:ind w:left="0" w:firstLine="0"/>
            </w:pPr>
            <w:r>
              <w:t xml:space="preserve">4 vCPUs, 200GB, </w:t>
            </w:r>
          </w:p>
          <w:p w14:paraId="47BAB12B" w14:textId="77777777" w:rsidR="00E612C3" w:rsidRDefault="00000000">
            <w:pPr>
              <w:spacing w:after="0" w:line="259" w:lineRule="auto"/>
              <w:ind w:left="0" w:firstLine="0"/>
            </w:pPr>
            <w:r>
              <w:t xml:space="preserve">16GB RAM </w:t>
            </w:r>
          </w:p>
        </w:tc>
      </w:tr>
      <w:tr w:rsidR="00E612C3" w14:paraId="03324098" w14:textId="77777777">
        <w:trPr>
          <w:trHeight w:val="1462"/>
        </w:trPr>
        <w:tc>
          <w:tcPr>
            <w:tcW w:w="2191" w:type="dxa"/>
            <w:tcBorders>
              <w:top w:val="single" w:sz="8" w:space="0" w:color="000000"/>
              <w:left w:val="single" w:sz="8" w:space="0" w:color="000000"/>
              <w:bottom w:val="single" w:sz="8" w:space="0" w:color="000000"/>
              <w:right w:val="single" w:sz="8" w:space="0" w:color="000000"/>
            </w:tcBorders>
          </w:tcPr>
          <w:p w14:paraId="03623A18" w14:textId="77777777" w:rsidR="00E612C3" w:rsidRDefault="00000000">
            <w:pPr>
              <w:spacing w:after="0" w:line="259" w:lineRule="auto"/>
              <w:ind w:left="2" w:firstLine="0"/>
            </w:pPr>
            <w:r>
              <w:t xml:space="preserve">DW-FS-OL1 </w:t>
            </w:r>
          </w:p>
        </w:tc>
        <w:tc>
          <w:tcPr>
            <w:tcW w:w="1529" w:type="dxa"/>
            <w:tcBorders>
              <w:top w:val="single" w:sz="8" w:space="0" w:color="000000"/>
              <w:left w:val="single" w:sz="8" w:space="0" w:color="000000"/>
              <w:bottom w:val="single" w:sz="8" w:space="0" w:color="000000"/>
              <w:right w:val="single" w:sz="8" w:space="0" w:color="000000"/>
            </w:tcBorders>
          </w:tcPr>
          <w:p w14:paraId="6A5B68D5" w14:textId="77777777" w:rsidR="00E612C3" w:rsidRDefault="00000000">
            <w:pPr>
              <w:spacing w:after="0" w:line="259" w:lineRule="auto"/>
              <w:ind w:left="0" w:firstLine="0"/>
            </w:pPr>
            <w:r>
              <w:t xml:space="preserve">172.16.1.138 </w:t>
            </w:r>
          </w:p>
        </w:tc>
        <w:tc>
          <w:tcPr>
            <w:tcW w:w="1546" w:type="dxa"/>
            <w:tcBorders>
              <w:top w:val="single" w:sz="8" w:space="0" w:color="000000"/>
              <w:left w:val="single" w:sz="8" w:space="0" w:color="000000"/>
              <w:bottom w:val="single" w:sz="8" w:space="0" w:color="000000"/>
              <w:right w:val="single" w:sz="8" w:space="0" w:color="000000"/>
            </w:tcBorders>
          </w:tcPr>
          <w:p w14:paraId="4FD1A379" w14:textId="77777777" w:rsidR="00E612C3" w:rsidRDefault="00000000">
            <w:pPr>
              <w:spacing w:after="115" w:line="259" w:lineRule="auto"/>
              <w:ind w:left="2" w:firstLine="0"/>
            </w:pPr>
            <w:r>
              <w:t xml:space="preserve">Windows </w:t>
            </w:r>
          </w:p>
          <w:p w14:paraId="3879289B" w14:textId="77777777" w:rsidR="00E612C3" w:rsidRDefault="00000000">
            <w:pPr>
              <w:spacing w:after="0" w:line="259" w:lineRule="auto"/>
              <w:ind w:left="2" w:firstLine="0"/>
            </w:pPr>
            <w:r>
              <w:t xml:space="preserve">Server 2016 </w:t>
            </w:r>
          </w:p>
        </w:tc>
        <w:tc>
          <w:tcPr>
            <w:tcW w:w="1486" w:type="dxa"/>
            <w:tcBorders>
              <w:top w:val="single" w:sz="8" w:space="0" w:color="000000"/>
              <w:left w:val="single" w:sz="8" w:space="0" w:color="000000"/>
              <w:bottom w:val="single" w:sz="8" w:space="0" w:color="000000"/>
              <w:right w:val="single" w:sz="8" w:space="0" w:color="000000"/>
            </w:tcBorders>
            <w:vAlign w:val="center"/>
          </w:tcPr>
          <w:p w14:paraId="1B179F5F" w14:textId="77777777" w:rsidR="00E612C3" w:rsidRDefault="00000000">
            <w:pPr>
              <w:spacing w:after="0" w:line="358" w:lineRule="auto"/>
              <w:ind w:left="2" w:firstLine="0"/>
            </w:pPr>
            <w:r>
              <w:t xml:space="preserve">File Server (per instance </w:t>
            </w:r>
          </w:p>
          <w:p w14:paraId="7449C9EA" w14:textId="77777777" w:rsidR="00E612C3" w:rsidRDefault="00000000">
            <w:pPr>
              <w:spacing w:after="0" w:line="259" w:lineRule="auto"/>
              <w:ind w:left="2" w:firstLine="0"/>
            </w:pPr>
            <w:r>
              <w:t xml:space="preserve">list) </w:t>
            </w:r>
          </w:p>
        </w:tc>
        <w:tc>
          <w:tcPr>
            <w:tcW w:w="2401" w:type="dxa"/>
            <w:tcBorders>
              <w:top w:val="single" w:sz="8" w:space="0" w:color="000000"/>
              <w:left w:val="single" w:sz="8" w:space="0" w:color="000000"/>
              <w:bottom w:val="single" w:sz="8" w:space="0" w:color="000000"/>
              <w:right w:val="single" w:sz="8" w:space="0" w:color="000000"/>
            </w:tcBorders>
          </w:tcPr>
          <w:p w14:paraId="4DD3FE02" w14:textId="77777777" w:rsidR="00E612C3" w:rsidRDefault="00000000">
            <w:pPr>
              <w:spacing w:after="115" w:line="259" w:lineRule="auto"/>
              <w:ind w:left="0" w:firstLine="0"/>
            </w:pPr>
            <w:r>
              <w:t xml:space="preserve">16 vCPUs, 200GB, </w:t>
            </w:r>
          </w:p>
          <w:p w14:paraId="58C4710F" w14:textId="77777777" w:rsidR="00E612C3" w:rsidRDefault="00000000">
            <w:pPr>
              <w:spacing w:after="0" w:line="259" w:lineRule="auto"/>
              <w:ind w:left="0" w:firstLine="0"/>
            </w:pPr>
            <w:r>
              <w:t xml:space="preserve">16GB RAM </w:t>
            </w:r>
          </w:p>
        </w:tc>
      </w:tr>
      <w:tr w:rsidR="00E612C3" w14:paraId="2F02B5AF" w14:textId="77777777">
        <w:trPr>
          <w:trHeight w:val="1464"/>
        </w:trPr>
        <w:tc>
          <w:tcPr>
            <w:tcW w:w="2191" w:type="dxa"/>
            <w:tcBorders>
              <w:top w:val="single" w:sz="8" w:space="0" w:color="000000"/>
              <w:left w:val="single" w:sz="8" w:space="0" w:color="000000"/>
              <w:bottom w:val="single" w:sz="8" w:space="0" w:color="000000"/>
              <w:right w:val="single" w:sz="8" w:space="0" w:color="000000"/>
            </w:tcBorders>
            <w:vAlign w:val="center"/>
          </w:tcPr>
          <w:p w14:paraId="39E4A929" w14:textId="77777777" w:rsidR="00E612C3" w:rsidRDefault="00000000">
            <w:pPr>
              <w:spacing w:after="115" w:line="259" w:lineRule="auto"/>
              <w:ind w:left="2" w:firstLine="0"/>
            </w:pPr>
            <w:r>
              <w:lastRenderedPageBreak/>
              <w:t>Design-World-</w:t>
            </w:r>
          </w:p>
          <w:p w14:paraId="143A6E9A" w14:textId="77777777" w:rsidR="00E612C3" w:rsidRDefault="00000000">
            <w:pPr>
              <w:spacing w:after="112" w:line="259" w:lineRule="auto"/>
              <w:ind w:left="2" w:firstLine="0"/>
            </w:pPr>
            <w:r>
              <w:t>FA25-OL-1-</w:t>
            </w:r>
          </w:p>
          <w:p w14:paraId="20B1D939" w14:textId="77777777" w:rsidR="00E612C3" w:rsidRDefault="00000000">
            <w:pPr>
              <w:spacing w:after="0" w:line="259" w:lineRule="auto"/>
              <w:ind w:left="2" w:firstLine="0"/>
            </w:pPr>
            <w:r>
              <w:t xml:space="preserve">Ubuntu-4 </w:t>
            </w:r>
          </w:p>
        </w:tc>
        <w:tc>
          <w:tcPr>
            <w:tcW w:w="1529" w:type="dxa"/>
            <w:tcBorders>
              <w:top w:val="single" w:sz="8" w:space="0" w:color="000000"/>
              <w:left w:val="single" w:sz="8" w:space="0" w:color="000000"/>
              <w:bottom w:val="single" w:sz="8" w:space="0" w:color="000000"/>
              <w:right w:val="single" w:sz="8" w:space="0" w:color="000000"/>
            </w:tcBorders>
          </w:tcPr>
          <w:p w14:paraId="61E719ED" w14:textId="77777777" w:rsidR="00E612C3" w:rsidRDefault="00000000">
            <w:pPr>
              <w:spacing w:after="0" w:line="259" w:lineRule="auto"/>
              <w:ind w:left="0" w:firstLine="0"/>
            </w:pPr>
            <w:r>
              <w:t xml:space="preserve">172.16.1.62 </w:t>
            </w:r>
          </w:p>
        </w:tc>
        <w:tc>
          <w:tcPr>
            <w:tcW w:w="1546" w:type="dxa"/>
            <w:tcBorders>
              <w:top w:val="single" w:sz="8" w:space="0" w:color="000000"/>
              <w:left w:val="single" w:sz="8" w:space="0" w:color="000000"/>
              <w:bottom w:val="single" w:sz="8" w:space="0" w:color="000000"/>
              <w:right w:val="single" w:sz="8" w:space="0" w:color="000000"/>
            </w:tcBorders>
          </w:tcPr>
          <w:p w14:paraId="79DA781B" w14:textId="77777777" w:rsidR="00E612C3" w:rsidRDefault="00000000">
            <w:pPr>
              <w:spacing w:after="115" w:line="259" w:lineRule="auto"/>
              <w:ind w:left="2" w:firstLine="0"/>
            </w:pPr>
            <w:r>
              <w:t xml:space="preserve">Ubuntu </w:t>
            </w:r>
          </w:p>
          <w:p w14:paraId="4D3E89EF" w14:textId="77777777" w:rsidR="00E612C3" w:rsidRDefault="00000000">
            <w:pPr>
              <w:spacing w:after="0" w:line="259" w:lineRule="auto"/>
              <w:ind w:left="2" w:firstLine="0"/>
            </w:pPr>
            <w:r>
              <w:t xml:space="preserve">Linux </w:t>
            </w:r>
          </w:p>
        </w:tc>
        <w:tc>
          <w:tcPr>
            <w:tcW w:w="1486" w:type="dxa"/>
            <w:tcBorders>
              <w:top w:val="single" w:sz="8" w:space="0" w:color="000000"/>
              <w:left w:val="single" w:sz="8" w:space="0" w:color="000000"/>
              <w:bottom w:val="single" w:sz="8" w:space="0" w:color="000000"/>
              <w:right w:val="single" w:sz="8" w:space="0" w:color="000000"/>
            </w:tcBorders>
            <w:vAlign w:val="center"/>
          </w:tcPr>
          <w:p w14:paraId="733E85D7" w14:textId="77777777" w:rsidR="00E612C3" w:rsidRDefault="00000000">
            <w:pPr>
              <w:spacing w:after="0" w:line="259" w:lineRule="auto"/>
              <w:ind w:left="2" w:firstLine="0"/>
            </w:pPr>
            <w:r>
              <w:t xml:space="preserve">Linux Server (generalpurpose) </w:t>
            </w:r>
          </w:p>
        </w:tc>
        <w:tc>
          <w:tcPr>
            <w:tcW w:w="2401" w:type="dxa"/>
            <w:tcBorders>
              <w:top w:val="single" w:sz="8" w:space="0" w:color="000000"/>
              <w:left w:val="single" w:sz="8" w:space="0" w:color="000000"/>
              <w:bottom w:val="single" w:sz="8" w:space="0" w:color="000000"/>
              <w:right w:val="single" w:sz="8" w:space="0" w:color="000000"/>
            </w:tcBorders>
          </w:tcPr>
          <w:p w14:paraId="40A17826" w14:textId="77777777" w:rsidR="00E612C3" w:rsidRDefault="00000000">
            <w:pPr>
              <w:spacing w:after="115" w:line="259" w:lineRule="auto"/>
              <w:ind w:left="0" w:firstLine="0"/>
            </w:pPr>
            <w:r>
              <w:t xml:space="preserve">4 vCPUs, 200GB, </w:t>
            </w:r>
          </w:p>
          <w:p w14:paraId="0D8B2B24" w14:textId="77777777" w:rsidR="00E612C3" w:rsidRDefault="00000000">
            <w:pPr>
              <w:spacing w:after="0" w:line="259" w:lineRule="auto"/>
              <w:ind w:left="0" w:firstLine="0"/>
            </w:pPr>
            <w:r>
              <w:t xml:space="preserve">16GB RAM </w:t>
            </w:r>
          </w:p>
        </w:tc>
      </w:tr>
      <w:tr w:rsidR="00E612C3" w14:paraId="628B0B24" w14:textId="77777777">
        <w:trPr>
          <w:trHeight w:val="1462"/>
        </w:trPr>
        <w:tc>
          <w:tcPr>
            <w:tcW w:w="2191" w:type="dxa"/>
            <w:tcBorders>
              <w:top w:val="single" w:sz="8" w:space="0" w:color="000000"/>
              <w:left w:val="single" w:sz="8" w:space="0" w:color="000000"/>
              <w:bottom w:val="single" w:sz="8" w:space="0" w:color="000000"/>
              <w:right w:val="single" w:sz="8" w:space="0" w:color="000000"/>
            </w:tcBorders>
            <w:vAlign w:val="center"/>
          </w:tcPr>
          <w:p w14:paraId="1600B77E" w14:textId="77777777" w:rsidR="00E612C3" w:rsidRDefault="00000000">
            <w:pPr>
              <w:spacing w:after="112" w:line="259" w:lineRule="auto"/>
              <w:ind w:left="2" w:firstLine="0"/>
            </w:pPr>
            <w:r>
              <w:t>Design-World-</w:t>
            </w:r>
          </w:p>
          <w:p w14:paraId="348C2A1A" w14:textId="77777777" w:rsidR="00E612C3" w:rsidRDefault="00000000">
            <w:pPr>
              <w:spacing w:after="115" w:line="259" w:lineRule="auto"/>
              <w:ind w:left="2" w:firstLine="0"/>
            </w:pPr>
            <w:r>
              <w:t>FA25-OL-1-</w:t>
            </w:r>
          </w:p>
          <w:p w14:paraId="0037EC4F" w14:textId="77777777" w:rsidR="00E612C3" w:rsidRDefault="00000000">
            <w:pPr>
              <w:spacing w:after="0" w:line="259" w:lineRule="auto"/>
              <w:ind w:left="2" w:firstLine="0"/>
            </w:pPr>
            <w:r>
              <w:t xml:space="preserve">Ubuntu-3 </w:t>
            </w:r>
          </w:p>
        </w:tc>
        <w:tc>
          <w:tcPr>
            <w:tcW w:w="1529" w:type="dxa"/>
            <w:tcBorders>
              <w:top w:val="single" w:sz="8" w:space="0" w:color="000000"/>
              <w:left w:val="single" w:sz="8" w:space="0" w:color="000000"/>
              <w:bottom w:val="single" w:sz="8" w:space="0" w:color="000000"/>
              <w:right w:val="single" w:sz="8" w:space="0" w:color="000000"/>
            </w:tcBorders>
          </w:tcPr>
          <w:p w14:paraId="7C714366" w14:textId="77777777" w:rsidR="00E612C3" w:rsidRDefault="00000000">
            <w:pPr>
              <w:spacing w:after="0" w:line="259" w:lineRule="auto"/>
              <w:ind w:left="0" w:firstLine="0"/>
            </w:pPr>
            <w:r>
              <w:t xml:space="preserve">172.16.1.94 </w:t>
            </w:r>
          </w:p>
        </w:tc>
        <w:tc>
          <w:tcPr>
            <w:tcW w:w="1546" w:type="dxa"/>
            <w:tcBorders>
              <w:top w:val="single" w:sz="8" w:space="0" w:color="000000"/>
              <w:left w:val="single" w:sz="8" w:space="0" w:color="000000"/>
              <w:bottom w:val="single" w:sz="8" w:space="0" w:color="000000"/>
              <w:right w:val="single" w:sz="8" w:space="0" w:color="000000"/>
            </w:tcBorders>
          </w:tcPr>
          <w:p w14:paraId="2033A2CF" w14:textId="77777777" w:rsidR="00E612C3" w:rsidRDefault="00000000">
            <w:pPr>
              <w:spacing w:after="112" w:line="259" w:lineRule="auto"/>
              <w:ind w:left="2" w:firstLine="0"/>
            </w:pPr>
            <w:r>
              <w:t xml:space="preserve">Ubuntu </w:t>
            </w:r>
          </w:p>
          <w:p w14:paraId="77F99FB6" w14:textId="77777777" w:rsidR="00E612C3" w:rsidRDefault="00000000">
            <w:pPr>
              <w:spacing w:after="0" w:line="259" w:lineRule="auto"/>
              <w:ind w:left="2" w:firstLine="0"/>
            </w:pPr>
            <w:r>
              <w:t xml:space="preserve">Linux </w:t>
            </w:r>
          </w:p>
        </w:tc>
        <w:tc>
          <w:tcPr>
            <w:tcW w:w="1486" w:type="dxa"/>
            <w:tcBorders>
              <w:top w:val="single" w:sz="8" w:space="0" w:color="000000"/>
              <w:left w:val="single" w:sz="8" w:space="0" w:color="000000"/>
              <w:bottom w:val="single" w:sz="8" w:space="0" w:color="000000"/>
              <w:right w:val="single" w:sz="8" w:space="0" w:color="000000"/>
            </w:tcBorders>
            <w:vAlign w:val="center"/>
          </w:tcPr>
          <w:p w14:paraId="3E70F204" w14:textId="77777777" w:rsidR="00E612C3" w:rsidRDefault="00000000">
            <w:pPr>
              <w:spacing w:after="0" w:line="259" w:lineRule="auto"/>
              <w:ind w:left="2" w:firstLine="0"/>
            </w:pPr>
            <w:r>
              <w:t xml:space="preserve">Linux Server (generalpurpose) </w:t>
            </w:r>
          </w:p>
        </w:tc>
        <w:tc>
          <w:tcPr>
            <w:tcW w:w="2401" w:type="dxa"/>
            <w:tcBorders>
              <w:top w:val="single" w:sz="8" w:space="0" w:color="000000"/>
              <w:left w:val="single" w:sz="8" w:space="0" w:color="000000"/>
              <w:bottom w:val="single" w:sz="8" w:space="0" w:color="000000"/>
              <w:right w:val="single" w:sz="8" w:space="0" w:color="000000"/>
            </w:tcBorders>
          </w:tcPr>
          <w:p w14:paraId="0E0168AF" w14:textId="77777777" w:rsidR="00E612C3" w:rsidRDefault="00000000">
            <w:pPr>
              <w:spacing w:after="112" w:line="259" w:lineRule="auto"/>
              <w:ind w:left="0" w:firstLine="0"/>
            </w:pPr>
            <w:r>
              <w:t xml:space="preserve">4 vCPUs, 200GB, </w:t>
            </w:r>
          </w:p>
          <w:p w14:paraId="6719C442" w14:textId="77777777" w:rsidR="00E612C3" w:rsidRDefault="00000000">
            <w:pPr>
              <w:spacing w:after="0" w:line="259" w:lineRule="auto"/>
              <w:ind w:left="0" w:firstLine="0"/>
            </w:pPr>
            <w:r>
              <w:t xml:space="preserve">16GB RAM </w:t>
            </w:r>
          </w:p>
        </w:tc>
      </w:tr>
      <w:tr w:rsidR="00E612C3" w14:paraId="680D60A2" w14:textId="77777777">
        <w:trPr>
          <w:trHeight w:val="1462"/>
        </w:trPr>
        <w:tc>
          <w:tcPr>
            <w:tcW w:w="2191" w:type="dxa"/>
            <w:tcBorders>
              <w:top w:val="single" w:sz="8" w:space="0" w:color="000000"/>
              <w:left w:val="single" w:sz="8" w:space="0" w:color="000000"/>
              <w:bottom w:val="single" w:sz="8" w:space="0" w:color="000000"/>
              <w:right w:val="single" w:sz="8" w:space="0" w:color="000000"/>
            </w:tcBorders>
            <w:vAlign w:val="center"/>
          </w:tcPr>
          <w:p w14:paraId="0B3744E4" w14:textId="77777777" w:rsidR="00E612C3" w:rsidRDefault="00000000">
            <w:pPr>
              <w:spacing w:after="115" w:line="259" w:lineRule="auto"/>
              <w:ind w:left="2" w:firstLine="0"/>
            </w:pPr>
            <w:r>
              <w:t>Design-World-</w:t>
            </w:r>
          </w:p>
          <w:p w14:paraId="625A8604" w14:textId="77777777" w:rsidR="00E612C3" w:rsidRDefault="00000000">
            <w:pPr>
              <w:spacing w:after="112" w:line="259" w:lineRule="auto"/>
              <w:ind w:left="2" w:firstLine="0"/>
            </w:pPr>
            <w:r>
              <w:t>FA25-OL-1-</w:t>
            </w:r>
          </w:p>
          <w:p w14:paraId="45D42138" w14:textId="77777777" w:rsidR="00E612C3" w:rsidRDefault="00000000">
            <w:pPr>
              <w:spacing w:after="0" w:line="259" w:lineRule="auto"/>
              <w:ind w:left="2" w:firstLine="0"/>
            </w:pPr>
            <w:r>
              <w:t xml:space="preserve">Ubuntu-2 </w:t>
            </w:r>
          </w:p>
        </w:tc>
        <w:tc>
          <w:tcPr>
            <w:tcW w:w="1529" w:type="dxa"/>
            <w:tcBorders>
              <w:top w:val="single" w:sz="8" w:space="0" w:color="000000"/>
              <w:left w:val="single" w:sz="8" w:space="0" w:color="000000"/>
              <w:bottom w:val="single" w:sz="8" w:space="0" w:color="000000"/>
              <w:right w:val="single" w:sz="8" w:space="0" w:color="000000"/>
            </w:tcBorders>
          </w:tcPr>
          <w:p w14:paraId="760B2C0B" w14:textId="77777777" w:rsidR="00E612C3" w:rsidRDefault="00000000">
            <w:pPr>
              <w:spacing w:after="0" w:line="259" w:lineRule="auto"/>
              <w:ind w:left="0" w:firstLine="0"/>
            </w:pPr>
            <w:r>
              <w:t xml:space="preserve">172.16.1.202 </w:t>
            </w:r>
          </w:p>
        </w:tc>
        <w:tc>
          <w:tcPr>
            <w:tcW w:w="1546" w:type="dxa"/>
            <w:tcBorders>
              <w:top w:val="single" w:sz="8" w:space="0" w:color="000000"/>
              <w:left w:val="single" w:sz="8" w:space="0" w:color="000000"/>
              <w:bottom w:val="single" w:sz="8" w:space="0" w:color="000000"/>
              <w:right w:val="single" w:sz="8" w:space="0" w:color="000000"/>
            </w:tcBorders>
          </w:tcPr>
          <w:p w14:paraId="25A5A5DF" w14:textId="77777777" w:rsidR="00E612C3" w:rsidRDefault="00000000">
            <w:pPr>
              <w:spacing w:after="115" w:line="259" w:lineRule="auto"/>
              <w:ind w:left="2" w:firstLine="0"/>
            </w:pPr>
            <w:r>
              <w:t xml:space="preserve">Ubuntu </w:t>
            </w:r>
          </w:p>
          <w:p w14:paraId="5ED929DC" w14:textId="77777777" w:rsidR="00E612C3" w:rsidRDefault="00000000">
            <w:pPr>
              <w:spacing w:after="0" w:line="259" w:lineRule="auto"/>
              <w:ind w:left="2" w:firstLine="0"/>
            </w:pPr>
            <w:r>
              <w:t xml:space="preserve">Linux </w:t>
            </w:r>
          </w:p>
        </w:tc>
        <w:tc>
          <w:tcPr>
            <w:tcW w:w="1486" w:type="dxa"/>
            <w:tcBorders>
              <w:top w:val="single" w:sz="8" w:space="0" w:color="000000"/>
              <w:left w:val="single" w:sz="8" w:space="0" w:color="000000"/>
              <w:bottom w:val="single" w:sz="8" w:space="0" w:color="000000"/>
              <w:right w:val="single" w:sz="8" w:space="0" w:color="000000"/>
            </w:tcBorders>
            <w:vAlign w:val="center"/>
          </w:tcPr>
          <w:p w14:paraId="4C27D28F" w14:textId="77777777" w:rsidR="00E612C3" w:rsidRDefault="00000000">
            <w:pPr>
              <w:spacing w:after="0" w:line="259" w:lineRule="auto"/>
              <w:ind w:left="2" w:firstLine="0"/>
            </w:pPr>
            <w:r>
              <w:t xml:space="preserve">Linux Server (generalpurpose) </w:t>
            </w:r>
          </w:p>
        </w:tc>
        <w:tc>
          <w:tcPr>
            <w:tcW w:w="2401" w:type="dxa"/>
            <w:tcBorders>
              <w:top w:val="single" w:sz="8" w:space="0" w:color="000000"/>
              <w:left w:val="single" w:sz="8" w:space="0" w:color="000000"/>
              <w:bottom w:val="single" w:sz="8" w:space="0" w:color="000000"/>
              <w:right w:val="single" w:sz="8" w:space="0" w:color="000000"/>
            </w:tcBorders>
          </w:tcPr>
          <w:p w14:paraId="2EC59888" w14:textId="77777777" w:rsidR="00E612C3" w:rsidRDefault="00000000">
            <w:pPr>
              <w:spacing w:after="115" w:line="259" w:lineRule="auto"/>
              <w:ind w:left="0" w:firstLine="0"/>
            </w:pPr>
            <w:r>
              <w:t xml:space="preserve">4 vCPUs, 200GB, </w:t>
            </w:r>
          </w:p>
          <w:p w14:paraId="6D79786A" w14:textId="77777777" w:rsidR="00E612C3" w:rsidRDefault="00000000">
            <w:pPr>
              <w:spacing w:after="0" w:line="259" w:lineRule="auto"/>
              <w:ind w:left="0" w:firstLine="0"/>
            </w:pPr>
            <w:r>
              <w:t xml:space="preserve">16GB RAM </w:t>
            </w:r>
          </w:p>
        </w:tc>
      </w:tr>
      <w:tr w:rsidR="00E612C3" w14:paraId="25C42FD3" w14:textId="77777777">
        <w:trPr>
          <w:trHeight w:val="1465"/>
        </w:trPr>
        <w:tc>
          <w:tcPr>
            <w:tcW w:w="2191" w:type="dxa"/>
            <w:tcBorders>
              <w:top w:val="single" w:sz="8" w:space="0" w:color="000000"/>
              <w:left w:val="single" w:sz="8" w:space="0" w:color="000000"/>
              <w:bottom w:val="single" w:sz="8" w:space="0" w:color="000000"/>
              <w:right w:val="single" w:sz="8" w:space="0" w:color="000000"/>
            </w:tcBorders>
            <w:vAlign w:val="center"/>
          </w:tcPr>
          <w:p w14:paraId="644116DE" w14:textId="77777777" w:rsidR="00E612C3" w:rsidRDefault="00000000">
            <w:pPr>
              <w:spacing w:after="115" w:line="259" w:lineRule="auto"/>
              <w:ind w:left="2" w:firstLine="0"/>
            </w:pPr>
            <w:r>
              <w:t>Design-World-</w:t>
            </w:r>
          </w:p>
          <w:p w14:paraId="301731B2" w14:textId="77777777" w:rsidR="00E612C3" w:rsidRDefault="00000000">
            <w:pPr>
              <w:spacing w:after="112" w:line="259" w:lineRule="auto"/>
              <w:ind w:left="2" w:firstLine="0"/>
            </w:pPr>
            <w:r>
              <w:t>FA25-OL-1-</w:t>
            </w:r>
          </w:p>
          <w:p w14:paraId="04DA347D" w14:textId="77777777" w:rsidR="00E612C3" w:rsidRDefault="00000000">
            <w:pPr>
              <w:spacing w:after="0" w:line="259" w:lineRule="auto"/>
              <w:ind w:left="2" w:firstLine="0"/>
            </w:pPr>
            <w:r>
              <w:t xml:space="preserve">Ubuntu-1 </w:t>
            </w:r>
          </w:p>
        </w:tc>
        <w:tc>
          <w:tcPr>
            <w:tcW w:w="1529" w:type="dxa"/>
            <w:tcBorders>
              <w:top w:val="single" w:sz="8" w:space="0" w:color="000000"/>
              <w:left w:val="single" w:sz="8" w:space="0" w:color="000000"/>
              <w:bottom w:val="single" w:sz="8" w:space="0" w:color="000000"/>
              <w:right w:val="single" w:sz="8" w:space="0" w:color="000000"/>
            </w:tcBorders>
          </w:tcPr>
          <w:p w14:paraId="421C4314" w14:textId="77777777" w:rsidR="00E612C3" w:rsidRDefault="00000000">
            <w:pPr>
              <w:spacing w:after="0" w:line="259" w:lineRule="auto"/>
              <w:ind w:left="0" w:firstLine="0"/>
            </w:pPr>
            <w:r>
              <w:t xml:space="preserve">172.16.1.183 </w:t>
            </w:r>
          </w:p>
        </w:tc>
        <w:tc>
          <w:tcPr>
            <w:tcW w:w="1546" w:type="dxa"/>
            <w:tcBorders>
              <w:top w:val="single" w:sz="8" w:space="0" w:color="000000"/>
              <w:left w:val="single" w:sz="8" w:space="0" w:color="000000"/>
              <w:bottom w:val="single" w:sz="8" w:space="0" w:color="000000"/>
              <w:right w:val="single" w:sz="8" w:space="0" w:color="000000"/>
            </w:tcBorders>
          </w:tcPr>
          <w:p w14:paraId="51461B6C" w14:textId="77777777" w:rsidR="00E612C3" w:rsidRDefault="00000000">
            <w:pPr>
              <w:spacing w:after="115" w:line="259" w:lineRule="auto"/>
              <w:ind w:left="2" w:firstLine="0"/>
            </w:pPr>
            <w:r>
              <w:t xml:space="preserve">Ubuntu </w:t>
            </w:r>
          </w:p>
          <w:p w14:paraId="0996F12E" w14:textId="77777777" w:rsidR="00E612C3" w:rsidRDefault="00000000">
            <w:pPr>
              <w:spacing w:after="0" w:line="259" w:lineRule="auto"/>
              <w:ind w:left="2" w:firstLine="0"/>
            </w:pPr>
            <w:r>
              <w:t xml:space="preserve">Linux </w:t>
            </w:r>
          </w:p>
        </w:tc>
        <w:tc>
          <w:tcPr>
            <w:tcW w:w="1486" w:type="dxa"/>
            <w:tcBorders>
              <w:top w:val="single" w:sz="8" w:space="0" w:color="000000"/>
              <w:left w:val="single" w:sz="8" w:space="0" w:color="000000"/>
              <w:bottom w:val="single" w:sz="8" w:space="0" w:color="000000"/>
              <w:right w:val="single" w:sz="8" w:space="0" w:color="000000"/>
            </w:tcBorders>
            <w:vAlign w:val="center"/>
          </w:tcPr>
          <w:p w14:paraId="7EAF173F" w14:textId="77777777" w:rsidR="00E612C3" w:rsidRDefault="00000000">
            <w:pPr>
              <w:spacing w:after="0" w:line="259" w:lineRule="auto"/>
              <w:ind w:left="2" w:firstLine="0"/>
            </w:pPr>
            <w:r>
              <w:t xml:space="preserve">Linux Server (generalpurpose) </w:t>
            </w:r>
          </w:p>
        </w:tc>
        <w:tc>
          <w:tcPr>
            <w:tcW w:w="2401" w:type="dxa"/>
            <w:tcBorders>
              <w:top w:val="single" w:sz="8" w:space="0" w:color="000000"/>
              <w:left w:val="single" w:sz="8" w:space="0" w:color="000000"/>
              <w:bottom w:val="single" w:sz="8" w:space="0" w:color="000000"/>
              <w:right w:val="single" w:sz="8" w:space="0" w:color="000000"/>
            </w:tcBorders>
          </w:tcPr>
          <w:p w14:paraId="1E1BCC2B" w14:textId="77777777" w:rsidR="00E612C3" w:rsidRDefault="00000000">
            <w:pPr>
              <w:spacing w:after="115" w:line="259" w:lineRule="auto"/>
              <w:ind w:left="0" w:firstLine="0"/>
            </w:pPr>
            <w:r>
              <w:t xml:space="preserve">4 vCPUs, 200GB, </w:t>
            </w:r>
          </w:p>
          <w:p w14:paraId="2B743FE6" w14:textId="77777777" w:rsidR="00E612C3" w:rsidRDefault="00000000">
            <w:pPr>
              <w:spacing w:after="0" w:line="259" w:lineRule="auto"/>
              <w:ind w:left="0" w:firstLine="0"/>
            </w:pPr>
            <w:r>
              <w:t xml:space="preserve">16GB RAM </w:t>
            </w:r>
          </w:p>
        </w:tc>
      </w:tr>
    </w:tbl>
    <w:p w14:paraId="726B8040" w14:textId="77777777" w:rsidR="00E612C3" w:rsidRDefault="00000000">
      <w:pPr>
        <w:spacing w:after="492" w:line="259" w:lineRule="auto"/>
        <w:ind w:left="0" w:firstLine="0"/>
      </w:pPr>
      <w:r>
        <w:rPr>
          <w:b/>
        </w:rPr>
        <w:t xml:space="preserve"> </w:t>
      </w:r>
    </w:p>
    <w:p w14:paraId="212405D9" w14:textId="77777777" w:rsidR="00E612C3" w:rsidRDefault="00000000">
      <w:pPr>
        <w:pStyle w:val="Heading2"/>
        <w:ind w:left="-5"/>
      </w:pPr>
      <w:r>
        <w:rPr>
          <w:u w:val="none"/>
        </w:rPr>
        <w:t xml:space="preserve">3. Methodology </w:t>
      </w:r>
    </w:p>
    <w:p w14:paraId="7E010D33" w14:textId="77777777" w:rsidR="00E612C3" w:rsidRDefault="00000000">
      <w:pPr>
        <w:spacing w:line="477" w:lineRule="auto"/>
        <w:ind w:right="785"/>
      </w:pPr>
      <w:r>
        <w:t xml:space="preserve">The penetration test was conducted using a blend of automated scanning tools and manual exploitation techniques. The process involved multiple phases: </w:t>
      </w:r>
    </w:p>
    <w:p w14:paraId="096466A6" w14:textId="77777777" w:rsidR="00E612C3" w:rsidRDefault="00000000">
      <w:pPr>
        <w:numPr>
          <w:ilvl w:val="0"/>
          <w:numId w:val="3"/>
        </w:numPr>
        <w:ind w:right="785" w:hanging="360"/>
      </w:pPr>
      <w:r>
        <w:t xml:space="preserve">Reconnaissance to identify hosts, services, and potential vulnerabilities. </w:t>
      </w:r>
    </w:p>
    <w:p w14:paraId="6BC2B15D" w14:textId="77777777" w:rsidR="00E612C3" w:rsidRDefault="00000000">
      <w:pPr>
        <w:numPr>
          <w:ilvl w:val="0"/>
          <w:numId w:val="3"/>
        </w:numPr>
        <w:spacing w:after="8" w:line="476" w:lineRule="auto"/>
        <w:ind w:right="785" w:hanging="360"/>
      </w:pPr>
      <w:r>
        <w:t xml:space="preserve">Vulnerability scanning targeting known CVEs, configuration weaknesses, and cryptographic flaws. </w:t>
      </w:r>
    </w:p>
    <w:p w14:paraId="271B2C6E" w14:textId="77777777" w:rsidR="00E612C3" w:rsidRDefault="00000000">
      <w:pPr>
        <w:numPr>
          <w:ilvl w:val="0"/>
          <w:numId w:val="3"/>
        </w:numPr>
        <w:spacing w:after="9" w:line="476" w:lineRule="auto"/>
        <w:ind w:right="785" w:hanging="360"/>
      </w:pPr>
      <w:r>
        <w:t xml:space="preserve">Exploitation attempts of critical vulnerabilities, including Microsoft SMBv1 vulnerabilities (CE-2017 series). </w:t>
      </w:r>
    </w:p>
    <w:p w14:paraId="58844450" w14:textId="77777777" w:rsidR="00E612C3" w:rsidRDefault="00000000">
      <w:pPr>
        <w:numPr>
          <w:ilvl w:val="0"/>
          <w:numId w:val="3"/>
        </w:numPr>
        <w:spacing w:after="492" w:line="259" w:lineRule="auto"/>
        <w:ind w:right="785" w:hanging="360"/>
      </w:pPr>
      <w:r>
        <w:t xml:space="preserve">Post exploitation analysis to evaluate lateral movement potential and data access risks. </w:t>
      </w:r>
    </w:p>
    <w:p w14:paraId="653D8E6C" w14:textId="77777777" w:rsidR="00E612C3" w:rsidRDefault="00000000">
      <w:pPr>
        <w:spacing w:after="489" w:line="259" w:lineRule="auto"/>
        <w:ind w:left="0" w:firstLine="0"/>
      </w:pPr>
      <w:r>
        <w:lastRenderedPageBreak/>
        <w:t xml:space="preserve"> </w:t>
      </w:r>
    </w:p>
    <w:p w14:paraId="058DAB84" w14:textId="77777777" w:rsidR="00E612C3" w:rsidRDefault="00000000">
      <w:pPr>
        <w:spacing w:after="0" w:line="259" w:lineRule="auto"/>
        <w:ind w:left="0" w:firstLine="0"/>
      </w:pPr>
      <w:r>
        <w:t xml:space="preserve"> </w:t>
      </w:r>
    </w:p>
    <w:p w14:paraId="26F9981C" w14:textId="77777777" w:rsidR="00E612C3" w:rsidRDefault="00000000">
      <w:pPr>
        <w:pStyle w:val="Heading2"/>
        <w:ind w:left="-5"/>
      </w:pPr>
      <w:r>
        <w:rPr>
          <w:u w:val="none"/>
        </w:rPr>
        <w:t xml:space="preserve">4. Tested Exploitable Vulnerabilities </w:t>
      </w:r>
    </w:p>
    <w:p w14:paraId="504D23A4" w14:textId="77777777" w:rsidR="00E612C3" w:rsidRDefault="00000000">
      <w:pPr>
        <w:spacing w:line="476" w:lineRule="auto"/>
        <w:ind w:right="785"/>
      </w:pPr>
      <w:r>
        <w:t xml:space="preserve">The following exploitable vulnerabilities found during the vulnerability testing phase of the project were tested as follows: </w:t>
      </w:r>
    </w:p>
    <w:p w14:paraId="3A5D30A2" w14:textId="77777777" w:rsidR="00E612C3" w:rsidRDefault="00000000">
      <w:pPr>
        <w:spacing w:after="223"/>
        <w:ind w:right="785"/>
      </w:pPr>
      <w:r>
        <w:t xml:space="preserve">Figure 2 - Tested exploitable vulnerabilities  </w:t>
      </w:r>
    </w:p>
    <w:tbl>
      <w:tblPr>
        <w:tblStyle w:val="TableGrid"/>
        <w:tblW w:w="9357" w:type="dxa"/>
        <w:tblInd w:w="12" w:type="dxa"/>
        <w:tblCellMar>
          <w:top w:w="0" w:type="dxa"/>
          <w:left w:w="12" w:type="dxa"/>
          <w:bottom w:w="39" w:type="dxa"/>
          <w:right w:w="6" w:type="dxa"/>
        </w:tblCellMar>
        <w:tblLook w:val="04A0" w:firstRow="1" w:lastRow="0" w:firstColumn="1" w:lastColumn="0" w:noHBand="0" w:noVBand="1"/>
      </w:tblPr>
      <w:tblGrid>
        <w:gridCol w:w="882"/>
        <w:gridCol w:w="2235"/>
        <w:gridCol w:w="1020"/>
        <w:gridCol w:w="1154"/>
        <w:gridCol w:w="2648"/>
        <w:gridCol w:w="1418"/>
      </w:tblGrid>
      <w:tr w:rsidR="00E612C3" w14:paraId="054C49A7" w14:textId="77777777">
        <w:trPr>
          <w:trHeight w:val="496"/>
        </w:trPr>
        <w:tc>
          <w:tcPr>
            <w:tcW w:w="883"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241F7977" w14:textId="77777777" w:rsidR="00E612C3" w:rsidRDefault="00000000">
            <w:pPr>
              <w:spacing w:after="0" w:line="259" w:lineRule="auto"/>
              <w:ind w:left="0" w:right="3" w:firstLine="0"/>
              <w:jc w:val="center"/>
            </w:pPr>
            <w:r>
              <w:rPr>
                <w:sz w:val="18"/>
              </w:rPr>
              <w:t xml:space="preserve">ID </w:t>
            </w:r>
          </w:p>
        </w:tc>
        <w:tc>
          <w:tcPr>
            <w:tcW w:w="223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66839010" w14:textId="77777777" w:rsidR="00E612C3" w:rsidRDefault="00000000">
            <w:pPr>
              <w:spacing w:after="0" w:line="259" w:lineRule="auto"/>
              <w:ind w:left="0" w:right="3" w:firstLine="0"/>
              <w:jc w:val="center"/>
            </w:pPr>
            <w:r>
              <w:rPr>
                <w:sz w:val="18"/>
              </w:rPr>
              <w:t xml:space="preserve">CVE </w:t>
            </w:r>
          </w:p>
        </w:tc>
        <w:tc>
          <w:tcPr>
            <w:tcW w:w="102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603A9ABD" w14:textId="77777777" w:rsidR="00E612C3" w:rsidRDefault="00000000">
            <w:pPr>
              <w:spacing w:after="0" w:line="259" w:lineRule="auto"/>
              <w:ind w:left="0" w:firstLine="0"/>
              <w:jc w:val="center"/>
            </w:pPr>
            <w:r>
              <w:rPr>
                <w:sz w:val="18"/>
              </w:rPr>
              <w:t xml:space="preserve">Severity </w:t>
            </w:r>
          </w:p>
        </w:tc>
        <w:tc>
          <w:tcPr>
            <w:tcW w:w="115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434F3833" w14:textId="77777777" w:rsidR="00E612C3" w:rsidRDefault="00000000">
            <w:pPr>
              <w:spacing w:after="0" w:line="259" w:lineRule="auto"/>
              <w:ind w:left="155" w:firstLine="0"/>
            </w:pPr>
            <w:r>
              <w:rPr>
                <w:b/>
                <w:sz w:val="18"/>
              </w:rPr>
              <w:t xml:space="preserve">CVSS v3.1 </w:t>
            </w:r>
          </w:p>
        </w:tc>
        <w:tc>
          <w:tcPr>
            <w:tcW w:w="2648"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512BD9D0" w14:textId="77777777" w:rsidR="00E612C3" w:rsidRDefault="00000000">
            <w:pPr>
              <w:spacing w:after="0" w:line="259" w:lineRule="auto"/>
              <w:ind w:left="2" w:firstLine="0"/>
              <w:jc w:val="center"/>
            </w:pPr>
            <w:r>
              <w:rPr>
                <w:sz w:val="18"/>
              </w:rPr>
              <w:t xml:space="preserve">Title </w:t>
            </w:r>
          </w:p>
        </w:tc>
        <w:tc>
          <w:tcPr>
            <w:tcW w:w="1418"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1A4FDFE0" w14:textId="77777777" w:rsidR="00E612C3" w:rsidRDefault="00000000">
            <w:pPr>
              <w:spacing w:after="0" w:line="259" w:lineRule="auto"/>
              <w:ind w:left="0" w:right="1" w:firstLine="0"/>
              <w:jc w:val="center"/>
            </w:pPr>
            <w:r>
              <w:rPr>
                <w:sz w:val="18"/>
              </w:rPr>
              <w:t xml:space="preserve">Affected Host </w:t>
            </w:r>
          </w:p>
        </w:tc>
      </w:tr>
      <w:tr w:rsidR="00E612C3" w14:paraId="49236FAC" w14:textId="77777777">
        <w:trPr>
          <w:trHeight w:val="736"/>
        </w:trPr>
        <w:tc>
          <w:tcPr>
            <w:tcW w:w="883" w:type="dxa"/>
            <w:tcBorders>
              <w:top w:val="single" w:sz="8" w:space="0" w:color="000000"/>
              <w:left w:val="single" w:sz="8" w:space="0" w:color="000000"/>
              <w:bottom w:val="single" w:sz="8" w:space="0" w:color="000000"/>
              <w:right w:val="single" w:sz="8" w:space="0" w:color="000000"/>
            </w:tcBorders>
            <w:vAlign w:val="center"/>
          </w:tcPr>
          <w:p w14:paraId="5AB244C3" w14:textId="77777777" w:rsidR="00E612C3" w:rsidRDefault="00000000">
            <w:pPr>
              <w:spacing w:after="0" w:line="259" w:lineRule="auto"/>
              <w:ind w:left="86" w:firstLine="0"/>
            </w:pPr>
            <w:r>
              <w:rPr>
                <w:sz w:val="18"/>
              </w:rPr>
              <w:t xml:space="preserve">F-001 </w:t>
            </w:r>
          </w:p>
        </w:tc>
        <w:tc>
          <w:tcPr>
            <w:tcW w:w="2234" w:type="dxa"/>
            <w:tcBorders>
              <w:top w:val="single" w:sz="8" w:space="0" w:color="000000"/>
              <w:left w:val="single" w:sz="8" w:space="0" w:color="000000"/>
              <w:bottom w:val="single" w:sz="8" w:space="0" w:color="000000"/>
              <w:right w:val="single" w:sz="8" w:space="0" w:color="000000"/>
            </w:tcBorders>
            <w:vAlign w:val="center"/>
          </w:tcPr>
          <w:p w14:paraId="0404D66B" w14:textId="77777777" w:rsidR="00E612C3" w:rsidRDefault="00000000">
            <w:pPr>
              <w:spacing w:after="0" w:line="259" w:lineRule="auto"/>
              <w:ind w:left="91" w:firstLine="0"/>
            </w:pPr>
            <w:r>
              <w:rPr>
                <w:sz w:val="18"/>
              </w:rPr>
              <w:t xml:space="preserve">CVE-2016-2183 </w:t>
            </w:r>
          </w:p>
        </w:tc>
        <w:tc>
          <w:tcPr>
            <w:tcW w:w="1020" w:type="dxa"/>
            <w:tcBorders>
              <w:top w:val="single" w:sz="8" w:space="0" w:color="000000"/>
              <w:left w:val="single" w:sz="8" w:space="0" w:color="000000"/>
              <w:bottom w:val="single" w:sz="8" w:space="0" w:color="000000"/>
              <w:right w:val="single" w:sz="8" w:space="0" w:color="000000"/>
            </w:tcBorders>
            <w:shd w:val="clear" w:color="auto" w:fill="E97132"/>
            <w:vAlign w:val="center"/>
          </w:tcPr>
          <w:p w14:paraId="48A277B9" w14:textId="77777777" w:rsidR="00E612C3" w:rsidRDefault="00000000">
            <w:pPr>
              <w:spacing w:after="0" w:line="259" w:lineRule="auto"/>
              <w:ind w:left="90" w:firstLine="0"/>
            </w:pPr>
            <w:r>
              <w:rPr>
                <w:sz w:val="18"/>
              </w:rPr>
              <w:t xml:space="preserve">High </w:t>
            </w:r>
          </w:p>
        </w:tc>
        <w:tc>
          <w:tcPr>
            <w:tcW w:w="1154" w:type="dxa"/>
            <w:tcBorders>
              <w:top w:val="single" w:sz="8" w:space="0" w:color="000000"/>
              <w:left w:val="single" w:sz="8" w:space="0" w:color="000000"/>
              <w:bottom w:val="single" w:sz="8" w:space="0" w:color="000000"/>
              <w:right w:val="single" w:sz="8" w:space="0" w:color="000000"/>
            </w:tcBorders>
            <w:vAlign w:val="center"/>
          </w:tcPr>
          <w:p w14:paraId="1BD7DE88" w14:textId="77777777" w:rsidR="00E612C3" w:rsidRDefault="00000000">
            <w:pPr>
              <w:spacing w:after="0" w:line="259" w:lineRule="auto"/>
              <w:ind w:left="0" w:right="4" w:firstLine="0"/>
              <w:jc w:val="center"/>
            </w:pPr>
            <w:r>
              <w:rPr>
                <w:sz w:val="18"/>
              </w:rPr>
              <w:t xml:space="preserve">7.5 </w:t>
            </w:r>
          </w:p>
        </w:tc>
        <w:tc>
          <w:tcPr>
            <w:tcW w:w="2648" w:type="dxa"/>
            <w:tcBorders>
              <w:top w:val="single" w:sz="8" w:space="0" w:color="000000"/>
              <w:left w:val="single" w:sz="8" w:space="0" w:color="000000"/>
              <w:bottom w:val="single" w:sz="8" w:space="0" w:color="000000"/>
              <w:right w:val="single" w:sz="8" w:space="0" w:color="000000"/>
            </w:tcBorders>
            <w:vAlign w:val="bottom"/>
          </w:tcPr>
          <w:p w14:paraId="4380D794" w14:textId="77777777" w:rsidR="00E612C3" w:rsidRDefault="00000000">
            <w:pPr>
              <w:spacing w:after="12" w:line="259" w:lineRule="auto"/>
              <w:ind w:left="91" w:firstLine="0"/>
            </w:pPr>
            <w:r>
              <w:rPr>
                <w:sz w:val="18"/>
              </w:rPr>
              <w:t xml:space="preserve">SSL Medium Strength Cipher </w:t>
            </w:r>
          </w:p>
          <w:p w14:paraId="40DB303E" w14:textId="77777777" w:rsidR="00E612C3" w:rsidRDefault="00000000">
            <w:pPr>
              <w:spacing w:after="0" w:line="259" w:lineRule="auto"/>
              <w:ind w:left="91" w:firstLine="0"/>
            </w:pPr>
            <w:r>
              <w:rPr>
                <w:sz w:val="18"/>
              </w:rPr>
              <w:t xml:space="preserve">Suites Supported (SWEET32) </w:t>
            </w:r>
          </w:p>
        </w:tc>
        <w:tc>
          <w:tcPr>
            <w:tcW w:w="1418" w:type="dxa"/>
            <w:tcBorders>
              <w:top w:val="single" w:sz="8" w:space="0" w:color="000000"/>
              <w:left w:val="single" w:sz="8" w:space="0" w:color="000000"/>
              <w:bottom w:val="single" w:sz="8" w:space="0" w:color="000000"/>
              <w:right w:val="single" w:sz="8" w:space="0" w:color="000000"/>
            </w:tcBorders>
            <w:shd w:val="clear" w:color="auto" w:fill="E49EDD"/>
            <w:vAlign w:val="center"/>
          </w:tcPr>
          <w:p w14:paraId="33D68E72" w14:textId="77777777" w:rsidR="00E612C3" w:rsidRDefault="00000000">
            <w:pPr>
              <w:spacing w:after="0" w:line="259" w:lineRule="auto"/>
              <w:ind w:left="1" w:firstLine="0"/>
              <w:jc w:val="center"/>
            </w:pPr>
            <w:r>
              <w:rPr>
                <w:sz w:val="18"/>
              </w:rPr>
              <w:t xml:space="preserve">172.16.1.41 </w:t>
            </w:r>
          </w:p>
        </w:tc>
      </w:tr>
      <w:tr w:rsidR="00E612C3" w14:paraId="784D276F" w14:textId="77777777">
        <w:trPr>
          <w:trHeight w:val="737"/>
        </w:trPr>
        <w:tc>
          <w:tcPr>
            <w:tcW w:w="883" w:type="dxa"/>
            <w:tcBorders>
              <w:top w:val="single" w:sz="8" w:space="0" w:color="000000"/>
              <w:left w:val="single" w:sz="8" w:space="0" w:color="000000"/>
              <w:bottom w:val="single" w:sz="8" w:space="0" w:color="000000"/>
              <w:right w:val="single" w:sz="8" w:space="0" w:color="000000"/>
            </w:tcBorders>
            <w:vAlign w:val="center"/>
          </w:tcPr>
          <w:p w14:paraId="6F800587" w14:textId="77777777" w:rsidR="00E612C3" w:rsidRDefault="00000000">
            <w:pPr>
              <w:spacing w:after="0" w:line="259" w:lineRule="auto"/>
              <w:ind w:left="86" w:firstLine="0"/>
            </w:pPr>
            <w:r>
              <w:rPr>
                <w:sz w:val="18"/>
              </w:rPr>
              <w:t xml:space="preserve">F-008 </w:t>
            </w:r>
          </w:p>
        </w:tc>
        <w:tc>
          <w:tcPr>
            <w:tcW w:w="2234" w:type="dxa"/>
            <w:tcBorders>
              <w:top w:val="single" w:sz="8" w:space="0" w:color="000000"/>
              <w:left w:val="single" w:sz="8" w:space="0" w:color="000000"/>
              <w:bottom w:val="single" w:sz="8" w:space="0" w:color="000000"/>
              <w:right w:val="single" w:sz="8" w:space="0" w:color="000000"/>
            </w:tcBorders>
            <w:vAlign w:val="center"/>
          </w:tcPr>
          <w:p w14:paraId="1D610967" w14:textId="77777777" w:rsidR="00E612C3" w:rsidRDefault="00000000">
            <w:pPr>
              <w:spacing w:after="0" w:line="259" w:lineRule="auto"/>
              <w:ind w:left="91" w:firstLine="0"/>
            </w:pPr>
            <w:r>
              <w:rPr>
                <w:sz w:val="18"/>
              </w:rPr>
              <w:t xml:space="preserve">CVE-2016-2183 </w:t>
            </w:r>
          </w:p>
        </w:tc>
        <w:tc>
          <w:tcPr>
            <w:tcW w:w="1020" w:type="dxa"/>
            <w:tcBorders>
              <w:top w:val="single" w:sz="8" w:space="0" w:color="000000"/>
              <w:left w:val="single" w:sz="8" w:space="0" w:color="000000"/>
              <w:bottom w:val="single" w:sz="8" w:space="0" w:color="000000"/>
              <w:right w:val="single" w:sz="8" w:space="0" w:color="000000"/>
            </w:tcBorders>
            <w:shd w:val="clear" w:color="auto" w:fill="E97132"/>
            <w:vAlign w:val="center"/>
          </w:tcPr>
          <w:p w14:paraId="2EB2638D" w14:textId="77777777" w:rsidR="00E612C3" w:rsidRDefault="00000000">
            <w:pPr>
              <w:spacing w:after="0" w:line="259" w:lineRule="auto"/>
              <w:ind w:left="90" w:firstLine="0"/>
            </w:pPr>
            <w:r>
              <w:rPr>
                <w:sz w:val="18"/>
              </w:rPr>
              <w:t xml:space="preserve">High </w:t>
            </w:r>
          </w:p>
        </w:tc>
        <w:tc>
          <w:tcPr>
            <w:tcW w:w="1154" w:type="dxa"/>
            <w:tcBorders>
              <w:top w:val="single" w:sz="8" w:space="0" w:color="000000"/>
              <w:left w:val="single" w:sz="8" w:space="0" w:color="000000"/>
              <w:bottom w:val="single" w:sz="8" w:space="0" w:color="000000"/>
              <w:right w:val="single" w:sz="8" w:space="0" w:color="000000"/>
            </w:tcBorders>
            <w:vAlign w:val="center"/>
          </w:tcPr>
          <w:p w14:paraId="0CA1D55E" w14:textId="77777777" w:rsidR="00E612C3" w:rsidRDefault="00000000">
            <w:pPr>
              <w:spacing w:after="0" w:line="259" w:lineRule="auto"/>
              <w:ind w:left="0" w:right="4" w:firstLine="0"/>
              <w:jc w:val="center"/>
            </w:pPr>
            <w:r>
              <w:rPr>
                <w:sz w:val="18"/>
              </w:rPr>
              <w:t xml:space="preserve">7.5 </w:t>
            </w:r>
          </w:p>
        </w:tc>
        <w:tc>
          <w:tcPr>
            <w:tcW w:w="2648" w:type="dxa"/>
            <w:tcBorders>
              <w:top w:val="single" w:sz="8" w:space="0" w:color="000000"/>
              <w:left w:val="single" w:sz="8" w:space="0" w:color="000000"/>
              <w:bottom w:val="single" w:sz="8" w:space="0" w:color="000000"/>
              <w:right w:val="single" w:sz="8" w:space="0" w:color="000000"/>
            </w:tcBorders>
            <w:vAlign w:val="bottom"/>
          </w:tcPr>
          <w:p w14:paraId="37833304" w14:textId="77777777" w:rsidR="00E612C3" w:rsidRDefault="00000000">
            <w:pPr>
              <w:spacing w:after="15" w:line="259" w:lineRule="auto"/>
              <w:ind w:left="91" w:firstLine="0"/>
            </w:pPr>
            <w:r>
              <w:rPr>
                <w:sz w:val="18"/>
              </w:rPr>
              <w:t xml:space="preserve">SSL Medium Strength Cipher </w:t>
            </w:r>
          </w:p>
          <w:p w14:paraId="3F48FF50" w14:textId="77777777" w:rsidR="00E612C3" w:rsidRDefault="00000000">
            <w:pPr>
              <w:spacing w:after="0" w:line="259" w:lineRule="auto"/>
              <w:ind w:left="91" w:firstLine="0"/>
            </w:pPr>
            <w:r>
              <w:rPr>
                <w:sz w:val="18"/>
              </w:rPr>
              <w:t xml:space="preserve">Suites Supported (SWEET32) </w:t>
            </w:r>
          </w:p>
        </w:tc>
        <w:tc>
          <w:tcPr>
            <w:tcW w:w="1418" w:type="dxa"/>
            <w:tcBorders>
              <w:top w:val="single" w:sz="8" w:space="0" w:color="000000"/>
              <w:left w:val="single" w:sz="8" w:space="0" w:color="000000"/>
              <w:bottom w:val="single" w:sz="8" w:space="0" w:color="000000"/>
              <w:right w:val="single" w:sz="8" w:space="0" w:color="000000"/>
            </w:tcBorders>
            <w:shd w:val="clear" w:color="auto" w:fill="8ED973"/>
            <w:vAlign w:val="center"/>
          </w:tcPr>
          <w:p w14:paraId="6E777840" w14:textId="77777777" w:rsidR="00E612C3" w:rsidRDefault="00000000">
            <w:pPr>
              <w:spacing w:after="0" w:line="259" w:lineRule="auto"/>
              <w:ind w:left="1" w:firstLine="0"/>
              <w:jc w:val="center"/>
            </w:pPr>
            <w:r>
              <w:rPr>
                <w:sz w:val="18"/>
              </w:rPr>
              <w:t xml:space="preserve">172.16.1.93 </w:t>
            </w:r>
          </w:p>
        </w:tc>
      </w:tr>
      <w:tr w:rsidR="00E612C3" w14:paraId="0E34302B" w14:textId="77777777">
        <w:trPr>
          <w:trHeight w:val="737"/>
        </w:trPr>
        <w:tc>
          <w:tcPr>
            <w:tcW w:w="883" w:type="dxa"/>
            <w:tcBorders>
              <w:top w:val="single" w:sz="8" w:space="0" w:color="000000"/>
              <w:left w:val="single" w:sz="8" w:space="0" w:color="000000"/>
              <w:bottom w:val="single" w:sz="8" w:space="0" w:color="000000"/>
              <w:right w:val="single" w:sz="8" w:space="0" w:color="000000"/>
            </w:tcBorders>
            <w:vAlign w:val="center"/>
          </w:tcPr>
          <w:p w14:paraId="42EEB4A7" w14:textId="77777777" w:rsidR="00E612C3" w:rsidRDefault="00000000">
            <w:pPr>
              <w:spacing w:after="0" w:line="259" w:lineRule="auto"/>
              <w:ind w:left="86" w:firstLine="0"/>
            </w:pPr>
            <w:r>
              <w:rPr>
                <w:sz w:val="18"/>
              </w:rPr>
              <w:t xml:space="preserve">F-015 </w:t>
            </w:r>
          </w:p>
        </w:tc>
        <w:tc>
          <w:tcPr>
            <w:tcW w:w="2234" w:type="dxa"/>
            <w:tcBorders>
              <w:top w:val="single" w:sz="8" w:space="0" w:color="000000"/>
              <w:left w:val="single" w:sz="8" w:space="0" w:color="000000"/>
              <w:bottom w:val="single" w:sz="8" w:space="0" w:color="000000"/>
              <w:right w:val="single" w:sz="8" w:space="0" w:color="000000"/>
            </w:tcBorders>
            <w:vAlign w:val="center"/>
          </w:tcPr>
          <w:p w14:paraId="5A9530BA" w14:textId="77777777" w:rsidR="00E612C3" w:rsidRDefault="00000000">
            <w:pPr>
              <w:spacing w:after="0" w:line="259" w:lineRule="auto"/>
              <w:ind w:left="91" w:firstLine="0"/>
            </w:pPr>
            <w:r>
              <w:rPr>
                <w:sz w:val="18"/>
              </w:rPr>
              <w:t xml:space="preserve">CVE-2016-2183 </w:t>
            </w:r>
          </w:p>
        </w:tc>
        <w:tc>
          <w:tcPr>
            <w:tcW w:w="1020" w:type="dxa"/>
            <w:tcBorders>
              <w:top w:val="single" w:sz="8" w:space="0" w:color="000000"/>
              <w:left w:val="single" w:sz="8" w:space="0" w:color="000000"/>
              <w:bottom w:val="single" w:sz="8" w:space="0" w:color="000000"/>
              <w:right w:val="single" w:sz="8" w:space="0" w:color="000000"/>
            </w:tcBorders>
            <w:shd w:val="clear" w:color="auto" w:fill="E97132"/>
            <w:vAlign w:val="center"/>
          </w:tcPr>
          <w:p w14:paraId="287B230B" w14:textId="77777777" w:rsidR="00E612C3" w:rsidRDefault="00000000">
            <w:pPr>
              <w:spacing w:after="0" w:line="259" w:lineRule="auto"/>
              <w:ind w:left="90" w:firstLine="0"/>
            </w:pPr>
            <w:r>
              <w:rPr>
                <w:sz w:val="18"/>
              </w:rPr>
              <w:t xml:space="preserve">High </w:t>
            </w:r>
          </w:p>
        </w:tc>
        <w:tc>
          <w:tcPr>
            <w:tcW w:w="1154" w:type="dxa"/>
            <w:tcBorders>
              <w:top w:val="single" w:sz="8" w:space="0" w:color="000000"/>
              <w:left w:val="single" w:sz="8" w:space="0" w:color="000000"/>
              <w:bottom w:val="single" w:sz="8" w:space="0" w:color="000000"/>
              <w:right w:val="single" w:sz="8" w:space="0" w:color="000000"/>
            </w:tcBorders>
            <w:vAlign w:val="center"/>
          </w:tcPr>
          <w:p w14:paraId="16FC1DD0" w14:textId="77777777" w:rsidR="00E612C3" w:rsidRDefault="00000000">
            <w:pPr>
              <w:spacing w:after="0" w:line="259" w:lineRule="auto"/>
              <w:ind w:left="0" w:right="4" w:firstLine="0"/>
              <w:jc w:val="center"/>
            </w:pPr>
            <w:r>
              <w:rPr>
                <w:sz w:val="18"/>
              </w:rPr>
              <w:t xml:space="preserve">7.5 </w:t>
            </w:r>
          </w:p>
        </w:tc>
        <w:tc>
          <w:tcPr>
            <w:tcW w:w="2648" w:type="dxa"/>
            <w:tcBorders>
              <w:top w:val="single" w:sz="8" w:space="0" w:color="000000"/>
              <w:left w:val="single" w:sz="8" w:space="0" w:color="000000"/>
              <w:bottom w:val="single" w:sz="8" w:space="0" w:color="000000"/>
              <w:right w:val="single" w:sz="8" w:space="0" w:color="000000"/>
            </w:tcBorders>
            <w:vAlign w:val="bottom"/>
          </w:tcPr>
          <w:p w14:paraId="61106C9B" w14:textId="77777777" w:rsidR="00E612C3" w:rsidRDefault="00000000">
            <w:pPr>
              <w:spacing w:after="12" w:line="259" w:lineRule="auto"/>
              <w:ind w:left="91" w:firstLine="0"/>
            </w:pPr>
            <w:r>
              <w:rPr>
                <w:sz w:val="18"/>
              </w:rPr>
              <w:t xml:space="preserve">SSL Medium Strength Cipher </w:t>
            </w:r>
          </w:p>
          <w:p w14:paraId="4E23716A" w14:textId="77777777" w:rsidR="00E612C3" w:rsidRDefault="00000000">
            <w:pPr>
              <w:spacing w:after="0" w:line="259" w:lineRule="auto"/>
              <w:ind w:left="91" w:firstLine="0"/>
            </w:pPr>
            <w:r>
              <w:rPr>
                <w:sz w:val="18"/>
              </w:rPr>
              <w:t xml:space="preserve">Suites Supported (SWEET32) </w:t>
            </w:r>
          </w:p>
        </w:tc>
        <w:tc>
          <w:tcPr>
            <w:tcW w:w="1418" w:type="dxa"/>
            <w:tcBorders>
              <w:top w:val="single" w:sz="8" w:space="0" w:color="000000"/>
              <w:left w:val="single" w:sz="8" w:space="0" w:color="000000"/>
              <w:bottom w:val="single" w:sz="8" w:space="0" w:color="000000"/>
              <w:right w:val="single" w:sz="8" w:space="0" w:color="000000"/>
            </w:tcBorders>
            <w:shd w:val="clear" w:color="auto" w:fill="F7C7AC"/>
            <w:vAlign w:val="center"/>
          </w:tcPr>
          <w:p w14:paraId="40C2DA0E" w14:textId="77777777" w:rsidR="00E612C3" w:rsidRDefault="00000000">
            <w:pPr>
              <w:spacing w:after="0" w:line="259" w:lineRule="auto"/>
              <w:ind w:left="1" w:firstLine="0"/>
              <w:jc w:val="center"/>
            </w:pPr>
            <w:r>
              <w:rPr>
                <w:sz w:val="18"/>
              </w:rPr>
              <w:t xml:space="preserve">172.16.1.138 </w:t>
            </w:r>
          </w:p>
        </w:tc>
      </w:tr>
      <w:tr w:rsidR="00E612C3" w14:paraId="1EB3E16F" w14:textId="77777777">
        <w:trPr>
          <w:trHeight w:val="736"/>
        </w:trPr>
        <w:tc>
          <w:tcPr>
            <w:tcW w:w="883" w:type="dxa"/>
            <w:tcBorders>
              <w:top w:val="single" w:sz="8" w:space="0" w:color="000000"/>
              <w:left w:val="single" w:sz="8" w:space="0" w:color="000000"/>
              <w:bottom w:val="single" w:sz="8" w:space="0" w:color="000000"/>
              <w:right w:val="single" w:sz="8" w:space="0" w:color="000000"/>
            </w:tcBorders>
            <w:vAlign w:val="center"/>
          </w:tcPr>
          <w:p w14:paraId="03289660" w14:textId="77777777" w:rsidR="00E612C3" w:rsidRDefault="00000000">
            <w:pPr>
              <w:spacing w:after="0" w:line="259" w:lineRule="auto"/>
              <w:ind w:left="86" w:firstLine="0"/>
            </w:pPr>
            <w:r>
              <w:rPr>
                <w:sz w:val="18"/>
              </w:rPr>
              <w:t xml:space="preserve">F-020 </w:t>
            </w:r>
          </w:p>
        </w:tc>
        <w:tc>
          <w:tcPr>
            <w:tcW w:w="2234" w:type="dxa"/>
            <w:tcBorders>
              <w:top w:val="single" w:sz="8" w:space="0" w:color="000000"/>
              <w:left w:val="single" w:sz="8" w:space="0" w:color="000000"/>
              <w:bottom w:val="single" w:sz="8" w:space="0" w:color="000000"/>
              <w:right w:val="single" w:sz="8" w:space="0" w:color="000000"/>
            </w:tcBorders>
            <w:vAlign w:val="center"/>
          </w:tcPr>
          <w:p w14:paraId="471D8F8E" w14:textId="77777777" w:rsidR="00E612C3" w:rsidRDefault="00000000">
            <w:pPr>
              <w:spacing w:after="0" w:line="259" w:lineRule="auto"/>
              <w:ind w:left="91" w:firstLine="0"/>
            </w:pPr>
            <w:r>
              <w:rPr>
                <w:sz w:val="18"/>
              </w:rPr>
              <w:t xml:space="preserve">CVE-2013-2566 </w:t>
            </w:r>
          </w:p>
        </w:tc>
        <w:tc>
          <w:tcPr>
            <w:tcW w:w="1020" w:type="dxa"/>
            <w:tcBorders>
              <w:top w:val="single" w:sz="8" w:space="0" w:color="000000"/>
              <w:left w:val="single" w:sz="8" w:space="0" w:color="000000"/>
              <w:bottom w:val="single" w:sz="8" w:space="0" w:color="000000"/>
              <w:right w:val="single" w:sz="8" w:space="0" w:color="000000"/>
            </w:tcBorders>
            <w:shd w:val="clear" w:color="auto" w:fill="FFC000"/>
            <w:vAlign w:val="center"/>
          </w:tcPr>
          <w:p w14:paraId="54191AA5" w14:textId="77777777" w:rsidR="00E612C3" w:rsidRDefault="00000000">
            <w:pPr>
              <w:spacing w:after="0" w:line="259" w:lineRule="auto"/>
              <w:ind w:left="90" w:firstLine="0"/>
            </w:pPr>
            <w:r>
              <w:rPr>
                <w:sz w:val="18"/>
              </w:rPr>
              <w:t xml:space="preserve">Medium </w:t>
            </w:r>
          </w:p>
        </w:tc>
        <w:tc>
          <w:tcPr>
            <w:tcW w:w="1154" w:type="dxa"/>
            <w:tcBorders>
              <w:top w:val="single" w:sz="8" w:space="0" w:color="000000"/>
              <w:left w:val="single" w:sz="8" w:space="0" w:color="000000"/>
              <w:bottom w:val="single" w:sz="8" w:space="0" w:color="000000"/>
              <w:right w:val="single" w:sz="8" w:space="0" w:color="000000"/>
            </w:tcBorders>
            <w:vAlign w:val="center"/>
          </w:tcPr>
          <w:p w14:paraId="62201789" w14:textId="77777777" w:rsidR="00E612C3" w:rsidRDefault="00000000">
            <w:pPr>
              <w:spacing w:after="0" w:line="259" w:lineRule="auto"/>
              <w:ind w:left="0" w:right="4" w:firstLine="0"/>
              <w:jc w:val="center"/>
            </w:pPr>
            <w:r>
              <w:rPr>
                <w:sz w:val="18"/>
              </w:rPr>
              <w:t xml:space="preserve">6.5 </w:t>
            </w:r>
          </w:p>
        </w:tc>
        <w:tc>
          <w:tcPr>
            <w:tcW w:w="2648" w:type="dxa"/>
            <w:tcBorders>
              <w:top w:val="single" w:sz="8" w:space="0" w:color="000000"/>
              <w:left w:val="single" w:sz="8" w:space="0" w:color="000000"/>
              <w:bottom w:val="single" w:sz="8" w:space="0" w:color="000000"/>
              <w:right w:val="single" w:sz="8" w:space="0" w:color="000000"/>
            </w:tcBorders>
            <w:vAlign w:val="bottom"/>
          </w:tcPr>
          <w:p w14:paraId="0433DCAF" w14:textId="77777777" w:rsidR="00E612C3" w:rsidRDefault="00000000">
            <w:pPr>
              <w:spacing w:after="12" w:line="259" w:lineRule="auto"/>
              <w:ind w:left="91" w:firstLine="0"/>
            </w:pPr>
            <w:r>
              <w:rPr>
                <w:sz w:val="18"/>
              </w:rPr>
              <w:t xml:space="preserve">SSL RC4 Cipher Suites </w:t>
            </w:r>
          </w:p>
          <w:p w14:paraId="54A5C6FE" w14:textId="77777777" w:rsidR="00E612C3" w:rsidRDefault="00000000">
            <w:pPr>
              <w:spacing w:after="0" w:line="259" w:lineRule="auto"/>
              <w:ind w:left="91" w:firstLine="0"/>
            </w:pPr>
            <w:r>
              <w:rPr>
                <w:sz w:val="18"/>
              </w:rPr>
              <w:t xml:space="preserve">Supported (Bar Mitzvah) </w:t>
            </w:r>
          </w:p>
        </w:tc>
        <w:tc>
          <w:tcPr>
            <w:tcW w:w="1418" w:type="dxa"/>
            <w:tcBorders>
              <w:top w:val="single" w:sz="8" w:space="0" w:color="000000"/>
              <w:left w:val="single" w:sz="8" w:space="0" w:color="000000"/>
              <w:bottom w:val="single" w:sz="8" w:space="0" w:color="000000"/>
              <w:right w:val="single" w:sz="8" w:space="0" w:color="000000"/>
            </w:tcBorders>
            <w:shd w:val="clear" w:color="auto" w:fill="F7C7AC"/>
            <w:vAlign w:val="center"/>
          </w:tcPr>
          <w:p w14:paraId="76CFD88F" w14:textId="77777777" w:rsidR="00E612C3" w:rsidRDefault="00000000">
            <w:pPr>
              <w:spacing w:after="0" w:line="259" w:lineRule="auto"/>
              <w:ind w:left="1" w:firstLine="0"/>
              <w:jc w:val="center"/>
            </w:pPr>
            <w:r>
              <w:rPr>
                <w:sz w:val="18"/>
              </w:rPr>
              <w:t xml:space="preserve">172.16.1.138 </w:t>
            </w:r>
          </w:p>
        </w:tc>
      </w:tr>
      <w:tr w:rsidR="00E612C3" w14:paraId="3D52FEC9" w14:textId="77777777">
        <w:trPr>
          <w:trHeight w:val="3208"/>
        </w:trPr>
        <w:tc>
          <w:tcPr>
            <w:tcW w:w="883" w:type="dxa"/>
            <w:vMerge w:val="restart"/>
            <w:tcBorders>
              <w:top w:val="single" w:sz="8" w:space="0" w:color="000000"/>
              <w:left w:val="single" w:sz="8" w:space="0" w:color="000000"/>
              <w:bottom w:val="single" w:sz="8" w:space="0" w:color="000000"/>
              <w:right w:val="single" w:sz="8" w:space="0" w:color="000000"/>
            </w:tcBorders>
          </w:tcPr>
          <w:p w14:paraId="75DC1FFC" w14:textId="77777777" w:rsidR="00E612C3" w:rsidRDefault="00000000">
            <w:pPr>
              <w:spacing w:after="253" w:line="259" w:lineRule="auto"/>
              <w:ind w:left="86" w:firstLine="0"/>
            </w:pPr>
            <w:r>
              <w:rPr>
                <w:sz w:val="18"/>
              </w:rPr>
              <w:t xml:space="preserve">F-024 </w:t>
            </w:r>
          </w:p>
          <w:p w14:paraId="18C3FD63" w14:textId="77777777" w:rsidR="00E612C3" w:rsidRDefault="00000000">
            <w:pPr>
              <w:spacing w:after="0" w:line="259" w:lineRule="auto"/>
              <w:ind w:left="86" w:firstLine="0"/>
            </w:pPr>
            <w:r>
              <w:rPr>
                <w:sz w:val="18"/>
              </w:rPr>
              <w:t xml:space="preserve">  </w:t>
            </w:r>
          </w:p>
        </w:tc>
        <w:tc>
          <w:tcPr>
            <w:tcW w:w="2234" w:type="dxa"/>
            <w:vMerge w:val="restart"/>
            <w:tcBorders>
              <w:top w:val="single" w:sz="8" w:space="0" w:color="000000"/>
              <w:left w:val="single" w:sz="8" w:space="0" w:color="000000"/>
              <w:bottom w:val="single" w:sz="8" w:space="0" w:color="000000"/>
              <w:right w:val="single" w:sz="8" w:space="0" w:color="000000"/>
            </w:tcBorders>
            <w:vAlign w:val="bottom"/>
          </w:tcPr>
          <w:p w14:paraId="31DC75BD" w14:textId="77777777" w:rsidR="00E612C3" w:rsidRDefault="00000000">
            <w:pPr>
              <w:spacing w:after="0" w:line="274" w:lineRule="auto"/>
              <w:ind w:left="91" w:firstLine="0"/>
            </w:pPr>
            <w:r>
              <w:rPr>
                <w:sz w:val="18"/>
              </w:rPr>
              <w:t xml:space="preserve">CVE-2017-0267 CVE2017-0268 CVE-2017-0269 </w:t>
            </w:r>
          </w:p>
          <w:p w14:paraId="719DA508" w14:textId="77777777" w:rsidR="00E612C3" w:rsidRDefault="00000000">
            <w:pPr>
              <w:spacing w:after="0" w:line="273" w:lineRule="auto"/>
              <w:ind w:left="91" w:firstLine="0"/>
              <w:jc w:val="both"/>
            </w:pPr>
            <w:r>
              <w:rPr>
                <w:sz w:val="18"/>
              </w:rPr>
              <w:t>CVE-2017-0270 CVE2017-0271  CVE-2017-</w:t>
            </w:r>
          </w:p>
          <w:p w14:paraId="47D107C9" w14:textId="77777777" w:rsidR="00E612C3" w:rsidRDefault="00000000">
            <w:pPr>
              <w:spacing w:after="0" w:line="259" w:lineRule="auto"/>
              <w:ind w:left="91" w:firstLine="0"/>
            </w:pPr>
            <w:r>
              <w:rPr>
                <w:sz w:val="18"/>
              </w:rPr>
              <w:t xml:space="preserve">0272 </w:t>
            </w:r>
          </w:p>
          <w:p w14:paraId="392488CE" w14:textId="77777777" w:rsidR="00E612C3" w:rsidRDefault="00000000">
            <w:pPr>
              <w:spacing w:after="365" w:line="259" w:lineRule="auto"/>
              <w:ind w:left="0" w:firstLine="0"/>
            </w:pPr>
            <w:r>
              <w:rPr>
                <w:rFonts w:ascii="Calibri" w:eastAsia="Calibri" w:hAnsi="Calibri" w:cs="Calibri"/>
                <w:noProof/>
                <w:sz w:val="22"/>
              </w:rPr>
              <mc:AlternateContent>
                <mc:Choice Requires="wpg">
                  <w:drawing>
                    <wp:inline distT="0" distB="0" distL="0" distR="0" wp14:anchorId="014D6733" wp14:editId="117CC0D5">
                      <wp:extent cx="1406906" cy="12192"/>
                      <wp:effectExtent l="0" t="0" r="0" b="0"/>
                      <wp:docPr id="16925" name="Group 16925"/>
                      <wp:cNvGraphicFramePr/>
                      <a:graphic xmlns:a="http://schemas.openxmlformats.org/drawingml/2006/main">
                        <a:graphicData uri="http://schemas.microsoft.com/office/word/2010/wordprocessingGroup">
                          <wpg:wgp>
                            <wpg:cNvGrpSpPr/>
                            <wpg:grpSpPr>
                              <a:xfrm>
                                <a:off x="0" y="0"/>
                                <a:ext cx="1406906" cy="12192"/>
                                <a:chOff x="0" y="0"/>
                                <a:chExt cx="1406906" cy="12192"/>
                              </a:xfrm>
                            </wpg:grpSpPr>
                            <wps:wsp>
                              <wps:cNvPr id="17879" name="Shape 17879"/>
                              <wps:cNvSpPr/>
                              <wps:spPr>
                                <a:xfrm>
                                  <a:off x="0" y="0"/>
                                  <a:ext cx="1406906" cy="12192"/>
                                </a:xfrm>
                                <a:custGeom>
                                  <a:avLst/>
                                  <a:gdLst/>
                                  <a:ahLst/>
                                  <a:cxnLst/>
                                  <a:rect l="0" t="0" r="0" b="0"/>
                                  <a:pathLst>
                                    <a:path w="1406906" h="12192">
                                      <a:moveTo>
                                        <a:pt x="0" y="0"/>
                                      </a:moveTo>
                                      <a:lnTo>
                                        <a:pt x="1406906" y="0"/>
                                      </a:lnTo>
                                      <a:lnTo>
                                        <a:pt x="140690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925" style="width:110.78pt;height:0.959991pt;mso-position-horizontal-relative:char;mso-position-vertical-relative:line" coordsize="14069,121">
                      <v:shape id="Shape 17880" style="position:absolute;width:14069;height:121;left:0;top:0;" coordsize="1406906,12192" path="m0,0l1406906,0l1406906,12192l0,12192l0,0">
                        <v:stroke weight="0pt" endcap="flat" joinstyle="miter" miterlimit="10" on="false" color="#000000" opacity="0"/>
                        <v:fill on="true" color="#000000"/>
                      </v:shape>
                    </v:group>
                  </w:pict>
                </mc:Fallback>
              </mc:AlternateContent>
            </w:r>
          </w:p>
          <w:p w14:paraId="49A1180F" w14:textId="77777777" w:rsidR="00E612C3" w:rsidRDefault="00000000">
            <w:pPr>
              <w:spacing w:after="0" w:line="273" w:lineRule="auto"/>
              <w:ind w:left="91" w:firstLine="0"/>
              <w:jc w:val="both"/>
            </w:pPr>
            <w:r>
              <w:rPr>
                <w:sz w:val="18"/>
              </w:rPr>
              <w:t>CVE-2017-0273 CVE2017-0274  CVE-2017-</w:t>
            </w:r>
          </w:p>
          <w:p w14:paraId="4424CD64" w14:textId="77777777" w:rsidR="00E612C3" w:rsidRDefault="00000000">
            <w:pPr>
              <w:spacing w:after="15" w:line="259" w:lineRule="auto"/>
              <w:ind w:left="91" w:firstLine="0"/>
            </w:pPr>
            <w:r>
              <w:rPr>
                <w:sz w:val="18"/>
              </w:rPr>
              <w:t xml:space="preserve">0275 CVE-2017-0276 </w:t>
            </w:r>
          </w:p>
          <w:p w14:paraId="52E85C47" w14:textId="77777777" w:rsidR="00E612C3" w:rsidRDefault="00000000">
            <w:pPr>
              <w:spacing w:after="0" w:line="273" w:lineRule="auto"/>
              <w:ind w:left="91" w:firstLine="0"/>
            </w:pPr>
            <w:r>
              <w:rPr>
                <w:sz w:val="18"/>
              </w:rPr>
              <w:t xml:space="preserve">CVE-2017-0277 CVE2017-0278 CVE-2017-0279 </w:t>
            </w:r>
          </w:p>
          <w:p w14:paraId="3728FFA9" w14:textId="77777777" w:rsidR="00E612C3" w:rsidRDefault="00000000">
            <w:pPr>
              <w:spacing w:after="0" w:line="259" w:lineRule="auto"/>
              <w:ind w:left="91" w:firstLine="0"/>
            </w:pPr>
            <w:r>
              <w:rPr>
                <w:sz w:val="18"/>
              </w:rPr>
              <w:t xml:space="preserve">CVE-2017-0280 </w:t>
            </w:r>
          </w:p>
        </w:tc>
        <w:tc>
          <w:tcPr>
            <w:tcW w:w="1020" w:type="dxa"/>
            <w:tcBorders>
              <w:top w:val="single" w:sz="8" w:space="0" w:color="000000"/>
              <w:left w:val="single" w:sz="8" w:space="0" w:color="000000"/>
              <w:bottom w:val="nil"/>
              <w:right w:val="single" w:sz="8" w:space="0" w:color="000000"/>
            </w:tcBorders>
            <w:shd w:val="clear" w:color="auto" w:fill="C00000"/>
          </w:tcPr>
          <w:p w14:paraId="3AE4D781" w14:textId="77777777" w:rsidR="00E612C3" w:rsidRDefault="00000000">
            <w:pPr>
              <w:spacing w:after="253" w:line="259" w:lineRule="auto"/>
              <w:ind w:left="90" w:firstLine="0"/>
            </w:pPr>
            <w:r>
              <w:rPr>
                <w:color w:val="FFFFFF"/>
                <w:sz w:val="18"/>
              </w:rPr>
              <w:t xml:space="preserve">Critical </w:t>
            </w:r>
          </w:p>
          <w:p w14:paraId="782C32EC" w14:textId="77777777" w:rsidR="00E612C3" w:rsidRDefault="00000000">
            <w:pPr>
              <w:spacing w:after="0" w:line="259" w:lineRule="auto"/>
              <w:ind w:left="90" w:firstLine="0"/>
            </w:pPr>
            <w:r>
              <w:rPr>
                <w:color w:val="FFFFFF"/>
                <w:sz w:val="18"/>
              </w:rPr>
              <w:t xml:space="preserve">  </w:t>
            </w:r>
          </w:p>
        </w:tc>
        <w:tc>
          <w:tcPr>
            <w:tcW w:w="1154" w:type="dxa"/>
            <w:vMerge w:val="restart"/>
            <w:tcBorders>
              <w:top w:val="single" w:sz="8" w:space="0" w:color="000000"/>
              <w:left w:val="single" w:sz="8" w:space="0" w:color="000000"/>
              <w:bottom w:val="single" w:sz="8" w:space="0" w:color="000000"/>
              <w:right w:val="single" w:sz="8" w:space="0" w:color="000000"/>
            </w:tcBorders>
          </w:tcPr>
          <w:p w14:paraId="52AA7760" w14:textId="77777777" w:rsidR="00E612C3" w:rsidRDefault="00000000">
            <w:pPr>
              <w:spacing w:after="253" w:line="259" w:lineRule="auto"/>
              <w:ind w:left="0" w:right="4" w:firstLine="0"/>
              <w:jc w:val="center"/>
            </w:pPr>
            <w:r>
              <w:rPr>
                <w:sz w:val="18"/>
              </w:rPr>
              <w:t xml:space="preserve">9.8 </w:t>
            </w:r>
          </w:p>
          <w:p w14:paraId="70B29096" w14:textId="77777777" w:rsidR="00E612C3" w:rsidRDefault="00000000">
            <w:pPr>
              <w:spacing w:after="0" w:line="259" w:lineRule="auto"/>
              <w:ind w:left="85" w:firstLine="0"/>
              <w:jc w:val="center"/>
            </w:pPr>
            <w:r>
              <w:rPr>
                <w:sz w:val="18"/>
              </w:rPr>
              <w:t xml:space="preserve">  </w:t>
            </w:r>
          </w:p>
        </w:tc>
        <w:tc>
          <w:tcPr>
            <w:tcW w:w="2648" w:type="dxa"/>
            <w:vMerge w:val="restart"/>
            <w:tcBorders>
              <w:top w:val="single" w:sz="8" w:space="0" w:color="000000"/>
              <w:left w:val="single" w:sz="8" w:space="0" w:color="000000"/>
              <w:bottom w:val="single" w:sz="8" w:space="0" w:color="000000"/>
              <w:right w:val="single" w:sz="8" w:space="0" w:color="000000"/>
            </w:tcBorders>
          </w:tcPr>
          <w:p w14:paraId="0D61CE38" w14:textId="77777777" w:rsidR="00E612C3" w:rsidRDefault="00000000">
            <w:pPr>
              <w:spacing w:after="13" w:line="259" w:lineRule="auto"/>
              <w:ind w:left="91" w:firstLine="0"/>
            </w:pPr>
            <w:r>
              <w:rPr>
                <w:sz w:val="18"/>
              </w:rPr>
              <w:t xml:space="preserve">Microsoft Windows SMBv1 </w:t>
            </w:r>
          </w:p>
          <w:p w14:paraId="7C30FA67" w14:textId="77777777" w:rsidR="00E612C3" w:rsidRDefault="00000000">
            <w:pPr>
              <w:spacing w:after="252" w:line="259" w:lineRule="auto"/>
              <w:ind w:left="91" w:firstLine="0"/>
            </w:pPr>
            <w:r>
              <w:rPr>
                <w:sz w:val="18"/>
              </w:rPr>
              <w:t xml:space="preserve">Multiple  Vulnerabilities </w:t>
            </w:r>
          </w:p>
          <w:p w14:paraId="7E034D3B" w14:textId="77777777" w:rsidR="00E612C3" w:rsidRDefault="00000000">
            <w:pPr>
              <w:spacing w:after="0" w:line="259" w:lineRule="auto"/>
              <w:ind w:left="91" w:firstLine="0"/>
            </w:pPr>
            <w:r>
              <w:rPr>
                <w:sz w:val="18"/>
              </w:rPr>
              <w:t xml:space="preserve">  </w:t>
            </w:r>
          </w:p>
        </w:tc>
        <w:tc>
          <w:tcPr>
            <w:tcW w:w="1418" w:type="dxa"/>
            <w:tcBorders>
              <w:top w:val="single" w:sz="8" w:space="0" w:color="000000"/>
              <w:left w:val="single" w:sz="8" w:space="0" w:color="000000"/>
              <w:bottom w:val="nil"/>
              <w:right w:val="single" w:sz="8" w:space="0" w:color="000000"/>
            </w:tcBorders>
            <w:shd w:val="clear" w:color="auto" w:fill="83CCEB"/>
          </w:tcPr>
          <w:p w14:paraId="5FB6CE89" w14:textId="77777777" w:rsidR="00E612C3" w:rsidRDefault="00000000">
            <w:pPr>
              <w:spacing w:after="253" w:line="259" w:lineRule="auto"/>
              <w:ind w:left="1" w:firstLine="0"/>
              <w:jc w:val="center"/>
            </w:pPr>
            <w:r>
              <w:rPr>
                <w:sz w:val="18"/>
              </w:rPr>
              <w:t xml:space="preserve">172.16.1.205 </w:t>
            </w:r>
          </w:p>
          <w:p w14:paraId="031E5296" w14:textId="77777777" w:rsidR="00E612C3" w:rsidRDefault="00000000">
            <w:pPr>
              <w:spacing w:after="0" w:line="259" w:lineRule="auto"/>
              <w:ind w:left="92" w:firstLine="0"/>
              <w:jc w:val="center"/>
            </w:pPr>
            <w:r>
              <w:rPr>
                <w:sz w:val="18"/>
              </w:rPr>
              <w:t xml:space="preserve">  </w:t>
            </w:r>
          </w:p>
        </w:tc>
      </w:tr>
      <w:tr w:rsidR="00E612C3" w14:paraId="3178C108" w14:textId="77777777">
        <w:trPr>
          <w:trHeight w:val="113"/>
        </w:trPr>
        <w:tc>
          <w:tcPr>
            <w:tcW w:w="0" w:type="auto"/>
            <w:vMerge/>
            <w:tcBorders>
              <w:top w:val="nil"/>
              <w:left w:val="single" w:sz="8" w:space="0" w:color="000000"/>
              <w:bottom w:val="single" w:sz="8" w:space="0" w:color="000000"/>
              <w:right w:val="single" w:sz="8" w:space="0" w:color="000000"/>
            </w:tcBorders>
          </w:tcPr>
          <w:p w14:paraId="34054B00" w14:textId="77777777" w:rsidR="00E612C3" w:rsidRDefault="00E612C3">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14:paraId="4A1B11A5" w14:textId="77777777" w:rsidR="00E612C3" w:rsidRDefault="00E612C3">
            <w:pPr>
              <w:spacing w:after="160" w:line="259" w:lineRule="auto"/>
              <w:ind w:left="0" w:firstLine="0"/>
            </w:pPr>
          </w:p>
        </w:tc>
        <w:tc>
          <w:tcPr>
            <w:tcW w:w="1020" w:type="dxa"/>
            <w:tcBorders>
              <w:top w:val="nil"/>
              <w:left w:val="single" w:sz="8" w:space="0" w:color="000000"/>
              <w:bottom w:val="single" w:sz="8" w:space="0" w:color="000000"/>
              <w:right w:val="single" w:sz="8" w:space="0" w:color="000000"/>
            </w:tcBorders>
          </w:tcPr>
          <w:p w14:paraId="0B80CE32" w14:textId="77777777" w:rsidR="00E612C3" w:rsidRDefault="00E612C3">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14:paraId="6773132D" w14:textId="77777777" w:rsidR="00E612C3" w:rsidRDefault="00E612C3">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14:paraId="44B39C55" w14:textId="77777777" w:rsidR="00E612C3" w:rsidRDefault="00E612C3">
            <w:pPr>
              <w:spacing w:after="160" w:line="259" w:lineRule="auto"/>
              <w:ind w:left="0" w:firstLine="0"/>
            </w:pPr>
          </w:p>
        </w:tc>
        <w:tc>
          <w:tcPr>
            <w:tcW w:w="1418" w:type="dxa"/>
            <w:tcBorders>
              <w:top w:val="nil"/>
              <w:left w:val="single" w:sz="8" w:space="0" w:color="000000"/>
              <w:bottom w:val="single" w:sz="8" w:space="0" w:color="000000"/>
              <w:right w:val="single" w:sz="8" w:space="0" w:color="000000"/>
            </w:tcBorders>
          </w:tcPr>
          <w:p w14:paraId="398153CD" w14:textId="77777777" w:rsidR="00E612C3" w:rsidRDefault="00E612C3">
            <w:pPr>
              <w:spacing w:after="160" w:line="259" w:lineRule="auto"/>
              <w:ind w:left="0" w:firstLine="0"/>
            </w:pPr>
          </w:p>
        </w:tc>
      </w:tr>
      <w:tr w:rsidR="00E612C3" w14:paraId="1C459DC7" w14:textId="77777777">
        <w:trPr>
          <w:trHeight w:val="2163"/>
        </w:trPr>
        <w:tc>
          <w:tcPr>
            <w:tcW w:w="883" w:type="dxa"/>
            <w:tcBorders>
              <w:top w:val="single" w:sz="8" w:space="0" w:color="000000"/>
              <w:left w:val="single" w:sz="8" w:space="0" w:color="000000"/>
              <w:bottom w:val="single" w:sz="8" w:space="0" w:color="000000"/>
              <w:right w:val="single" w:sz="8" w:space="0" w:color="000000"/>
            </w:tcBorders>
          </w:tcPr>
          <w:p w14:paraId="0092166B" w14:textId="77777777" w:rsidR="00E612C3" w:rsidRDefault="00000000">
            <w:pPr>
              <w:spacing w:after="0" w:line="259" w:lineRule="auto"/>
              <w:ind w:left="86" w:firstLine="0"/>
            </w:pPr>
            <w:r>
              <w:rPr>
                <w:sz w:val="18"/>
              </w:rPr>
              <w:lastRenderedPageBreak/>
              <w:t xml:space="preserve">F-025 </w:t>
            </w:r>
          </w:p>
        </w:tc>
        <w:tc>
          <w:tcPr>
            <w:tcW w:w="2234" w:type="dxa"/>
            <w:tcBorders>
              <w:top w:val="single" w:sz="8" w:space="0" w:color="000000"/>
              <w:left w:val="single" w:sz="8" w:space="0" w:color="000000"/>
              <w:bottom w:val="single" w:sz="8" w:space="0" w:color="000000"/>
              <w:right w:val="single" w:sz="8" w:space="0" w:color="000000"/>
            </w:tcBorders>
          </w:tcPr>
          <w:p w14:paraId="7F72B76C" w14:textId="77777777" w:rsidR="00E612C3" w:rsidRDefault="00000000">
            <w:pPr>
              <w:spacing w:after="13" w:line="259" w:lineRule="auto"/>
              <w:ind w:left="91" w:firstLine="0"/>
            </w:pPr>
            <w:r>
              <w:rPr>
                <w:sz w:val="18"/>
              </w:rPr>
              <w:t>CVE-2017-0143 CVE-</w:t>
            </w:r>
          </w:p>
          <w:p w14:paraId="6EF39F0C" w14:textId="77777777" w:rsidR="00E612C3" w:rsidRDefault="00000000">
            <w:pPr>
              <w:spacing w:after="0" w:line="259" w:lineRule="auto"/>
              <w:ind w:left="91" w:firstLine="0"/>
            </w:pPr>
            <w:r>
              <w:rPr>
                <w:sz w:val="18"/>
              </w:rPr>
              <w:t xml:space="preserve">2017-0144 CVE-2017-0145 </w:t>
            </w:r>
          </w:p>
        </w:tc>
        <w:tc>
          <w:tcPr>
            <w:tcW w:w="1020" w:type="dxa"/>
            <w:tcBorders>
              <w:top w:val="single" w:sz="8" w:space="0" w:color="000000"/>
              <w:left w:val="single" w:sz="8" w:space="0" w:color="000000"/>
              <w:bottom w:val="single" w:sz="8" w:space="0" w:color="000000"/>
              <w:right w:val="single" w:sz="8" w:space="0" w:color="000000"/>
            </w:tcBorders>
            <w:shd w:val="clear" w:color="auto" w:fill="E97132"/>
          </w:tcPr>
          <w:p w14:paraId="13297BA2" w14:textId="77777777" w:rsidR="00E612C3" w:rsidRDefault="00000000">
            <w:pPr>
              <w:spacing w:after="0" w:line="259" w:lineRule="auto"/>
              <w:ind w:left="90" w:firstLine="0"/>
            </w:pPr>
            <w:r>
              <w:rPr>
                <w:sz w:val="18"/>
              </w:rPr>
              <w:t xml:space="preserve">High </w:t>
            </w:r>
          </w:p>
        </w:tc>
        <w:tc>
          <w:tcPr>
            <w:tcW w:w="1154" w:type="dxa"/>
            <w:tcBorders>
              <w:top w:val="single" w:sz="8" w:space="0" w:color="000000"/>
              <w:left w:val="single" w:sz="8" w:space="0" w:color="000000"/>
              <w:bottom w:val="single" w:sz="8" w:space="0" w:color="000000"/>
              <w:right w:val="single" w:sz="8" w:space="0" w:color="000000"/>
            </w:tcBorders>
          </w:tcPr>
          <w:p w14:paraId="3978BB76" w14:textId="77777777" w:rsidR="00E612C3" w:rsidRDefault="00000000">
            <w:pPr>
              <w:spacing w:after="0" w:line="259" w:lineRule="auto"/>
              <w:ind w:left="0" w:right="4" w:firstLine="0"/>
              <w:jc w:val="center"/>
            </w:pPr>
            <w:r>
              <w:rPr>
                <w:sz w:val="18"/>
              </w:rPr>
              <w:t xml:space="preserve">8.1 </w:t>
            </w:r>
          </w:p>
        </w:tc>
        <w:tc>
          <w:tcPr>
            <w:tcW w:w="2648" w:type="dxa"/>
            <w:tcBorders>
              <w:top w:val="single" w:sz="8" w:space="0" w:color="000000"/>
              <w:left w:val="single" w:sz="8" w:space="0" w:color="000000"/>
              <w:bottom w:val="single" w:sz="8" w:space="0" w:color="000000"/>
              <w:right w:val="single" w:sz="8" w:space="0" w:color="000000"/>
            </w:tcBorders>
            <w:vAlign w:val="bottom"/>
          </w:tcPr>
          <w:p w14:paraId="67BC6DE3" w14:textId="77777777" w:rsidR="00E612C3" w:rsidRDefault="00000000">
            <w:pPr>
              <w:spacing w:after="13" w:line="259" w:lineRule="auto"/>
              <w:ind w:left="91" w:firstLine="0"/>
            </w:pPr>
            <w:r>
              <w:rPr>
                <w:sz w:val="18"/>
              </w:rPr>
              <w:t xml:space="preserve">MS17-010: Security Update for </w:t>
            </w:r>
          </w:p>
          <w:p w14:paraId="42D09D5E" w14:textId="77777777" w:rsidR="00E612C3" w:rsidRDefault="00000000">
            <w:pPr>
              <w:spacing w:after="15" w:line="259" w:lineRule="auto"/>
              <w:ind w:left="91" w:firstLine="0"/>
            </w:pPr>
            <w:r>
              <w:rPr>
                <w:sz w:val="18"/>
              </w:rPr>
              <w:t xml:space="preserve">Microsoft Windows SMB Server </w:t>
            </w:r>
          </w:p>
          <w:p w14:paraId="5831FB4F" w14:textId="77777777" w:rsidR="00E612C3" w:rsidRDefault="00000000">
            <w:pPr>
              <w:spacing w:after="12" w:line="259" w:lineRule="auto"/>
              <w:ind w:left="91" w:firstLine="0"/>
            </w:pPr>
            <w:r>
              <w:rPr>
                <w:sz w:val="18"/>
              </w:rPr>
              <w:t xml:space="preserve">(4013389) (ETERNALBLUE) </w:t>
            </w:r>
          </w:p>
          <w:p w14:paraId="1082EF93" w14:textId="77777777" w:rsidR="00E612C3" w:rsidRDefault="00000000">
            <w:pPr>
              <w:spacing w:after="12" w:line="259" w:lineRule="auto"/>
              <w:ind w:left="91" w:firstLine="0"/>
            </w:pPr>
            <w:r>
              <w:rPr>
                <w:sz w:val="18"/>
              </w:rPr>
              <w:t xml:space="preserve">(ETERNALCHAMPION) </w:t>
            </w:r>
          </w:p>
          <w:p w14:paraId="0A2DA722" w14:textId="77777777" w:rsidR="00E612C3" w:rsidRDefault="00000000">
            <w:pPr>
              <w:spacing w:after="12" w:line="259" w:lineRule="auto"/>
              <w:ind w:left="91" w:firstLine="0"/>
            </w:pPr>
            <w:r>
              <w:rPr>
                <w:sz w:val="18"/>
              </w:rPr>
              <w:t xml:space="preserve">(ETERNALROMANCE) </w:t>
            </w:r>
          </w:p>
          <w:p w14:paraId="147176D5" w14:textId="77777777" w:rsidR="00E612C3" w:rsidRDefault="00000000">
            <w:pPr>
              <w:spacing w:after="12" w:line="259" w:lineRule="auto"/>
              <w:ind w:left="91" w:firstLine="0"/>
            </w:pPr>
            <w:r>
              <w:rPr>
                <w:sz w:val="18"/>
              </w:rPr>
              <w:t xml:space="preserve">(ETERNALSYNERGY) </w:t>
            </w:r>
          </w:p>
          <w:p w14:paraId="5FE874B0" w14:textId="77777777" w:rsidR="00E612C3" w:rsidRDefault="00000000">
            <w:pPr>
              <w:spacing w:after="12" w:line="259" w:lineRule="auto"/>
              <w:ind w:left="91" w:firstLine="0"/>
            </w:pPr>
            <w:r>
              <w:rPr>
                <w:sz w:val="18"/>
              </w:rPr>
              <w:t xml:space="preserve">(WannaCry) (EternalRocks) </w:t>
            </w:r>
          </w:p>
          <w:p w14:paraId="73D15D53" w14:textId="77777777" w:rsidR="00E612C3" w:rsidRDefault="00000000">
            <w:pPr>
              <w:spacing w:after="0" w:line="259" w:lineRule="auto"/>
              <w:ind w:left="91" w:firstLine="0"/>
            </w:pPr>
            <w:r>
              <w:rPr>
                <w:sz w:val="18"/>
              </w:rPr>
              <w:t xml:space="preserve">(Petya) (uncredentialed check) </w:t>
            </w:r>
          </w:p>
        </w:tc>
        <w:tc>
          <w:tcPr>
            <w:tcW w:w="1418" w:type="dxa"/>
            <w:tcBorders>
              <w:top w:val="single" w:sz="8" w:space="0" w:color="000000"/>
              <w:left w:val="single" w:sz="8" w:space="0" w:color="000000"/>
              <w:bottom w:val="single" w:sz="8" w:space="0" w:color="000000"/>
              <w:right w:val="single" w:sz="8" w:space="0" w:color="000000"/>
            </w:tcBorders>
            <w:shd w:val="clear" w:color="auto" w:fill="83CCEB"/>
          </w:tcPr>
          <w:p w14:paraId="41F62DBE" w14:textId="77777777" w:rsidR="00E612C3" w:rsidRDefault="00000000">
            <w:pPr>
              <w:spacing w:after="0" w:line="259" w:lineRule="auto"/>
              <w:ind w:left="1" w:firstLine="0"/>
              <w:jc w:val="center"/>
            </w:pPr>
            <w:r>
              <w:rPr>
                <w:sz w:val="18"/>
              </w:rPr>
              <w:t xml:space="preserve">172.16.1.205 </w:t>
            </w:r>
          </w:p>
        </w:tc>
      </w:tr>
      <w:tr w:rsidR="00E612C3" w14:paraId="1F381C61" w14:textId="77777777">
        <w:trPr>
          <w:trHeight w:val="733"/>
        </w:trPr>
        <w:tc>
          <w:tcPr>
            <w:tcW w:w="883" w:type="dxa"/>
            <w:tcBorders>
              <w:top w:val="single" w:sz="8" w:space="0" w:color="000000"/>
              <w:left w:val="single" w:sz="8" w:space="0" w:color="000000"/>
              <w:bottom w:val="single" w:sz="8" w:space="0" w:color="000000"/>
              <w:right w:val="single" w:sz="8" w:space="0" w:color="000000"/>
            </w:tcBorders>
            <w:vAlign w:val="center"/>
          </w:tcPr>
          <w:p w14:paraId="35C2A745" w14:textId="77777777" w:rsidR="00E612C3" w:rsidRDefault="00000000">
            <w:pPr>
              <w:spacing w:after="0" w:line="259" w:lineRule="auto"/>
              <w:ind w:left="86" w:firstLine="0"/>
            </w:pPr>
            <w:r>
              <w:rPr>
                <w:sz w:val="18"/>
              </w:rPr>
              <w:t xml:space="preserve">F-026 </w:t>
            </w:r>
          </w:p>
        </w:tc>
        <w:tc>
          <w:tcPr>
            <w:tcW w:w="2234" w:type="dxa"/>
            <w:tcBorders>
              <w:top w:val="single" w:sz="8" w:space="0" w:color="000000"/>
              <w:left w:val="single" w:sz="8" w:space="0" w:color="000000"/>
              <w:bottom w:val="single" w:sz="8" w:space="0" w:color="000000"/>
              <w:right w:val="single" w:sz="8" w:space="0" w:color="000000"/>
            </w:tcBorders>
            <w:vAlign w:val="center"/>
          </w:tcPr>
          <w:p w14:paraId="0797E2F4" w14:textId="77777777" w:rsidR="00E612C3" w:rsidRDefault="00000000">
            <w:pPr>
              <w:spacing w:after="0" w:line="259" w:lineRule="auto"/>
              <w:ind w:left="91" w:firstLine="0"/>
            </w:pPr>
            <w:r>
              <w:rPr>
                <w:sz w:val="18"/>
              </w:rPr>
              <w:t xml:space="preserve">CVE-2016-2183 </w:t>
            </w:r>
          </w:p>
        </w:tc>
        <w:tc>
          <w:tcPr>
            <w:tcW w:w="1020" w:type="dxa"/>
            <w:tcBorders>
              <w:top w:val="single" w:sz="8" w:space="0" w:color="000000"/>
              <w:left w:val="single" w:sz="8" w:space="0" w:color="000000"/>
              <w:bottom w:val="single" w:sz="8" w:space="0" w:color="000000"/>
              <w:right w:val="single" w:sz="8" w:space="0" w:color="000000"/>
            </w:tcBorders>
            <w:shd w:val="clear" w:color="auto" w:fill="E97132"/>
            <w:vAlign w:val="center"/>
          </w:tcPr>
          <w:p w14:paraId="68EA58CB" w14:textId="77777777" w:rsidR="00E612C3" w:rsidRDefault="00000000">
            <w:pPr>
              <w:spacing w:after="0" w:line="259" w:lineRule="auto"/>
              <w:ind w:left="90" w:firstLine="0"/>
            </w:pPr>
            <w:r>
              <w:rPr>
                <w:sz w:val="18"/>
              </w:rPr>
              <w:t xml:space="preserve">High </w:t>
            </w:r>
          </w:p>
        </w:tc>
        <w:tc>
          <w:tcPr>
            <w:tcW w:w="1154" w:type="dxa"/>
            <w:tcBorders>
              <w:top w:val="single" w:sz="8" w:space="0" w:color="000000"/>
              <w:left w:val="single" w:sz="8" w:space="0" w:color="000000"/>
              <w:bottom w:val="single" w:sz="8" w:space="0" w:color="000000"/>
              <w:right w:val="single" w:sz="8" w:space="0" w:color="000000"/>
            </w:tcBorders>
            <w:vAlign w:val="center"/>
          </w:tcPr>
          <w:p w14:paraId="015D5FC2" w14:textId="77777777" w:rsidR="00E612C3" w:rsidRDefault="00000000">
            <w:pPr>
              <w:spacing w:after="0" w:line="259" w:lineRule="auto"/>
              <w:ind w:left="0" w:right="4" w:firstLine="0"/>
              <w:jc w:val="center"/>
            </w:pPr>
            <w:r>
              <w:rPr>
                <w:sz w:val="18"/>
              </w:rPr>
              <w:t xml:space="preserve">7.5 </w:t>
            </w:r>
          </w:p>
        </w:tc>
        <w:tc>
          <w:tcPr>
            <w:tcW w:w="2648" w:type="dxa"/>
            <w:tcBorders>
              <w:top w:val="single" w:sz="8" w:space="0" w:color="000000"/>
              <w:left w:val="single" w:sz="8" w:space="0" w:color="000000"/>
              <w:bottom w:val="single" w:sz="8" w:space="0" w:color="000000"/>
              <w:right w:val="single" w:sz="8" w:space="0" w:color="000000"/>
            </w:tcBorders>
            <w:vAlign w:val="bottom"/>
          </w:tcPr>
          <w:p w14:paraId="762F3A30" w14:textId="77777777" w:rsidR="00E612C3" w:rsidRDefault="00000000">
            <w:pPr>
              <w:spacing w:after="12" w:line="259" w:lineRule="auto"/>
              <w:ind w:left="91" w:firstLine="0"/>
            </w:pPr>
            <w:r>
              <w:rPr>
                <w:sz w:val="18"/>
              </w:rPr>
              <w:t xml:space="preserve">SSL Medium Strength Cipher </w:t>
            </w:r>
          </w:p>
          <w:p w14:paraId="0CD843CB" w14:textId="77777777" w:rsidR="00E612C3" w:rsidRDefault="00000000">
            <w:pPr>
              <w:spacing w:after="0" w:line="259" w:lineRule="auto"/>
              <w:ind w:left="91" w:firstLine="0"/>
            </w:pPr>
            <w:r>
              <w:rPr>
                <w:sz w:val="18"/>
              </w:rPr>
              <w:t xml:space="preserve">Suites Supported (SWEET32) </w:t>
            </w:r>
          </w:p>
        </w:tc>
        <w:tc>
          <w:tcPr>
            <w:tcW w:w="1418" w:type="dxa"/>
            <w:tcBorders>
              <w:top w:val="single" w:sz="8" w:space="0" w:color="000000"/>
              <w:left w:val="single" w:sz="8" w:space="0" w:color="000000"/>
              <w:bottom w:val="single" w:sz="8" w:space="0" w:color="000000"/>
              <w:right w:val="single" w:sz="8" w:space="0" w:color="000000"/>
            </w:tcBorders>
            <w:shd w:val="clear" w:color="auto" w:fill="83CCEB"/>
            <w:vAlign w:val="center"/>
          </w:tcPr>
          <w:p w14:paraId="5FAD879B" w14:textId="77777777" w:rsidR="00E612C3" w:rsidRDefault="00000000">
            <w:pPr>
              <w:spacing w:after="0" w:line="259" w:lineRule="auto"/>
              <w:ind w:left="1" w:firstLine="0"/>
              <w:jc w:val="center"/>
            </w:pPr>
            <w:r>
              <w:rPr>
                <w:sz w:val="18"/>
              </w:rPr>
              <w:t xml:space="preserve">172.16.1.205 </w:t>
            </w:r>
          </w:p>
        </w:tc>
      </w:tr>
      <w:tr w:rsidR="00E612C3" w14:paraId="39646C83" w14:textId="77777777">
        <w:trPr>
          <w:trHeight w:val="724"/>
        </w:trPr>
        <w:tc>
          <w:tcPr>
            <w:tcW w:w="883" w:type="dxa"/>
            <w:tcBorders>
              <w:top w:val="nil"/>
              <w:left w:val="single" w:sz="8" w:space="0" w:color="000000"/>
              <w:bottom w:val="single" w:sz="8" w:space="0" w:color="000000"/>
              <w:right w:val="single" w:sz="8" w:space="0" w:color="000000"/>
            </w:tcBorders>
            <w:vAlign w:val="center"/>
          </w:tcPr>
          <w:p w14:paraId="46A56B43" w14:textId="77777777" w:rsidR="00E612C3" w:rsidRDefault="00000000">
            <w:pPr>
              <w:spacing w:after="0" w:line="259" w:lineRule="auto"/>
              <w:ind w:left="2" w:firstLine="0"/>
            </w:pPr>
            <w:r>
              <w:rPr>
                <w:sz w:val="18"/>
              </w:rPr>
              <w:t xml:space="preserve">F-031 </w:t>
            </w:r>
          </w:p>
        </w:tc>
        <w:tc>
          <w:tcPr>
            <w:tcW w:w="2234" w:type="dxa"/>
            <w:tcBorders>
              <w:top w:val="nil"/>
              <w:left w:val="single" w:sz="8" w:space="0" w:color="000000"/>
              <w:bottom w:val="single" w:sz="8" w:space="0" w:color="000000"/>
              <w:right w:val="single" w:sz="8" w:space="0" w:color="000000"/>
            </w:tcBorders>
            <w:vAlign w:val="bottom"/>
          </w:tcPr>
          <w:p w14:paraId="5310C1C1" w14:textId="77777777" w:rsidR="00E612C3" w:rsidRDefault="00000000">
            <w:pPr>
              <w:spacing w:after="12" w:line="259" w:lineRule="auto"/>
              <w:ind w:left="2" w:firstLine="0"/>
            </w:pPr>
            <w:r>
              <w:rPr>
                <w:sz w:val="18"/>
              </w:rPr>
              <w:t>CVE-2013-2566 CVE-</w:t>
            </w:r>
          </w:p>
          <w:p w14:paraId="44E5EFD7" w14:textId="77777777" w:rsidR="00E612C3" w:rsidRDefault="00000000">
            <w:pPr>
              <w:spacing w:after="0" w:line="259" w:lineRule="auto"/>
              <w:ind w:left="2" w:firstLine="0"/>
            </w:pPr>
            <w:r>
              <w:rPr>
                <w:sz w:val="18"/>
              </w:rPr>
              <w:t xml:space="preserve">2015-2808 </w:t>
            </w:r>
          </w:p>
        </w:tc>
        <w:tc>
          <w:tcPr>
            <w:tcW w:w="1020" w:type="dxa"/>
            <w:tcBorders>
              <w:top w:val="nil"/>
              <w:left w:val="single" w:sz="8" w:space="0" w:color="000000"/>
              <w:bottom w:val="single" w:sz="8" w:space="0" w:color="000000"/>
              <w:right w:val="single" w:sz="8" w:space="0" w:color="000000"/>
            </w:tcBorders>
            <w:shd w:val="clear" w:color="auto" w:fill="FFC000"/>
            <w:vAlign w:val="center"/>
          </w:tcPr>
          <w:p w14:paraId="442EE612" w14:textId="77777777" w:rsidR="00E612C3" w:rsidRDefault="00000000">
            <w:pPr>
              <w:spacing w:after="0" w:line="259" w:lineRule="auto"/>
              <w:ind w:left="0" w:firstLine="0"/>
            </w:pPr>
            <w:r>
              <w:rPr>
                <w:sz w:val="18"/>
              </w:rPr>
              <w:t xml:space="preserve">Medium </w:t>
            </w:r>
          </w:p>
        </w:tc>
        <w:tc>
          <w:tcPr>
            <w:tcW w:w="1154" w:type="dxa"/>
            <w:tcBorders>
              <w:top w:val="nil"/>
              <w:left w:val="single" w:sz="8" w:space="0" w:color="000000"/>
              <w:bottom w:val="single" w:sz="8" w:space="0" w:color="000000"/>
              <w:right w:val="single" w:sz="8" w:space="0" w:color="000000"/>
            </w:tcBorders>
            <w:vAlign w:val="center"/>
          </w:tcPr>
          <w:p w14:paraId="563D07A5" w14:textId="77777777" w:rsidR="00E612C3" w:rsidRDefault="00000000">
            <w:pPr>
              <w:spacing w:after="0" w:line="259" w:lineRule="auto"/>
              <w:ind w:left="16" w:firstLine="0"/>
              <w:jc w:val="center"/>
            </w:pPr>
            <w:r>
              <w:rPr>
                <w:sz w:val="18"/>
              </w:rPr>
              <w:t xml:space="preserve">5.9 </w:t>
            </w:r>
          </w:p>
        </w:tc>
        <w:tc>
          <w:tcPr>
            <w:tcW w:w="2648" w:type="dxa"/>
            <w:tcBorders>
              <w:top w:val="nil"/>
              <w:left w:val="single" w:sz="8" w:space="0" w:color="000000"/>
              <w:bottom w:val="single" w:sz="8" w:space="0" w:color="000000"/>
              <w:right w:val="single" w:sz="8" w:space="0" w:color="000000"/>
            </w:tcBorders>
            <w:vAlign w:val="bottom"/>
          </w:tcPr>
          <w:p w14:paraId="7E5B2D3D" w14:textId="77777777" w:rsidR="00E612C3" w:rsidRDefault="00000000">
            <w:pPr>
              <w:spacing w:after="12" w:line="259" w:lineRule="auto"/>
              <w:ind w:left="2" w:firstLine="0"/>
            </w:pPr>
            <w:r>
              <w:rPr>
                <w:sz w:val="18"/>
              </w:rPr>
              <w:t xml:space="preserve">SSL RC4 Cipher Suites </w:t>
            </w:r>
          </w:p>
          <w:p w14:paraId="0AE3775F" w14:textId="77777777" w:rsidR="00E612C3" w:rsidRDefault="00000000">
            <w:pPr>
              <w:spacing w:after="0" w:line="259" w:lineRule="auto"/>
              <w:ind w:left="2" w:firstLine="0"/>
            </w:pPr>
            <w:r>
              <w:rPr>
                <w:sz w:val="18"/>
              </w:rPr>
              <w:t xml:space="preserve">Supported (Bar Mitzvah) </w:t>
            </w:r>
          </w:p>
        </w:tc>
        <w:tc>
          <w:tcPr>
            <w:tcW w:w="1418" w:type="dxa"/>
            <w:tcBorders>
              <w:top w:val="nil"/>
              <w:left w:val="single" w:sz="8" w:space="0" w:color="000000"/>
              <w:bottom w:val="single" w:sz="8" w:space="0" w:color="000000"/>
              <w:right w:val="single" w:sz="8" w:space="0" w:color="000000"/>
            </w:tcBorders>
            <w:shd w:val="clear" w:color="auto" w:fill="83CCEB"/>
            <w:vAlign w:val="center"/>
          </w:tcPr>
          <w:p w14:paraId="536734E1" w14:textId="77777777" w:rsidR="00E612C3" w:rsidRDefault="00000000">
            <w:pPr>
              <w:spacing w:after="0" w:line="259" w:lineRule="auto"/>
              <w:ind w:left="21" w:firstLine="0"/>
              <w:jc w:val="center"/>
            </w:pPr>
            <w:r>
              <w:rPr>
                <w:sz w:val="18"/>
              </w:rPr>
              <w:t xml:space="preserve">172.16.1.205 </w:t>
            </w:r>
          </w:p>
        </w:tc>
      </w:tr>
    </w:tbl>
    <w:p w14:paraId="5CA3B016" w14:textId="77777777" w:rsidR="00E612C3" w:rsidRDefault="00000000">
      <w:pPr>
        <w:spacing w:after="496" w:line="259" w:lineRule="auto"/>
        <w:ind w:left="0" w:firstLine="0"/>
      </w:pPr>
      <w:r>
        <w:t xml:space="preserve"> </w:t>
      </w:r>
    </w:p>
    <w:p w14:paraId="0EA7154F" w14:textId="77777777" w:rsidR="00E612C3" w:rsidRDefault="00000000">
      <w:pPr>
        <w:pStyle w:val="Heading2"/>
        <w:ind w:left="-5"/>
      </w:pPr>
      <w:r>
        <w:t>Penetration Test Report — Network Scan Summary</w:t>
      </w:r>
      <w:r>
        <w:rPr>
          <w:b w:val="0"/>
          <w:u w:val="none"/>
        </w:rPr>
        <w:t xml:space="preserve"> </w:t>
      </w:r>
    </w:p>
    <w:p w14:paraId="3AE93EF5" w14:textId="77777777" w:rsidR="00E612C3" w:rsidRDefault="00000000">
      <w:pPr>
        <w:spacing w:line="477" w:lineRule="auto"/>
        <w:ind w:right="785"/>
      </w:pPr>
      <w:r>
        <w:t xml:space="preserve">The security engineering team conducted Nmap TCP scans on the eight hosts that were identified and listed. Furthermore, the Nmap service detection output of 9/29/25 was reviewed and interpreted. The findings and recommendations that follow are based exclusively on the scan outputs. The complete scan files are cited in the appendix.  </w:t>
      </w:r>
    </w:p>
    <w:p w14:paraId="21210CE1" w14:textId="77777777" w:rsidR="00E612C3" w:rsidRDefault="00000000">
      <w:pPr>
        <w:ind w:right="785"/>
      </w:pPr>
      <w:r>
        <w:t xml:space="preserve">It has been observed that several Windows hosts expose Remote Desktop (RDP) on TCP/3389. </w:t>
      </w:r>
    </w:p>
    <w:p w14:paraId="0BF7DF58" w14:textId="77777777" w:rsidR="00E612C3" w:rsidRDefault="00000000">
      <w:pPr>
        <w:ind w:right="785"/>
      </w:pPr>
      <w:r>
        <w:t xml:space="preserve">One of these hosts, identified as 172.16.1.205, functions as a domain controller (Active </w:t>
      </w:r>
    </w:p>
    <w:p w14:paraId="3F3FF102" w14:textId="77777777" w:rsidR="00E612C3" w:rsidRDefault="00000000">
      <w:pPr>
        <w:spacing w:line="476" w:lineRule="auto"/>
        <w:ind w:right="785"/>
      </w:pPr>
      <w:r>
        <w:t xml:space="preserve">Directory) and exposes multiple AD services (DNS, LDAP, Kerberos, SMB, RDP). Exposed AD services represent the highest risk because if an attacker can reach and abuse them, they can escalate to domain compromise. A subsequent investigation of the scanned hosts revealed two possible scenarios. Firstly, in the case of other scanned hosts, no open TCP ports were returned, suggesting either that they were closed or filtered. Secondly, in some cases, only RDP/MSRPC was detected.  </w:t>
      </w:r>
    </w:p>
    <w:p w14:paraId="130DC2DB" w14:textId="77777777" w:rsidR="00E612C3" w:rsidRDefault="00000000">
      <w:pPr>
        <w:spacing w:after="501" w:line="259" w:lineRule="auto"/>
        <w:ind w:left="0" w:firstLine="0"/>
      </w:pPr>
      <w:r>
        <w:rPr>
          <w:b/>
        </w:rPr>
        <w:t xml:space="preserve">Top priorities (critical → low): </w:t>
      </w:r>
    </w:p>
    <w:p w14:paraId="11F8F8F8" w14:textId="77777777" w:rsidR="00E612C3" w:rsidRDefault="00000000">
      <w:pPr>
        <w:numPr>
          <w:ilvl w:val="0"/>
          <w:numId w:val="4"/>
        </w:numPr>
        <w:ind w:right="785" w:hanging="360"/>
      </w:pPr>
      <w:r>
        <w:lastRenderedPageBreak/>
        <w:t xml:space="preserve">Protect the domain controller (172.16.1.205): restrict network access to </w:t>
      </w:r>
    </w:p>
    <w:p w14:paraId="1773F86B" w14:textId="77777777" w:rsidR="00E612C3" w:rsidRDefault="00000000">
      <w:pPr>
        <w:ind w:left="730" w:right="785"/>
      </w:pPr>
      <w:r>
        <w:t xml:space="preserve">LDAP/Kerberos/AD ports. (Critical) </w:t>
      </w:r>
    </w:p>
    <w:p w14:paraId="570DEECC" w14:textId="77777777" w:rsidR="00E612C3" w:rsidRDefault="00000000">
      <w:pPr>
        <w:numPr>
          <w:ilvl w:val="0"/>
          <w:numId w:val="4"/>
        </w:numPr>
        <w:spacing w:line="476" w:lineRule="auto"/>
        <w:ind w:right="785" w:hanging="360"/>
      </w:pPr>
      <w:r>
        <w:t xml:space="preserve">Restrict RDP (3389) exposure on all hosts; enforce Network Level Authentication (NLA) and MFA. (High) </w:t>
      </w:r>
    </w:p>
    <w:p w14:paraId="4C8EDE5A" w14:textId="77777777" w:rsidR="00E612C3" w:rsidRDefault="00000000">
      <w:pPr>
        <w:numPr>
          <w:ilvl w:val="0"/>
          <w:numId w:val="4"/>
        </w:numPr>
        <w:spacing w:line="476" w:lineRule="auto"/>
        <w:ind w:right="785" w:hanging="360"/>
      </w:pPr>
      <w:r>
        <w:t xml:space="preserve">Harden certificate and patch posture where Windows builds are older (investigate product versions present). (Medium) </w:t>
      </w:r>
    </w:p>
    <w:p w14:paraId="1FF4FF29" w14:textId="77777777" w:rsidR="00E612C3" w:rsidRDefault="00000000">
      <w:pPr>
        <w:spacing w:after="492" w:line="259" w:lineRule="auto"/>
        <w:ind w:left="0" w:firstLine="0"/>
      </w:pPr>
      <w:r>
        <w:rPr>
          <w:b/>
        </w:rPr>
        <w:t xml:space="preserve"> </w:t>
      </w:r>
    </w:p>
    <w:p w14:paraId="14ED80EB" w14:textId="77777777" w:rsidR="00E612C3" w:rsidRDefault="00000000">
      <w:pPr>
        <w:spacing w:after="490"/>
        <w:ind w:left="-5"/>
      </w:pPr>
      <w:r>
        <w:rPr>
          <w:b/>
        </w:rPr>
        <w:t xml:space="preserve">5. Findings (per-host)  </w:t>
      </w:r>
    </w:p>
    <w:p w14:paraId="7677739C" w14:textId="77777777" w:rsidR="00E612C3" w:rsidRDefault="00000000">
      <w:pPr>
        <w:spacing w:after="496" w:line="259" w:lineRule="auto"/>
        <w:ind w:left="0" w:firstLine="0"/>
      </w:pPr>
      <w:r>
        <w:rPr>
          <w:b/>
        </w:rPr>
        <w:t xml:space="preserve"> </w:t>
      </w:r>
    </w:p>
    <w:p w14:paraId="5F9B295F" w14:textId="77777777" w:rsidR="00E612C3" w:rsidRDefault="00000000">
      <w:pPr>
        <w:pStyle w:val="Heading2"/>
        <w:ind w:left="-5"/>
      </w:pPr>
      <w:r>
        <w:rPr>
          <w:b w:val="0"/>
          <w:u w:val="none"/>
        </w:rPr>
        <w:t xml:space="preserve">i) </w:t>
      </w:r>
      <w:r>
        <w:t>Host: 172.16.1.205 — Domain Controller (Highest risk)</w:t>
      </w:r>
      <w:r>
        <w:rPr>
          <w:u w:val="none"/>
        </w:rPr>
        <w:t xml:space="preserve"> </w:t>
      </w:r>
    </w:p>
    <w:p w14:paraId="5E8F0B89" w14:textId="77777777" w:rsidR="00E612C3" w:rsidRDefault="00000000">
      <w:pPr>
        <w:ind w:right="785"/>
      </w:pPr>
      <w:r>
        <w:rPr>
          <w:b/>
        </w:rPr>
        <w:t>Evidence (from scan):</w:t>
      </w:r>
      <w:r>
        <w:t xml:space="preserve"> LDAP (389), Global Catalog (3268), Kerberos (88), DNS (53), </w:t>
      </w:r>
    </w:p>
    <w:p w14:paraId="30BA616F" w14:textId="77777777" w:rsidR="00E612C3" w:rsidRDefault="00000000">
      <w:pPr>
        <w:spacing w:line="476" w:lineRule="auto"/>
        <w:ind w:right="785"/>
      </w:pPr>
      <w:r>
        <w:t xml:space="preserve">NetBIOS/SMB (139/445), msrpc (135), RDP (3389). Nmap reports Windows Server 2016 Standard Evaluation (build 14393) and AD domain designworld.com, computer name DW-DCOL1. Message signing appears enabled/required. </w:t>
      </w:r>
    </w:p>
    <w:p w14:paraId="7938B0EB" w14:textId="77777777" w:rsidR="00E612C3" w:rsidRDefault="00000000">
      <w:pPr>
        <w:spacing w:line="476" w:lineRule="auto"/>
        <w:ind w:right="785"/>
      </w:pPr>
      <w:r>
        <w:rPr>
          <w:b/>
        </w:rPr>
        <w:t>Risk:</w:t>
      </w:r>
      <w:r>
        <w:t xml:space="preserve"> </w:t>
      </w:r>
      <w:r>
        <w:rPr>
          <w:b/>
        </w:rPr>
        <w:t>Critical</w:t>
      </w:r>
      <w:r>
        <w:t xml:space="preserve"> — exposure of AD services to networks that can be reached by an attacker allows credential abuse, LDAP enumeration, Kerberos attacks, and potential domain compromise. </w:t>
      </w:r>
    </w:p>
    <w:p w14:paraId="0EE82029" w14:textId="77777777" w:rsidR="00E612C3" w:rsidRDefault="00000000">
      <w:pPr>
        <w:spacing w:after="486"/>
        <w:ind w:right="785"/>
      </w:pPr>
      <w:r>
        <w:rPr>
          <w:b/>
        </w:rPr>
        <w:t>Impact:</w:t>
      </w:r>
      <w:r>
        <w:t xml:space="preserve"> Full domain compromise, data exfiltration, account takeover, persistence. </w:t>
      </w:r>
    </w:p>
    <w:p w14:paraId="7A2670E0" w14:textId="77777777" w:rsidR="00E612C3" w:rsidRDefault="00000000">
      <w:pPr>
        <w:spacing w:after="492" w:line="259" w:lineRule="auto"/>
        <w:ind w:left="0" w:firstLine="0"/>
      </w:pPr>
      <w:r>
        <w:rPr>
          <w:b/>
        </w:rPr>
        <w:t xml:space="preserve"> </w:t>
      </w:r>
    </w:p>
    <w:p w14:paraId="2FC5331E" w14:textId="77777777" w:rsidR="00E612C3" w:rsidRDefault="00000000">
      <w:pPr>
        <w:spacing w:after="490"/>
        <w:ind w:left="-5"/>
      </w:pPr>
      <w:r>
        <w:rPr>
          <w:b/>
        </w:rPr>
        <w:t xml:space="preserve">Recommendations (immediate &amp; tactical): </w:t>
      </w:r>
    </w:p>
    <w:p w14:paraId="3B46D58C" w14:textId="77777777" w:rsidR="00E612C3" w:rsidRDefault="00000000">
      <w:pPr>
        <w:numPr>
          <w:ilvl w:val="0"/>
          <w:numId w:val="5"/>
        </w:numPr>
        <w:spacing w:line="478" w:lineRule="auto"/>
        <w:ind w:right="785" w:hanging="360"/>
      </w:pPr>
      <w:r>
        <w:lastRenderedPageBreak/>
        <w:t xml:space="preserve">Restrict network access: ensure LDAP (389/636), Kerberos (88), SMB (445/139), RPC (135), and Global Catalog (3268/3269) are reachable </w:t>
      </w:r>
      <w:r>
        <w:rPr>
          <w:b/>
        </w:rPr>
        <w:t>only</w:t>
      </w:r>
      <w:r>
        <w:t xml:space="preserve"> from trusted management networks (jump hosts, internal subnets) and not broadly routable. Implement firewall rules (host-based + network).</w:t>
      </w:r>
      <w:r>
        <w:rPr>
          <w:rFonts w:ascii="Arial" w:eastAsia="Arial" w:hAnsi="Arial" w:cs="Arial"/>
        </w:rPr>
        <w:t xml:space="preserve"> </w:t>
      </w:r>
    </w:p>
    <w:p w14:paraId="277B38EC" w14:textId="77777777" w:rsidR="00E612C3" w:rsidRDefault="00000000">
      <w:pPr>
        <w:numPr>
          <w:ilvl w:val="0"/>
          <w:numId w:val="5"/>
        </w:numPr>
        <w:ind w:right="785" w:hanging="360"/>
      </w:pPr>
      <w:r>
        <w:t xml:space="preserve">If LDAP is required externally, use LDAPS (636) behind an authenticated gateway or </w:t>
      </w:r>
    </w:p>
    <w:p w14:paraId="3D438023" w14:textId="77777777" w:rsidR="00E612C3" w:rsidRDefault="00000000">
      <w:pPr>
        <w:ind w:left="730" w:right="785"/>
      </w:pPr>
      <w:r>
        <w:t xml:space="preserve">VPN; do NOT expose plain LDAP to untrusted networks. </w:t>
      </w:r>
    </w:p>
    <w:p w14:paraId="6197A6B7" w14:textId="77777777" w:rsidR="00E612C3" w:rsidRDefault="00000000">
      <w:pPr>
        <w:numPr>
          <w:ilvl w:val="0"/>
          <w:numId w:val="5"/>
        </w:numPr>
        <w:spacing w:after="8" w:line="476" w:lineRule="auto"/>
        <w:ind w:right="785" w:hanging="360"/>
      </w:pPr>
      <w:r>
        <w:t xml:space="preserve">Move AD management behind an admin jump host and require multi-factor authentication for admin access. </w:t>
      </w:r>
    </w:p>
    <w:p w14:paraId="11E398D1" w14:textId="77777777" w:rsidR="00E612C3" w:rsidRDefault="00000000">
      <w:pPr>
        <w:numPr>
          <w:ilvl w:val="0"/>
          <w:numId w:val="5"/>
        </w:numPr>
        <w:spacing w:after="8" w:line="477" w:lineRule="auto"/>
        <w:ind w:right="785" w:hanging="360"/>
      </w:pPr>
      <w:r>
        <w:t xml:space="preserve">Verify that this is not an evaluation system in production; license/evaluate and patch to a supported build. The Standard Evaluation string suggests an evaluation install which may not have production SLAs. </w:t>
      </w:r>
    </w:p>
    <w:p w14:paraId="636A57B3" w14:textId="77777777" w:rsidR="00E612C3" w:rsidRDefault="00000000">
      <w:pPr>
        <w:numPr>
          <w:ilvl w:val="0"/>
          <w:numId w:val="5"/>
        </w:numPr>
        <w:ind w:right="785" w:hanging="360"/>
      </w:pPr>
      <w:r>
        <w:t xml:space="preserve">Harden DC: apply latest Windows Server 2016 security updates, enable Windows </w:t>
      </w:r>
    </w:p>
    <w:p w14:paraId="01B35CB3" w14:textId="77777777" w:rsidR="00E612C3" w:rsidRDefault="00000000">
      <w:pPr>
        <w:ind w:left="730" w:right="785"/>
      </w:pPr>
      <w:r>
        <w:t xml:space="preserve">Defender/AV, and ensure auditing/central SIEM collection for AD anomalies. </w:t>
      </w:r>
    </w:p>
    <w:p w14:paraId="58F7FD5E" w14:textId="77777777" w:rsidR="00E612C3" w:rsidRDefault="00000000">
      <w:pPr>
        <w:numPr>
          <w:ilvl w:val="0"/>
          <w:numId w:val="5"/>
        </w:numPr>
        <w:spacing w:after="486"/>
        <w:ind w:right="785" w:hanging="360"/>
      </w:pPr>
      <w:r>
        <w:t xml:space="preserve">Rotate any service account credentials if there is suspicion of prior exposure. </w:t>
      </w:r>
    </w:p>
    <w:p w14:paraId="3CBFDDC9" w14:textId="77777777" w:rsidR="00E612C3" w:rsidRDefault="00000000">
      <w:pPr>
        <w:spacing w:after="495" w:line="259" w:lineRule="auto"/>
        <w:ind w:left="0" w:firstLine="0"/>
      </w:pPr>
      <w:r>
        <w:t xml:space="preserve"> </w:t>
      </w:r>
    </w:p>
    <w:p w14:paraId="27AC424F" w14:textId="77777777" w:rsidR="00E612C3" w:rsidRDefault="00000000">
      <w:pPr>
        <w:pStyle w:val="Heading2"/>
        <w:ind w:left="-5"/>
      </w:pPr>
      <w:r>
        <w:rPr>
          <w:b w:val="0"/>
          <w:u w:val="none"/>
        </w:rPr>
        <w:t xml:space="preserve">ii) </w:t>
      </w:r>
      <w:r>
        <w:t>Hosts: 172.16.1.41 and 172.16.1.93 — Windows endpoints with RDP &amp; msrpc (High)</w:t>
      </w:r>
      <w:r>
        <w:rPr>
          <w:u w:val="none"/>
        </w:rPr>
        <w:t xml:space="preserve"> </w:t>
      </w:r>
    </w:p>
    <w:p w14:paraId="1678A5D2" w14:textId="77777777" w:rsidR="00E612C3" w:rsidRDefault="00000000">
      <w:pPr>
        <w:spacing w:line="476" w:lineRule="auto"/>
        <w:ind w:right="785"/>
      </w:pPr>
      <w:r>
        <w:rPr>
          <w:b/>
        </w:rPr>
        <w:t>Evidence:</w:t>
      </w:r>
      <w:r>
        <w:t xml:space="preserve"> Both show TCP/3389 open with RDP; /135 msrpc open. DW-WIN10-2 (172.16.1.41) and DW-WIN10-1 (172.16.1.93) report Windows product version 10.0.19041 and present server certificate CNs DW-WIN10-2.designworld.com and DW-WIN10-1.designworld.com. </w:t>
      </w:r>
    </w:p>
    <w:p w14:paraId="2D7E29F4" w14:textId="77777777" w:rsidR="00E612C3" w:rsidRDefault="00000000">
      <w:pPr>
        <w:spacing w:line="476" w:lineRule="auto"/>
        <w:ind w:right="785"/>
      </w:pPr>
      <w:r>
        <w:rPr>
          <w:b/>
        </w:rPr>
        <w:t>Risk:</w:t>
      </w:r>
      <w:r>
        <w:t xml:space="preserve"> </w:t>
      </w:r>
      <w:r>
        <w:rPr>
          <w:b/>
        </w:rPr>
        <w:t>High</w:t>
      </w:r>
      <w:r>
        <w:t xml:space="preserve"> — exposed RDP increases risk of brute force, RDP vulnerability exploitation, lateral movement. </w:t>
      </w:r>
    </w:p>
    <w:p w14:paraId="5C1C461D" w14:textId="77777777" w:rsidR="00E612C3" w:rsidRDefault="00000000">
      <w:pPr>
        <w:spacing w:after="221" w:line="535" w:lineRule="auto"/>
        <w:ind w:left="0" w:right="720" w:firstLine="0"/>
      </w:pPr>
      <w:r>
        <w:rPr>
          <w:b/>
        </w:rPr>
        <w:lastRenderedPageBreak/>
        <w:t>Impact:</w:t>
      </w:r>
      <w:r>
        <w:rPr>
          <w:rFonts w:ascii="Calibri" w:eastAsia="Calibri" w:hAnsi="Calibri" w:cs="Calibri"/>
        </w:rPr>
        <w:t xml:space="preserve"> Remote code execution / unauthorized remote desktop access → lateral movement to domain assets.</w:t>
      </w:r>
      <w:r>
        <w:t xml:space="preserve"> </w:t>
      </w:r>
    </w:p>
    <w:p w14:paraId="43BAA385" w14:textId="77777777" w:rsidR="00E612C3" w:rsidRDefault="00000000">
      <w:pPr>
        <w:spacing w:after="0" w:line="259" w:lineRule="auto"/>
        <w:ind w:left="0" w:firstLine="0"/>
      </w:pPr>
      <w:r>
        <w:rPr>
          <w:b/>
        </w:rPr>
        <w:t xml:space="preserve"> </w:t>
      </w:r>
    </w:p>
    <w:p w14:paraId="6A200F1D" w14:textId="77777777" w:rsidR="00E612C3" w:rsidRDefault="00000000">
      <w:pPr>
        <w:spacing w:after="490"/>
        <w:ind w:left="-5"/>
      </w:pPr>
      <w:r>
        <w:rPr>
          <w:b/>
        </w:rPr>
        <w:t xml:space="preserve">Recommendations: </w:t>
      </w:r>
    </w:p>
    <w:p w14:paraId="6AF0B7A8" w14:textId="77777777" w:rsidR="00E612C3" w:rsidRDefault="00000000">
      <w:pPr>
        <w:numPr>
          <w:ilvl w:val="0"/>
          <w:numId w:val="6"/>
        </w:numPr>
        <w:spacing w:after="12" w:line="476" w:lineRule="auto"/>
        <w:ind w:right="785" w:hanging="360"/>
      </w:pPr>
      <w:r>
        <w:t xml:space="preserve">Block or limit RDP exposure at network perimeter. Allow RDP only via VPN or an authenticated bastion/jump host. </w:t>
      </w:r>
    </w:p>
    <w:p w14:paraId="2FC285FE" w14:textId="77777777" w:rsidR="00E612C3" w:rsidRDefault="00000000">
      <w:pPr>
        <w:numPr>
          <w:ilvl w:val="0"/>
          <w:numId w:val="6"/>
        </w:numPr>
        <w:spacing w:after="10" w:line="475" w:lineRule="auto"/>
        <w:ind w:right="785" w:hanging="360"/>
      </w:pPr>
      <w:r>
        <w:t xml:space="preserve">Ensure </w:t>
      </w:r>
      <w:r>
        <w:rPr>
          <w:b/>
        </w:rPr>
        <w:t>Network Level Authentication (NLA)</w:t>
      </w:r>
      <w:r>
        <w:t xml:space="preserve"> is enforced on RDP and configure RDP to use TLS + updated certificates. Verify TLS config and disable deprecated ciphers. </w:t>
      </w:r>
    </w:p>
    <w:p w14:paraId="549B32B8" w14:textId="77777777" w:rsidR="00E612C3" w:rsidRDefault="00000000">
      <w:pPr>
        <w:ind w:left="730" w:right="785"/>
      </w:pPr>
      <w:r>
        <w:t>(Scan shows TLS certs in use; confirm NLA is enabled in RDP settings.)</w:t>
      </w:r>
      <w:r>
        <w:rPr>
          <w:rFonts w:ascii="Arial" w:eastAsia="Arial" w:hAnsi="Arial" w:cs="Arial"/>
        </w:rPr>
        <w:t xml:space="preserve"> </w:t>
      </w:r>
    </w:p>
    <w:p w14:paraId="60F5A7B1" w14:textId="77777777" w:rsidR="00E612C3" w:rsidRDefault="00000000">
      <w:pPr>
        <w:numPr>
          <w:ilvl w:val="0"/>
          <w:numId w:val="6"/>
        </w:numPr>
        <w:ind w:right="785" w:hanging="360"/>
      </w:pPr>
      <w:r>
        <w:t xml:space="preserve">Implement account lockout policies, strong passwords and MFA where possible. </w:t>
      </w:r>
    </w:p>
    <w:p w14:paraId="4B2F0BE4" w14:textId="77777777" w:rsidR="00E612C3" w:rsidRDefault="00000000">
      <w:pPr>
        <w:numPr>
          <w:ilvl w:val="0"/>
          <w:numId w:val="6"/>
        </w:numPr>
        <w:spacing w:line="476" w:lineRule="auto"/>
        <w:ind w:right="785" w:hanging="360"/>
      </w:pPr>
      <w:r>
        <w:t xml:space="preserve">Keep Windows 10 builds patched; 10.0.19041 corresponds to Windows 10 2004/20H1 — ensure current security patches are applied. </w:t>
      </w:r>
    </w:p>
    <w:p w14:paraId="66E7F474" w14:textId="77777777" w:rsidR="00E612C3" w:rsidRDefault="00000000">
      <w:pPr>
        <w:spacing w:after="495" w:line="259" w:lineRule="auto"/>
        <w:ind w:left="0" w:firstLine="0"/>
      </w:pPr>
      <w:r>
        <w:rPr>
          <w:rFonts w:ascii="Arial" w:eastAsia="Arial" w:hAnsi="Arial" w:cs="Arial"/>
        </w:rPr>
        <w:t xml:space="preserve"> </w:t>
      </w:r>
    </w:p>
    <w:p w14:paraId="6B9A030B" w14:textId="77777777" w:rsidR="00E612C3" w:rsidRDefault="00000000">
      <w:pPr>
        <w:pStyle w:val="Heading2"/>
        <w:ind w:left="-5"/>
      </w:pPr>
      <w:r>
        <w:rPr>
          <w:b w:val="0"/>
          <w:u w:val="none"/>
        </w:rPr>
        <w:t xml:space="preserve">iii) </w:t>
      </w:r>
      <w:r>
        <w:t>Host: 172.16.1.138 — RDP open (High / Medium)</w:t>
      </w:r>
      <w:r>
        <w:rPr>
          <w:u w:val="none"/>
        </w:rPr>
        <w:t xml:space="preserve"> </w:t>
      </w:r>
    </w:p>
    <w:p w14:paraId="0E73B556" w14:textId="77777777" w:rsidR="00E612C3" w:rsidRDefault="00000000">
      <w:pPr>
        <w:spacing w:line="476" w:lineRule="auto"/>
        <w:ind w:right="785"/>
      </w:pPr>
      <w:r>
        <w:rPr>
          <w:b/>
        </w:rPr>
        <w:t>Evidence:</w:t>
      </w:r>
      <w:r>
        <w:t xml:space="preserve"> 3389 open, RDP certificate present: CN=DW-FS-OL1.designworld.com. Product Version reported as 10.0.14393 (older build). </w:t>
      </w:r>
    </w:p>
    <w:p w14:paraId="08004CEF" w14:textId="77777777" w:rsidR="00E612C3" w:rsidRDefault="00000000">
      <w:pPr>
        <w:spacing w:line="476" w:lineRule="auto"/>
        <w:ind w:right="785"/>
      </w:pPr>
      <w:r>
        <w:rPr>
          <w:b/>
        </w:rPr>
        <w:t>Risk:</w:t>
      </w:r>
      <w:r>
        <w:t xml:space="preserve"> </w:t>
      </w:r>
      <w:r>
        <w:rPr>
          <w:b/>
        </w:rPr>
        <w:t>High/Medium</w:t>
      </w:r>
      <w:r>
        <w:t xml:space="preserve"> — RDP exposure plus an older Windows build (10.0.14393 corresponds to older Windows Server/Windows 10 baseline) may indicate reduced patching. </w:t>
      </w:r>
    </w:p>
    <w:p w14:paraId="0E941224" w14:textId="77777777" w:rsidR="00E612C3" w:rsidRDefault="00000000">
      <w:pPr>
        <w:spacing w:after="492" w:line="259" w:lineRule="auto"/>
        <w:ind w:left="0" w:firstLine="0"/>
      </w:pPr>
      <w:r>
        <w:rPr>
          <w:b/>
        </w:rPr>
        <w:t xml:space="preserve"> </w:t>
      </w:r>
    </w:p>
    <w:p w14:paraId="6188B416" w14:textId="77777777" w:rsidR="00E612C3" w:rsidRDefault="00000000">
      <w:pPr>
        <w:spacing w:after="490"/>
        <w:ind w:left="-5"/>
      </w:pPr>
      <w:r>
        <w:rPr>
          <w:b/>
        </w:rPr>
        <w:t xml:space="preserve">Recommendations: </w:t>
      </w:r>
    </w:p>
    <w:p w14:paraId="547194FF" w14:textId="77777777" w:rsidR="00E612C3" w:rsidRDefault="00000000">
      <w:pPr>
        <w:numPr>
          <w:ilvl w:val="0"/>
          <w:numId w:val="7"/>
        </w:numPr>
        <w:ind w:right="785" w:hanging="360"/>
      </w:pPr>
      <w:r>
        <w:lastRenderedPageBreak/>
        <w:t xml:space="preserve">Same RDP protections as above (VPN/jump host, NLA, MFA). </w:t>
      </w:r>
    </w:p>
    <w:p w14:paraId="246DCEC8" w14:textId="77777777" w:rsidR="00E612C3" w:rsidRDefault="00000000">
      <w:pPr>
        <w:numPr>
          <w:ilvl w:val="0"/>
          <w:numId w:val="7"/>
        </w:numPr>
        <w:spacing w:line="476" w:lineRule="auto"/>
        <w:ind w:right="785" w:hanging="360"/>
      </w:pPr>
      <w:r>
        <w:t xml:space="preserve">Investigate OS build/version and apply required updates; 10.0.14393 should be evaluated for support/end-of-support status and patched. </w:t>
      </w:r>
    </w:p>
    <w:p w14:paraId="23A2A7D3" w14:textId="77777777" w:rsidR="00E612C3" w:rsidRDefault="00000000">
      <w:pPr>
        <w:spacing w:after="492" w:line="259" w:lineRule="auto"/>
        <w:ind w:left="0" w:firstLine="0"/>
      </w:pPr>
      <w:r>
        <w:t xml:space="preserve"> </w:t>
      </w:r>
    </w:p>
    <w:p w14:paraId="320D02F9" w14:textId="77777777" w:rsidR="00E612C3" w:rsidRDefault="00000000">
      <w:pPr>
        <w:spacing w:after="495" w:line="259" w:lineRule="auto"/>
        <w:ind w:left="0" w:firstLine="0"/>
      </w:pPr>
      <w:r>
        <w:t xml:space="preserve"> </w:t>
      </w:r>
    </w:p>
    <w:p w14:paraId="3837E293" w14:textId="77777777" w:rsidR="00E612C3" w:rsidRDefault="00000000">
      <w:pPr>
        <w:spacing w:after="246"/>
        <w:ind w:left="-5"/>
      </w:pPr>
      <w:r>
        <w:t xml:space="preserve">iv) </w:t>
      </w:r>
      <w:r>
        <w:rPr>
          <w:b/>
          <w:u w:val="single" w:color="000000"/>
        </w:rPr>
        <w:t>Hosts: 172.16.1.62, 172.16.1.94, 172.16.1.183, 172.16.1.202 — no open ports / closed</w:t>
      </w:r>
      <w:r>
        <w:rPr>
          <w:b/>
        </w:rPr>
        <w:t xml:space="preserve"> </w:t>
      </w:r>
    </w:p>
    <w:p w14:paraId="52FBEC41" w14:textId="77777777" w:rsidR="00E612C3" w:rsidRDefault="00000000">
      <w:pPr>
        <w:pStyle w:val="Heading2"/>
        <w:ind w:left="-5"/>
      </w:pPr>
      <w:r>
        <w:t>(Informational / Low)</w:t>
      </w:r>
      <w:r>
        <w:rPr>
          <w:u w:val="none"/>
        </w:rPr>
        <w:t xml:space="preserve"> </w:t>
      </w:r>
    </w:p>
    <w:p w14:paraId="25A36510" w14:textId="77777777" w:rsidR="00E612C3" w:rsidRDefault="00000000">
      <w:pPr>
        <w:spacing w:after="487"/>
        <w:ind w:right="785"/>
      </w:pPr>
      <w:r>
        <w:rPr>
          <w:b/>
        </w:rPr>
        <w:t>Evidence:</w:t>
      </w:r>
      <w:r>
        <w:t xml:space="preserve"> Nmap reports all 1000 scanned TCP ports closed or in ignored states (conn-refused). </w:t>
      </w:r>
    </w:p>
    <w:p w14:paraId="0868DC6D" w14:textId="77777777" w:rsidR="00E612C3" w:rsidRDefault="00000000">
      <w:pPr>
        <w:spacing w:line="476" w:lineRule="auto"/>
        <w:ind w:right="785"/>
      </w:pPr>
      <w:r>
        <w:rPr>
          <w:b/>
        </w:rPr>
        <w:t>Risk:</w:t>
      </w:r>
      <w:r>
        <w:t xml:space="preserve"> </w:t>
      </w:r>
      <w:r>
        <w:rPr>
          <w:b/>
        </w:rPr>
        <w:t>Low/Informational</w:t>
      </w:r>
      <w:r>
        <w:t xml:space="preserve"> — firewalling is blocking external scans; keep monitoring for configuration drift. </w:t>
      </w:r>
    </w:p>
    <w:p w14:paraId="39DCEB42" w14:textId="77777777" w:rsidR="00E612C3" w:rsidRDefault="00000000">
      <w:pPr>
        <w:spacing w:after="492" w:line="259" w:lineRule="auto"/>
        <w:ind w:left="0" w:firstLine="0"/>
      </w:pPr>
      <w:r>
        <w:rPr>
          <w:b/>
        </w:rPr>
        <w:t xml:space="preserve"> </w:t>
      </w:r>
    </w:p>
    <w:p w14:paraId="6B3A1C83" w14:textId="77777777" w:rsidR="00E612C3" w:rsidRDefault="00000000">
      <w:pPr>
        <w:spacing w:after="490"/>
        <w:ind w:left="-5"/>
      </w:pPr>
      <w:r>
        <w:rPr>
          <w:b/>
        </w:rPr>
        <w:t xml:space="preserve">Recommendations: </w:t>
      </w:r>
    </w:p>
    <w:p w14:paraId="2F64D01E" w14:textId="77777777" w:rsidR="00E612C3" w:rsidRDefault="00000000">
      <w:pPr>
        <w:spacing w:line="476" w:lineRule="auto"/>
        <w:ind w:left="705" w:right="785" w:hanging="360"/>
      </w:pPr>
      <w:r>
        <w:t>●</w:t>
      </w:r>
      <w:r>
        <w:rPr>
          <w:rFonts w:ascii="Arial" w:eastAsia="Arial" w:hAnsi="Arial" w:cs="Arial"/>
        </w:rPr>
        <w:t xml:space="preserve"> </w:t>
      </w:r>
      <w:r>
        <w:t xml:space="preserve">Continue to firewall these hosts; perform periodic authenticated scanning or internal scans to confirm services expected to run are configured securely. </w:t>
      </w:r>
    </w:p>
    <w:p w14:paraId="4990D28F" w14:textId="77777777" w:rsidR="00E612C3" w:rsidRDefault="00000000">
      <w:pPr>
        <w:spacing w:after="495" w:line="259" w:lineRule="auto"/>
        <w:ind w:left="720" w:firstLine="0"/>
      </w:pPr>
      <w:r>
        <w:t xml:space="preserve"> </w:t>
      </w:r>
    </w:p>
    <w:p w14:paraId="53EA929D" w14:textId="77777777" w:rsidR="00E612C3" w:rsidRDefault="00000000">
      <w:pPr>
        <w:pStyle w:val="Heading2"/>
        <w:ind w:left="-5"/>
      </w:pPr>
      <w:r>
        <w:rPr>
          <w:b w:val="0"/>
          <w:u w:val="none"/>
        </w:rPr>
        <w:lastRenderedPageBreak/>
        <w:t xml:space="preserve">v) </w:t>
      </w:r>
      <w:r>
        <w:t>Cross-cutting observations &amp; recommendations</w:t>
      </w:r>
      <w:r>
        <w:rPr>
          <w:u w:val="none"/>
        </w:rPr>
        <w:t xml:space="preserve"> </w:t>
      </w:r>
    </w:p>
    <w:p w14:paraId="690762A1" w14:textId="77777777" w:rsidR="00E612C3" w:rsidRDefault="00000000">
      <w:pPr>
        <w:numPr>
          <w:ilvl w:val="0"/>
          <w:numId w:val="8"/>
        </w:numPr>
        <w:spacing w:after="9" w:line="477" w:lineRule="auto"/>
        <w:ind w:right="785" w:hanging="360"/>
      </w:pPr>
      <w:r>
        <w:rPr>
          <w:b/>
        </w:rPr>
        <w:t>Network segmentation:</w:t>
      </w:r>
      <w:r>
        <w:t xml:space="preserve"> Ensure Domain Controllers and management services are on a protected network segment accessible only to admin subnets/jump hosts. Exposed AD services are the single largest risk. </w:t>
      </w:r>
    </w:p>
    <w:p w14:paraId="5B5FB345" w14:textId="77777777" w:rsidR="00E612C3" w:rsidRDefault="00000000">
      <w:pPr>
        <w:numPr>
          <w:ilvl w:val="0"/>
          <w:numId w:val="8"/>
        </w:numPr>
        <w:spacing w:after="241" w:line="259" w:lineRule="auto"/>
        <w:ind w:right="785" w:hanging="360"/>
      </w:pPr>
      <w:r>
        <w:rPr>
          <w:b/>
        </w:rPr>
        <w:t>RDP posture:</w:t>
      </w:r>
      <w:r>
        <w:t xml:space="preserve"> RDP appears widely available on multiple hosts. Enforce NLA, require </w:t>
      </w:r>
    </w:p>
    <w:p w14:paraId="016D56C8" w14:textId="77777777" w:rsidR="00E612C3" w:rsidRDefault="00000000">
      <w:pPr>
        <w:spacing w:after="241" w:line="259" w:lineRule="auto"/>
        <w:ind w:left="277" w:right="1173"/>
        <w:jc w:val="center"/>
      </w:pPr>
      <w:r>
        <w:t xml:space="preserve">MFA, restrict via VPN/firewall, and consider removing RDP where unnecessary. </w:t>
      </w:r>
    </w:p>
    <w:p w14:paraId="5AA6DBAB" w14:textId="77777777" w:rsidR="00E612C3" w:rsidRDefault="00000000">
      <w:pPr>
        <w:numPr>
          <w:ilvl w:val="0"/>
          <w:numId w:val="8"/>
        </w:numPr>
        <w:spacing w:after="9" w:line="476" w:lineRule="auto"/>
        <w:ind w:right="785" w:hanging="360"/>
      </w:pPr>
      <w:r>
        <w:rPr>
          <w:b/>
        </w:rPr>
        <w:t>Patch &amp; Version Management:</w:t>
      </w:r>
      <w:r>
        <w:t xml:space="preserve"> Identify hosts reporting older product versions (10.0.14393, 10.0.19041) and ensure patch baselines are up-to-date. Aging builds may lack mitigations for critical vulnerabilities. </w:t>
      </w:r>
    </w:p>
    <w:p w14:paraId="4E4624FC" w14:textId="77777777" w:rsidR="00E612C3" w:rsidRDefault="00000000">
      <w:pPr>
        <w:numPr>
          <w:ilvl w:val="0"/>
          <w:numId w:val="8"/>
        </w:numPr>
        <w:spacing w:after="10" w:line="476" w:lineRule="auto"/>
        <w:ind w:right="785" w:hanging="360"/>
      </w:pPr>
      <w:r>
        <w:rPr>
          <w:b/>
        </w:rPr>
        <w:t>Certificates &amp; TLS:</w:t>
      </w:r>
      <w:r>
        <w:t xml:space="preserve"> Several hosts present TLS certs on RDP. Confirm certificate chains are valid and use modern cipher suites. Rotate/regenerate certs if weak keys or short lifetimes are used. </w:t>
      </w:r>
    </w:p>
    <w:p w14:paraId="7405B222" w14:textId="77777777" w:rsidR="00E612C3" w:rsidRDefault="00000000">
      <w:pPr>
        <w:numPr>
          <w:ilvl w:val="0"/>
          <w:numId w:val="8"/>
        </w:numPr>
        <w:spacing w:after="241" w:line="475" w:lineRule="auto"/>
        <w:ind w:right="785" w:hanging="360"/>
      </w:pPr>
      <w:r>
        <w:rPr>
          <w:b/>
        </w:rPr>
        <w:t>Logging &amp; Monitoring:</w:t>
      </w:r>
      <w:r>
        <w:t xml:space="preserve"> Enable centralized logging for all AD and RDP authentication events; trigger alerts on unusual Kerberos/LDAP queries or repeated RDP failures.  </w:t>
      </w:r>
    </w:p>
    <w:p w14:paraId="198FB359" w14:textId="77777777" w:rsidR="00E612C3" w:rsidRDefault="00000000">
      <w:pPr>
        <w:spacing w:after="492" w:line="259" w:lineRule="auto"/>
        <w:ind w:left="0" w:firstLine="0"/>
      </w:pPr>
      <w:r>
        <w:t xml:space="preserve"> </w:t>
      </w:r>
    </w:p>
    <w:p w14:paraId="38E00D83" w14:textId="77777777" w:rsidR="00E612C3" w:rsidRDefault="00000000">
      <w:pPr>
        <w:numPr>
          <w:ilvl w:val="0"/>
          <w:numId w:val="8"/>
        </w:numPr>
        <w:spacing w:after="490"/>
        <w:ind w:right="785" w:hanging="360"/>
      </w:pPr>
      <w:r>
        <w:rPr>
          <w:b/>
        </w:rPr>
        <w:t xml:space="preserve">Suggested Remediation Roadmap (recommended order) </w:t>
      </w:r>
    </w:p>
    <w:p w14:paraId="06732C91" w14:textId="77777777" w:rsidR="00E612C3" w:rsidRDefault="00000000">
      <w:pPr>
        <w:pStyle w:val="Heading2"/>
        <w:ind w:left="-5"/>
      </w:pPr>
      <w:r>
        <w:t>Immediate (within 24–72 hours)</w:t>
      </w:r>
      <w:r>
        <w:rPr>
          <w:u w:val="none"/>
        </w:rPr>
        <w:t xml:space="preserve"> </w:t>
      </w:r>
    </w:p>
    <w:p w14:paraId="0B815F37" w14:textId="77777777" w:rsidR="00E612C3" w:rsidRDefault="00000000">
      <w:pPr>
        <w:numPr>
          <w:ilvl w:val="0"/>
          <w:numId w:val="9"/>
        </w:numPr>
        <w:ind w:right="785" w:hanging="360"/>
      </w:pPr>
      <w:r>
        <w:t xml:space="preserve">Block public/unnecessary access to the domain controller’s AD ports (389, 88, 445, 3268, </w:t>
      </w:r>
    </w:p>
    <w:p w14:paraId="7D2E7EB8" w14:textId="77777777" w:rsidR="00E612C3" w:rsidRDefault="00000000">
      <w:pPr>
        <w:ind w:left="730" w:right="785"/>
      </w:pPr>
      <w:r>
        <w:t xml:space="preserve">135) at perimeter and internal firewalls. </w:t>
      </w:r>
    </w:p>
    <w:p w14:paraId="7BC04C74" w14:textId="77777777" w:rsidR="00E612C3" w:rsidRDefault="00000000">
      <w:pPr>
        <w:numPr>
          <w:ilvl w:val="0"/>
          <w:numId w:val="9"/>
        </w:numPr>
        <w:spacing w:after="8" w:line="476" w:lineRule="auto"/>
        <w:ind w:right="785" w:hanging="360"/>
      </w:pPr>
      <w:r>
        <w:t xml:space="preserve">Restrict RDP (3389) access to internal management networks only; disable direct external RDP. </w:t>
      </w:r>
    </w:p>
    <w:p w14:paraId="1B4208D6" w14:textId="77777777" w:rsidR="00E612C3" w:rsidRDefault="00000000">
      <w:pPr>
        <w:numPr>
          <w:ilvl w:val="0"/>
          <w:numId w:val="9"/>
        </w:numPr>
        <w:spacing w:after="486"/>
        <w:ind w:right="785" w:hanging="360"/>
      </w:pPr>
      <w:r>
        <w:lastRenderedPageBreak/>
        <w:t xml:space="preserve">Enable NLA and enforce account lockout, strong passwords, and MFA for remote logins. </w:t>
      </w:r>
    </w:p>
    <w:p w14:paraId="4F59B59C" w14:textId="77777777" w:rsidR="00E612C3" w:rsidRDefault="00000000">
      <w:pPr>
        <w:pStyle w:val="Heading2"/>
        <w:ind w:left="-5"/>
      </w:pPr>
      <w:r>
        <w:t>Short term (1–2 weeks)</w:t>
      </w:r>
      <w:r>
        <w:rPr>
          <w:u w:val="none"/>
        </w:rPr>
        <w:t xml:space="preserve"> </w:t>
      </w:r>
    </w:p>
    <w:p w14:paraId="3F990088" w14:textId="77777777" w:rsidR="00E612C3" w:rsidRDefault="00000000">
      <w:pPr>
        <w:numPr>
          <w:ilvl w:val="0"/>
          <w:numId w:val="10"/>
        </w:numPr>
        <w:spacing w:after="8" w:line="476" w:lineRule="auto"/>
        <w:ind w:right="785" w:hanging="360"/>
      </w:pPr>
      <w:r>
        <w:t xml:space="preserve">Harden DC: apply missing security updates, verify evaluation license status, ensure AD backup/restore plans in place. </w:t>
      </w:r>
    </w:p>
    <w:p w14:paraId="6BB63998" w14:textId="77777777" w:rsidR="00E612C3" w:rsidRDefault="00000000">
      <w:pPr>
        <w:numPr>
          <w:ilvl w:val="0"/>
          <w:numId w:val="10"/>
        </w:numPr>
        <w:ind w:right="785" w:hanging="360"/>
      </w:pPr>
      <w:r>
        <w:t xml:space="preserve">Verify TLS configuration and rotate certificates as needed. </w:t>
      </w:r>
    </w:p>
    <w:p w14:paraId="48CC7467" w14:textId="77777777" w:rsidR="00E612C3" w:rsidRDefault="00000000">
      <w:pPr>
        <w:pStyle w:val="Heading2"/>
        <w:ind w:left="-5"/>
      </w:pPr>
      <w:r>
        <w:t>Medium term (1–2 months)</w:t>
      </w:r>
      <w:r>
        <w:rPr>
          <w:u w:val="none"/>
        </w:rPr>
        <w:t xml:space="preserve"> </w:t>
      </w:r>
    </w:p>
    <w:p w14:paraId="669A7ABE" w14:textId="77777777" w:rsidR="00E612C3" w:rsidRDefault="00000000">
      <w:pPr>
        <w:numPr>
          <w:ilvl w:val="0"/>
          <w:numId w:val="11"/>
        </w:numPr>
        <w:spacing w:after="8" w:line="476" w:lineRule="auto"/>
        <w:ind w:right="785" w:hanging="360"/>
      </w:pPr>
      <w:r>
        <w:t xml:space="preserve">Deploy admin jump hosts / bastion for privileged access. Move all AD admin work to jump hosts. </w:t>
      </w:r>
    </w:p>
    <w:p w14:paraId="4F63B75E" w14:textId="77777777" w:rsidR="00E612C3" w:rsidRDefault="00000000">
      <w:pPr>
        <w:numPr>
          <w:ilvl w:val="0"/>
          <w:numId w:val="11"/>
        </w:numPr>
        <w:spacing w:after="8" w:line="476" w:lineRule="auto"/>
        <w:ind w:right="785" w:hanging="360"/>
      </w:pPr>
      <w:r>
        <w:t xml:space="preserve">Conduct credential and Kerberos hardening (service account review, implement constrained delegation only where needed). </w:t>
      </w:r>
    </w:p>
    <w:p w14:paraId="3F7E8404" w14:textId="77777777" w:rsidR="00E612C3" w:rsidRDefault="00000000">
      <w:pPr>
        <w:numPr>
          <w:ilvl w:val="0"/>
          <w:numId w:val="11"/>
        </w:numPr>
        <w:spacing w:line="477" w:lineRule="auto"/>
        <w:ind w:right="785" w:hanging="360"/>
      </w:pPr>
      <w:r>
        <w:t xml:space="preserve">Run authenticated vulnerability scans and password audits to find weak credentials and missing patches. </w:t>
      </w:r>
    </w:p>
    <w:p w14:paraId="739B5262" w14:textId="77777777" w:rsidR="00E612C3" w:rsidRDefault="00000000">
      <w:pPr>
        <w:pStyle w:val="Heading2"/>
        <w:ind w:left="-5"/>
      </w:pPr>
      <w:r>
        <w:t>Long term</w:t>
      </w:r>
      <w:r>
        <w:rPr>
          <w:u w:val="none"/>
        </w:rPr>
        <w:t xml:space="preserve"> </w:t>
      </w:r>
    </w:p>
    <w:p w14:paraId="28B47E00" w14:textId="77777777" w:rsidR="00E612C3" w:rsidRDefault="00000000">
      <w:pPr>
        <w:spacing w:after="241" w:line="475" w:lineRule="auto"/>
        <w:ind w:left="277" w:right="651"/>
        <w:jc w:val="center"/>
      </w:pPr>
      <w:r>
        <w:t>●</w:t>
      </w:r>
      <w:r>
        <w:rPr>
          <w:rFonts w:ascii="Arial" w:eastAsia="Arial" w:hAnsi="Arial" w:cs="Arial"/>
        </w:rPr>
        <w:t xml:space="preserve"> </w:t>
      </w:r>
      <w:r>
        <w:t xml:space="preserve">Implement Zero Trust principles for internal access to critical services. Network microsegmentation around DCs. Continuous monitoring and periodic red-team exercises. </w:t>
      </w:r>
    </w:p>
    <w:p w14:paraId="2F529E58" w14:textId="77777777" w:rsidR="00E612C3" w:rsidRDefault="00000000">
      <w:pPr>
        <w:pStyle w:val="Heading3"/>
        <w:ind w:left="-5" w:right="0"/>
      </w:pPr>
      <w:r>
        <w:t xml:space="preserve">7. Conclusion </w:t>
      </w:r>
    </w:p>
    <w:p w14:paraId="0F914F5E" w14:textId="77777777" w:rsidR="00E612C3" w:rsidRDefault="00000000">
      <w:pPr>
        <w:spacing w:line="476" w:lineRule="auto"/>
        <w:ind w:right="785"/>
      </w:pPr>
      <w:r>
        <w:t xml:space="preserve">The largest and most immediate risk is the domain controller (172.16.1.205) exposing AD services. Remediation prioritizes isolating and protecting that host, followed by hardening any hosts exposing RDP. Upon containment of the immediate exposure, the above specified </w:t>
      </w:r>
      <w:r>
        <w:lastRenderedPageBreak/>
        <w:t>remediation roadmap will be followed, and a scheduled in-depth authenticated assessment will be conducted.</w:t>
      </w:r>
      <w:r>
        <w:rPr>
          <w:b/>
        </w:rPr>
        <w:t xml:space="preserve"> </w:t>
      </w:r>
    </w:p>
    <w:p w14:paraId="549E81DE" w14:textId="77777777" w:rsidR="00E612C3" w:rsidRDefault="00000000">
      <w:pPr>
        <w:pStyle w:val="Heading3"/>
        <w:ind w:left="-5" w:right="0"/>
      </w:pPr>
      <w:r>
        <w:t xml:space="preserve">8. Next Steps </w:t>
      </w:r>
    </w:p>
    <w:p w14:paraId="5FE90EBE" w14:textId="77777777" w:rsidR="00E612C3" w:rsidRDefault="00000000">
      <w:pPr>
        <w:ind w:right="785"/>
      </w:pPr>
      <w:r>
        <w:t xml:space="preserve">Upon completion of this Penetration Test Report, the next step is to produce a comprehensive </w:t>
      </w:r>
    </w:p>
    <w:p w14:paraId="0AE77AD9" w14:textId="77777777" w:rsidR="00E612C3" w:rsidRDefault="00000000">
      <w:pPr>
        <w:spacing w:after="252" w:line="259" w:lineRule="auto"/>
        <w:ind w:left="-5"/>
      </w:pPr>
      <w:r>
        <w:rPr>
          <w:color w:val="0E101A"/>
        </w:rPr>
        <w:t>P</w:t>
      </w:r>
      <w:r>
        <w:rPr>
          <w:shd w:val="clear" w:color="auto" w:fill="F2F2F2"/>
        </w:rPr>
        <w:t>roject Change Requests (PCR) with updated system design with updated drawings and a</w:t>
      </w:r>
      <w:r>
        <w:t xml:space="preserve"> </w:t>
      </w:r>
    </w:p>
    <w:p w14:paraId="6D6098EB" w14:textId="77777777" w:rsidR="00E612C3" w:rsidRDefault="00000000">
      <w:pPr>
        <w:spacing w:after="252" w:line="259" w:lineRule="auto"/>
        <w:ind w:left="-5"/>
      </w:pPr>
      <w:r>
        <w:rPr>
          <w:shd w:val="clear" w:color="auto" w:fill="F2F2F2"/>
        </w:rPr>
        <w:t>Security Hardening Plan.</w:t>
      </w:r>
      <w:r>
        <w:rPr>
          <w:b/>
        </w:rPr>
        <w:t xml:space="preserve"> </w:t>
      </w:r>
    </w:p>
    <w:p w14:paraId="2DD75127" w14:textId="77777777" w:rsidR="00E612C3" w:rsidRDefault="00000000">
      <w:pPr>
        <w:spacing w:after="492" w:line="259" w:lineRule="auto"/>
        <w:ind w:left="0" w:firstLine="0"/>
      </w:pPr>
      <w:r>
        <w:rPr>
          <w:b/>
        </w:rPr>
        <w:t xml:space="preserve"> </w:t>
      </w:r>
    </w:p>
    <w:p w14:paraId="385120A8" w14:textId="77777777" w:rsidR="00E612C3" w:rsidRDefault="00000000">
      <w:pPr>
        <w:spacing w:after="492" w:line="259" w:lineRule="auto"/>
        <w:ind w:left="0" w:firstLine="0"/>
      </w:pPr>
      <w:r>
        <w:rPr>
          <w:b/>
        </w:rPr>
        <w:t xml:space="preserve"> </w:t>
      </w:r>
    </w:p>
    <w:p w14:paraId="1B5E9E8E" w14:textId="77777777" w:rsidR="00E612C3" w:rsidRDefault="00000000">
      <w:pPr>
        <w:spacing w:after="492" w:line="259" w:lineRule="auto"/>
        <w:ind w:left="0" w:firstLine="0"/>
      </w:pPr>
      <w:r>
        <w:rPr>
          <w:b/>
        </w:rPr>
        <w:t xml:space="preserve"> </w:t>
      </w:r>
    </w:p>
    <w:p w14:paraId="17F5790B" w14:textId="77777777" w:rsidR="00E612C3" w:rsidRDefault="00000000">
      <w:pPr>
        <w:pStyle w:val="Heading1"/>
        <w:ind w:left="-5" w:right="0"/>
      </w:pPr>
      <w:r>
        <w:t xml:space="preserve">Appendix - Evidence (detailed uploaded scan files below) </w:t>
      </w:r>
    </w:p>
    <w:p w14:paraId="3F314B1A" w14:textId="77777777" w:rsidR="00E612C3" w:rsidRDefault="00000000">
      <w:pPr>
        <w:spacing w:after="494"/>
        <w:ind w:right="785"/>
      </w:pPr>
      <w:r>
        <w:t xml:space="preserve">Summary of Evidence (uploaded scan files) </w:t>
      </w:r>
    </w:p>
    <w:p w14:paraId="611AEF72" w14:textId="77777777" w:rsidR="00E612C3" w:rsidRDefault="00000000">
      <w:pPr>
        <w:numPr>
          <w:ilvl w:val="0"/>
          <w:numId w:val="12"/>
        </w:numPr>
        <w:ind w:right="785" w:hanging="360"/>
      </w:pPr>
      <w:r>
        <w:t xml:space="preserve">Nmap scan — 172.16.1.41 (RDP + msrpc). </w:t>
      </w:r>
    </w:p>
    <w:p w14:paraId="6160E1CC" w14:textId="77777777" w:rsidR="00E612C3" w:rsidRDefault="00000000">
      <w:pPr>
        <w:numPr>
          <w:ilvl w:val="0"/>
          <w:numId w:val="12"/>
        </w:numPr>
        <w:ind w:right="785" w:hanging="360"/>
      </w:pPr>
      <w:r>
        <w:t xml:space="preserve">Nmap scan — 172.16.1.62 (no open TCP ports). </w:t>
      </w:r>
    </w:p>
    <w:p w14:paraId="5CC332D6" w14:textId="77777777" w:rsidR="00E612C3" w:rsidRDefault="00000000">
      <w:pPr>
        <w:numPr>
          <w:ilvl w:val="0"/>
          <w:numId w:val="12"/>
        </w:numPr>
        <w:ind w:right="785" w:hanging="360"/>
      </w:pPr>
      <w:r>
        <w:t xml:space="preserve">Nmap scan — 172.16.1.93 (RDP + msrpc). </w:t>
      </w:r>
    </w:p>
    <w:p w14:paraId="478232E1" w14:textId="77777777" w:rsidR="00E612C3" w:rsidRDefault="00000000">
      <w:pPr>
        <w:numPr>
          <w:ilvl w:val="0"/>
          <w:numId w:val="12"/>
        </w:numPr>
        <w:ind w:right="785" w:hanging="360"/>
      </w:pPr>
      <w:r>
        <w:t xml:space="preserve">Nmap scan — 172.16.1.94 (no open TCP ports). </w:t>
      </w:r>
    </w:p>
    <w:p w14:paraId="68E6B43B" w14:textId="77777777" w:rsidR="00E612C3" w:rsidRDefault="00000000">
      <w:pPr>
        <w:numPr>
          <w:ilvl w:val="0"/>
          <w:numId w:val="12"/>
        </w:numPr>
        <w:ind w:right="785" w:hanging="360"/>
      </w:pPr>
      <w:r>
        <w:t xml:space="preserve">Nmap scan — 172.16.1.138 (RDP; older build). </w:t>
      </w:r>
    </w:p>
    <w:p w14:paraId="759D3B1C" w14:textId="77777777" w:rsidR="00E612C3" w:rsidRDefault="00000000">
      <w:pPr>
        <w:numPr>
          <w:ilvl w:val="0"/>
          <w:numId w:val="12"/>
        </w:numPr>
        <w:ind w:right="785" w:hanging="360"/>
      </w:pPr>
      <w:r>
        <w:t xml:space="preserve">Nmap scan — 172.16.1.183 (no open TCP ports). </w:t>
      </w:r>
    </w:p>
    <w:p w14:paraId="2BF18ECB" w14:textId="77777777" w:rsidR="00E612C3" w:rsidRDefault="00000000">
      <w:pPr>
        <w:numPr>
          <w:ilvl w:val="0"/>
          <w:numId w:val="12"/>
        </w:numPr>
        <w:ind w:right="785" w:hanging="360"/>
      </w:pPr>
      <w:r>
        <w:t xml:space="preserve">Nmap scan — 172.16.1.202 (no open TCP ports). </w:t>
      </w:r>
    </w:p>
    <w:p w14:paraId="6CFFD1B1" w14:textId="77777777" w:rsidR="00E612C3" w:rsidRDefault="00000000">
      <w:pPr>
        <w:numPr>
          <w:ilvl w:val="0"/>
          <w:numId w:val="12"/>
        </w:numPr>
        <w:spacing w:after="486"/>
        <w:ind w:right="785" w:hanging="360"/>
      </w:pPr>
      <w:r>
        <w:t xml:space="preserve">Nmap scan — 172.16.1.205 (Domain Controller — LDAP, Kerberos, DNS, SMB, RDP).  </w:t>
      </w:r>
    </w:p>
    <w:p w14:paraId="2D1C6C3D" w14:textId="77777777" w:rsidR="00E612C3" w:rsidRDefault="00000000">
      <w:pPr>
        <w:spacing w:after="492" w:line="259" w:lineRule="auto"/>
        <w:ind w:left="0" w:firstLine="0"/>
      </w:pPr>
      <w:r>
        <w:t xml:space="preserve"> </w:t>
      </w:r>
    </w:p>
    <w:p w14:paraId="36711A3B" w14:textId="77777777" w:rsidR="00E612C3" w:rsidRDefault="00000000">
      <w:pPr>
        <w:spacing w:after="492" w:line="259" w:lineRule="auto"/>
        <w:ind w:left="0" w:firstLine="0"/>
      </w:pPr>
      <w:r>
        <w:rPr>
          <w:b/>
        </w:rPr>
        <w:lastRenderedPageBreak/>
        <w:t xml:space="preserve"> </w:t>
      </w:r>
    </w:p>
    <w:p w14:paraId="2C081A82" w14:textId="77777777" w:rsidR="00E612C3" w:rsidRDefault="00000000">
      <w:pPr>
        <w:spacing w:after="492" w:line="259" w:lineRule="auto"/>
        <w:ind w:left="0" w:firstLine="0"/>
      </w:pPr>
      <w:r>
        <w:rPr>
          <w:b/>
        </w:rPr>
        <w:t xml:space="preserve"> </w:t>
      </w:r>
    </w:p>
    <w:p w14:paraId="4DEDB53B" w14:textId="77777777" w:rsidR="00E612C3" w:rsidRDefault="00000000">
      <w:pPr>
        <w:spacing w:after="492" w:line="259" w:lineRule="auto"/>
        <w:ind w:left="0" w:firstLine="0"/>
      </w:pPr>
      <w:r>
        <w:rPr>
          <w:b/>
        </w:rPr>
        <w:t xml:space="preserve"> </w:t>
      </w:r>
    </w:p>
    <w:p w14:paraId="334E87A1" w14:textId="77777777" w:rsidR="00E612C3" w:rsidRDefault="00000000">
      <w:pPr>
        <w:spacing w:after="492" w:line="259" w:lineRule="auto"/>
        <w:ind w:left="0" w:firstLine="0"/>
      </w:pPr>
      <w:r>
        <w:rPr>
          <w:b/>
        </w:rPr>
        <w:t xml:space="preserve"> </w:t>
      </w:r>
    </w:p>
    <w:p w14:paraId="66B5F43E" w14:textId="77777777" w:rsidR="00E612C3" w:rsidRDefault="00000000">
      <w:pPr>
        <w:spacing w:after="0" w:line="259" w:lineRule="auto"/>
        <w:ind w:left="0" w:firstLine="0"/>
      </w:pPr>
      <w:r>
        <w:rPr>
          <w:b/>
        </w:rPr>
        <w:t xml:space="preserve"> </w:t>
      </w:r>
    </w:p>
    <w:p w14:paraId="6D67D6AC" w14:textId="77777777" w:rsidR="00E612C3" w:rsidRDefault="00000000">
      <w:pPr>
        <w:spacing w:after="492" w:line="259" w:lineRule="auto"/>
        <w:ind w:left="0" w:firstLine="0"/>
      </w:pPr>
      <w:r>
        <w:rPr>
          <w:b/>
        </w:rPr>
        <w:t xml:space="preserve"> </w:t>
      </w:r>
    </w:p>
    <w:p w14:paraId="43A370C2" w14:textId="77777777" w:rsidR="00E612C3" w:rsidRDefault="00000000">
      <w:pPr>
        <w:spacing w:after="492" w:line="259" w:lineRule="auto"/>
        <w:ind w:left="0" w:firstLine="0"/>
      </w:pPr>
      <w:r>
        <w:rPr>
          <w:b/>
        </w:rPr>
        <w:t xml:space="preserve"> </w:t>
      </w:r>
    </w:p>
    <w:p w14:paraId="70298815" w14:textId="77777777" w:rsidR="00E612C3" w:rsidRDefault="00000000">
      <w:pPr>
        <w:spacing w:after="496" w:line="259" w:lineRule="auto"/>
        <w:ind w:left="0" w:firstLine="0"/>
      </w:pPr>
      <w:r>
        <w:rPr>
          <w:b/>
        </w:rPr>
        <w:t xml:space="preserve"> </w:t>
      </w:r>
    </w:p>
    <w:p w14:paraId="04568405" w14:textId="77777777" w:rsidR="00E612C3" w:rsidRDefault="00000000">
      <w:pPr>
        <w:pStyle w:val="Heading1"/>
        <w:ind w:left="-5" w:right="0"/>
      </w:pPr>
      <w:r>
        <w:t>Detailed Evidence (detailed uploaded scan files)</w:t>
      </w:r>
      <w:r>
        <w:rPr>
          <w:b w:val="0"/>
        </w:rPr>
        <w:t xml:space="preserve"> </w:t>
      </w:r>
    </w:p>
    <w:p w14:paraId="061366FF" w14:textId="77777777" w:rsidR="00E612C3" w:rsidRDefault="00000000">
      <w:pPr>
        <w:numPr>
          <w:ilvl w:val="0"/>
          <w:numId w:val="13"/>
        </w:numPr>
        <w:spacing w:after="428"/>
        <w:ind w:right="785" w:hanging="360"/>
      </w:pPr>
      <w:r>
        <w:t xml:space="preserve">Nmap scan — 172.16.1.41 (RDP + msrpc).  </w:t>
      </w:r>
    </w:p>
    <w:p w14:paraId="3162FA70" w14:textId="77777777" w:rsidR="00E612C3" w:rsidRDefault="00000000">
      <w:pPr>
        <w:spacing w:after="448" w:line="259" w:lineRule="auto"/>
        <w:ind w:left="0" w:right="720" w:firstLine="0"/>
        <w:jc w:val="right"/>
      </w:pPr>
      <w:r>
        <w:rPr>
          <w:noProof/>
        </w:rPr>
        <w:lastRenderedPageBreak/>
        <w:drawing>
          <wp:inline distT="0" distB="0" distL="0" distR="0" wp14:anchorId="79FE72C9" wp14:editId="31867255">
            <wp:extent cx="5943600" cy="3606800"/>
            <wp:effectExtent l="0" t="0" r="0" b="0"/>
            <wp:docPr id="1896" name="Picture 1896"/>
            <wp:cNvGraphicFramePr/>
            <a:graphic xmlns:a="http://schemas.openxmlformats.org/drawingml/2006/main">
              <a:graphicData uri="http://schemas.openxmlformats.org/drawingml/2006/picture">
                <pic:pic xmlns:pic="http://schemas.openxmlformats.org/drawingml/2006/picture">
                  <pic:nvPicPr>
                    <pic:cNvPr id="1896" name="Picture 1896"/>
                    <pic:cNvPicPr/>
                  </pic:nvPicPr>
                  <pic:blipFill>
                    <a:blip r:embed="rId11"/>
                    <a:stretch>
                      <a:fillRect/>
                    </a:stretch>
                  </pic:blipFill>
                  <pic:spPr>
                    <a:xfrm>
                      <a:off x="0" y="0"/>
                      <a:ext cx="5943600" cy="3606800"/>
                    </a:xfrm>
                    <a:prstGeom prst="rect">
                      <a:avLst/>
                    </a:prstGeom>
                  </pic:spPr>
                </pic:pic>
              </a:graphicData>
            </a:graphic>
          </wp:inline>
        </w:drawing>
      </w:r>
      <w:r>
        <w:t xml:space="preserve"> </w:t>
      </w:r>
    </w:p>
    <w:p w14:paraId="3D2E5E33" w14:textId="77777777" w:rsidR="00E612C3" w:rsidRDefault="00000000">
      <w:pPr>
        <w:numPr>
          <w:ilvl w:val="0"/>
          <w:numId w:val="13"/>
        </w:numPr>
        <w:ind w:right="785" w:hanging="360"/>
      </w:pPr>
      <w:r>
        <w:t xml:space="preserve">Nmap scan — 172.16.1.62 (no open TCP ports). </w:t>
      </w:r>
    </w:p>
    <w:p w14:paraId="36E09741" w14:textId="77777777" w:rsidR="00E612C3" w:rsidRDefault="00000000">
      <w:pPr>
        <w:spacing w:after="447" w:line="259" w:lineRule="auto"/>
        <w:ind w:left="0" w:firstLine="0"/>
        <w:jc w:val="right"/>
      </w:pPr>
      <w:r>
        <w:rPr>
          <w:noProof/>
        </w:rPr>
        <w:drawing>
          <wp:inline distT="0" distB="0" distL="0" distR="0" wp14:anchorId="0DDCF8EE" wp14:editId="714671F6">
            <wp:extent cx="5943600" cy="1320800"/>
            <wp:effectExtent l="0" t="0" r="0" b="0"/>
            <wp:docPr id="1923" name="Picture 1923"/>
            <wp:cNvGraphicFramePr/>
            <a:graphic xmlns:a="http://schemas.openxmlformats.org/drawingml/2006/main">
              <a:graphicData uri="http://schemas.openxmlformats.org/drawingml/2006/picture">
                <pic:pic xmlns:pic="http://schemas.openxmlformats.org/drawingml/2006/picture">
                  <pic:nvPicPr>
                    <pic:cNvPr id="1923" name="Picture 1923"/>
                    <pic:cNvPicPr/>
                  </pic:nvPicPr>
                  <pic:blipFill>
                    <a:blip r:embed="rId12"/>
                    <a:stretch>
                      <a:fillRect/>
                    </a:stretch>
                  </pic:blipFill>
                  <pic:spPr>
                    <a:xfrm>
                      <a:off x="0" y="0"/>
                      <a:ext cx="5943600" cy="1320800"/>
                    </a:xfrm>
                    <a:prstGeom prst="rect">
                      <a:avLst/>
                    </a:prstGeom>
                  </pic:spPr>
                </pic:pic>
              </a:graphicData>
            </a:graphic>
          </wp:inline>
        </w:drawing>
      </w:r>
      <w:r>
        <w:t xml:space="preserve"> </w:t>
      </w:r>
    </w:p>
    <w:p w14:paraId="61177273" w14:textId="77777777" w:rsidR="00E612C3" w:rsidRDefault="00000000">
      <w:pPr>
        <w:numPr>
          <w:ilvl w:val="0"/>
          <w:numId w:val="13"/>
        </w:numPr>
        <w:spacing w:after="428"/>
        <w:ind w:right="785" w:hanging="360"/>
      </w:pPr>
      <w:r>
        <w:t xml:space="preserve">Nmap scan — 172.16.1.93 (RDP + msrpc). </w:t>
      </w:r>
    </w:p>
    <w:p w14:paraId="5B8E9DD0" w14:textId="77777777" w:rsidR="00E612C3" w:rsidRDefault="00000000">
      <w:pPr>
        <w:spacing w:after="448" w:line="259" w:lineRule="auto"/>
        <w:ind w:left="0" w:right="720" w:firstLine="0"/>
        <w:jc w:val="right"/>
      </w:pPr>
      <w:r>
        <w:rPr>
          <w:noProof/>
        </w:rPr>
        <w:lastRenderedPageBreak/>
        <w:drawing>
          <wp:inline distT="0" distB="0" distL="0" distR="0" wp14:anchorId="368EF0B7" wp14:editId="24B56A2F">
            <wp:extent cx="5943600" cy="4013200"/>
            <wp:effectExtent l="0" t="0" r="0" b="0"/>
            <wp:docPr id="1925" name="Picture 1925"/>
            <wp:cNvGraphicFramePr/>
            <a:graphic xmlns:a="http://schemas.openxmlformats.org/drawingml/2006/main">
              <a:graphicData uri="http://schemas.openxmlformats.org/drawingml/2006/picture">
                <pic:pic xmlns:pic="http://schemas.openxmlformats.org/drawingml/2006/picture">
                  <pic:nvPicPr>
                    <pic:cNvPr id="1925" name="Picture 1925"/>
                    <pic:cNvPicPr/>
                  </pic:nvPicPr>
                  <pic:blipFill>
                    <a:blip r:embed="rId13"/>
                    <a:stretch>
                      <a:fillRect/>
                    </a:stretch>
                  </pic:blipFill>
                  <pic:spPr>
                    <a:xfrm>
                      <a:off x="0" y="0"/>
                      <a:ext cx="5943600" cy="4013200"/>
                    </a:xfrm>
                    <a:prstGeom prst="rect">
                      <a:avLst/>
                    </a:prstGeom>
                  </pic:spPr>
                </pic:pic>
              </a:graphicData>
            </a:graphic>
          </wp:inline>
        </w:drawing>
      </w:r>
      <w:r>
        <w:t xml:space="preserve"> </w:t>
      </w:r>
    </w:p>
    <w:p w14:paraId="09490DF5" w14:textId="77777777" w:rsidR="00E612C3" w:rsidRDefault="00000000">
      <w:pPr>
        <w:numPr>
          <w:ilvl w:val="0"/>
          <w:numId w:val="13"/>
        </w:numPr>
        <w:ind w:right="785" w:hanging="360"/>
      </w:pPr>
      <w:r>
        <w:t xml:space="preserve">Nmap scan — 172.16.1.94 (no open TCP ports). </w:t>
      </w:r>
    </w:p>
    <w:p w14:paraId="52A917DD" w14:textId="77777777" w:rsidR="00E612C3" w:rsidRDefault="00000000">
      <w:pPr>
        <w:spacing w:after="448" w:line="259" w:lineRule="auto"/>
        <w:ind w:left="0" w:right="720" w:firstLine="0"/>
        <w:jc w:val="right"/>
      </w:pPr>
      <w:r>
        <w:rPr>
          <w:noProof/>
        </w:rPr>
        <w:drawing>
          <wp:inline distT="0" distB="0" distL="0" distR="0" wp14:anchorId="5EB74E69" wp14:editId="3947FAF8">
            <wp:extent cx="5943600" cy="1968500"/>
            <wp:effectExtent l="0" t="0" r="0" b="0"/>
            <wp:docPr id="1954" name="Picture 1954"/>
            <wp:cNvGraphicFramePr/>
            <a:graphic xmlns:a="http://schemas.openxmlformats.org/drawingml/2006/main">
              <a:graphicData uri="http://schemas.openxmlformats.org/drawingml/2006/picture">
                <pic:pic xmlns:pic="http://schemas.openxmlformats.org/drawingml/2006/picture">
                  <pic:nvPicPr>
                    <pic:cNvPr id="1954" name="Picture 1954"/>
                    <pic:cNvPicPr/>
                  </pic:nvPicPr>
                  <pic:blipFill>
                    <a:blip r:embed="rId14"/>
                    <a:stretch>
                      <a:fillRect/>
                    </a:stretch>
                  </pic:blipFill>
                  <pic:spPr>
                    <a:xfrm>
                      <a:off x="0" y="0"/>
                      <a:ext cx="5943600" cy="1968500"/>
                    </a:xfrm>
                    <a:prstGeom prst="rect">
                      <a:avLst/>
                    </a:prstGeom>
                  </pic:spPr>
                </pic:pic>
              </a:graphicData>
            </a:graphic>
          </wp:inline>
        </w:drawing>
      </w:r>
      <w:r>
        <w:t xml:space="preserve"> </w:t>
      </w:r>
    </w:p>
    <w:p w14:paraId="3C056B67" w14:textId="77777777" w:rsidR="00E612C3" w:rsidRDefault="00000000">
      <w:pPr>
        <w:numPr>
          <w:ilvl w:val="0"/>
          <w:numId w:val="13"/>
        </w:numPr>
        <w:spacing w:after="427"/>
        <w:ind w:right="785" w:hanging="360"/>
      </w:pPr>
      <w:r>
        <w:t xml:space="preserve">Nmap scan — 172.16.1.138 (RDP; older build).  </w:t>
      </w:r>
    </w:p>
    <w:p w14:paraId="36F61A65" w14:textId="77777777" w:rsidR="00E612C3" w:rsidRDefault="00000000">
      <w:pPr>
        <w:spacing w:after="445" w:line="259" w:lineRule="auto"/>
        <w:ind w:left="0" w:right="720" w:firstLine="0"/>
        <w:jc w:val="right"/>
      </w:pPr>
      <w:r>
        <w:rPr>
          <w:noProof/>
        </w:rPr>
        <w:lastRenderedPageBreak/>
        <w:drawing>
          <wp:inline distT="0" distB="0" distL="0" distR="0" wp14:anchorId="1973DA5B" wp14:editId="0C8C9BDF">
            <wp:extent cx="5943600" cy="3175000"/>
            <wp:effectExtent l="0" t="0" r="0" b="0"/>
            <wp:docPr id="1956" name="Picture 1956"/>
            <wp:cNvGraphicFramePr/>
            <a:graphic xmlns:a="http://schemas.openxmlformats.org/drawingml/2006/main">
              <a:graphicData uri="http://schemas.openxmlformats.org/drawingml/2006/picture">
                <pic:pic xmlns:pic="http://schemas.openxmlformats.org/drawingml/2006/picture">
                  <pic:nvPicPr>
                    <pic:cNvPr id="1956" name="Picture 1956"/>
                    <pic:cNvPicPr/>
                  </pic:nvPicPr>
                  <pic:blipFill>
                    <a:blip r:embed="rId15"/>
                    <a:stretch>
                      <a:fillRect/>
                    </a:stretch>
                  </pic:blipFill>
                  <pic:spPr>
                    <a:xfrm>
                      <a:off x="0" y="0"/>
                      <a:ext cx="5943600" cy="3175000"/>
                    </a:xfrm>
                    <a:prstGeom prst="rect">
                      <a:avLst/>
                    </a:prstGeom>
                  </pic:spPr>
                </pic:pic>
              </a:graphicData>
            </a:graphic>
          </wp:inline>
        </w:drawing>
      </w:r>
      <w:r>
        <w:t xml:space="preserve"> </w:t>
      </w:r>
    </w:p>
    <w:p w14:paraId="1A5F7594" w14:textId="77777777" w:rsidR="00E612C3" w:rsidRDefault="00000000">
      <w:pPr>
        <w:numPr>
          <w:ilvl w:val="0"/>
          <w:numId w:val="13"/>
        </w:numPr>
        <w:ind w:right="785" w:hanging="360"/>
      </w:pPr>
      <w:r>
        <w:t xml:space="preserve">Nmap scan — 172.16.1.183 (no open TCP ports). </w:t>
      </w:r>
    </w:p>
    <w:p w14:paraId="5B2E5CEC" w14:textId="77777777" w:rsidR="00E612C3" w:rsidRDefault="00000000">
      <w:pPr>
        <w:spacing w:after="447" w:line="259" w:lineRule="auto"/>
        <w:ind w:left="0" w:right="780" w:firstLine="0"/>
        <w:jc w:val="right"/>
      </w:pPr>
      <w:r>
        <w:rPr>
          <w:noProof/>
        </w:rPr>
        <w:drawing>
          <wp:inline distT="0" distB="0" distL="0" distR="0" wp14:anchorId="09446014" wp14:editId="1F269D3C">
            <wp:extent cx="5905500" cy="1514475"/>
            <wp:effectExtent l="0" t="0" r="0" b="0"/>
            <wp:docPr id="1988" name="Picture 1988"/>
            <wp:cNvGraphicFramePr/>
            <a:graphic xmlns:a="http://schemas.openxmlformats.org/drawingml/2006/main">
              <a:graphicData uri="http://schemas.openxmlformats.org/drawingml/2006/picture">
                <pic:pic xmlns:pic="http://schemas.openxmlformats.org/drawingml/2006/picture">
                  <pic:nvPicPr>
                    <pic:cNvPr id="1988" name="Picture 1988"/>
                    <pic:cNvPicPr/>
                  </pic:nvPicPr>
                  <pic:blipFill>
                    <a:blip r:embed="rId16"/>
                    <a:stretch>
                      <a:fillRect/>
                    </a:stretch>
                  </pic:blipFill>
                  <pic:spPr>
                    <a:xfrm>
                      <a:off x="0" y="0"/>
                      <a:ext cx="5905500" cy="1514475"/>
                    </a:xfrm>
                    <a:prstGeom prst="rect">
                      <a:avLst/>
                    </a:prstGeom>
                  </pic:spPr>
                </pic:pic>
              </a:graphicData>
            </a:graphic>
          </wp:inline>
        </w:drawing>
      </w:r>
      <w:r>
        <w:t xml:space="preserve"> </w:t>
      </w:r>
    </w:p>
    <w:p w14:paraId="1CAF9F61" w14:textId="77777777" w:rsidR="00E612C3" w:rsidRDefault="00000000">
      <w:pPr>
        <w:numPr>
          <w:ilvl w:val="0"/>
          <w:numId w:val="13"/>
        </w:numPr>
        <w:spacing w:after="429"/>
        <w:ind w:right="785" w:hanging="360"/>
      </w:pPr>
      <w:r>
        <w:t xml:space="preserve">Nmap scan — 172.16.1.202 (no open TCP ports). </w:t>
      </w:r>
    </w:p>
    <w:p w14:paraId="18821752" w14:textId="77777777" w:rsidR="00E612C3" w:rsidRDefault="00000000">
      <w:pPr>
        <w:spacing w:after="447" w:line="259" w:lineRule="auto"/>
        <w:ind w:left="0" w:right="720" w:firstLine="0"/>
        <w:jc w:val="right"/>
      </w:pPr>
      <w:r>
        <w:rPr>
          <w:noProof/>
        </w:rPr>
        <w:drawing>
          <wp:inline distT="0" distB="0" distL="0" distR="0" wp14:anchorId="276AC297" wp14:editId="45B7F2BF">
            <wp:extent cx="5943600" cy="1409700"/>
            <wp:effectExtent l="0" t="0" r="0" b="0"/>
            <wp:docPr id="1990" name="Picture 1990"/>
            <wp:cNvGraphicFramePr/>
            <a:graphic xmlns:a="http://schemas.openxmlformats.org/drawingml/2006/main">
              <a:graphicData uri="http://schemas.openxmlformats.org/drawingml/2006/picture">
                <pic:pic xmlns:pic="http://schemas.openxmlformats.org/drawingml/2006/picture">
                  <pic:nvPicPr>
                    <pic:cNvPr id="1990" name="Picture 1990"/>
                    <pic:cNvPicPr/>
                  </pic:nvPicPr>
                  <pic:blipFill>
                    <a:blip r:embed="rId17"/>
                    <a:stretch>
                      <a:fillRect/>
                    </a:stretch>
                  </pic:blipFill>
                  <pic:spPr>
                    <a:xfrm>
                      <a:off x="0" y="0"/>
                      <a:ext cx="5943600" cy="1409700"/>
                    </a:xfrm>
                    <a:prstGeom prst="rect">
                      <a:avLst/>
                    </a:prstGeom>
                  </pic:spPr>
                </pic:pic>
              </a:graphicData>
            </a:graphic>
          </wp:inline>
        </w:drawing>
      </w:r>
      <w:r>
        <w:t xml:space="preserve"> </w:t>
      </w:r>
    </w:p>
    <w:p w14:paraId="51C5586A" w14:textId="77777777" w:rsidR="00E612C3" w:rsidRDefault="00000000">
      <w:pPr>
        <w:numPr>
          <w:ilvl w:val="0"/>
          <w:numId w:val="13"/>
        </w:numPr>
        <w:spacing w:after="428"/>
        <w:ind w:right="785" w:hanging="360"/>
      </w:pPr>
      <w:r>
        <w:t xml:space="preserve">Nmap scan — 172.16.1.205 (Domain Controller — LDAP, Kerberos, DNS, SMB, RDP).  </w:t>
      </w:r>
    </w:p>
    <w:p w14:paraId="1ADDBA1E" w14:textId="77777777" w:rsidR="00E612C3" w:rsidRDefault="00000000">
      <w:pPr>
        <w:spacing w:after="0" w:line="259" w:lineRule="auto"/>
        <w:ind w:left="0" w:right="720" w:firstLine="0"/>
        <w:jc w:val="right"/>
      </w:pPr>
      <w:r>
        <w:rPr>
          <w:noProof/>
        </w:rPr>
        <w:lastRenderedPageBreak/>
        <w:drawing>
          <wp:inline distT="0" distB="0" distL="0" distR="0" wp14:anchorId="3CE865B3" wp14:editId="3A92557A">
            <wp:extent cx="5943600" cy="3365500"/>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18"/>
                    <a:stretch>
                      <a:fillRect/>
                    </a:stretch>
                  </pic:blipFill>
                  <pic:spPr>
                    <a:xfrm>
                      <a:off x="0" y="0"/>
                      <a:ext cx="5943600" cy="3365500"/>
                    </a:xfrm>
                    <a:prstGeom prst="rect">
                      <a:avLst/>
                    </a:prstGeom>
                  </pic:spPr>
                </pic:pic>
              </a:graphicData>
            </a:graphic>
          </wp:inline>
        </w:drawing>
      </w:r>
      <w:r>
        <w:t xml:space="preserve"> </w:t>
      </w:r>
    </w:p>
    <w:p w14:paraId="4739E20C" w14:textId="77777777" w:rsidR="00E612C3" w:rsidRDefault="00000000">
      <w:pPr>
        <w:spacing w:after="439" w:line="259" w:lineRule="auto"/>
        <w:ind w:left="0" w:right="720" w:firstLine="0"/>
        <w:jc w:val="right"/>
      </w:pPr>
      <w:r>
        <w:rPr>
          <w:noProof/>
        </w:rPr>
        <w:drawing>
          <wp:inline distT="0" distB="0" distL="0" distR="0" wp14:anchorId="1AE5EDCF" wp14:editId="01E0D26E">
            <wp:extent cx="5943600" cy="2997200"/>
            <wp:effectExtent l="0" t="0" r="0" b="0"/>
            <wp:docPr id="2005" name="Picture 2005"/>
            <wp:cNvGraphicFramePr/>
            <a:graphic xmlns:a="http://schemas.openxmlformats.org/drawingml/2006/main">
              <a:graphicData uri="http://schemas.openxmlformats.org/drawingml/2006/picture">
                <pic:pic xmlns:pic="http://schemas.openxmlformats.org/drawingml/2006/picture">
                  <pic:nvPicPr>
                    <pic:cNvPr id="2005" name="Picture 2005"/>
                    <pic:cNvPicPr/>
                  </pic:nvPicPr>
                  <pic:blipFill>
                    <a:blip r:embed="rId19"/>
                    <a:stretch>
                      <a:fillRect/>
                    </a:stretch>
                  </pic:blipFill>
                  <pic:spPr>
                    <a:xfrm>
                      <a:off x="0" y="0"/>
                      <a:ext cx="5943600" cy="2997200"/>
                    </a:xfrm>
                    <a:prstGeom prst="rect">
                      <a:avLst/>
                    </a:prstGeom>
                  </pic:spPr>
                </pic:pic>
              </a:graphicData>
            </a:graphic>
          </wp:inline>
        </w:drawing>
      </w:r>
      <w:r>
        <w:t xml:space="preserve"> </w:t>
      </w:r>
    </w:p>
    <w:p w14:paraId="12A1B556" w14:textId="77777777" w:rsidR="00E612C3" w:rsidRDefault="00000000">
      <w:pPr>
        <w:spacing w:after="0" w:line="259" w:lineRule="auto"/>
        <w:ind w:left="0" w:firstLine="0"/>
      </w:pPr>
      <w:r>
        <w:t xml:space="preserve"> </w:t>
      </w:r>
    </w:p>
    <w:sectPr w:rsidR="00E612C3">
      <w:footerReference w:type="even" r:id="rId20"/>
      <w:footerReference w:type="default" r:id="rId21"/>
      <w:footerReference w:type="first" r:id="rId22"/>
      <w:pgSz w:w="12240" w:h="15840"/>
      <w:pgMar w:top="1440" w:right="658" w:bottom="1547" w:left="1440" w:header="720" w:footer="7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CAD7F0" w14:textId="77777777" w:rsidR="00F36592" w:rsidRDefault="00F36592">
      <w:pPr>
        <w:spacing w:after="0" w:line="240" w:lineRule="auto"/>
      </w:pPr>
      <w:r>
        <w:separator/>
      </w:r>
    </w:p>
  </w:endnote>
  <w:endnote w:type="continuationSeparator" w:id="0">
    <w:p w14:paraId="690A2302" w14:textId="77777777" w:rsidR="00F36592" w:rsidRDefault="00F36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65B53" w14:textId="77777777" w:rsidR="00E612C3" w:rsidRDefault="00E612C3">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C14FA" w14:textId="77777777" w:rsidR="00E612C3" w:rsidRDefault="00E612C3">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6CE0E" w14:textId="77777777" w:rsidR="00E612C3" w:rsidRDefault="00E612C3">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E90E9" w14:textId="77777777" w:rsidR="00E612C3" w:rsidRDefault="00000000">
    <w:pPr>
      <w:spacing w:after="0" w:line="259" w:lineRule="auto"/>
      <w:ind w:left="0" w:firstLine="0"/>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9F238" w14:textId="77777777" w:rsidR="00E612C3" w:rsidRDefault="00000000">
    <w:pPr>
      <w:spacing w:after="0" w:line="259" w:lineRule="auto"/>
      <w:ind w:left="0" w:firstLine="0"/>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A5642" w14:textId="77777777" w:rsidR="00E612C3" w:rsidRDefault="00000000">
    <w:pPr>
      <w:spacing w:after="0" w:line="259" w:lineRule="auto"/>
      <w:ind w:left="0" w:firstLine="0"/>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E5212" w14:textId="77777777" w:rsidR="00F36592" w:rsidRDefault="00F36592">
      <w:pPr>
        <w:spacing w:after="0" w:line="240" w:lineRule="auto"/>
      </w:pPr>
      <w:r>
        <w:separator/>
      </w:r>
    </w:p>
  </w:footnote>
  <w:footnote w:type="continuationSeparator" w:id="0">
    <w:p w14:paraId="22ADC049" w14:textId="77777777" w:rsidR="00F36592" w:rsidRDefault="00F365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E4C7D"/>
    <w:multiLevelType w:val="hybridMultilevel"/>
    <w:tmpl w:val="156C0D50"/>
    <w:lvl w:ilvl="0" w:tplc="F3FA83A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849BC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B01D1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D610B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82DD9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B0243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3C768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3A5B1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92B7D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4E6894"/>
    <w:multiLevelType w:val="hybridMultilevel"/>
    <w:tmpl w:val="7E14216C"/>
    <w:lvl w:ilvl="0" w:tplc="8CD8E072">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0276A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FA1C1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2AB6C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D0DAB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46221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865E4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12648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86A76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236503"/>
    <w:multiLevelType w:val="hybridMultilevel"/>
    <w:tmpl w:val="FF786B8A"/>
    <w:lvl w:ilvl="0" w:tplc="091E3EE8">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640D50">
      <w:start w:val="1"/>
      <w:numFmt w:val="bullet"/>
      <w:lvlText w:val="o"/>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94E234">
      <w:start w:val="1"/>
      <w:numFmt w:val="bullet"/>
      <w:lvlText w:val="▪"/>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0006EE">
      <w:start w:val="1"/>
      <w:numFmt w:val="bullet"/>
      <w:lvlText w:val="•"/>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521288">
      <w:start w:val="1"/>
      <w:numFmt w:val="bullet"/>
      <w:lvlText w:val="o"/>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ECEA00">
      <w:start w:val="1"/>
      <w:numFmt w:val="bullet"/>
      <w:lvlText w:val="▪"/>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54D9C4">
      <w:start w:val="1"/>
      <w:numFmt w:val="bullet"/>
      <w:lvlText w:val="•"/>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CE0A18">
      <w:start w:val="1"/>
      <w:numFmt w:val="bullet"/>
      <w:lvlText w:val="o"/>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304FAA">
      <w:start w:val="1"/>
      <w:numFmt w:val="bullet"/>
      <w:lvlText w:val="▪"/>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8B04771"/>
    <w:multiLevelType w:val="hybridMultilevel"/>
    <w:tmpl w:val="FD7E573E"/>
    <w:lvl w:ilvl="0" w:tplc="81F4CE9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5006C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484EB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8E1C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50982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C645D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F8A81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EC576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06498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B2D355D"/>
    <w:multiLevelType w:val="hybridMultilevel"/>
    <w:tmpl w:val="00FE756C"/>
    <w:lvl w:ilvl="0" w:tplc="3F727E42">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CEB12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C41E2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5A5A2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C625C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B6839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5AD8E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AAA59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0A67F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EA55753"/>
    <w:multiLevelType w:val="hybridMultilevel"/>
    <w:tmpl w:val="B27E2B02"/>
    <w:lvl w:ilvl="0" w:tplc="7B5AAEE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AA379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44CAB3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90209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66B5F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18160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72E5C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26CD4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9E0F6A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3314595"/>
    <w:multiLevelType w:val="hybridMultilevel"/>
    <w:tmpl w:val="6BF05CDA"/>
    <w:lvl w:ilvl="0" w:tplc="B47A2B88">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12C4C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BEE47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74A90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305A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5276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3A408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38355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72991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DF360FB"/>
    <w:multiLevelType w:val="hybridMultilevel"/>
    <w:tmpl w:val="739C897E"/>
    <w:lvl w:ilvl="0" w:tplc="4A3C6AE4">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3A508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8A609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0469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D6D35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1692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D21F6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1267B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E8CAE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ED5498"/>
    <w:multiLevelType w:val="hybridMultilevel"/>
    <w:tmpl w:val="377290B2"/>
    <w:lvl w:ilvl="0" w:tplc="79AAE39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90B85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8EC07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68A63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B2CD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B661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22D6D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044C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F204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F782B07"/>
    <w:multiLevelType w:val="hybridMultilevel"/>
    <w:tmpl w:val="E3641028"/>
    <w:lvl w:ilvl="0" w:tplc="11A65CF8">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D094E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CE4E8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741E4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D6D7C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2EBC5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2CDC2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A4D15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DA2EF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7F96941"/>
    <w:multiLevelType w:val="hybridMultilevel"/>
    <w:tmpl w:val="6AEC5A88"/>
    <w:lvl w:ilvl="0" w:tplc="926A694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5051F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1A125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A087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02ED8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72ABF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16C77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0010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22DA1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9D41701"/>
    <w:multiLevelType w:val="hybridMultilevel"/>
    <w:tmpl w:val="866E9522"/>
    <w:lvl w:ilvl="0" w:tplc="9E0E0228">
      <w:start w:val="1"/>
      <w:numFmt w:val="decimal"/>
      <w:lvlText w:val="%1."/>
      <w:lvlJc w:val="left"/>
      <w:pPr>
        <w:ind w:left="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4EA51C">
      <w:start w:val="1"/>
      <w:numFmt w:val="lowerLetter"/>
      <w:lvlText w:val="%2"/>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083172">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8EC3C8">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0C0C9C">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1CE680">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BA40CA">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6277A6">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182050">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D6C5E89"/>
    <w:multiLevelType w:val="hybridMultilevel"/>
    <w:tmpl w:val="CCAA13F8"/>
    <w:lvl w:ilvl="0" w:tplc="4E907782">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F0C6D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62ECF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2A1F2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1E023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3486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0A7AB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C6CA0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82CBB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46677741">
    <w:abstractNumId w:val="10"/>
  </w:num>
  <w:num w:numId="2" w16cid:durableId="1581712631">
    <w:abstractNumId w:val="9"/>
  </w:num>
  <w:num w:numId="3" w16cid:durableId="487212215">
    <w:abstractNumId w:val="6"/>
  </w:num>
  <w:num w:numId="4" w16cid:durableId="1307977377">
    <w:abstractNumId w:val="8"/>
  </w:num>
  <w:num w:numId="5" w16cid:durableId="1387799383">
    <w:abstractNumId w:val="5"/>
  </w:num>
  <w:num w:numId="6" w16cid:durableId="1678344173">
    <w:abstractNumId w:val="7"/>
  </w:num>
  <w:num w:numId="7" w16cid:durableId="1005716364">
    <w:abstractNumId w:val="12"/>
  </w:num>
  <w:num w:numId="8" w16cid:durableId="326174365">
    <w:abstractNumId w:val="11"/>
  </w:num>
  <w:num w:numId="9" w16cid:durableId="12657754">
    <w:abstractNumId w:val="3"/>
  </w:num>
  <w:num w:numId="10" w16cid:durableId="458915438">
    <w:abstractNumId w:val="1"/>
  </w:num>
  <w:num w:numId="11" w16cid:durableId="349917688">
    <w:abstractNumId w:val="4"/>
  </w:num>
  <w:num w:numId="12" w16cid:durableId="834034744">
    <w:abstractNumId w:val="0"/>
  </w:num>
  <w:num w:numId="13" w16cid:durableId="9746738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2C3"/>
    <w:rsid w:val="006420FE"/>
    <w:rsid w:val="00D36485"/>
    <w:rsid w:val="00E612C3"/>
    <w:rsid w:val="00F36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F5BEE"/>
  <w15:docId w15:val="{718E432B-4D1A-45A9-A636-C37188DA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0" w:line="265"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90" w:line="265" w:lineRule="auto"/>
      <w:ind w:left="10" w:right="1838"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490" w:line="265" w:lineRule="auto"/>
      <w:ind w:left="10" w:hanging="10"/>
      <w:outlineLvl w:val="1"/>
    </w:pPr>
    <w:rPr>
      <w:rFonts w:ascii="Times New Roman" w:eastAsia="Times New Roman" w:hAnsi="Times New Roman" w:cs="Times New Roman"/>
      <w:b/>
      <w:color w:val="000000"/>
      <w:u w:val="single" w:color="000000"/>
    </w:rPr>
  </w:style>
  <w:style w:type="paragraph" w:styleId="Heading3">
    <w:name w:val="heading 3"/>
    <w:next w:val="Normal"/>
    <w:link w:val="Heading3Char"/>
    <w:uiPriority w:val="9"/>
    <w:unhideWhenUsed/>
    <w:qFormat/>
    <w:pPr>
      <w:keepNext/>
      <w:keepLines/>
      <w:spacing w:after="490" w:line="265" w:lineRule="auto"/>
      <w:ind w:left="10" w:right="1838"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2031</Words>
  <Characters>13161</Characters>
  <Application>Microsoft Office Word</Application>
  <DocSecurity>0</DocSecurity>
  <Lines>459</Lines>
  <Paragraphs>291</Paragraphs>
  <ScaleCrop>false</ScaleCrop>
  <Company/>
  <LinksUpToDate>false</LinksUpToDate>
  <CharactersWithSpaces>15331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kayvon karimi</dc:creator>
  <cp:keywords/>
  <cp:lastModifiedBy>Kayvon Karimi</cp:lastModifiedBy>
  <cp:revision>2</cp:revision>
  <cp:lastPrinted>2025-10-19T05:45:00Z</cp:lastPrinted>
  <dcterms:created xsi:type="dcterms:W3CDTF">2025-10-19T05:46:00Z</dcterms:created>
  <dcterms:modified xsi:type="dcterms:W3CDTF">2025-10-19T05:46:00Z</dcterms:modified>
</cp:coreProperties>
</file>