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D6F7" w14:textId="77777777" w:rsidR="006B5444" w:rsidRDefault="006B5444">
      <w:r w:rsidRPr="006B5444">
        <w:t>==================================================================DOCUMENTO DE ESPECIFICACIÓN FUNCIONAL: MOTOR DE REGLAS Y GESTIÓN DE TURNOS ==================================================================</w:t>
      </w:r>
    </w:p>
    <w:p w14:paraId="644C24DC" w14:textId="77777777" w:rsidR="006B5444" w:rsidRDefault="006B5444">
      <w:r w:rsidRPr="006B5444">
        <w:t>1. DEFINICIÓN DE ROLES Y FICHA DEL EMPLEADO</w:t>
      </w:r>
    </w:p>
    <w:p w14:paraId="7C0DCCDF" w14:textId="77777777" w:rsidR="00F42EAA" w:rsidRDefault="006B5444">
      <w:r w:rsidRPr="006B5444">
        <w:t xml:space="preserve">Cada empleado dispondrá de un perfil maestro donde se configurarán los siguientes parámetros críticos que condicionarán el comportamiento del motor de reglas: </w:t>
      </w:r>
    </w:p>
    <w:p w14:paraId="295C19B2" w14:textId="77777777" w:rsidR="00F42EAA" w:rsidRDefault="006B5444">
      <w:r w:rsidRPr="006B5444">
        <w:t xml:space="preserve">* % de Contrato (Jornada): Determina la fuerza de trabajo contractual del empleado. - 100% = Jornada completa (Base: 37.5 horas semanales). - &lt; 100% = Jornada reducida / parcial (Cálculos proporcionales). </w:t>
      </w:r>
    </w:p>
    <w:p w14:paraId="712DC32F" w14:textId="77777777" w:rsidR="00F42EAA" w:rsidRDefault="006B5444">
      <w:r w:rsidRPr="006B5444">
        <w:t xml:space="preserve">* Matriz de Aptitud Empleado-Turno (Filtro de Disponibilidad): Define qué turnos está autorizado o excluido a realizar el trabajador: - Autorizado / Habilitado: El turno se puede asignar libremente. - Excluido / No Autorizado: Bloqueo en cuadrante por razones contractuales, de conciliación o médicas (ej. exención de nocturnidad). </w:t>
      </w:r>
    </w:p>
    <w:p w14:paraId="0D5F758C" w14:textId="77777777" w:rsidR="00F42EAA" w:rsidRDefault="006B5444">
      <w:r w:rsidRPr="006B5444">
        <w:t xml:space="preserve">* Parámetro de Agrupación de Noches: - Modo A (Permite juntar noches = NO): Exige patrón alterno (N - S - N - S). - Modo B (Permite juntar noches = SÍ): Permite encadenar bloques (N - N - N). </w:t>
      </w:r>
    </w:p>
    <w:p w14:paraId="3D5CE07D" w14:textId="03A5DEC2" w:rsidR="006B5444" w:rsidRDefault="006B5444">
      <w:r w:rsidRPr="006B5444">
        <w:t xml:space="preserve">* Frecuencia Nocturna Fija (Solo para personal con contrato exclusivo de noche): - Configuración: [Noches Pares / Noches Impares]. </w:t>
      </w:r>
    </w:p>
    <w:p w14:paraId="02A8E0AC" w14:textId="77777777" w:rsidR="006B5444" w:rsidRDefault="006B5444">
      <w:r w:rsidRPr="006B5444">
        <w:t xml:space="preserve">2. MATRIZ DE NECESIDADES (DIMENSIONAMIENTO DIARIO) </w:t>
      </w:r>
    </w:p>
    <w:p w14:paraId="6EA4073C" w14:textId="77777777" w:rsidR="00F42EAA" w:rsidRDefault="006B5444">
      <w:r w:rsidRPr="006B5444">
        <w:t xml:space="preserve">El sistema contrastará en tiempo real las asignaciones reales (A) con la demanda o necesidades obligatorias (N) introducidas por el gestor para cada día: </w:t>
      </w:r>
    </w:p>
    <w:p w14:paraId="66D51531" w14:textId="77777777" w:rsidR="00F42EAA" w:rsidRDefault="006B5444">
      <w:r w:rsidRPr="006B5444">
        <w:t xml:space="preserve">* Estado Cubierto (A = N): Asignación correcta. Indicador: Verde. </w:t>
      </w:r>
    </w:p>
    <w:p w14:paraId="2EA014ED" w14:textId="77777777" w:rsidR="00F42EAA" w:rsidRDefault="006B5444">
      <w:r w:rsidRPr="006B5444">
        <w:t xml:space="preserve">* Estado Descubierto (A &lt; N): Faltan efectivos. Indicador: Rojo (Muestra "-X"). </w:t>
      </w:r>
    </w:p>
    <w:p w14:paraId="0688F7F3" w14:textId="179AF46F" w:rsidR="006B5444" w:rsidRDefault="006B5444">
      <w:r w:rsidRPr="006B5444">
        <w:t xml:space="preserve">* Estado Sobrecapacidad (A &gt; N): Exceso de personal. Indicador: Amarillo (Muestra "+X"). </w:t>
      </w:r>
    </w:p>
    <w:p w14:paraId="4F879209" w14:textId="23BFE593" w:rsidR="006B5444" w:rsidRDefault="006B5444">
      <w:r w:rsidRPr="006B5444">
        <w:t xml:space="preserve">3. REGLAS GENERALES Y AVANZADAS DE CUMPLIMIENTO (COMPLIANCE ENGINE) </w:t>
      </w:r>
    </w:p>
    <w:p w14:paraId="30888D30" w14:textId="77777777" w:rsidR="00F42EAA" w:rsidRDefault="006B5444" w:rsidP="006B5444">
      <w:pPr>
        <w:ind w:left="708"/>
      </w:pPr>
      <w:r w:rsidRPr="006B5444">
        <w:t xml:space="preserve">A. GESTIÓN DE LA JORNADA Y BOLSA DE HORAS MENSUAL </w:t>
      </w:r>
    </w:p>
    <w:p w14:paraId="06154EB7" w14:textId="77777777" w:rsidR="00F42EAA" w:rsidRDefault="006B5444" w:rsidP="006B5444">
      <w:pPr>
        <w:ind w:left="708"/>
      </w:pPr>
      <w:r w:rsidRPr="006B5444">
        <w:t xml:space="preserve">* Objetivo Base: 37.5 horas semanales para contratos al 100%. </w:t>
      </w:r>
    </w:p>
    <w:p w14:paraId="2041DA17" w14:textId="77777777" w:rsidR="00F42EAA" w:rsidRDefault="006B5444" w:rsidP="006B5444">
      <w:pPr>
        <w:ind w:left="708"/>
      </w:pPr>
      <w:r w:rsidRPr="006B5444">
        <w:t>* Recálculo por Reducción: Para jornadas reducidas, el objetivo semanal se adapta mediante la fórmula: [ 37.5h x (% Contrato / 100</w:t>
      </w:r>
      <w:proofErr w:type="gramStart"/>
      <w:r w:rsidRPr="006B5444">
        <w:t>) ]</w:t>
      </w:r>
      <w:proofErr w:type="gramEnd"/>
      <w:r w:rsidRPr="006B5444">
        <w:t xml:space="preserve">. </w:t>
      </w:r>
    </w:p>
    <w:p w14:paraId="004C5541" w14:textId="7A79731B" w:rsidR="006B5444" w:rsidRDefault="006B5444" w:rsidP="006B5444">
      <w:pPr>
        <w:ind w:left="708"/>
      </w:pPr>
      <w:r w:rsidRPr="006B5444">
        <w:lastRenderedPageBreak/>
        <w:t xml:space="preserve">* Flexibilidad Mensual: El sistema permite la compensación entre semanas dentro del mismo mes natural (hacer más horas una semana y menos la siguiente). El control de la desviación se valida al cierre del mes sobre la bolsa mensual. </w:t>
      </w:r>
    </w:p>
    <w:p w14:paraId="3AB46575" w14:textId="77777777" w:rsidR="00F42EAA" w:rsidRDefault="006B5444" w:rsidP="006B5444">
      <w:pPr>
        <w:ind w:left="708"/>
      </w:pPr>
      <w:r w:rsidRPr="006B5444">
        <w:t xml:space="preserve">B. DESCANSOS OBLIGATORIOS Y FATIGA </w:t>
      </w:r>
    </w:p>
    <w:p w14:paraId="18964C23" w14:textId="77777777" w:rsidR="00F42EAA" w:rsidRDefault="006B5444" w:rsidP="006B5444">
      <w:pPr>
        <w:ind w:left="708"/>
      </w:pPr>
      <w:r w:rsidRPr="006B5444">
        <w:t xml:space="preserve">* Descanso </w:t>
      </w:r>
      <w:proofErr w:type="spellStart"/>
      <w:r w:rsidRPr="006B5444">
        <w:t>Interjornada</w:t>
      </w:r>
      <w:proofErr w:type="spellEnd"/>
      <w:r w:rsidRPr="006B5444">
        <w:t xml:space="preserve"> (Mínimo Diario): Debe existir un mínimo de 12 horas de descanso consecutivo entre el fin de un turno y el inicio del siguiente. - Incompatibilidad Tarde-Mañana: Tarde (cierre 22:00) imposibilita Mañana (inicio 06:00). </w:t>
      </w:r>
    </w:p>
    <w:p w14:paraId="4881EFF8" w14:textId="35A51152" w:rsidR="006B5444" w:rsidRDefault="006B5444" w:rsidP="006B5444">
      <w:pPr>
        <w:ind w:left="708"/>
      </w:pPr>
      <w:r w:rsidRPr="006B5444">
        <w:t xml:space="preserve">* Límite de Días Consecutivos: Un empleado no puede trabajar más de 8 días consecutivos. Los días en estado "Saliente (S)" computan como laborables a efectos de fatiga en esta regla. </w:t>
      </w:r>
    </w:p>
    <w:p w14:paraId="11FEE6D9" w14:textId="77777777" w:rsidR="00F42EAA" w:rsidRDefault="006B5444" w:rsidP="006B5444">
      <w:pPr>
        <w:ind w:left="708"/>
      </w:pPr>
      <w:r w:rsidRPr="006B5444">
        <w:t xml:space="preserve">C. LÓGICA DEL TURNO NOCTURNO Y "SALIENTES" </w:t>
      </w:r>
    </w:p>
    <w:p w14:paraId="1C6A6F01" w14:textId="77777777" w:rsidR="00F42EAA" w:rsidRDefault="006B5444" w:rsidP="006B5444">
      <w:pPr>
        <w:ind w:left="708"/>
      </w:pPr>
      <w:r w:rsidRPr="006B5444">
        <w:t xml:space="preserve">* El Turno Saliente (S): Estado automático generado al día siguiente de realizar una noche. Computa como 0 horas para la jornada, pero como día ocupado para fatiga. </w:t>
      </w:r>
    </w:p>
    <w:p w14:paraId="0ACE8E93" w14:textId="77777777" w:rsidR="00F42EAA" w:rsidRDefault="006B5444" w:rsidP="006B5444">
      <w:pPr>
        <w:ind w:left="708"/>
      </w:pPr>
      <w:r w:rsidRPr="006B5444">
        <w:t xml:space="preserve">* Aplicación según Ficha del Empleado: - Si Permite juntar noches = NO: Secuencia obligada N - S - N - S... - Si Permite juntar noches = SÍ: Secuencia N - N - N - S - S - S... Se generan tantos salientes automáticos consecutivos como noches seguidas se hayan hecho. </w:t>
      </w:r>
    </w:p>
    <w:p w14:paraId="151FA62B" w14:textId="3A3127BF" w:rsidR="006B5444" w:rsidRDefault="006B5444" w:rsidP="006B5444">
      <w:pPr>
        <w:ind w:left="708"/>
      </w:pPr>
      <w:r w:rsidRPr="006B5444">
        <w:t xml:space="preserve">* Ajuste Automático en Turnos Fijos de Noche: Para evitar que la rueda infinita N - S - N - S rompa la regla de los 8 días consecutivos laborables, el motor romperá la secuencia automáticamente cada 8 días insertando días Libres (L) puros y recalculando el ciclo de pares/impares. </w:t>
      </w:r>
    </w:p>
    <w:p w14:paraId="0D1AC604" w14:textId="77777777" w:rsidR="00F42EAA" w:rsidRDefault="006B5444" w:rsidP="006B5444">
      <w:pPr>
        <w:ind w:left="708"/>
      </w:pPr>
      <w:r w:rsidRPr="006B5444">
        <w:t xml:space="preserve">D. CUOTAS MENSUALES DE NOCTURNIDAD (PERSONAL ROTATIVO) </w:t>
      </w:r>
    </w:p>
    <w:p w14:paraId="2FC89669" w14:textId="77777777" w:rsidR="00F42EAA" w:rsidRDefault="006B5444" w:rsidP="006B5444">
      <w:pPr>
        <w:ind w:left="708"/>
      </w:pPr>
      <w:r w:rsidRPr="006B5444">
        <w:t xml:space="preserve">* Todo trabajador no fijo nocturno que esté habilitado para hacer noches debe cumplir una cuota mensual en su cuadrante: - Mínimo mensual: 3 noches. - Máximo mensual: 6 noches. </w:t>
      </w:r>
    </w:p>
    <w:p w14:paraId="17D021E7" w14:textId="572B3622" w:rsidR="006B5444" w:rsidRDefault="006B5444" w:rsidP="006B5444">
      <w:pPr>
        <w:ind w:left="708"/>
      </w:pPr>
      <w:r w:rsidRPr="006B5444">
        <w:t xml:space="preserve">* Estas cuotas se </w:t>
      </w:r>
      <w:proofErr w:type="spellStart"/>
      <w:r w:rsidRPr="006B5444">
        <w:t>prorrratean</w:t>
      </w:r>
      <w:proofErr w:type="spellEnd"/>
      <w:r w:rsidRPr="006B5444">
        <w:t xml:space="preserve"> automáticamente en caso de contratos a tiempo parcial o presencia de ausencias justificadas en el mes. </w:t>
      </w:r>
    </w:p>
    <w:p w14:paraId="37254546" w14:textId="77777777" w:rsidR="00F42EAA" w:rsidRDefault="006B5444" w:rsidP="006B5444">
      <w:pPr>
        <w:ind w:left="708"/>
      </w:pPr>
      <w:r w:rsidRPr="006B5444">
        <w:t xml:space="preserve">E. CONCILIACIÓN Y FINES DE SEMANA </w:t>
      </w:r>
    </w:p>
    <w:p w14:paraId="31DB9154" w14:textId="77777777" w:rsidR="00F42EAA" w:rsidRDefault="006B5444" w:rsidP="006B5444">
      <w:pPr>
        <w:ind w:left="708"/>
      </w:pPr>
      <w:r w:rsidRPr="006B5444">
        <w:t>* Garantía Mensual: Todo empleado debe librar al menos 1 fin de semana completo al mes (</w:t>
      </w:r>
      <w:proofErr w:type="gramStart"/>
      <w:r w:rsidRPr="006B5444">
        <w:t>Viernes</w:t>
      </w:r>
      <w:proofErr w:type="gramEnd"/>
      <w:r w:rsidRPr="006B5444">
        <w:t xml:space="preserve">, </w:t>
      </w:r>
      <w:proofErr w:type="gramStart"/>
      <w:r w:rsidRPr="006B5444">
        <w:t>Sábado</w:t>
      </w:r>
      <w:proofErr w:type="gramEnd"/>
      <w:r w:rsidRPr="006B5444">
        <w:t xml:space="preserve"> y Domingo juntos). </w:t>
      </w:r>
    </w:p>
    <w:p w14:paraId="2AFE4C76" w14:textId="4E4F9054" w:rsidR="00F42EAA" w:rsidRDefault="006B5444" w:rsidP="00F42EAA">
      <w:pPr>
        <w:ind w:left="708"/>
      </w:pPr>
      <w:r w:rsidRPr="006B5444">
        <w:lastRenderedPageBreak/>
        <w:t xml:space="preserve">* Exclusión del Saliente: Si el </w:t>
      </w:r>
      <w:proofErr w:type="gramStart"/>
      <w:r w:rsidRPr="006B5444">
        <w:t>Viernes</w:t>
      </w:r>
      <w:proofErr w:type="gramEnd"/>
      <w:r w:rsidRPr="006B5444">
        <w:t xml:space="preserve"> el empleado está en estado "Saliente" (por haber trabajado la noche del jueves), ese fin de semana NO computa como el fin de semana libre reglamentario del mes. </w:t>
      </w:r>
    </w:p>
    <w:p w14:paraId="6455AE01" w14:textId="77777777" w:rsidR="00F42EAA" w:rsidRDefault="00F42EAA" w:rsidP="00F42EAA">
      <w:pPr>
        <w:ind w:left="708"/>
      </w:pPr>
    </w:p>
    <w:p w14:paraId="0C3A9D2A" w14:textId="47E7CF7E" w:rsidR="006B5444" w:rsidRDefault="006B5444">
      <w:r w:rsidRPr="006B5444">
        <w:t xml:space="preserve">4. CRITERIOS DE CÓMPUTO ESPECIALES Y CONTROL DE CONTORNO  </w:t>
      </w:r>
    </w:p>
    <w:p w14:paraId="3C8D8114" w14:textId="1B9DB522" w:rsidR="006B5444" w:rsidRDefault="006B5444">
      <w:r w:rsidRPr="006B5444">
        <w:t xml:space="preserve">* Cómputo del Turno de Noche: Las 8 horas teóricas del turno de noche se imputan íntegramente al DÍA NATURAL DE ENTRADA del trabajador. </w:t>
      </w:r>
    </w:p>
    <w:p w14:paraId="3441FA38" w14:textId="77777777" w:rsidR="006B5444" w:rsidRDefault="006B5444">
      <w:r w:rsidRPr="006B5444">
        <w:t>* Cómputo de Ausencias Justificadas (Vacaciones, Bajas/IT, Permisos): - Cada día de ausencia computa automáticamente 7.5 horas (7h 30min) para contratos al 100% para mantener el equilibrio de la bolsa mensual. - Para reducciones de jornada, se aplica la prorrata: [ 7.5h x (% Contrato / 100</w:t>
      </w:r>
      <w:proofErr w:type="gramStart"/>
      <w:r w:rsidRPr="006B5444">
        <w:t>) ]</w:t>
      </w:r>
      <w:proofErr w:type="gramEnd"/>
      <w:r w:rsidRPr="006B5444">
        <w:t xml:space="preserve">. </w:t>
      </w:r>
    </w:p>
    <w:p w14:paraId="61175A9D" w14:textId="230FE7F2" w:rsidR="006B5444" w:rsidRDefault="006B5444">
      <w:r w:rsidRPr="006B5444">
        <w:t xml:space="preserve">* Transición Intermensual (Efecto Fin de Mes): Las validaciones de descanso diario e infracción de 8 días consecutivos tienen carácter continuo. El sistema consultará siempre de forma flotante los últimos 8 días del mes anterior para evaluar la legalidad del inicio del mes actual. </w:t>
      </w:r>
    </w:p>
    <w:p w14:paraId="539B17D4" w14:textId="77777777" w:rsidR="006B5444" w:rsidRDefault="006B5444"/>
    <w:p w14:paraId="358C6809" w14:textId="77777777" w:rsidR="006B5444" w:rsidRDefault="006B5444">
      <w:r w:rsidRPr="006B5444">
        <w:t xml:space="preserve">5. GRAVEDAD DE ALERTAS EN LA INTERFAZ DEL GESTOR </w:t>
      </w:r>
    </w:p>
    <w:p w14:paraId="6BAD6927" w14:textId="77777777" w:rsidR="006B5444" w:rsidRDefault="006B5444">
      <w:r w:rsidRPr="006B5444">
        <w:t xml:space="preserve">* Bloqueo Duro (Rojo): Aplicado a infracciones de descanso </w:t>
      </w:r>
      <w:proofErr w:type="spellStart"/>
      <w:r w:rsidRPr="006B5444">
        <w:t>interjornada</w:t>
      </w:r>
      <w:proofErr w:type="spellEnd"/>
      <w:r w:rsidRPr="006B5444">
        <w:t xml:space="preserve"> (12h) o superación física de los 8 días consecutivos. El sistema impide guardar el cuadrante. </w:t>
      </w:r>
    </w:p>
    <w:p w14:paraId="6E9A9870" w14:textId="76A7F92C" w:rsidR="00CC7E23" w:rsidRDefault="006B5444">
      <w:r w:rsidRPr="006B5444">
        <w:t xml:space="preserve">* Advertencia Blanda (Amarillo): Aplicado a desviaciones de la bolsa de horas al cierre del mes o cuotas de noches. Permite guardar el cuadrante si el gestor introduce una justificación de texto para la auditoría. </w:t>
      </w:r>
    </w:p>
    <w:sectPr w:rsidR="00CC7E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249"/>
    <w:rsid w:val="005A730D"/>
    <w:rsid w:val="006B5444"/>
    <w:rsid w:val="00740C41"/>
    <w:rsid w:val="00CC7E23"/>
    <w:rsid w:val="00D64249"/>
    <w:rsid w:val="00F4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74C94"/>
  <w15:chartTrackingRefBased/>
  <w15:docId w15:val="{D4AAEE69-923F-4C03-96AE-67AA8D059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4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4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4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4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4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4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4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4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4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4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4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4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42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42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42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42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42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42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4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4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4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4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4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42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42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42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4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42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4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836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Lopez Ruiz</dc:creator>
  <cp:keywords/>
  <dc:description/>
  <cp:lastModifiedBy>David Lopez Ruiz</cp:lastModifiedBy>
  <cp:revision>2</cp:revision>
  <dcterms:created xsi:type="dcterms:W3CDTF">2026-07-23T12:14:00Z</dcterms:created>
  <dcterms:modified xsi:type="dcterms:W3CDTF">2026-07-23T12:38:00Z</dcterms:modified>
</cp:coreProperties>
</file>