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65169" w14:textId="77777777" w:rsidR="00B72F82" w:rsidRPr="00B72F82" w:rsidRDefault="00FA6CFB" w:rsidP="00B72F82">
      <w:pPr>
        <w:pStyle w:val="Heading1"/>
        <w:shd w:val="clear" w:color="auto" w:fill="FFFFFF"/>
        <w:spacing w:before="0" w:after="0"/>
        <w:rPr>
          <w:rFonts w:eastAsia="Times New Roman" w:cs="Times New Roman"/>
          <w:b/>
          <w:bCs/>
          <w:color w:val="auto"/>
          <w:kern w:val="36"/>
          <w:sz w:val="48"/>
          <w:szCs w:val="48"/>
          <w:u w:val="single"/>
          <w:lang w:eastAsia="en-IN"/>
          <w14:ligatures w14:val="none"/>
        </w:rPr>
      </w:pPr>
      <w:r w:rsidRPr="00B72F82">
        <w:rPr>
          <w:rFonts w:eastAsia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      </w:t>
      </w:r>
      <w:r w:rsidRPr="00B72F82">
        <w:rPr>
          <w:rFonts w:eastAsia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ab/>
      </w:r>
      <w:r w:rsidRPr="00B72F82">
        <w:rPr>
          <w:rFonts w:eastAsia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ab/>
      </w:r>
      <w:r w:rsidRPr="00B72F82">
        <w:rPr>
          <w:rFonts w:eastAsia="Times New Roman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ab/>
      </w:r>
      <w:r w:rsidR="00B72F82" w:rsidRPr="00B72F82">
        <w:rPr>
          <w:rFonts w:eastAsia="Times New Roman" w:cs="Times New Roman"/>
          <w:b/>
          <w:bCs/>
          <w:color w:val="auto"/>
          <w:kern w:val="36"/>
          <w:sz w:val="48"/>
          <w:szCs w:val="48"/>
          <w:u w:val="single"/>
          <w:lang w:eastAsia="en-IN"/>
          <w14:ligatures w14:val="none"/>
        </w:rPr>
        <w:t>Analysis of network hardening</w:t>
      </w:r>
    </w:p>
    <w:p w14:paraId="59DCF4B6" w14:textId="0501C5E5" w:rsidR="00FA6CFB" w:rsidRDefault="00307E69" w:rsidP="00FA6CFB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47D459" w:themeColor="accent3" w:themeTint="99"/>
          <w:kern w:val="0"/>
          <w:sz w:val="36"/>
          <w:szCs w:val="36"/>
          <w:lang w:eastAsia="en-IN"/>
          <w14:ligatures w14:val="none"/>
        </w:rPr>
      </w:pPr>
      <w:r w:rsidRPr="00307E69">
        <w:rPr>
          <w:rFonts w:ascii="Source Sans Pro" w:eastAsia="Times New Roman" w:hAnsi="Source Sans Pro" w:cs="Times New Roman"/>
          <w:b/>
          <w:bCs/>
          <w:color w:val="47D459" w:themeColor="accent3" w:themeTint="99"/>
          <w:kern w:val="0"/>
          <w:sz w:val="36"/>
          <w:szCs w:val="36"/>
          <w:lang w:eastAsia="en-IN"/>
          <w14:ligatures w14:val="none"/>
        </w:rPr>
        <w:t>Case Study 1</w:t>
      </w:r>
    </w:p>
    <w:p w14:paraId="7EF3F3E4" w14:textId="53F67A38" w:rsidR="004F0EDF" w:rsidRPr="00307E69" w:rsidRDefault="004F0EDF" w:rsidP="00FA6CFB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47D459" w:themeColor="accent3" w:themeTint="99"/>
          <w:kern w:val="0"/>
          <w:sz w:val="36"/>
          <w:szCs w:val="36"/>
          <w:lang w:eastAsia="en-IN"/>
          <w14:ligatures w14:val="none"/>
        </w:rPr>
      </w:pPr>
      <w:r w:rsidRPr="004F0EDF">
        <w:rPr>
          <w:rFonts w:ascii="Source Sans Pro" w:eastAsia="Times New Roman" w:hAnsi="Source Sans Pro" w:cs="Times New Roman"/>
          <w:b/>
          <w:bCs/>
          <w:color w:val="47D459" w:themeColor="accent3" w:themeTint="99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31BBA6AA" wp14:editId="530BA2EC">
            <wp:extent cx="6660515" cy="1714500"/>
            <wp:effectExtent l="0" t="0" r="6985" b="0"/>
            <wp:docPr id="765754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546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02C9" w14:textId="7D3D8CAE" w:rsidR="00DF2C39" w:rsidRDefault="004F0EDF">
      <w:r w:rsidRPr="00B72F82">
        <w:drawing>
          <wp:inline distT="0" distB="0" distL="0" distR="0" wp14:anchorId="3D4AE29A" wp14:editId="6F135075">
            <wp:extent cx="6660515" cy="4038600"/>
            <wp:effectExtent l="0" t="0" r="6985" b="0"/>
            <wp:docPr id="1852778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7885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8CFAB" w14:textId="06BBB8AD" w:rsidR="004F0EDF" w:rsidRDefault="004F0EDF" w:rsidP="00570C58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  <w:r w:rsidRPr="004F0EDF"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6AA880DD" wp14:editId="5D648B14">
            <wp:extent cx="5342083" cy="2027096"/>
            <wp:effectExtent l="0" t="0" r="0" b="0"/>
            <wp:docPr id="680710578" name="Picture 1" descr="A screenshot of a white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10578" name="Picture 1" descr="A screenshot of a white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C58" w:rsidRPr="00570C58"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  <w:t xml:space="preserve"> </w:t>
      </w:r>
    </w:p>
    <w:p w14:paraId="7DF10A21" w14:textId="61CD363D" w:rsidR="00570C58" w:rsidRPr="002A61CE" w:rsidRDefault="00570C58" w:rsidP="002A61CE">
      <w:pPr>
        <w:shd w:val="clear" w:color="auto" w:fill="FFFFFF"/>
        <w:spacing w:after="100" w:afterAutospacing="1" w:line="240" w:lineRule="auto"/>
        <w:outlineLvl w:val="1"/>
        <w:rPr>
          <w:rFonts w:ascii="Source Sans Pro" w:eastAsia="Times New Roman" w:hAnsi="Source Sans Pro" w:cs="Times New Roman"/>
          <w:b/>
          <w:bCs/>
          <w:color w:val="1F1F1F"/>
          <w:kern w:val="0"/>
          <w:sz w:val="36"/>
          <w:szCs w:val="36"/>
          <w:lang w:eastAsia="en-IN"/>
          <w14:ligatures w14:val="none"/>
        </w:rPr>
      </w:pPr>
    </w:p>
    <w:sectPr w:rsidR="00570C58" w:rsidRPr="002A61CE" w:rsidSect="00835AEA">
      <w:pgSz w:w="11906" w:h="16838"/>
      <w:pgMar w:top="284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142"/>
    <w:multiLevelType w:val="multilevel"/>
    <w:tmpl w:val="FA425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053575"/>
    <w:multiLevelType w:val="multilevel"/>
    <w:tmpl w:val="3312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4685844">
    <w:abstractNumId w:val="1"/>
  </w:num>
  <w:num w:numId="2" w16cid:durableId="765923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C58"/>
    <w:rsid w:val="0002671C"/>
    <w:rsid w:val="002A61CE"/>
    <w:rsid w:val="00307E69"/>
    <w:rsid w:val="003446E3"/>
    <w:rsid w:val="00401188"/>
    <w:rsid w:val="004F0EDF"/>
    <w:rsid w:val="00570C58"/>
    <w:rsid w:val="00835AEA"/>
    <w:rsid w:val="00B72F82"/>
    <w:rsid w:val="00DF2C39"/>
    <w:rsid w:val="00E4244F"/>
    <w:rsid w:val="00FA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105F77"/>
  <w15:chartTrackingRefBased/>
  <w15:docId w15:val="{DC515277-197B-48D6-BFDA-2A828DE9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0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0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C5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70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A61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0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5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6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02F01B-DEA1-4961-A99F-279D53165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</Words>
  <Characters>36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vernekar</dc:creator>
  <cp:keywords/>
  <dc:description/>
  <cp:lastModifiedBy>shubham vernekar</cp:lastModifiedBy>
  <cp:revision>4</cp:revision>
  <dcterms:created xsi:type="dcterms:W3CDTF">2024-04-16T16:44:00Z</dcterms:created>
  <dcterms:modified xsi:type="dcterms:W3CDTF">2024-04-28T06:15:00Z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f12f7015-897f-4713-8cab-bf125c3139da</vt:lpwstr>
  </property>
</Properties>
</file>