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7"/>
      </w:tblGrid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GT"/>
              </w:rPr>
            </w:pPr>
            <w:bookmarkStart w:id="0" w:name="RANGE!A1:A54"/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4"/>
                <w:lang w:val="es-ES" w:eastAsia="es-GT"/>
              </w:rPr>
              <w:t>FIDEICOMISO DE APOYO A LA PLANIFICACIÓN URBANA</w:t>
            </w:r>
            <w:bookmarkEnd w:id="0"/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INFORME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SUBDIRECCIÓN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ADMINISTRATIVA</w:t>
            </w:r>
          </w:p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A27A36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NOMBRE: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GT"/>
              </w:rPr>
              <w:t>Herson Roely Chur Chinchilla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COORDINACIÓN: </w:t>
            </w:r>
            <w:r w:rsidRPr="005C45E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ES" w:eastAsia="es-GT"/>
              </w:rPr>
              <w:t>Informática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SECCIÓN: </w:t>
            </w:r>
            <w:r w:rsidRPr="00A226B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ES" w:eastAsia="es-GT"/>
              </w:rPr>
              <w:t>No aplica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UNIDAD: </w:t>
            </w:r>
            <w:r w:rsidRPr="00A226B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ES" w:eastAsia="es-GT"/>
              </w:rPr>
              <w:t>No aplica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BC53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MES</w:t>
            </w: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 </w:t>
            </w:r>
            <w:r w:rsidR="00BC53B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GT"/>
              </w:rPr>
              <w:t>Julio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GT"/>
              </w:rPr>
              <w:t xml:space="preserve"> 2021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ACTIVIDADES DESARROLLADAS</w:t>
            </w:r>
          </w:p>
        </w:tc>
      </w:tr>
      <w:tr w:rsidR="007823DA" w:rsidRPr="00E62C52" w:rsidTr="00D62F17">
        <w:trPr>
          <w:trHeight w:val="1867"/>
        </w:trPr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ACTIVIDAD PRINCIPAL: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Default="007823DA" w:rsidP="007823D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 funcionamiento de aplicaciones web.</w:t>
            </w:r>
          </w:p>
          <w:p w:rsidR="007823DA" w:rsidRDefault="007823DA" w:rsidP="007823D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Monitoreo de rendimiento y funcionamiento de servidor dedicado para aplicaciones móviles dedicadas al área de vulnerabilidad.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>Inclusión de Dashboard Individual y por Equipo en Gestión de Servicios relacionados con Estado de Desarrollo.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 xml:space="preserve">Rediseño de Evaluación de Competencias. 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>Análisis, diseño y desarrollo de Seguimiento de Competencias.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>Rediseño de la visualización de perfiles en Estado de Desarrollo.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 xml:space="preserve">Cambios en Control de Calidad de Cuenta Corriente. </w:t>
            </w:r>
          </w:p>
          <w:p w:rsidR="00BC53B1" w:rsidRPr="00E62C52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 xml:space="preserve">Registro de días inhábiles en Control de Calidad SIMA. </w:t>
            </w:r>
            <w:bookmarkStart w:id="1" w:name="_GoBack"/>
            <w:bookmarkEnd w:id="1"/>
          </w:p>
        </w:tc>
      </w:tr>
      <w:tr w:rsidR="007823DA" w:rsidRPr="00E62C52" w:rsidTr="00D62F17">
        <w:trPr>
          <w:trHeight w:val="80"/>
        </w:trPr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ACTIVIDADES SECUNDARIAS: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Pr="002A6411" w:rsidRDefault="007823DA" w:rsidP="007823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>Soporte informático en la generación de reportes.</w:t>
            </w:r>
          </w:p>
          <w:p w:rsidR="007823DA" w:rsidRPr="00B23405" w:rsidRDefault="007823DA" w:rsidP="00D62F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>Soporte en inducciones de uso de distintas plataformas.</w:t>
            </w:r>
          </w:p>
          <w:p w:rsidR="00B23405" w:rsidRPr="00BC53B1" w:rsidRDefault="00B23405" w:rsidP="00D62F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>Tickets atendidos: 9</w:t>
            </w:r>
          </w:p>
          <w:p w:rsidR="007823DA" w:rsidRPr="005B6A48" w:rsidRDefault="007823DA" w:rsidP="00D62F17">
            <w:pPr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DOCUMENTOS GENERADOS: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  <w:p w:rsidR="00BC53B1" w:rsidRDefault="00BC53B1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  <w:p w:rsidR="00BC53B1" w:rsidRPr="00E62C52" w:rsidRDefault="00BC53B1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rPr>
          <w:trHeight w:val="1104"/>
        </w:trPr>
        <w:tc>
          <w:tcPr>
            <w:tcW w:w="9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REUNIONES Y </w:t>
            </w: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CAPACITACIONES: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  <w:p w:rsidR="007823DA" w:rsidRDefault="007823DA" w:rsidP="007823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 xml:space="preserve">Asistencia en reuniones de manera virtual bajo la utilización de herramientas electrónicas. </w:t>
            </w:r>
          </w:p>
          <w:p w:rsidR="00BC53B1" w:rsidRDefault="00BC53B1" w:rsidP="007823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 xml:space="preserve">Capacitación de Inducción al Servicio Municipal. </w:t>
            </w:r>
          </w:p>
          <w:p w:rsidR="00BC53B1" w:rsidRDefault="00BC53B1" w:rsidP="007823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 xml:space="preserve">Capacitación de Liderazgo. </w:t>
            </w:r>
          </w:p>
          <w:p w:rsidR="007823DA" w:rsidRPr="006F7D16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GT"/>
              </w:rPr>
            </w:pPr>
          </w:p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GT"/>
              </w:rPr>
              <w:t> </w:t>
            </w:r>
          </w:p>
        </w:tc>
      </w:tr>
      <w:tr w:rsidR="007823DA" w:rsidRPr="00E62C52" w:rsidTr="00D62F17">
        <w:trPr>
          <w:trHeight w:val="1"/>
        </w:trPr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FIRMA: ______________________________________________________________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COORDINACIÓN DE INFORMÁTICA </w:t>
            </w: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______________________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Vo. Bo. Ing. Maynor Estuardo Cárcamo Hichos ______________________________________</w:t>
            </w:r>
          </w:p>
        </w:tc>
      </w:tr>
      <w:tr w:rsidR="007823DA" w:rsidRPr="00E62C52" w:rsidTr="00D62F17">
        <w:trPr>
          <w:trHeight w:val="1"/>
        </w:trPr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Director de Catastro y Administración del IUSI</w:t>
            </w:r>
          </w:p>
        </w:tc>
      </w:tr>
    </w:tbl>
    <w:p w:rsidR="007823DA" w:rsidRDefault="007823DA" w:rsidP="007823DA"/>
    <w:p w:rsidR="0076044A" w:rsidRDefault="00B23405"/>
    <w:sectPr w:rsidR="00760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E1201"/>
    <w:multiLevelType w:val="hybridMultilevel"/>
    <w:tmpl w:val="AC5604AC"/>
    <w:lvl w:ilvl="0" w:tplc="0C5A331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DA"/>
    <w:rsid w:val="00423C8C"/>
    <w:rsid w:val="004268B8"/>
    <w:rsid w:val="007823DA"/>
    <w:rsid w:val="00B23405"/>
    <w:rsid w:val="00BC53B1"/>
    <w:rsid w:val="00D53655"/>
    <w:rsid w:val="00E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95B1"/>
  <w15:chartTrackingRefBased/>
  <w15:docId w15:val="{8BE74AC1-1820-4564-A120-2F83D95D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3DA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3D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DA"/>
    <w:rPr>
      <w:rFonts w:ascii="Segoe UI" w:hAnsi="Segoe UI" w:cs="Segoe UI"/>
      <w:sz w:val="18"/>
      <w:szCs w:val="18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08133 - HERSON ROELY CHUR CHINCHILLA</dc:creator>
  <cp:keywords/>
  <dc:description/>
  <cp:lastModifiedBy>08133 - HERSON ROELY CHUR CHINCHILLA</cp:lastModifiedBy>
  <cp:revision>3</cp:revision>
  <cp:lastPrinted>2021-07-02T15:19:00Z</cp:lastPrinted>
  <dcterms:created xsi:type="dcterms:W3CDTF">2021-06-04T17:13:00Z</dcterms:created>
  <dcterms:modified xsi:type="dcterms:W3CDTF">2021-07-12T14:37:00Z</dcterms:modified>
</cp:coreProperties>
</file>