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How to Reset a User's Password (Admin-Assisted)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SOP ID: AUTH-003</w:t>
      </w:r>
    </w:p>
    <w:p>
      <w:pPr>
        <w:pStyle w:val="Heading1"/>
        <w:spacing w:after="150" w:before="300"/>
      </w:pPr>
      <w:r>
        <w:t xml:space="preserve">Purpose</w:t>
      </w:r>
    </w:p>
    <w:p>
      <w:pPr>
        <w:spacing w:after="120"/>
      </w:pPr>
      <w:r>
        <w:t xml:space="preserve">Some users can't complete a self-service reset — no access to their email, or the reset link keeps expiring.</w:t>
      </w:r>
    </w:p>
    <w:p>
      <w:pPr>
        <w:spacing w:after="120"/>
      </w:pPr>
      <w:r>
        <w:t xml:space="preserve">An admin can set a new password directly so the user isn't stuck.</w:t>
      </w:r>
    </w:p>
    <w:p>
      <w:pPr>
        <w:pStyle w:val="Heading1"/>
        <w:spacing w:after="150" w:before="300"/>
      </w:pPr>
      <w:r>
        <w:t xml:space="preserve">Procedure</w:t>
      </w:r>
    </w:p>
    <w:p>
      <w:pPr>
        <w:spacing w:after="100" w:before="100"/>
      </w:pPr>
      <w:r>
        <w:rPr>
          <w:b/>
          <w:bCs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 access to the L1 Support Platform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Verified identity of the requesting user</w:t>
      </w:r>
    </w:p>
    <w:p>
      <w:pPr>
        <w:spacing w:after="100" w:before="200"/>
      </w:pPr>
      <w:r>
        <w:rPr>
          <w:b/>
          <w:bCs/>
        </w:rPr>
        <w:t xml:space="preserve">Steps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1. User account found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Where: Admin Dashboard → Users → Search</w:t>
      </w:r>
    </w:p>
    <w:p>
      <w:pPr>
        <w:spacing w:after="100"/>
      </w:pPr>
      <w:r>
        <w:t xml:space="preserve">Search by email. Confirm you have the right person before making any changes.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2. Reset method chosen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Where: User Profile → Reset Password button</w:t>
      </w:r>
    </w:p>
    <w:p>
      <w:pPr>
        <w:spacing w:after="100"/>
      </w:pPr>
      <w:r>
        <w:t xml:space="preserve">Choose to either set a temporary password directly, or generate a reset link for the user to use themselves. Setting one directly is faster when the user is on a call with you.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3. Password updated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Where: Reset Password form</w:t>
      </w:r>
    </w:p>
    <w:p>
      <w:pPr>
        <w:spacing w:after="100"/>
      </w:pPr>
      <w:r>
        <w:t xml:space="preserve">If setting directly, enter a temporary password and share it with the user through a secure channel — never plain chat or email. Ask them to change it on first login.</w:t>
      </w:r>
    </w:p>
    <w:p>
      <w:pPr>
        <w:pStyle w:val="Heading1"/>
        <w:spacing w:after="150" w:before="300"/>
      </w:pPr>
      <w:r>
        <w:t xml:space="preserve">Outputs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 confirms successful login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 has changed the temporary password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Ticket closed</w:t>
      </w:r>
    </w:p>
    <w:p>
      <w:pPr>
        <w:pStyle w:val="Heading1"/>
        <w:spacing w:after="150" w:before="300"/>
      </w:pPr>
      <w:r>
        <w:t xml:space="preserve">FAQs</w:t>
      </w:r>
    </w:p>
    <w:p>
      <w:pPr>
        <w:spacing w:after="60" w:before="150"/>
      </w:pPr>
      <w:r>
        <w:rPr>
          <w:b/>
          <w:bCs/>
        </w:rPr>
        <w:t xml:space="preserve">Q: How should I share a temporary password with the user?</w:t>
      </w:r>
    </w:p>
    <w:p>
      <w:pPr>
        <w:spacing w:after="100"/>
      </w:pPr>
      <w:r>
        <w:t xml:space="preserve">A: Use a verified phone call or your company's secure password-share tool. Never send it over email or unencrypted chat.</w:t>
      </w:r>
    </w:p>
    <w:p>
      <w:pPr>
        <w:spacing w:after="60" w:before="150"/>
      </w:pPr>
      <w:r>
        <w:rPr>
          <w:b/>
          <w:bCs/>
        </w:rPr>
        <w:t xml:space="preserve">Q: What if the user's identity can't be confirmed?</w:t>
      </w:r>
    </w:p>
    <w:p>
      <w:pPr>
        <w:spacing w:after="100"/>
      </w:pPr>
      <w:r>
        <w:t xml:space="preserve">A: Do not proceed. Escalate to a senior admin for identity verification before touching the account.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2026-08-07T04:21:04.715Z</dcterms:created>
  <dcterms:modified xsi:type="dcterms:W3CDTF">2026-08-07T04:21:04.715Z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