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2A63E">
      <w:pPr>
        <w:spacing w:before="100" w:beforeAutospacing="1" w:line="214" w:lineRule="auto"/>
        <w:ind w:left="-864"/>
        <w:rPr>
          <w:rFonts w:ascii="Calibri" w:hAnsi="Calibri" w:eastAsia="宋体" w:cs="Calibri"/>
          <w:spacing w:val="1"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pacing w:val="-2"/>
          <w:lang w:eastAsia="zh-CN"/>
        </w:rPr>
        <w:t xml:space="preserve"> </w:t>
      </w:r>
      <w:r>
        <w:rPr>
          <w:rFonts w:hint="eastAsia"/>
          <w:b/>
          <w:bCs/>
          <w:spacing w:val="-2"/>
        </w:rPr>
        <w:t>SKILLS</w:t>
      </w:r>
    </w:p>
    <w:p w14:paraId="60F073DC">
      <w:pPr>
        <w:spacing w:line="17" w:lineRule="exact"/>
        <w:rPr>
          <w:rFonts w:hint="eastAsia" w:eastAsiaTheme="minorEastAsia"/>
          <w:lang w:eastAsia="zh-CN"/>
        </w:rPr>
      </w:pPr>
    </w:p>
    <w:tbl>
      <w:tblPr>
        <w:tblStyle w:val="11"/>
        <w:tblW w:w="9630" w:type="dxa"/>
        <w:tblInd w:w="-8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 w14:paraId="5FF42E6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6" w:hRule="atLeast"/>
        </w:trPr>
        <w:tc>
          <w:tcPr>
            <w:tcW w:w="9630" w:type="dxa"/>
            <w:tcBorders>
              <w:top w:val="single" w:color="000000" w:sz="24" w:space="0"/>
              <w:bottom w:val="single" w:color="000000" w:sz="24" w:space="0"/>
            </w:tcBorders>
          </w:tcPr>
          <w:p w14:paraId="0399A8E0">
            <w:pPr>
              <w:rPr>
                <w:rFonts w:ascii="Calibri" w:hAnsi="Calibri" w:eastAsia="Calibri" w:cs="Calibri"/>
                <w:b/>
                <w:bCs/>
                <w:spacing w:val="-1"/>
                <w:lang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pacing w:val="-1"/>
                <w:lang w:eastAsia="zh-CN"/>
              </w:rPr>
              <w:t>Languages:</w:t>
            </w:r>
          </w:p>
          <w:p w14:paraId="38F046B5">
            <w:pP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eastAsia="zh-CN"/>
              </w:rPr>
              <w:t>Cantonese, Mandarin, English</w:t>
            </w:r>
          </w:p>
          <w:p w14:paraId="74D56378">
            <w:pPr>
              <w:rPr>
                <w:rFonts w:ascii="Calibri" w:hAnsi="Calibri" w:eastAsia="Calibri" w:cs="Calibri"/>
                <w:b/>
                <w:bCs/>
                <w:spacing w:val="-1"/>
                <w:lang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pacing w:val="-1"/>
                <w:lang w:eastAsia="zh-CN"/>
              </w:rPr>
              <w:t>Tech Stack:</w:t>
            </w:r>
          </w:p>
          <w:p w14:paraId="3955EB01">
            <w:pPr>
              <w:pStyle w:val="12"/>
              <w:rPr>
                <w:rFonts w:eastAsia="宋体"/>
                <w:spacing w:val="-2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eastAsia="zh-CN"/>
              </w:rPr>
              <w:t xml:space="preserve">Java, Servlet, </w:t>
            </w: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SSM,</w:t>
            </w:r>
            <w:r>
              <w:rPr>
                <w:rFonts w:hint="eastAsia" w:eastAsia="宋体"/>
                <w:spacing w:val="-2"/>
                <w:sz w:val="18"/>
                <w:szCs w:val="18"/>
                <w:lang w:eastAsia="zh-CN"/>
              </w:rPr>
              <w:t xml:space="preserve"> SpringBoot ; MySql, Redis,  MongoDB, Hadoop ;RabbitMQ, WebSocket</w:t>
            </w: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;</w:t>
            </w:r>
            <w:r>
              <w:rPr>
                <w:rFonts w:hint="eastAsia" w:eastAsia="宋体"/>
                <w:spacing w:val="-2"/>
                <w:sz w:val="18"/>
                <w:szCs w:val="18"/>
                <w:lang w:eastAsia="zh-CN"/>
              </w:rPr>
              <w:t xml:space="preserve"> Docker, CentOS, Git</w:t>
            </w: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 w:eastAsia="宋体"/>
                <w:spacing w:val="-2"/>
                <w:sz w:val="18"/>
                <w:szCs w:val="18"/>
                <w:lang w:eastAsia="zh-CN"/>
              </w:rPr>
              <w:t>MobaXterm , Maven, Postman ; HTML, CSS , JS</w:t>
            </w:r>
            <w:r>
              <w:rPr>
                <w:rFonts w:eastAsia="宋体"/>
                <w:spacing w:val="-2"/>
                <w:sz w:val="18"/>
                <w:szCs w:val="18"/>
                <w:lang w:eastAsia="zh-CN"/>
              </w:rPr>
              <w:t>, Bootstrap</w:t>
            </w:r>
            <w:r>
              <w:rPr>
                <w:rFonts w:hint="eastAsia" w:eastAsia="宋体"/>
                <w:spacing w:val="-2"/>
                <w:sz w:val="18"/>
                <w:szCs w:val="18"/>
                <w:lang w:eastAsia="zh-CN"/>
              </w:rPr>
              <w:t>, React.</w:t>
            </w:r>
          </w:p>
          <w:p w14:paraId="242CA64A">
            <w:pPr>
              <w:pStyle w:val="12"/>
              <w:spacing w:before="73" w:line="179" w:lineRule="auto"/>
            </w:pPr>
            <w:r>
              <w:rPr>
                <w:b/>
                <w:bCs/>
                <w:spacing w:val="-2"/>
              </w:rPr>
              <w:t>EDUCATION</w:t>
            </w:r>
          </w:p>
        </w:tc>
      </w:tr>
      <w:tr w14:paraId="0E97A9C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5" w:hRule="atLeast"/>
        </w:trPr>
        <w:tc>
          <w:tcPr>
            <w:tcW w:w="9630" w:type="dxa"/>
            <w:tcBorders>
              <w:top w:val="single" w:color="000000" w:sz="24" w:space="0"/>
              <w:bottom w:val="single" w:color="000000" w:sz="24" w:space="0"/>
            </w:tcBorders>
          </w:tcPr>
          <w:p w14:paraId="35A46D13">
            <w:pPr>
              <w:pStyle w:val="12"/>
              <w:spacing w:before="67" w:line="214" w:lineRule="auto"/>
              <w:ind w:left="30"/>
              <w:rPr>
                <w:b/>
                <w:bCs/>
                <w:spacing w:val="-1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City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University of Hong Kong            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                 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bCs/>
                <w:spacing w:val="-1"/>
                <w:sz w:val="21"/>
                <w:szCs w:val="21"/>
                <w:lang w:eastAsia="zh-CN"/>
              </w:rPr>
              <w:t>E-commerce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, Master                                              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>2024 - 2025</w:t>
            </w:r>
          </w:p>
          <w:p w14:paraId="0FA33C48">
            <w:pPr>
              <w:pStyle w:val="12"/>
              <w:spacing w:before="67" w:line="214" w:lineRule="auto"/>
              <w:ind w:left="30"/>
              <w:rPr>
                <w:rFonts w:eastAsiaTheme="minorEastAsia"/>
                <w:b/>
                <w:bCs/>
                <w:spacing w:val="-1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>NorthEast Agriculture University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             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Computer Science,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Bachelor                                                        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>2019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bCs/>
                <w:spacing w:val="-1"/>
                <w:sz w:val="21"/>
                <w:szCs w:val="21"/>
                <w:lang w:eastAsia="zh-CN"/>
              </w:rPr>
              <w:t>–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>2023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</w:p>
          <w:p w14:paraId="3113C8C0">
            <w:pPr>
              <w:pStyle w:val="12"/>
              <w:spacing w:before="67" w:line="214" w:lineRule="auto"/>
              <w:ind w:left="30"/>
              <w:rPr>
                <w:b/>
                <w:bCs/>
                <w:spacing w:val="-1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2"/>
                <w:sz w:val="18"/>
                <w:szCs w:val="18"/>
                <w:u w:val="single"/>
                <w:lang w:eastAsia="zh-CN"/>
              </w:rPr>
              <w:t>Course highlight:</w:t>
            </w:r>
          </w:p>
          <w:p w14:paraId="02F2332F">
            <w:pP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</w:pPr>
            <w: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  <w:t>Data Structures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  <w:t>Computer Systems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eastAsia="zh-CN"/>
              </w:rPr>
              <w:t>,</w:t>
            </w:r>
            <w: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  <w:t xml:space="preserve"> Operating Systems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  <w:t>Computer Networks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val="en-US" w:eastAsia="zh-CN"/>
              </w:rPr>
              <w:t xml:space="preserve">Cloud computing,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eastAsia="zh-CN"/>
              </w:rPr>
              <w:t xml:space="preserve">Python, </w:t>
            </w:r>
            <w: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  <w:t>C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  <w:t>C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eastAsia="zh-CN"/>
              </w:rPr>
              <w:t>++ , Big data algorithm and technology , Information security , System analysis and design.</w:t>
            </w:r>
          </w:p>
          <w:p w14:paraId="20A254B0">
            <w:pPr>
              <w:pStyle w:val="12"/>
              <w:spacing w:before="74" w:line="179" w:lineRule="auto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WORK</w:t>
            </w:r>
            <w:r>
              <w:rPr>
                <w:b/>
                <w:bCs/>
                <w:spacing w:val="21"/>
                <w:w w:val="101"/>
              </w:rPr>
              <w:t xml:space="preserve"> </w:t>
            </w:r>
            <w:r>
              <w:rPr>
                <w:b/>
                <w:bCs/>
                <w:spacing w:val="-2"/>
              </w:rPr>
              <w:t>EXPERIENCE</w:t>
            </w:r>
          </w:p>
        </w:tc>
      </w:tr>
      <w:tr w14:paraId="6418012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1" w:hRule="atLeast"/>
        </w:trPr>
        <w:tc>
          <w:tcPr>
            <w:tcW w:w="9630" w:type="dxa"/>
            <w:tcBorders>
              <w:top w:val="single" w:color="000000" w:sz="24" w:space="0"/>
              <w:bottom w:val="single" w:color="000000" w:sz="24" w:space="0"/>
            </w:tcBorders>
          </w:tcPr>
          <w:p w14:paraId="6B58E67F">
            <w:pPr>
              <w:pStyle w:val="12"/>
              <w:spacing w:before="67" w:line="214" w:lineRule="auto"/>
              <w:rPr>
                <w:rFonts w:eastAsiaTheme="minorEastAsia"/>
                <w:b/>
                <w:bCs/>
                <w:spacing w:val="-1"/>
                <w:sz w:val="21"/>
                <w:szCs w:val="21"/>
                <w:lang w:eastAsia="zh-CN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 xml:space="preserve">PeakRe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>Hong Kong  Oct 2024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–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now           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</w:p>
          <w:p w14:paraId="5D2797CB">
            <w:pPr>
              <w:pStyle w:val="12"/>
              <w:spacing w:before="67" w:line="214" w:lineRule="auto"/>
              <w:rPr>
                <w:rFonts w:eastAsiaTheme="minorEastAsia"/>
                <w:b/>
                <w:bCs/>
                <w:spacing w:val="-1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i/>
                <w:iCs/>
                <w:spacing w:val="-1"/>
                <w:sz w:val="18"/>
                <w:szCs w:val="18"/>
              </w:rPr>
              <w:t>Project</w:t>
            </w:r>
            <w:r>
              <w:rPr>
                <w:rFonts w:hint="eastAsia"/>
                <w:b/>
                <w:bCs/>
                <w:i/>
                <w:iCs/>
                <w:spacing w:val="-1"/>
                <w:sz w:val="18"/>
                <w:szCs w:val="18"/>
                <w:lang w:eastAsia="zh-CN"/>
              </w:rPr>
              <w:t xml:space="preserve">: Typhoon Monitoring System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                                                                                    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val="en-US" w:eastAsia="zh-CN"/>
              </w:rPr>
              <w:t xml:space="preserve">             </w:t>
            </w:r>
            <w:r>
              <w:rPr>
                <w:rFonts w:hint="eastAsia"/>
                <w:b/>
                <w:bCs/>
                <w:i/>
                <w:iCs/>
                <w:spacing w:val="-1"/>
                <w:sz w:val="18"/>
                <w:szCs w:val="18"/>
                <w:lang w:eastAsia="zh-CN"/>
              </w:rPr>
              <w:t xml:space="preserve">Front-end developer Intern </w:t>
            </w:r>
          </w:p>
          <w:p w14:paraId="77AF2790">
            <w:pP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/>
                <w:iCs/>
                <w:spacing w:val="15"/>
                <w:sz w:val="18"/>
                <w:szCs w:val="18"/>
                <w:u w:val="single"/>
                <w:lang w:eastAsia="zh-CN"/>
              </w:rPr>
              <w:t>Responsibilities and tasks:</w:t>
            </w:r>
          </w:p>
          <w:p w14:paraId="762D8EE1">
            <w:pPr>
              <w:keepNext w:val="0"/>
              <w:keepLines w:val="0"/>
              <w:widowControl/>
              <w:suppressLineNumbers w:val="0"/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 xml:space="preserve">·  Designed responsive pages with </w:t>
            </w:r>
            <w:r>
              <w:rPr>
                <w:rFonts w:hint="eastAsia" w:ascii="Calibri" w:hAnsi="Calibri" w:eastAsia="宋体" w:cs="Calibri"/>
                <w:b/>
                <w:bCs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>Bootstrap</w:t>
            </w:r>
            <w:r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>, integrating internationalization and language switching; enhanced user experience through responsive modals and input validation.</w:t>
            </w:r>
          </w:p>
          <w:p w14:paraId="36219E8D">
            <w:pPr>
              <w:keepNext w:val="0"/>
              <w:keepLines w:val="0"/>
              <w:widowControl/>
              <w:suppressLineNumbers w:val="0"/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 xml:space="preserve">· Leveraged </w:t>
            </w:r>
            <w:r>
              <w:rPr>
                <w:rFonts w:hint="eastAsia" w:ascii="Calibri" w:hAnsi="Calibri" w:eastAsia="宋体" w:cs="Calibri"/>
                <w:b/>
                <w:bCs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 xml:space="preserve">Amap </w:t>
            </w:r>
            <w:r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 xml:space="preserve">API to visualize real-time typhoon paths and precipitation data, familiar with system data flow, responsible for designing and implementing data interaction functionalities with backend via </w:t>
            </w:r>
            <w:r>
              <w:rPr>
                <w:rFonts w:hint="eastAsia" w:ascii="Calibri" w:hAnsi="Calibri" w:eastAsia="宋体" w:cs="Calibri"/>
                <w:b/>
                <w:bCs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>AJAX</w:t>
            </w:r>
            <w:r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>.</w:t>
            </w:r>
          </w:p>
          <w:p w14:paraId="21AD3910">
            <w:pPr>
              <w:keepNext w:val="0"/>
              <w:keepLines w:val="0"/>
              <w:widowControl/>
              <w:suppressLineNumbers w:val="0"/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 xml:space="preserve">· Refactored </w:t>
            </w:r>
            <w:r>
              <w:rPr>
                <w:rFonts w:hint="eastAsia" w:ascii="Calibri" w:hAnsi="Calibri" w:eastAsia="宋体" w:cs="Calibri"/>
                <w:b/>
                <w:bCs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 xml:space="preserve">CSS </w:t>
            </w:r>
            <w:r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 xml:space="preserve">for improved readability and maintainability, optimizing class naming and reducing redundancy; restructured </w:t>
            </w:r>
            <w:r>
              <w:rPr>
                <w:rFonts w:hint="eastAsia" w:ascii="Calibri" w:hAnsi="Calibri" w:eastAsia="宋体" w:cs="Calibri"/>
                <w:b/>
                <w:bCs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 xml:space="preserve">HTML </w:t>
            </w:r>
            <w:r>
              <w:rPr>
                <w:rFonts w:hint="eastAsia" w:ascii="Calibri" w:hAnsi="Calibri" w:eastAsia="宋体" w:cs="Calibri"/>
                <w:snapToGrid w:val="0"/>
                <w:color w:val="000000"/>
                <w:spacing w:val="-2"/>
                <w:sz w:val="18"/>
                <w:szCs w:val="18"/>
                <w:lang w:val="en-US" w:eastAsia="zh-CN" w:bidi="ar-SA"/>
              </w:rPr>
              <w:t>for enhanced semantics and accessibility.</w:t>
            </w:r>
          </w:p>
          <w:p w14:paraId="7A1103B1">
            <w:pPr>
              <w:keepNext w:val="0"/>
              <w:keepLines w:val="0"/>
              <w:widowControl/>
              <w:suppressLineNumbers w:val="0"/>
              <w:rPr>
                <w:rFonts w:eastAsia="宋体"/>
                <w:spacing w:val="-2"/>
                <w:sz w:val="18"/>
                <w:szCs w:val="18"/>
                <w:lang w:eastAsia="zh-CN"/>
              </w:rPr>
            </w:pPr>
          </w:p>
          <w:p w14:paraId="3845BEDC">
            <w:pPr>
              <w:pStyle w:val="12"/>
              <w:spacing w:before="67" w:line="214" w:lineRule="auto"/>
              <w:rPr>
                <w:b/>
                <w:bCs/>
                <w:spacing w:val="-1"/>
                <w:sz w:val="21"/>
                <w:szCs w:val="21"/>
              </w:rPr>
            </w:pPr>
            <w:r>
              <w:rPr>
                <w:rFonts w:hint="eastAsia"/>
                <w:b/>
                <w:bCs/>
                <w:spacing w:val="-1"/>
                <w:sz w:val="21"/>
                <w:szCs w:val="21"/>
              </w:rPr>
              <w:t xml:space="preserve">Tianxun Ruida Communication Technology Co., Ltd.                             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      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</w:rPr>
              <w:t xml:space="preserve">Guangzhou Oct 2023 – Jan 2024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</w:rPr>
              <w:t xml:space="preserve">                                                                                                                                     </w:t>
            </w:r>
            <w:r>
              <w:rPr>
                <w:b/>
                <w:bCs/>
                <w:spacing w:val="-1"/>
                <w:sz w:val="21"/>
                <w:szCs w:val="21"/>
              </w:rPr>
              <w:t xml:space="preserve"> </w:t>
            </w:r>
          </w:p>
          <w:p w14:paraId="31F7B264">
            <w:pPr>
              <w:pStyle w:val="12"/>
              <w:spacing w:before="67" w:line="214" w:lineRule="auto"/>
              <w:rPr>
                <w:rFonts w:hint="eastAsia"/>
                <w:b/>
                <w:bCs/>
                <w:i/>
                <w:iCs/>
                <w:spacing w:val="-1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i/>
                <w:iCs/>
                <w:spacing w:val="-1"/>
                <w:sz w:val="18"/>
                <w:szCs w:val="18"/>
              </w:rPr>
              <w:t xml:space="preserve">Project:  Government  Canteen Management System 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                            </w:t>
            </w:r>
            <w:r>
              <w:rPr>
                <w:rFonts w:hint="eastAsia"/>
                <w:b/>
                <w:bCs/>
                <w:spacing w:val="-1"/>
                <w:sz w:val="21"/>
                <w:szCs w:val="21"/>
              </w:rPr>
              <w:t xml:space="preserve">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                        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val="en-US" w:eastAsia="zh-CN"/>
              </w:rPr>
              <w:t xml:space="preserve">                  </w:t>
            </w:r>
            <w:r>
              <w:rPr>
                <w:rFonts w:hint="eastAsia" w:eastAsiaTheme="minorEastAsia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spacing w:val="-1"/>
                <w:sz w:val="18"/>
                <w:szCs w:val="18"/>
              </w:rPr>
              <w:t xml:space="preserve">Back-end developer Intern </w:t>
            </w:r>
          </w:p>
          <w:p w14:paraId="068363EC">
            <w:pPr>
              <w:rPr>
                <w:rFonts w:ascii="Calibri" w:hAnsi="Calibri" w:eastAsia="宋体" w:cs="Calibri"/>
                <w:spacing w:val="-2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i/>
                <w:iCs/>
                <w:spacing w:val="15"/>
                <w:sz w:val="18"/>
                <w:szCs w:val="18"/>
                <w:u w:val="single"/>
                <w:lang w:eastAsia="zh-CN"/>
              </w:rPr>
              <w:t>Responsibilities and tasks:</w:t>
            </w:r>
          </w:p>
          <w:p w14:paraId="799D140C">
            <w:pPr>
              <w:pStyle w:val="6"/>
              <w:spacing w:beforeAutospacing="0" w:afterAutospacing="0"/>
              <w:rPr>
                <w:rFonts w:ascii="Calibri" w:hAnsi="Calibri" w:eastAsia="宋体" w:cs="Calibri"/>
                <w:spacing w:val="-2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·Participated in developing backend modules for personnel, dishes, goods, and warehouse management. This includes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pagination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for data queries, and basic operations functions. Utilized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ExcelUtils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for data import/export using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>Stream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 and managed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>file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>pload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>/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download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functionalities. Implemented Blowfish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encryption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>for data security.</w:t>
            </w:r>
          </w:p>
          <w:p w14:paraId="1A16FCDC">
            <w:pPr>
              <w:pStyle w:val="6"/>
              <w:spacing w:beforeAutospacing="0" w:afterAutospacing="0"/>
              <w:rPr>
                <w:rFonts w:ascii="Calibri" w:hAnsi="Calibri" w:eastAsia="宋体" w:cs="Calibri"/>
                <w:spacing w:val="-2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·Created a custom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tool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>class for automatic generation of unique identifiers, which significantly reduced code redundancy and eased the development workload.</w:t>
            </w:r>
          </w:p>
          <w:p w14:paraId="7EEF37FE">
            <w:pPr>
              <w:pStyle w:val="6"/>
              <w:spacing w:beforeAutospacing="0" w:afterAutospacing="0"/>
              <w:rPr>
                <w:rFonts w:ascii="Calibri" w:hAnsi="Calibri" w:eastAsia="宋体" w:cs="Calibri"/>
                <w:spacing w:val="-2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·Employed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AOP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and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annotations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>to handle duplicate data processing and submissions, ensuring data consistency.</w:t>
            </w:r>
          </w:p>
          <w:p w14:paraId="3A4414B1">
            <w:pPr>
              <w:pStyle w:val="6"/>
              <w:spacing w:beforeAutospacing="0" w:afterAutospacing="0"/>
              <w:rPr>
                <w:rFonts w:ascii="Calibri" w:hAnsi="Calibri" w:eastAsia="宋体" w:cs="Calibri"/>
                <w:spacing w:val="-2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·Utilized data dictionary to store fields,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optimize index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>,reducing database storage load ,improving query efficiency.</w:t>
            </w:r>
          </w:p>
          <w:p w14:paraId="60DAA93C">
            <w:pPr>
              <w:pStyle w:val="6"/>
              <w:spacing w:beforeAutospacing="0" w:afterAutospacing="0"/>
              <w:rPr>
                <w:rFonts w:ascii="Calibri" w:hAnsi="Calibri" w:eastAsia="宋体" w:cs="Calibri"/>
                <w:spacing w:val="-2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·Interacted with the front-end using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>Swag</w:t>
            </w:r>
            <w:bookmarkStart w:id="0" w:name="_GoBack"/>
            <w:bookmarkEnd w:id="0"/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>ger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 xml:space="preserve">, maintaining timely and effective communication to resolve data 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synchronization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>issues and choose optimal data structures</w:t>
            </w:r>
            <w:r>
              <w:rPr>
                <w:rFonts w:hint="eastAsia" w:ascii="Calibri" w:hAnsi="Calibri" w:eastAsia="宋体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>for simplicity and convenience.</w:t>
            </w:r>
          </w:p>
          <w:p w14:paraId="423E21B4">
            <w:pPr>
              <w:pStyle w:val="6"/>
              <w:spacing w:beforeAutospacing="0" w:afterAutospacing="0"/>
              <w:rPr>
                <w:rFonts w:ascii="Calibri" w:hAnsi="Calibri" w:eastAsia="宋体" w:cs="Calibri"/>
                <w:spacing w:val="-2"/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</w:rPr>
              <w:t>·Enhanced project features according to new user requirements. Modified complex logic structures, including adjustments to the inventory tables. Implemented multi-condition checks to determine storage methods for various inbound processes such as direct transfer, procurement, replenishment, and returns. Clarified complex business workflows and designed logical structures to ensure rational processes.</w:t>
            </w:r>
          </w:p>
          <w:p w14:paraId="649FDE17">
            <w:pPr>
              <w:rPr>
                <w:b/>
                <w:bCs/>
                <w:spacing w:val="-2"/>
              </w:rPr>
            </w:pPr>
            <w:r>
              <w:rPr>
                <w:rFonts w:hint="eastAsia" w:ascii="Calibri" w:hAnsi="Calibri" w:eastAsia="Calibri" w:cs="Calibri"/>
                <w:b/>
                <w:bCs/>
                <w:spacing w:val="-2"/>
                <w:sz w:val="24"/>
                <w:szCs w:val="24"/>
                <w:lang w:eastAsia="zh-CN"/>
              </w:rPr>
              <w:t>PROJECT EXPERIENCE</w:t>
            </w:r>
          </w:p>
        </w:tc>
      </w:tr>
    </w:tbl>
    <w:p w14:paraId="07F21FF9">
      <w:pPr>
        <w:ind w:left="-792" w:right="-144"/>
        <w:rPr>
          <w:rFonts w:hint="eastAsia" w:ascii="Calibri" w:hAnsi="Calibri" w:eastAsia="Calibri" w:cs="Calibri"/>
          <w:b/>
          <w:bCs/>
          <w:i w:val="0"/>
          <w:iCs w:val="0"/>
          <w:snapToGrid w:val="0"/>
          <w:color w:val="000000"/>
          <w:spacing w:val="-1"/>
          <w:sz w:val="21"/>
          <w:szCs w:val="21"/>
          <w:lang w:val="en-US" w:eastAsia="zh-CN" w:bidi="ar-SA"/>
        </w:rPr>
      </w:pPr>
      <w:r>
        <w:rPr>
          <w:rFonts w:hint="eastAsia" w:ascii="Calibri" w:hAnsi="Calibri" w:eastAsia="Calibri" w:cs="Calibri"/>
          <w:b/>
          <w:bCs/>
          <w:i w:val="0"/>
          <w:iCs w:val="0"/>
          <w:snapToGrid w:val="0"/>
          <w:color w:val="000000"/>
          <w:spacing w:val="-1"/>
          <w:sz w:val="21"/>
          <w:szCs w:val="21"/>
          <w:lang w:val="en-US" w:eastAsia="zh-CN" w:bidi="ar-SA"/>
        </w:rPr>
        <w:t>Project: Little Things (2024)</w:t>
      </w:r>
    </w:p>
    <w:p w14:paraId="6EC15A43">
      <w:pPr>
        <w:ind w:left="-792" w:right="-144"/>
        <w:rPr>
          <w:rFonts w:ascii="Calibri" w:hAnsi="Calibri" w:eastAsia="Calibri" w:cs="Calibri"/>
          <w:b/>
          <w:bCs/>
          <w:spacing w:val="-2"/>
          <w:lang w:eastAsia="zh-CN"/>
        </w:rPr>
      </w:pPr>
      <w:r>
        <w:rPr>
          <w:rFonts w:hint="eastAsia" w:ascii="Calibri" w:hAnsi="Calibri" w:eastAsia="宋体" w:cs="Calibri"/>
          <w:b/>
          <w:bCs/>
          <w:i/>
          <w:iCs/>
          <w:spacing w:val="15"/>
          <w:sz w:val="18"/>
          <w:szCs w:val="18"/>
          <w:u w:val="single"/>
          <w:lang w:eastAsia="zh-CN"/>
        </w:rPr>
        <w:t>Project Background: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To help users avoid bad experiences</w:t>
      </w:r>
      <w:r>
        <w:rPr>
          <w:rFonts w:hint="eastAsia" w:ascii="Calibri" w:hAnsi="Calibri" w:eastAsia="宋体" w:cs="Calibri"/>
          <w:spacing w:val="-2"/>
          <w:sz w:val="18"/>
          <w:szCs w:val="18"/>
          <w:lang w:eastAsia="zh-CN"/>
        </w:rPr>
        <w:t xml:space="preserve"> and AD.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, </w:t>
      </w:r>
      <w:r>
        <w:rPr>
          <w:rFonts w:hint="eastAsia" w:ascii="Calibri" w:hAnsi="Calibri" w:eastAsia="宋体" w:cs="Calibri"/>
          <w:spacing w:val="-2"/>
          <w:sz w:val="18"/>
          <w:szCs w:val="18"/>
          <w:lang w:val="en-US" w:eastAsia="zh-CN"/>
        </w:rPr>
        <w:t>it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 allows users to share and recommend </w:t>
      </w:r>
      <w:r>
        <w:rPr>
          <w:rFonts w:hint="eastAsia" w:ascii="Calibri" w:hAnsi="Calibri" w:eastAsia="宋体" w:cs="Calibri"/>
          <w:spacing w:val="-2"/>
          <w:sz w:val="18"/>
          <w:szCs w:val="18"/>
          <w:lang w:val="en-US" w:eastAsia="zh-CN"/>
        </w:rPr>
        <w:t xml:space="preserve">things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within groups, and flag poor quality food. Users can set flexible post visibility, and the app categorizes shared content for easy searching.</w:t>
      </w:r>
    </w:p>
    <w:p w14:paraId="0AB0AF22">
      <w:pPr>
        <w:ind w:left="-792" w:right="-144"/>
        <w:rPr>
          <w:rFonts w:hint="eastAsia" w:ascii="Calibri" w:hAnsi="Calibri" w:eastAsia="宋体" w:cs="Calibri"/>
          <w:b/>
          <w:bCs/>
          <w:i/>
          <w:iCs/>
          <w:spacing w:val="15"/>
          <w:sz w:val="18"/>
          <w:szCs w:val="18"/>
          <w:u w:val="single"/>
          <w:lang w:eastAsia="zh-CN"/>
        </w:rPr>
      </w:pPr>
      <w:r>
        <w:rPr>
          <w:rFonts w:hint="eastAsia" w:ascii="Calibri" w:hAnsi="Calibri" w:eastAsia="宋体" w:cs="Calibri"/>
          <w:b/>
          <w:bCs/>
          <w:i/>
          <w:iCs/>
          <w:spacing w:val="15"/>
          <w:sz w:val="18"/>
          <w:szCs w:val="18"/>
          <w:u w:val="single"/>
          <w:lang w:eastAsia="zh-CN"/>
        </w:rPr>
        <w:t>Responsibilities</w:t>
      </w:r>
    </w:p>
    <w:p w14:paraId="0D49EB80">
      <w:pPr>
        <w:pStyle w:val="6"/>
        <w:spacing w:beforeAutospacing="0" w:afterAutospacing="0"/>
        <w:ind w:left="-792" w:right="-144"/>
        <w:rPr>
          <w:rFonts w:hint="eastAsia" w:ascii="Calibri" w:hAnsi="Calibri" w:eastAsia="宋体" w:cs="Calibri"/>
          <w:spacing w:val="-2"/>
          <w:sz w:val="18"/>
          <w:szCs w:val="18"/>
          <w:lang w:val="en-US" w:eastAsia="zh-CN"/>
        </w:rPr>
      </w:pPr>
      <w:r>
        <w:rPr>
          <w:rFonts w:hint="eastAsia" w:ascii="Calibri" w:hAnsi="Calibri" w:eastAsia="宋体" w:cs="Calibri"/>
          <w:spacing w:val="-2"/>
          <w:sz w:val="18"/>
          <w:szCs w:val="18"/>
        </w:rPr>
        <w:t>·</w:t>
      </w:r>
      <w:r>
        <w:rPr>
          <w:rFonts w:hint="eastAsia" w:ascii="Calibri" w:hAnsi="Calibri" w:eastAsia="宋体" w:cs="Calibri"/>
          <w:spacing w:val="-2"/>
          <w:sz w:val="18"/>
          <w:szCs w:val="18"/>
          <w:lang w:val="en-US" w:eastAsia="zh-CN"/>
        </w:rPr>
        <w:t>Design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 overall project , analysis</w:t>
      </w:r>
      <w:r>
        <w:rPr>
          <w:rFonts w:hint="eastAsia" w:ascii="Calibri" w:hAnsi="Calibri" w:eastAsia="宋体" w:cs="Calibri"/>
          <w:spacing w:val="-2"/>
          <w:sz w:val="18"/>
          <w:szCs w:val="18"/>
          <w:lang w:val="en-US" w:eastAsia="zh-CN"/>
        </w:rPr>
        <w:t xml:space="preserve">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requirements, design</w:t>
      </w:r>
      <w:r>
        <w:rPr>
          <w:rFonts w:hint="eastAsia" w:ascii="Calibri" w:hAnsi="Calibri" w:eastAsia="宋体" w:cs="Calibri"/>
          <w:spacing w:val="-2"/>
          <w:sz w:val="18"/>
          <w:szCs w:val="18"/>
          <w:lang w:val="en-US" w:eastAsia="zh-CN"/>
        </w:rPr>
        <w:t xml:space="preserve">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database </w:t>
      </w:r>
      <w:r>
        <w:rPr>
          <w:rFonts w:hint="eastAsia" w:ascii="Calibri" w:hAnsi="Calibri" w:eastAsia="宋体" w:cs="Calibri"/>
          <w:spacing w:val="-2"/>
          <w:sz w:val="18"/>
          <w:szCs w:val="18"/>
          <w:lang w:val="en-US" w:eastAsia="zh-CN"/>
        </w:rPr>
        <w:t xml:space="preserve">using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  <w:lang w:val="en-US" w:eastAsia="zh-CN"/>
        </w:rPr>
        <w:t>No-SQL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, and develop</w:t>
      </w:r>
      <w:r>
        <w:rPr>
          <w:rFonts w:hint="eastAsia" w:ascii="Calibri" w:hAnsi="Calibri" w:eastAsia="宋体" w:cs="Calibri"/>
          <w:spacing w:val="-2"/>
          <w:sz w:val="18"/>
          <w:szCs w:val="18"/>
          <w:lang w:val="en-US" w:eastAsia="zh-CN"/>
        </w:rPr>
        <w:t xml:space="preserve"> system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 in a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 xml:space="preserve">RESTful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style</w:t>
      </w:r>
      <w:r>
        <w:rPr>
          <w:rFonts w:hint="eastAsia" w:ascii="Calibri" w:hAnsi="Calibri" w:eastAsia="宋体" w:cs="Calibri"/>
          <w:spacing w:val="-2"/>
          <w:sz w:val="18"/>
          <w:szCs w:val="18"/>
          <w:lang w:val="en-US" w:eastAsia="zh-CN"/>
        </w:rPr>
        <w:t>.</w:t>
      </w:r>
    </w:p>
    <w:p w14:paraId="7D442A94">
      <w:pPr>
        <w:pStyle w:val="6"/>
        <w:spacing w:beforeAutospacing="0" w:afterAutospacing="0"/>
        <w:ind w:left="-792" w:right="-144"/>
        <w:rPr>
          <w:rFonts w:ascii="Calibri" w:hAnsi="Calibri" w:eastAsia="宋体" w:cs="Calibri"/>
          <w:spacing w:val="-2"/>
          <w:sz w:val="18"/>
          <w:szCs w:val="18"/>
        </w:rPr>
      </w:pP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·Addressed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>cache penetration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 issues using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 xml:space="preserve">Redis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and employed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 xml:space="preserve">LUA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scripts to ensure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>multi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-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>threaded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 concurrency safety for coupon flash sales, preventing issues such as one person placing multiple orders and overselling.</w:t>
      </w:r>
    </w:p>
    <w:p w14:paraId="3B226E05">
      <w:pPr>
        <w:pStyle w:val="6"/>
        <w:spacing w:beforeAutospacing="0" w:afterAutospacing="0"/>
        <w:ind w:left="-792" w:right="-144"/>
        <w:rPr>
          <w:rFonts w:ascii="Calibri" w:hAnsi="Calibri" w:eastAsia="宋体" w:cs="Calibri"/>
          <w:spacing w:val="-2"/>
          <w:sz w:val="18"/>
          <w:szCs w:val="18"/>
        </w:rPr>
      </w:pP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· Utilized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 xml:space="preserve">RabbitMQ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to process orders and handle order cancellation upon timeout, ensuring message reliability.</w:t>
      </w:r>
    </w:p>
    <w:p w14:paraId="5F6CAD4E">
      <w:pPr>
        <w:pStyle w:val="6"/>
        <w:spacing w:beforeAutospacing="0" w:afterAutospacing="0"/>
        <w:ind w:left="-792" w:right="-144"/>
        <w:rPr>
          <w:rFonts w:hint="eastAsia" w:ascii="Calibri" w:hAnsi="Calibri" w:eastAsia="宋体" w:cs="Calibri"/>
          <w:spacing w:val="-2"/>
          <w:sz w:val="18"/>
          <w:szCs w:val="18"/>
        </w:rPr>
      </w:pP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·Implemented login and authentication using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 xml:space="preserve">Redis and token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technology, with custom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 xml:space="preserve">interceptors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for user authentication. Token validation is managed through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 xml:space="preserve">ThreadLocal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in conjunction with interceptors.</w:t>
      </w:r>
    </w:p>
    <w:p w14:paraId="002F283C">
      <w:pPr>
        <w:pStyle w:val="6"/>
        <w:spacing w:beforeAutospacing="0" w:afterAutospacing="0"/>
        <w:ind w:right="-144"/>
        <w:rPr>
          <w:rFonts w:hint="eastAsia" w:ascii="Calibri" w:hAnsi="Calibri" w:eastAsia="宋体" w:cs="Calibri"/>
          <w:spacing w:val="-2"/>
          <w:sz w:val="18"/>
          <w:szCs w:val="18"/>
        </w:rPr>
      </w:pPr>
    </w:p>
    <w:p w14:paraId="67417010">
      <w:pPr>
        <w:ind w:left="-792" w:right="-144"/>
        <w:rPr>
          <w:rFonts w:ascii="Calibri" w:hAnsi="Calibri" w:eastAsia="Calibri" w:cs="Calibri"/>
          <w:b/>
          <w:bCs/>
          <w:spacing w:val="-1"/>
          <w:sz w:val="24"/>
          <w:szCs w:val="24"/>
          <w:lang w:eastAsia="zh-CN"/>
        </w:rPr>
      </w:pPr>
      <w:r>
        <w:rPr>
          <w:rFonts w:hint="eastAsia" w:ascii="Calibri" w:hAnsi="Calibri" w:eastAsia="Calibri" w:cs="Calibri"/>
          <w:b/>
          <w:bCs/>
          <w:i w:val="0"/>
          <w:iCs w:val="0"/>
          <w:snapToGrid w:val="0"/>
          <w:color w:val="000000"/>
          <w:spacing w:val="-1"/>
          <w:sz w:val="21"/>
          <w:szCs w:val="21"/>
          <w:lang w:val="en-US" w:eastAsia="zh-CN" w:bidi="ar-SA"/>
        </w:rPr>
        <w:t xml:space="preserve">Project: TakeOut Order Manage System (2023)  </w:t>
      </w:r>
      <w:r>
        <w:rPr>
          <w:rFonts w:hint="eastAsia" w:ascii="Calibri" w:hAnsi="Calibri" w:eastAsia="Calibri" w:cs="Calibri"/>
          <w:b/>
          <w:bCs/>
          <w:spacing w:val="-1"/>
          <w:lang w:eastAsia="zh-CN"/>
        </w:rPr>
        <w:t xml:space="preserve">  </w:t>
      </w:r>
      <w:r>
        <w:rPr>
          <w:rFonts w:hint="eastAsia" w:ascii="Calibri" w:hAnsi="Calibri" w:eastAsia="Calibri" w:cs="Calibri"/>
          <w:b/>
          <w:bCs/>
          <w:spacing w:val="-1"/>
          <w:sz w:val="24"/>
          <w:szCs w:val="24"/>
          <w:lang w:eastAsia="zh-CN"/>
        </w:rPr>
        <w:t xml:space="preserve">                                                                           </w:t>
      </w:r>
    </w:p>
    <w:p w14:paraId="5474F0C6">
      <w:pPr>
        <w:ind w:left="-792" w:right="-144"/>
        <w:rPr>
          <w:rFonts w:ascii="Calibri" w:hAnsi="Calibri" w:eastAsia="宋体" w:cs="Calibri"/>
          <w:spacing w:val="-2"/>
          <w:sz w:val="18"/>
          <w:szCs w:val="18"/>
        </w:rPr>
      </w:pPr>
      <w:r>
        <w:rPr>
          <w:rFonts w:hint="eastAsia" w:ascii="Calibri" w:hAnsi="Calibri" w:eastAsia="宋体" w:cs="Calibri"/>
          <w:b/>
          <w:bCs/>
          <w:i/>
          <w:iCs/>
          <w:spacing w:val="15"/>
          <w:sz w:val="18"/>
          <w:szCs w:val="18"/>
          <w:u w:val="single"/>
          <w:lang w:eastAsia="zh-CN"/>
        </w:rPr>
        <w:t>Project Background:</w:t>
      </w:r>
      <w:r>
        <w:t xml:space="preserve">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Developed a food delivery platform for merchants and users based on Spring Boot,  The mobile mini-program allows users to browse dishes, add items to the cart, and place orders online.</w:t>
      </w:r>
    </w:p>
    <w:p w14:paraId="2545C967">
      <w:pPr>
        <w:ind w:left="-792" w:right="-144"/>
        <w:rPr>
          <w:rFonts w:hint="eastAsia" w:ascii="Calibri" w:hAnsi="Calibri" w:eastAsia="宋体" w:cs="Calibri"/>
          <w:b/>
          <w:bCs/>
          <w:i/>
          <w:iCs/>
          <w:spacing w:val="15"/>
          <w:sz w:val="18"/>
          <w:szCs w:val="18"/>
          <w:u w:val="single"/>
          <w:lang w:eastAsia="zh-CN"/>
        </w:rPr>
      </w:pPr>
      <w:r>
        <w:rPr>
          <w:rFonts w:hint="eastAsia" w:ascii="Calibri" w:hAnsi="Calibri" w:eastAsia="宋体" w:cs="Calibri"/>
          <w:b/>
          <w:bCs/>
          <w:i/>
          <w:iCs/>
          <w:spacing w:val="15"/>
          <w:sz w:val="18"/>
          <w:szCs w:val="18"/>
          <w:u w:val="single"/>
          <w:lang w:eastAsia="zh-CN"/>
        </w:rPr>
        <w:t>Responsibilities</w:t>
      </w:r>
    </w:p>
    <w:p w14:paraId="014C365C">
      <w:pPr>
        <w:ind w:left="-792" w:right="-144"/>
        <w:rPr>
          <w:rFonts w:ascii="Calibri" w:hAnsi="Calibri" w:eastAsia="宋体" w:cs="Calibri"/>
          <w:spacing w:val="-2"/>
          <w:sz w:val="18"/>
          <w:szCs w:val="18"/>
        </w:rPr>
      </w:pPr>
      <w:r>
        <w:rPr>
          <w:rFonts w:hint="eastAsia" w:ascii="Calibri" w:hAnsi="Calibri" w:eastAsia="宋体" w:cs="Calibri"/>
          <w:spacing w:val="-2"/>
          <w:sz w:val="18"/>
          <w:szCs w:val="18"/>
          <w:lang w:eastAsia="zh-CN"/>
        </w:rPr>
        <w:t>·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Independently developed 70 APIs</w:t>
      </w:r>
      <w:r>
        <w:rPr>
          <w:rFonts w:hint="eastAsia" w:ascii="Calibri" w:hAnsi="Calibri" w:eastAsia="宋体" w:cs="Calibri"/>
          <w:spacing w:val="-2"/>
          <w:sz w:val="18"/>
          <w:szCs w:val="18"/>
          <w:lang w:eastAsia="zh-CN"/>
        </w:rPr>
        <w:t xml:space="preserve">,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 including shopping cart, menu, order, and personnel management modules.</w:t>
      </w:r>
    </w:p>
    <w:p w14:paraId="63CE14E7">
      <w:pPr>
        <w:ind w:left="-792" w:right="-144"/>
        <w:rPr>
          <w:rFonts w:ascii="Calibri" w:hAnsi="Calibri" w:eastAsia="宋体" w:cs="Calibri"/>
          <w:spacing w:val="-2"/>
          <w:sz w:val="18"/>
          <w:szCs w:val="18"/>
        </w:rPr>
      </w:pPr>
      <w:r>
        <w:rPr>
          <w:rFonts w:hint="eastAsia" w:ascii="Calibri" w:hAnsi="Calibri" w:eastAsia="宋体" w:cs="Calibri"/>
          <w:spacing w:val="-2"/>
          <w:sz w:val="18"/>
          <w:szCs w:val="18"/>
          <w:lang w:eastAsia="zh-CN"/>
        </w:rPr>
        <w:t>·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Established a long connection between the user client and server using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>WebSocket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, enabling order notifications and customer reminders.</w:t>
      </w:r>
      <w:r>
        <w:rPr>
          <w:rFonts w:hint="eastAsia" w:ascii="Calibri" w:hAnsi="Calibri" w:eastAsia="宋体" w:cs="Calibri"/>
          <w:spacing w:val="-2"/>
          <w:sz w:val="18"/>
          <w:szCs w:val="18"/>
          <w:lang w:eastAsia="zh-CN"/>
        </w:rPr>
        <w:t xml:space="preserve">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Implemented login and authentication using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 xml:space="preserve">JWT 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tokens.</w:t>
      </w:r>
    </w:p>
    <w:p w14:paraId="7404C592">
      <w:pPr>
        <w:ind w:left="-792" w:right="-144"/>
        <w:rPr>
          <w:rFonts w:ascii="Calibri" w:hAnsi="Calibri" w:eastAsia="宋体" w:cs="Calibri"/>
          <w:spacing w:val="-2"/>
          <w:sz w:val="18"/>
          <w:szCs w:val="18"/>
        </w:rPr>
      </w:pPr>
      <w:r>
        <w:rPr>
          <w:rFonts w:hint="eastAsia" w:ascii="Calibri" w:hAnsi="Calibri" w:eastAsia="宋体" w:cs="Calibri"/>
          <w:spacing w:val="-2"/>
          <w:sz w:val="18"/>
          <w:szCs w:val="18"/>
          <w:lang w:eastAsia="zh-CN"/>
        </w:rPr>
        <w:t>·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 xml:space="preserve">Implemented scheduled order status processing using </w:t>
      </w:r>
      <w:r>
        <w:rPr>
          <w:rFonts w:hint="eastAsia" w:ascii="Calibri" w:hAnsi="Calibri" w:eastAsia="宋体" w:cs="Calibri"/>
          <w:b/>
          <w:bCs/>
          <w:spacing w:val="-2"/>
          <w:sz w:val="18"/>
          <w:szCs w:val="18"/>
        </w:rPr>
        <w:t>Spring Task</w:t>
      </w:r>
      <w:r>
        <w:rPr>
          <w:rFonts w:hint="eastAsia" w:ascii="Calibri" w:hAnsi="Calibri" w:eastAsia="宋体" w:cs="Calibri"/>
          <w:spacing w:val="-2"/>
          <w:sz w:val="18"/>
          <w:szCs w:val="18"/>
        </w:rPr>
        <w:t>, including automatic order cancellation upon timeout.</w:t>
      </w:r>
    </w:p>
    <w:p w14:paraId="761C6DAB">
      <w:pPr>
        <w:ind w:left="-792" w:right="-144"/>
        <w:rPr>
          <w:rFonts w:ascii="Calibri" w:hAnsi="Calibri" w:eastAsia="宋体" w:cs="Calibri"/>
          <w:spacing w:val="-2"/>
          <w:sz w:val="18"/>
          <w:szCs w:val="18"/>
          <w:lang w:eastAsia="zh-CN"/>
        </w:rPr>
      </w:pPr>
    </w:p>
    <w:p w14:paraId="22E484CB">
      <w:pPr>
        <w:spacing w:before="56"/>
        <w:ind w:right="902"/>
        <w:rPr>
          <w:rFonts w:hint="eastAsia" w:ascii="Calibri" w:hAnsi="Calibri" w:cs="Calibri" w:eastAsiaTheme="minorEastAsia"/>
          <w:sz w:val="24"/>
          <w:szCs w:val="24"/>
          <w:lang w:eastAsia="zh-CN"/>
        </w:rPr>
      </w:pPr>
    </w:p>
    <w:sectPr>
      <w:headerReference r:id="rId3" w:type="default"/>
      <w:pgSz w:w="11912" w:h="16841"/>
      <w:pgMar w:top="1341" w:right="1547" w:bottom="0" w:left="1786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13AB73">
    <w:pPr>
      <w:spacing w:before="85" w:line="201" w:lineRule="auto"/>
      <w:outlineLvl w:val="0"/>
      <w:rPr>
        <w:rFonts w:ascii="Calibri" w:hAnsi="Calibri" w:eastAsia="宋体" w:cs="Calibri"/>
        <w:b/>
        <w:bCs/>
        <w:spacing w:val="-1"/>
        <w:sz w:val="28"/>
        <w:szCs w:val="28"/>
        <w:lang w:eastAsia="zh-CN"/>
      </w:rPr>
    </w:pPr>
    <w:r>
      <w:rPr>
        <w:rFonts w:hint="eastAsia" w:ascii="Calibri" w:hAnsi="Calibri" w:eastAsia="宋体" w:cs="Calibri"/>
        <w:b/>
        <w:bCs/>
        <w:spacing w:val="-1"/>
        <w:sz w:val="28"/>
        <w:szCs w:val="28"/>
        <w:lang w:eastAsia="zh-CN"/>
      </w:rPr>
      <w:t xml:space="preserve">                                          </w:t>
    </w:r>
  </w:p>
  <w:p w14:paraId="41EADBD3">
    <w:pPr>
      <w:spacing w:before="85" w:line="201" w:lineRule="auto"/>
      <w:outlineLvl w:val="0"/>
      <w:rPr>
        <w:rFonts w:ascii="Calibri" w:hAnsi="Calibri" w:eastAsia="Calibri" w:cs="Calibri"/>
        <w:sz w:val="28"/>
        <w:szCs w:val="28"/>
      </w:rPr>
    </w:pPr>
    <w:r>
      <w:rPr>
        <w:rFonts w:hint="eastAsia" w:ascii="Calibri" w:hAnsi="Calibri" w:eastAsia="宋体" w:cs="Calibri"/>
        <w:b/>
        <w:bCs/>
        <w:spacing w:val="-1"/>
        <w:sz w:val="28"/>
        <w:szCs w:val="28"/>
        <w:lang w:eastAsia="zh-CN"/>
      </w:rPr>
      <w:t xml:space="preserve">                                                  SHEN</w:t>
    </w:r>
    <w:r>
      <w:rPr>
        <w:rFonts w:ascii="Calibri" w:hAnsi="Calibri" w:eastAsia="Calibri" w:cs="Calibri"/>
        <w:b/>
        <w:bCs/>
        <w:spacing w:val="-1"/>
        <w:sz w:val="28"/>
        <w:szCs w:val="28"/>
      </w:rPr>
      <w:t xml:space="preserve">, </w:t>
    </w:r>
    <w:r>
      <w:rPr>
        <w:rFonts w:hint="eastAsia" w:ascii="Calibri" w:hAnsi="Calibri" w:eastAsia="宋体" w:cs="Calibri"/>
        <w:b/>
        <w:bCs/>
        <w:spacing w:val="-1"/>
        <w:sz w:val="28"/>
        <w:szCs w:val="28"/>
        <w:lang w:eastAsia="zh-CN"/>
      </w:rPr>
      <w:t>Si</w:t>
    </w:r>
    <w:r>
      <w:rPr>
        <w:rFonts w:ascii="Calibri" w:hAnsi="Calibri" w:eastAsia="Calibri" w:cs="Calibri"/>
        <w:b/>
        <w:bCs/>
        <w:spacing w:val="-1"/>
        <w:sz w:val="28"/>
        <w:szCs w:val="28"/>
      </w:rPr>
      <w:t xml:space="preserve"> </w:t>
    </w:r>
    <w:r>
      <w:rPr>
        <w:rFonts w:hint="eastAsia" w:ascii="Calibri" w:hAnsi="Calibri" w:eastAsia="宋体" w:cs="Calibri"/>
        <w:b/>
        <w:bCs/>
        <w:spacing w:val="-1"/>
        <w:sz w:val="28"/>
        <w:szCs w:val="28"/>
        <w:lang w:eastAsia="zh-CN"/>
      </w:rPr>
      <w:t>Tong</w:t>
    </w:r>
    <w:r>
      <w:rPr>
        <w:rFonts w:ascii="Calibri" w:hAnsi="Calibri" w:eastAsia="Calibri" w:cs="Calibri"/>
        <w:b/>
        <w:bCs/>
        <w:spacing w:val="-1"/>
        <w:sz w:val="28"/>
        <w:szCs w:val="28"/>
      </w:rPr>
      <w:t xml:space="preserve"> </w:t>
    </w:r>
  </w:p>
  <w:p w14:paraId="6A0014C0">
    <w:pPr>
      <w:spacing w:before="91" w:line="214" w:lineRule="auto"/>
      <w:rPr>
        <w:rFonts w:ascii="Calibri" w:hAnsi="Calibri" w:eastAsia="宋体" w:cs="Calibri"/>
        <w:spacing w:val="1"/>
        <w:sz w:val="24"/>
        <w:szCs w:val="24"/>
        <w:lang w:eastAsia="zh-CN"/>
      </w:rPr>
    </w:pPr>
    <w:r>
      <w:rPr>
        <w:rFonts w:hint="eastAsia" w:ascii="Calibri" w:hAnsi="Calibri" w:cs="Calibri" w:eastAsiaTheme="minorEastAsia"/>
        <w:sz w:val="24"/>
        <w:szCs w:val="24"/>
        <w:lang w:eastAsia="zh-CN"/>
      </w:rPr>
      <w:t xml:space="preserve">                                      </w:t>
    </w:r>
    <w:r>
      <w:rPr>
        <w:rFonts w:ascii="Calibri" w:hAnsi="Calibri" w:eastAsia="宋体" w:cs="Calibri"/>
        <w:spacing w:val="1"/>
        <w:sz w:val="24"/>
        <w:szCs w:val="24"/>
        <w:lang w:eastAsia="zh-CN"/>
      </w:rPr>
      <w:t>Email:</w:t>
    </w:r>
    <w:r>
      <w:rPr>
        <w:rFonts w:hint="eastAsia" w:ascii="Calibri" w:hAnsi="Calibri" w:eastAsia="宋体" w:cs="Calibri"/>
        <w:spacing w:val="1"/>
        <w:sz w:val="24"/>
        <w:szCs w:val="24"/>
        <w:lang w:eastAsia="zh-CN"/>
      </w:rPr>
      <w:t xml:space="preserve">  sitonshen2-c@my.cityu.edu.hk</w:t>
    </w:r>
  </w:p>
  <w:p w14:paraId="156D3E64">
    <w:pPr>
      <w:spacing w:before="91" w:line="214" w:lineRule="auto"/>
      <w:rPr>
        <w:rFonts w:hint="eastAsia" w:ascii="Calibri" w:hAnsi="Calibri" w:eastAsia="宋体" w:cs="Calibri"/>
        <w:spacing w:val="1"/>
        <w:sz w:val="24"/>
        <w:szCs w:val="24"/>
        <w:lang w:eastAsia="zh-CN"/>
      </w:rPr>
    </w:pPr>
    <w:r>
      <w:rPr>
        <w:rFonts w:hint="eastAsia" w:ascii="Calibri" w:hAnsi="Calibri" w:eastAsia="宋体" w:cs="Calibri"/>
        <w:spacing w:val="1"/>
        <w:sz w:val="24"/>
        <w:szCs w:val="24"/>
        <w:lang w:eastAsia="zh-CN"/>
      </w:rPr>
      <w:t xml:space="preserve">                                     Github:</w:t>
    </w:r>
    <w:r>
      <w:rPr>
        <w:rFonts w:ascii="Calibri" w:hAnsi="Calibri" w:eastAsia="宋体" w:cs="Calibri"/>
        <w:spacing w:val="1"/>
        <w:sz w:val="24"/>
        <w:szCs w:val="24"/>
        <w:lang w:eastAsia="zh-CN"/>
      </w:rPr>
      <w:t xml:space="preserve"> </w:t>
    </w:r>
    <w:r>
      <w:fldChar w:fldCharType="begin"/>
    </w:r>
    <w:r>
      <w:instrText xml:space="preserve"> HYPERLINK "https://cybertron-loki.github.io/" </w:instrText>
    </w:r>
    <w:r>
      <w:fldChar w:fldCharType="separate"/>
    </w:r>
    <w:r>
      <w:rPr>
        <w:lang w:eastAsia="zh-CN"/>
      </w:rPr>
      <w:t>https://cybertron-loki.github.io/</w:t>
    </w:r>
    <w:r>
      <w:rPr>
        <w:lang w:eastAsia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E3MDhlZjFiZjhjMjZiMTI3OWRhZTMwNDIxOGUxZDMifQ=="/>
  </w:docVars>
  <w:rsids>
    <w:rsidRoot w:val="00DE3D0A"/>
    <w:rsid w:val="000C6007"/>
    <w:rsid w:val="002970E7"/>
    <w:rsid w:val="0041617E"/>
    <w:rsid w:val="004969E0"/>
    <w:rsid w:val="004F2285"/>
    <w:rsid w:val="005530A0"/>
    <w:rsid w:val="008A00E6"/>
    <w:rsid w:val="00B03817"/>
    <w:rsid w:val="00B34EA5"/>
    <w:rsid w:val="00B73BEA"/>
    <w:rsid w:val="00B76790"/>
    <w:rsid w:val="00C3345A"/>
    <w:rsid w:val="00D146E8"/>
    <w:rsid w:val="00DE3D0A"/>
    <w:rsid w:val="00E91EC3"/>
    <w:rsid w:val="00FC4060"/>
    <w:rsid w:val="05E358C3"/>
    <w:rsid w:val="0D710A37"/>
    <w:rsid w:val="10A80920"/>
    <w:rsid w:val="132A5DF2"/>
    <w:rsid w:val="16CA7D32"/>
    <w:rsid w:val="21BA5170"/>
    <w:rsid w:val="22C60F79"/>
    <w:rsid w:val="245A0FB4"/>
    <w:rsid w:val="28534EED"/>
    <w:rsid w:val="2A074266"/>
    <w:rsid w:val="2B70538D"/>
    <w:rsid w:val="2FEC4A61"/>
    <w:rsid w:val="392D086F"/>
    <w:rsid w:val="3A595FD4"/>
    <w:rsid w:val="3BEB1512"/>
    <w:rsid w:val="420879AD"/>
    <w:rsid w:val="48425AFD"/>
    <w:rsid w:val="4CEA2BBC"/>
    <w:rsid w:val="50D52D1B"/>
    <w:rsid w:val="52D41ACF"/>
    <w:rsid w:val="61F55873"/>
    <w:rsid w:val="6DC01A77"/>
    <w:rsid w:val="6F572BB7"/>
    <w:rsid w:val="70566064"/>
    <w:rsid w:val="79AE089B"/>
    <w:rsid w:val="7AC311F5"/>
    <w:rsid w:val="7F36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4">
    <w:name w:val="footer"/>
    <w:basedOn w:val="1"/>
    <w:link w:val="14"/>
    <w:uiPriority w:val="0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3"/>
    <w:uiPriority w:val="0"/>
    <w:pPr>
      <w:tabs>
        <w:tab w:val="center" w:pos="4680"/>
        <w:tab w:val="right" w:pos="9360"/>
      </w:tabs>
    </w:pPr>
  </w:style>
  <w:style w:type="paragraph" w:styleId="6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  <w:lang w:eastAsia="zh-CN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Table Text"/>
    <w:basedOn w:val="1"/>
    <w:semiHidden/>
    <w:qFormat/>
    <w:uiPriority w:val="0"/>
    <w:rPr>
      <w:rFonts w:ascii="Calibri" w:hAnsi="Calibri" w:eastAsia="Calibri" w:cs="Calibri"/>
      <w:sz w:val="24"/>
      <w:szCs w:val="24"/>
    </w:rPr>
  </w:style>
  <w:style w:type="character" w:customStyle="1" w:styleId="13">
    <w:name w:val="Header Char"/>
    <w:basedOn w:val="8"/>
    <w:link w:val="5"/>
    <w:qFormat/>
    <w:uiPriority w:val="0"/>
    <w:rPr>
      <w:rFonts w:ascii="Arial" w:hAnsi="Arial" w:eastAsia="Arial" w:cs="Arial"/>
      <w:snapToGrid w:val="0"/>
      <w:color w:val="000000"/>
      <w:sz w:val="21"/>
      <w:szCs w:val="21"/>
      <w:lang w:eastAsia="en-US"/>
    </w:rPr>
  </w:style>
  <w:style w:type="character" w:customStyle="1" w:styleId="14">
    <w:name w:val="Footer Char"/>
    <w:basedOn w:val="8"/>
    <w:link w:val="4"/>
    <w:uiPriority w:val="0"/>
    <w:rPr>
      <w:rFonts w:ascii="Arial" w:hAnsi="Arial" w:eastAsia="Arial" w:cs="Arial"/>
      <w:snapToGrid w:val="0"/>
      <w:color w:val="000000"/>
      <w:sz w:val="21"/>
      <w:szCs w:val="21"/>
      <w:lang w:eastAsia="en-US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334C-434B-481E-BBC9-B435EEE3FF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620</Words>
  <Characters>4012</Characters>
  <Lines>37</Lines>
  <Paragraphs>10</Paragraphs>
  <TotalTime>24</TotalTime>
  <ScaleCrop>false</ScaleCrop>
  <LinksUpToDate>false</LinksUpToDate>
  <CharactersWithSpaces>5312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2022-03-03T11:25:00Z</dcterms:created>
  <dc:creator>TSZ KWAN CHEUNG</dc:creator>
  <cp:lastModifiedBy>Miss you much</cp:lastModifiedBy>
  <cp:lastPrinted>2025-01-08T02:47:00Z</cp:lastPrinted>
  <dcterms:modified xsi:type="dcterms:W3CDTF">2025-01-12T09:47:28Z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2024-07-10T11:34:32Z</vt:filetime>
  </property>
  <property fmtid="{D5CDD505-2E9C-101B-9397-08002B2CF9AE}" pid="4" name="KSOProductBuildVer">
    <vt:lpwstr>2052-12.1.0.19770</vt:lpwstr>
  </property>
  <property fmtid="{D5CDD505-2E9C-101B-9397-08002B2CF9AE}" pid="5" name="ICV">
    <vt:lpwstr>1D3DCD7FFC604A678CE5D5A8DF9B7557_13</vt:lpwstr>
  </property>
  <property fmtid="{D5CDD505-2E9C-101B-9397-08002B2CF9AE}" pid="6" name="KSOTemplateDocerSaveRecord">
    <vt:lpwstr>eyJoZGlkIjoiMzE3MDhlZjFiZjhjMjZiMTI3OWRhZTMwNDIxOGUxZDMiLCJ1c2VySWQiOiI2Nzc1MDEzODUifQ==</vt:lpwstr>
  </property>
</Properties>
</file>