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jc w:val="both"/>
        <w:rPr>
          <w:rFonts w:ascii="Times New Roman" w:cs="Times New Roman" w:eastAsia="Times New Roman" w:hAnsi="Times New Roman"/>
          <w:b w:val="1"/>
          <w:color w:val="222222"/>
          <w:sz w:val="39"/>
          <w:szCs w:val="39"/>
        </w:rPr>
      </w:pPr>
      <w:r w:rsidDel="00000000" w:rsidR="00000000" w:rsidRPr="00000000">
        <w:rPr>
          <w:rFonts w:ascii="Times New Roman" w:cs="Times New Roman" w:eastAsia="Times New Roman" w:hAnsi="Times New Roman"/>
          <w:b w:val="1"/>
          <w:color w:val="222222"/>
          <w:sz w:val="39"/>
          <w:szCs w:val="39"/>
          <w:rtl w:val="0"/>
        </w:rPr>
        <w:t xml:space="preserve">What is Data Type?</w:t>
      </w:r>
    </w:p>
    <w:p w:rsidR="00000000" w:rsidDel="00000000" w:rsidP="00000000" w:rsidRDefault="00000000" w:rsidRPr="00000000" w14:paraId="00000002">
      <w:pPr>
        <w:shd w:fill="ffffff" w:val="clear"/>
        <w:spacing w:after="280" w:before="280" w:line="240" w:lineRule="auto"/>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 </w:t>
      </w:r>
      <w:r w:rsidDel="00000000" w:rsidR="00000000" w:rsidRPr="00000000">
        <w:rPr>
          <w:rFonts w:ascii="Times New Roman" w:cs="Times New Roman" w:eastAsia="Times New Roman" w:hAnsi="Times New Roman"/>
          <w:b w:val="1"/>
          <w:color w:val="222222"/>
          <w:sz w:val="27"/>
          <w:szCs w:val="27"/>
          <w:rtl w:val="0"/>
        </w:rPr>
        <w:t xml:space="preserve">Data Type</w:t>
      </w:r>
      <w:r w:rsidDel="00000000" w:rsidR="00000000" w:rsidRPr="00000000">
        <w:rPr>
          <w:rFonts w:ascii="Times New Roman" w:cs="Times New Roman" w:eastAsia="Times New Roman" w:hAnsi="Times New Roman"/>
          <w:color w:val="222222"/>
          <w:sz w:val="27"/>
          <w:szCs w:val="27"/>
          <w:rtl w:val="0"/>
        </w:rPr>
        <w:t xml:space="preserve"> in </w:t>
      </w:r>
      <w:r w:rsidDel="00000000" w:rsidR="00000000" w:rsidRPr="00000000">
        <w:rPr>
          <w:rFonts w:ascii="Times New Roman" w:cs="Times New Roman" w:eastAsia="Times New Roman" w:hAnsi="Times New Roman"/>
          <w:sz w:val="27"/>
          <w:szCs w:val="27"/>
          <w:rtl w:val="0"/>
        </w:rPr>
        <w:t xml:space="preserve">SQL server </w:t>
      </w:r>
      <w:r w:rsidDel="00000000" w:rsidR="00000000" w:rsidRPr="00000000">
        <w:rPr>
          <w:rFonts w:ascii="Times New Roman" w:cs="Times New Roman" w:eastAsia="Times New Roman" w:hAnsi="Times New Roman"/>
          <w:color w:val="222222"/>
          <w:sz w:val="27"/>
          <w:szCs w:val="27"/>
          <w:rtl w:val="0"/>
        </w:rPr>
        <w:t xml:space="preserve">is defined as the type of data that any column or variable can store. It is a type of data that an object holds like integer, character, string, etc. While creating any table or variable, in addition to specifying the name, you also set the Type of Data it will store.</w:t>
      </w:r>
    </w:p>
    <w:p w:rsidR="00000000" w:rsidDel="00000000" w:rsidP="00000000" w:rsidRDefault="00000000" w:rsidRPr="00000000" w14:paraId="00000003">
      <w:pPr>
        <w:shd w:fill="ffffff" w:val="clear"/>
        <w:spacing w:after="280" w:before="280" w:lineRule="auto"/>
        <w:jc w:val="both"/>
        <w:rPr>
          <w:rFonts w:ascii="Times New Roman" w:cs="Times New Roman" w:eastAsia="Times New Roman" w:hAnsi="Times New Roman"/>
          <w:b w:val="1"/>
          <w:color w:val="222222"/>
          <w:sz w:val="39"/>
          <w:szCs w:val="39"/>
        </w:rPr>
      </w:pPr>
      <w:r w:rsidDel="00000000" w:rsidR="00000000" w:rsidRPr="00000000">
        <w:rPr>
          <w:rFonts w:ascii="Times New Roman" w:cs="Times New Roman" w:eastAsia="Times New Roman" w:hAnsi="Times New Roman"/>
          <w:b w:val="1"/>
          <w:color w:val="222222"/>
          <w:sz w:val="39"/>
          <w:szCs w:val="39"/>
          <w:rtl w:val="0"/>
        </w:rPr>
        <w:t xml:space="preserve">How to use MS SQL datatype</w:t>
      </w:r>
    </w:p>
    <w:p w:rsidR="00000000" w:rsidDel="00000000" w:rsidP="00000000" w:rsidRDefault="00000000" w:rsidRPr="00000000" w14:paraId="00000004">
      <w:pPr>
        <w:numPr>
          <w:ilvl w:val="0"/>
          <w:numId w:val="3"/>
        </w:numPr>
        <w:shd w:fill="ffffff" w:val="clear"/>
        <w:spacing w:after="0" w:before="28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You need to define in advance, the type of data a column or variable can store. Determining data type also restricts the user from entering any unexpected or invalid data.</w:t>
      </w:r>
      <w:r w:rsidDel="00000000" w:rsidR="00000000" w:rsidRPr="00000000">
        <w:rPr>
          <w:rtl w:val="0"/>
        </w:rPr>
      </w:r>
    </w:p>
    <w:p w:rsidR="00000000" w:rsidDel="00000000" w:rsidP="00000000" w:rsidRDefault="00000000" w:rsidRPr="00000000" w14:paraId="00000005">
      <w:pPr>
        <w:numPr>
          <w:ilvl w:val="0"/>
          <w:numId w:val="3"/>
        </w:numPr>
        <w:shd w:fill="ffffff" w:val="clear"/>
        <w:spacing w:after="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You can make efficient use of memory by assigning an appropriate data type to variable or column which will allocate only the required amount of system memory for the respective column's data.</w:t>
      </w:r>
    </w:p>
    <w:p w:rsidR="00000000" w:rsidDel="00000000" w:rsidP="00000000" w:rsidRDefault="00000000" w:rsidRPr="00000000" w14:paraId="00000006">
      <w:pPr>
        <w:numPr>
          <w:ilvl w:val="0"/>
          <w:numId w:val="3"/>
        </w:numPr>
        <w:shd w:fill="ffffff" w:val="clear"/>
        <w:spacing w:after="28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MS SQL offers a broad category of basic data types in SQL as per user's needs like Date, binary images, etc.</w:t>
      </w:r>
    </w:p>
    <w:p w:rsidR="00000000" w:rsidDel="00000000" w:rsidP="00000000" w:rsidRDefault="00000000" w:rsidRPr="00000000" w14:paraId="00000007">
      <w:pPr>
        <w:shd w:fill="ffffff" w:val="clear"/>
        <w:spacing w:after="280" w:before="280" w:line="240" w:lineRule="auto"/>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In this tutorial, you will learn MS SQL data types with examples:</w:t>
      </w:r>
    </w:p>
    <w:p w:rsidR="00000000" w:rsidDel="00000000" w:rsidP="00000000" w:rsidRDefault="00000000" w:rsidRPr="00000000" w14:paraId="00000008">
      <w:pPr>
        <w:pStyle w:val="Heading2"/>
        <w:shd w:fill="ffffff" w:val="clear"/>
        <w:spacing w:after="280" w:before="280" w:lineRule="auto"/>
        <w:jc w:val="both"/>
        <w:rPr>
          <w:color w:val="222222"/>
          <w:sz w:val="39"/>
          <w:szCs w:val="39"/>
        </w:rPr>
      </w:pPr>
      <w:r w:rsidDel="00000000" w:rsidR="00000000" w:rsidRPr="00000000">
        <w:rPr>
          <w:color w:val="222222"/>
          <w:sz w:val="39"/>
          <w:szCs w:val="39"/>
          <w:rtl w:val="0"/>
        </w:rPr>
        <w:t xml:space="preserve">Why use DataTypes?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Let's, take a sample of simple </w:t>
      </w: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Sign up page</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 of website application.Three input fields are First Name, Last Name &amp; Contact number.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Here we should note that in real time:</w:t>
      </w:r>
    </w:p>
    <w:p w:rsidR="00000000" w:rsidDel="00000000" w:rsidP="00000000" w:rsidRDefault="00000000" w:rsidRPr="00000000" w14:paraId="0000000B">
      <w:pPr>
        <w:numPr>
          <w:ilvl w:val="0"/>
          <w:numId w:val="4"/>
        </w:numPr>
        <w:shd w:fill="ffffff" w:val="clear"/>
        <w:spacing w:after="0" w:before="28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"First/Last Name"</w:t>
      </w:r>
      <w:r w:rsidDel="00000000" w:rsidR="00000000" w:rsidRPr="00000000">
        <w:rPr>
          <w:rFonts w:ascii="Times New Roman" w:cs="Times New Roman" w:eastAsia="Times New Roman" w:hAnsi="Times New Roman"/>
          <w:color w:val="222222"/>
          <w:sz w:val="27"/>
          <w:szCs w:val="27"/>
          <w:rtl w:val="0"/>
        </w:rPr>
        <w:t xml:space="preserve"> will always be </w:t>
      </w:r>
      <w:r w:rsidDel="00000000" w:rsidR="00000000" w:rsidRPr="00000000">
        <w:rPr>
          <w:rFonts w:ascii="Times New Roman" w:cs="Times New Roman" w:eastAsia="Times New Roman" w:hAnsi="Times New Roman"/>
          <w:b w:val="1"/>
          <w:color w:val="222222"/>
          <w:sz w:val="27"/>
          <w:szCs w:val="27"/>
          <w:rtl w:val="0"/>
        </w:rPr>
        <w:t xml:space="preserve">alphabetic</w:t>
      </w:r>
      <w:r w:rsidDel="00000000" w:rsidR="00000000" w:rsidRPr="00000000">
        <w:rPr>
          <w:rFonts w:ascii="Times New Roman" w:cs="Times New Roman" w:eastAsia="Times New Roman" w:hAnsi="Times New Roman"/>
          <w:color w:val="222222"/>
          <w:sz w:val="27"/>
          <w:szCs w:val="27"/>
          <w:rtl w:val="0"/>
        </w:rPr>
        <w:t xml:space="preserve">.</w:t>
      </w:r>
    </w:p>
    <w:p w:rsidR="00000000" w:rsidDel="00000000" w:rsidP="00000000" w:rsidRDefault="00000000" w:rsidRPr="00000000" w14:paraId="0000000C">
      <w:pPr>
        <w:numPr>
          <w:ilvl w:val="0"/>
          <w:numId w:val="4"/>
        </w:numPr>
        <w:shd w:fill="ffffff" w:val="clear"/>
        <w:spacing w:after="28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"Contact"</w:t>
      </w:r>
      <w:r w:rsidDel="00000000" w:rsidR="00000000" w:rsidRPr="00000000">
        <w:rPr>
          <w:rFonts w:ascii="Times New Roman" w:cs="Times New Roman" w:eastAsia="Times New Roman" w:hAnsi="Times New Roman"/>
          <w:color w:val="222222"/>
          <w:sz w:val="27"/>
          <w:szCs w:val="27"/>
          <w:rtl w:val="0"/>
        </w:rPr>
        <w:t xml:space="preserve"> will always be </w:t>
      </w:r>
      <w:r w:rsidDel="00000000" w:rsidR="00000000" w:rsidRPr="00000000">
        <w:rPr>
          <w:rFonts w:ascii="Times New Roman" w:cs="Times New Roman" w:eastAsia="Times New Roman" w:hAnsi="Times New Roman"/>
          <w:b w:val="1"/>
          <w:color w:val="222222"/>
          <w:sz w:val="27"/>
          <w:szCs w:val="27"/>
          <w:rtl w:val="0"/>
        </w:rPr>
        <w:t xml:space="preserve">numeric</w:t>
      </w:r>
      <w:r w:rsidDel="00000000" w:rsidR="00000000" w:rsidRPr="00000000">
        <w:rPr>
          <w:rFonts w:ascii="Times New Roman" w:cs="Times New Roman" w:eastAsia="Times New Roman" w:hAnsi="Times New Roman"/>
          <w:color w:val="222222"/>
          <w:sz w:val="27"/>
          <w:szCs w:val="27"/>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b8e6"/>
          <w:sz w:val="27"/>
          <w:szCs w:val="27"/>
          <w:u w:val="none"/>
          <w:shd w:fill="auto" w:val="clear"/>
          <w:vertAlign w:val="baseline"/>
        </w:rPr>
        <w:drawing>
          <wp:inline distB="0" distT="0" distL="0" distR="0">
            <wp:extent cx="5943600" cy="3529965"/>
            <wp:effectExtent b="0" l="0" r="0" t="0"/>
            <wp:docPr descr="Data Types Example in MS SQL" id="3" name="image1.png"/>
            <a:graphic>
              <a:graphicData uri="http://schemas.openxmlformats.org/drawingml/2006/picture">
                <pic:pic>
                  <pic:nvPicPr>
                    <pic:cNvPr descr="Data Types Example in MS SQL" id="0" name="image1.png"/>
                    <pic:cNvPicPr preferRelativeResize="0"/>
                  </pic:nvPicPr>
                  <pic:blipFill>
                    <a:blip r:embed="rId7"/>
                    <a:srcRect b="0" l="0" r="0" t="0"/>
                    <a:stretch>
                      <a:fillRect/>
                    </a:stretch>
                  </pic:blipFill>
                  <pic:spPr>
                    <a:xfrm>
                      <a:off x="0" y="0"/>
                      <a:ext cx="5943600"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5"/>
        </w:numPr>
        <w:shd w:fill="ffffff" w:val="clear"/>
        <w:spacing w:after="280" w:before="28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From the above picture it worth defining </w:t>
      </w:r>
      <w:r w:rsidDel="00000000" w:rsidR="00000000" w:rsidRPr="00000000">
        <w:rPr>
          <w:rFonts w:ascii="Times New Roman" w:cs="Times New Roman" w:eastAsia="Times New Roman" w:hAnsi="Times New Roman"/>
          <w:b w:val="1"/>
          <w:color w:val="222222"/>
          <w:sz w:val="27"/>
          <w:szCs w:val="27"/>
          <w:rtl w:val="0"/>
        </w:rPr>
        <w:t xml:space="preserve">"First/Last Name"</w:t>
      </w:r>
      <w:r w:rsidDel="00000000" w:rsidR="00000000" w:rsidRPr="00000000">
        <w:rPr>
          <w:rFonts w:ascii="Times New Roman" w:cs="Times New Roman" w:eastAsia="Times New Roman" w:hAnsi="Times New Roman"/>
          <w:color w:val="222222"/>
          <w:sz w:val="27"/>
          <w:szCs w:val="27"/>
          <w:rtl w:val="0"/>
        </w:rPr>
        <w:t xml:space="preserve"> as a </w:t>
      </w:r>
      <w:r w:rsidDel="00000000" w:rsidR="00000000" w:rsidRPr="00000000">
        <w:rPr>
          <w:rFonts w:ascii="Times New Roman" w:cs="Times New Roman" w:eastAsia="Times New Roman" w:hAnsi="Times New Roman"/>
          <w:b w:val="1"/>
          <w:color w:val="222222"/>
          <w:sz w:val="27"/>
          <w:szCs w:val="27"/>
          <w:rtl w:val="0"/>
        </w:rPr>
        <w:t xml:space="preserve">character </w:t>
      </w:r>
      <w:r w:rsidDel="00000000" w:rsidR="00000000" w:rsidRPr="00000000">
        <w:rPr>
          <w:rFonts w:ascii="Times New Roman" w:cs="Times New Roman" w:eastAsia="Times New Roman" w:hAnsi="Times New Roman"/>
          <w:color w:val="222222"/>
          <w:sz w:val="27"/>
          <w:szCs w:val="27"/>
          <w:rtl w:val="0"/>
        </w:rPr>
        <w:t xml:space="preserve">and</w:t>
      </w:r>
      <w:r w:rsidDel="00000000" w:rsidR="00000000" w:rsidRPr="00000000">
        <w:rPr>
          <w:rFonts w:ascii="Times New Roman" w:cs="Times New Roman" w:eastAsia="Times New Roman" w:hAnsi="Times New Roman"/>
          <w:b w:val="1"/>
          <w:color w:val="222222"/>
          <w:sz w:val="27"/>
          <w:szCs w:val="27"/>
          <w:rtl w:val="0"/>
        </w:rPr>
        <w:t xml:space="preserve"> </w:t>
      </w: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Fonts w:ascii="Times New Roman" w:cs="Times New Roman" w:eastAsia="Times New Roman" w:hAnsi="Times New Roman"/>
          <w:b w:val="1"/>
          <w:color w:val="222222"/>
          <w:sz w:val="27"/>
          <w:szCs w:val="27"/>
          <w:rtl w:val="0"/>
        </w:rPr>
        <w:t xml:space="preserve">Contact"</w:t>
      </w:r>
      <w:r w:rsidDel="00000000" w:rsidR="00000000" w:rsidRPr="00000000">
        <w:rPr>
          <w:rFonts w:ascii="Times New Roman" w:cs="Times New Roman" w:eastAsia="Times New Roman" w:hAnsi="Times New Roman"/>
          <w:color w:val="222222"/>
          <w:sz w:val="27"/>
          <w:szCs w:val="27"/>
          <w:rtl w:val="0"/>
        </w:rPr>
        <w:t xml:space="preserve"> as an </w:t>
      </w:r>
      <w:r w:rsidDel="00000000" w:rsidR="00000000" w:rsidRPr="00000000">
        <w:rPr>
          <w:rFonts w:ascii="Times New Roman" w:cs="Times New Roman" w:eastAsia="Times New Roman" w:hAnsi="Times New Roman"/>
          <w:b w:val="1"/>
          <w:color w:val="222222"/>
          <w:sz w:val="27"/>
          <w:szCs w:val="27"/>
          <w:rtl w:val="0"/>
        </w:rPr>
        <w:t xml:space="preserve">integer</w:t>
      </w:r>
      <w:r w:rsidDel="00000000" w:rsidR="00000000" w:rsidRPr="00000000">
        <w:rPr>
          <w:rFonts w:ascii="Times New Roman" w:cs="Times New Roman" w:eastAsia="Times New Roman" w:hAnsi="Times New Roman"/>
          <w:color w:val="222222"/>
          <w:sz w:val="27"/>
          <w:szCs w:val="27"/>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It is evident that in any application, all fields have one or the other type of data. E.g., numeric, alphabetic, date, and many more.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Also, note that different datatype has different memory requirement. Therefore, it makes more sense to define the column or variable with the data type it will hold for efficient use of memory.</w:t>
      </w:r>
    </w:p>
    <w:p w:rsidR="00000000" w:rsidDel="00000000" w:rsidP="00000000" w:rsidRDefault="00000000" w:rsidRPr="00000000" w14:paraId="00000011">
      <w:pPr>
        <w:pStyle w:val="Heading2"/>
        <w:shd w:fill="ffffff" w:val="clear"/>
        <w:spacing w:after="280" w:before="280" w:lineRule="auto"/>
        <w:jc w:val="both"/>
        <w:rPr>
          <w:color w:val="222222"/>
          <w:sz w:val="39"/>
          <w:szCs w:val="39"/>
        </w:rPr>
      </w:pPr>
      <w:r w:rsidDel="00000000" w:rsidR="00000000" w:rsidRPr="00000000">
        <w:rPr>
          <w:color w:val="222222"/>
          <w:sz w:val="39"/>
          <w:szCs w:val="39"/>
          <w:rtl w:val="0"/>
        </w:rPr>
        <w:t xml:space="preserve">Data type available in MS SQL Server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Here is MS SQL server data types list: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4b8e6"/>
            <w:sz w:val="27"/>
            <w:szCs w:val="27"/>
            <w:u w:val="single"/>
            <w:shd w:fill="auto" w:val="clear"/>
            <w:vertAlign w:val="baseline"/>
            <w:rtl w:val="0"/>
          </w:rPr>
          <w:t xml:space="preserve">MS SQL server</w:t>
        </w:r>
      </w:hyperlink>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 support following categories of Data type:</w:t>
      </w:r>
    </w:p>
    <w:p w:rsidR="00000000" w:rsidDel="00000000" w:rsidP="00000000" w:rsidRDefault="00000000" w:rsidRPr="00000000" w14:paraId="00000014">
      <w:pPr>
        <w:numPr>
          <w:ilvl w:val="0"/>
          <w:numId w:val="1"/>
        </w:numPr>
        <w:shd w:fill="ffffff" w:val="clear"/>
        <w:spacing w:after="0" w:before="28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Exact numeric</w:t>
      </w:r>
    </w:p>
    <w:p w:rsidR="00000000" w:rsidDel="00000000" w:rsidP="00000000" w:rsidRDefault="00000000" w:rsidRPr="00000000" w14:paraId="00000015">
      <w:pPr>
        <w:numPr>
          <w:ilvl w:val="0"/>
          <w:numId w:val="1"/>
        </w:numPr>
        <w:shd w:fill="ffffff" w:val="clear"/>
        <w:spacing w:after="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Approximate numeric</w:t>
      </w:r>
    </w:p>
    <w:p w:rsidR="00000000" w:rsidDel="00000000" w:rsidP="00000000" w:rsidRDefault="00000000" w:rsidRPr="00000000" w14:paraId="00000016">
      <w:pPr>
        <w:numPr>
          <w:ilvl w:val="0"/>
          <w:numId w:val="1"/>
        </w:numPr>
        <w:shd w:fill="ffffff" w:val="clear"/>
        <w:spacing w:after="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Date and time</w:t>
      </w:r>
    </w:p>
    <w:p w:rsidR="00000000" w:rsidDel="00000000" w:rsidP="00000000" w:rsidRDefault="00000000" w:rsidRPr="00000000" w14:paraId="00000017">
      <w:pPr>
        <w:numPr>
          <w:ilvl w:val="0"/>
          <w:numId w:val="1"/>
        </w:numPr>
        <w:shd w:fill="ffffff" w:val="clear"/>
        <w:spacing w:after="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Character strings</w:t>
      </w:r>
    </w:p>
    <w:p w:rsidR="00000000" w:rsidDel="00000000" w:rsidP="00000000" w:rsidRDefault="00000000" w:rsidRPr="00000000" w14:paraId="00000018">
      <w:pPr>
        <w:numPr>
          <w:ilvl w:val="0"/>
          <w:numId w:val="1"/>
        </w:numPr>
        <w:shd w:fill="ffffff" w:val="clear"/>
        <w:spacing w:after="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Unicode character strings</w:t>
      </w:r>
    </w:p>
    <w:p w:rsidR="00000000" w:rsidDel="00000000" w:rsidP="00000000" w:rsidRDefault="00000000" w:rsidRPr="00000000" w14:paraId="00000019">
      <w:pPr>
        <w:numPr>
          <w:ilvl w:val="0"/>
          <w:numId w:val="1"/>
        </w:numPr>
        <w:shd w:fill="ffffff" w:val="clear"/>
        <w:spacing w:after="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Binary strings</w:t>
      </w:r>
    </w:p>
    <w:p w:rsidR="00000000" w:rsidDel="00000000" w:rsidP="00000000" w:rsidRDefault="00000000" w:rsidRPr="00000000" w14:paraId="0000001A">
      <w:pPr>
        <w:numPr>
          <w:ilvl w:val="0"/>
          <w:numId w:val="1"/>
        </w:numPr>
        <w:shd w:fill="ffffff" w:val="clear"/>
        <w:spacing w:after="28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Other data types</w:t>
      </w:r>
    </w:p>
    <w:p w:rsidR="00000000" w:rsidDel="00000000" w:rsidP="00000000" w:rsidRDefault="00000000" w:rsidRPr="00000000" w14:paraId="0000001B">
      <w:pPr>
        <w:shd w:fill="ffffff" w:val="clear"/>
        <w:spacing w:after="0" w:lineRule="auto"/>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04b8e6"/>
          <w:sz w:val="27"/>
          <w:szCs w:val="27"/>
        </w:rPr>
        <w:drawing>
          <wp:inline distB="0" distT="0" distL="0" distR="0">
            <wp:extent cx="6421647" cy="334828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21647" cy="3348286"/>
                    </a:xfrm>
                    <a:prstGeom prst="rect"/>
                    <a:ln/>
                  </pic:spPr>
                </pic:pic>
              </a:graphicData>
            </a:graphic>
          </wp:inline>
        </w:drawing>
      </w:r>
      <w:r w:rsidDel="00000000" w:rsidR="00000000" w:rsidRPr="00000000">
        <w:rPr>
          <w:rFonts w:ascii="Times New Roman" w:cs="Times New Roman" w:eastAsia="Times New Roman" w:hAnsi="Times New Roman"/>
          <w:color w:val="222222"/>
          <w:sz w:val="27"/>
          <w:szCs w:val="27"/>
          <w:rtl w:val="0"/>
        </w:rPr>
        <w:t xml:space="preserve">MS SQL Datatypes</w:t>
      </w:r>
    </w:p>
    <w:p w:rsidR="00000000" w:rsidDel="00000000" w:rsidP="00000000" w:rsidRDefault="00000000" w:rsidRPr="00000000" w14:paraId="0000001C">
      <w:pPr>
        <w:pStyle w:val="Heading3"/>
        <w:shd w:fill="ffffff" w:val="clear"/>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Exact Numeric Data Types in SQL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Exact numeric has nine types of sub data types in SQL server.</w:t>
      </w:r>
    </w:p>
    <w:p w:rsidR="00000000" w:rsidDel="00000000" w:rsidP="00000000" w:rsidRDefault="00000000" w:rsidRPr="00000000" w14:paraId="0000001E">
      <w:pPr>
        <w:shd w:fill="ffffff" w:val="clea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Exact Numeric Data Types</w:t>
      </w:r>
    </w:p>
    <w:tbl>
      <w:tblPr>
        <w:tblStyle w:val="Table1"/>
        <w:tblW w:w="10350.0" w:type="dxa"/>
        <w:jc w:val="left"/>
        <w:tblInd w:w="-15.0" w:type="dxa"/>
        <w:tblLayout w:type="fixed"/>
        <w:tblLook w:val="0400"/>
      </w:tblPr>
      <w:tblGrid>
        <w:gridCol w:w="1350"/>
        <w:gridCol w:w="2507"/>
        <w:gridCol w:w="2698"/>
        <w:gridCol w:w="2744"/>
        <w:gridCol w:w="1051"/>
        <w:tblGridChange w:id="0">
          <w:tblGrid>
            <w:gridCol w:w="1350"/>
            <w:gridCol w:w="2507"/>
            <w:gridCol w:w="2698"/>
            <w:gridCol w:w="2744"/>
            <w:gridCol w:w="1051"/>
          </w:tblGrid>
        </w:tblGridChange>
      </w:tblGrid>
      <w:tr>
        <w:trPr>
          <w:cantSplit w:val="0"/>
          <w:tblHeader w:val="1"/>
        </w:trPr>
        <w:tc>
          <w:tcPr>
            <w:shd w:fill="ffffff" w:val="clear"/>
            <w:vAlign w:val="center"/>
          </w:tcPr>
          <w:p w:rsidR="00000000" w:rsidDel="00000000" w:rsidP="00000000" w:rsidRDefault="00000000" w:rsidRPr="00000000" w14:paraId="0000001F">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Data Type</w:t>
            </w:r>
          </w:p>
        </w:tc>
        <w:tc>
          <w:tcPr>
            <w:shd w:fill="ffffff" w:val="clear"/>
            <w:vAlign w:val="center"/>
          </w:tcPr>
          <w:p w:rsidR="00000000" w:rsidDel="00000000" w:rsidP="00000000" w:rsidRDefault="00000000" w:rsidRPr="00000000" w14:paraId="00000020">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Description</w:t>
            </w:r>
          </w:p>
        </w:tc>
        <w:tc>
          <w:tcPr>
            <w:shd w:fill="ffffff" w:val="clear"/>
            <w:vAlign w:val="center"/>
          </w:tcPr>
          <w:p w:rsidR="00000000" w:rsidDel="00000000" w:rsidP="00000000" w:rsidRDefault="00000000" w:rsidRPr="00000000" w14:paraId="00000021">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Lower limit</w:t>
            </w:r>
          </w:p>
        </w:tc>
        <w:tc>
          <w:tcPr>
            <w:shd w:fill="ffffff" w:val="clear"/>
            <w:vAlign w:val="center"/>
          </w:tcPr>
          <w:p w:rsidR="00000000" w:rsidDel="00000000" w:rsidP="00000000" w:rsidRDefault="00000000" w:rsidRPr="00000000" w14:paraId="00000022">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Upper limit</w:t>
            </w:r>
          </w:p>
        </w:tc>
        <w:tc>
          <w:tcPr>
            <w:shd w:fill="ffffff" w:val="clear"/>
            <w:vAlign w:val="center"/>
          </w:tcPr>
          <w:p w:rsidR="00000000" w:rsidDel="00000000" w:rsidP="00000000" w:rsidRDefault="00000000" w:rsidRPr="00000000" w14:paraId="00000023">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Memory</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bigint</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stores whole numbers in the range given</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6">
            <w:pPr>
              <w:jc w:val="both"/>
              <w:rPr>
                <w:rFonts w:ascii="Times New Roman" w:cs="Times New Roman" w:eastAsia="Times New Roman" w:hAnsi="Times New Roman"/>
                <w:color w:val="222222"/>
                <w:sz w:val="27"/>
                <w:szCs w:val="27"/>
              </w:rPr>
            </w:pPr>
            <w:sdt>
              <w:sdtPr>
                <w:tag w:val="goog_rdk_0"/>
              </w:sdtPr>
              <w:sdtContent>
                <w:r w:rsidDel="00000000" w:rsidR="00000000" w:rsidRPr="00000000">
                  <w:rPr>
                    <w:rFonts w:ascii="Gungsuh" w:cs="Gungsuh" w:eastAsia="Gungsuh" w:hAnsi="Gungsuh"/>
                    <w:color w:val="222222"/>
                    <w:sz w:val="27"/>
                    <w:szCs w:val="27"/>
                    <w:rtl w:val="0"/>
                  </w:rPr>
                  <w:t xml:space="preserve">−2^63 (−9,223,372, 036,854,775,808)</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7">
            <w:pPr>
              <w:jc w:val="both"/>
              <w:rPr>
                <w:rFonts w:ascii="Times New Roman" w:cs="Times New Roman" w:eastAsia="Times New Roman" w:hAnsi="Times New Roman"/>
                <w:color w:val="222222"/>
                <w:sz w:val="27"/>
                <w:szCs w:val="27"/>
              </w:rPr>
            </w:pPr>
            <w:sdt>
              <w:sdtPr>
                <w:tag w:val="goog_rdk_1"/>
              </w:sdtPr>
              <w:sdtContent>
                <w:r w:rsidDel="00000000" w:rsidR="00000000" w:rsidRPr="00000000">
                  <w:rPr>
                    <w:rFonts w:ascii="Gungsuh" w:cs="Gungsuh" w:eastAsia="Gungsuh" w:hAnsi="Gungsuh"/>
                    <w:color w:val="222222"/>
                    <w:sz w:val="27"/>
                    <w:szCs w:val="27"/>
                    <w:rtl w:val="0"/>
                  </w:rPr>
                  <w:t xml:space="preserve">2^63−1 (−9,223,372, 036,854,775,807)</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8 bytes</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int</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stores whole numbers in the range given</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B">
            <w:pPr>
              <w:jc w:val="both"/>
              <w:rPr>
                <w:rFonts w:ascii="Times New Roman" w:cs="Times New Roman" w:eastAsia="Times New Roman" w:hAnsi="Times New Roman"/>
                <w:color w:val="222222"/>
                <w:sz w:val="27"/>
                <w:szCs w:val="27"/>
              </w:rPr>
            </w:pPr>
            <w:sdt>
              <w:sdtPr>
                <w:tag w:val="goog_rdk_2"/>
              </w:sdtPr>
              <w:sdtContent>
                <w:r w:rsidDel="00000000" w:rsidR="00000000" w:rsidRPr="00000000">
                  <w:rPr>
                    <w:rFonts w:ascii="Gungsuh" w:cs="Gungsuh" w:eastAsia="Gungsuh" w:hAnsi="Gungsuh"/>
                    <w:color w:val="222222"/>
                    <w:sz w:val="27"/>
                    <w:szCs w:val="27"/>
                    <w:rtl w:val="0"/>
                  </w:rPr>
                  <w:t xml:space="preserve">−2^31 (−2,147, 483,648)</w:t>
                </w:r>
              </w:sdtContent>
            </w:sdt>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C">
            <w:pPr>
              <w:jc w:val="both"/>
              <w:rPr>
                <w:rFonts w:ascii="Times New Roman" w:cs="Times New Roman" w:eastAsia="Times New Roman" w:hAnsi="Times New Roman"/>
                <w:color w:val="222222"/>
                <w:sz w:val="27"/>
                <w:szCs w:val="27"/>
              </w:rPr>
            </w:pPr>
            <w:sdt>
              <w:sdtPr>
                <w:tag w:val="goog_rdk_3"/>
              </w:sdtPr>
              <w:sdtContent>
                <w:r w:rsidDel="00000000" w:rsidR="00000000" w:rsidRPr="00000000">
                  <w:rPr>
                    <w:rFonts w:ascii="Gungsuh" w:cs="Gungsuh" w:eastAsia="Gungsuh" w:hAnsi="Gungsuh"/>
                    <w:color w:val="222222"/>
                    <w:sz w:val="27"/>
                    <w:szCs w:val="27"/>
                    <w:rtl w:val="0"/>
                  </w:rPr>
                  <w:t xml:space="preserve">2^31−1 (−2,147, 483,647)</w:t>
                </w:r>
              </w:sdtContent>
            </w:sdt>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4 bytes</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smallint</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F">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stores whole numbers in the range given</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0">
            <w:pPr>
              <w:jc w:val="both"/>
              <w:rPr>
                <w:rFonts w:ascii="Times New Roman" w:cs="Times New Roman" w:eastAsia="Times New Roman" w:hAnsi="Times New Roman"/>
                <w:color w:val="222222"/>
                <w:sz w:val="27"/>
                <w:szCs w:val="27"/>
              </w:rPr>
            </w:pPr>
            <w:sdt>
              <w:sdtPr>
                <w:tag w:val="goog_rdk_4"/>
              </w:sdtPr>
              <w:sdtContent>
                <w:r w:rsidDel="00000000" w:rsidR="00000000" w:rsidRPr="00000000">
                  <w:rPr>
                    <w:rFonts w:ascii="Gungsuh" w:cs="Gungsuh" w:eastAsia="Gungsuh" w:hAnsi="Gungsuh"/>
                    <w:color w:val="222222"/>
                    <w:sz w:val="27"/>
                    <w:szCs w:val="27"/>
                    <w:rtl w:val="0"/>
                  </w:rPr>
                  <w:t xml:space="preserve">−2^15 (−32,767)</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1">
            <w:pPr>
              <w:jc w:val="both"/>
              <w:rPr>
                <w:rFonts w:ascii="Times New Roman" w:cs="Times New Roman" w:eastAsia="Times New Roman" w:hAnsi="Times New Roman"/>
                <w:color w:val="222222"/>
                <w:sz w:val="27"/>
                <w:szCs w:val="27"/>
              </w:rPr>
            </w:pPr>
            <w:sdt>
              <w:sdtPr>
                <w:tag w:val="goog_rdk_5"/>
              </w:sdtPr>
              <w:sdtContent>
                <w:r w:rsidDel="00000000" w:rsidR="00000000" w:rsidRPr="00000000">
                  <w:rPr>
                    <w:rFonts w:ascii="Gungsuh" w:cs="Gungsuh" w:eastAsia="Gungsuh" w:hAnsi="Gungsuh"/>
                    <w:color w:val="222222"/>
                    <w:sz w:val="27"/>
                    <w:szCs w:val="27"/>
                    <w:rtl w:val="0"/>
                  </w:rPr>
                  <w:t xml:space="preserve">2^15 (−32,768)</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2 bytes</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tinyint</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stores whole numbers in the range given</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255</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1 byte</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bit</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can take 0, 1, or NULL values.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1 byte/8bit column</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decimal</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scale and fixed precision numbers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F">
            <w:pPr>
              <w:jc w:val="both"/>
              <w:rPr>
                <w:rFonts w:ascii="Times New Roman" w:cs="Times New Roman" w:eastAsia="Times New Roman" w:hAnsi="Times New Roman"/>
                <w:color w:val="222222"/>
                <w:sz w:val="27"/>
                <w:szCs w:val="27"/>
              </w:rPr>
            </w:pPr>
            <w:sdt>
              <w:sdtPr>
                <w:tag w:val="goog_rdk_6"/>
              </w:sdtPr>
              <w:sdtContent>
                <w:r w:rsidDel="00000000" w:rsidR="00000000" w:rsidRPr="00000000">
                  <w:rPr>
                    <w:rFonts w:ascii="Gungsuh" w:cs="Gungsuh" w:eastAsia="Gungsuh" w:hAnsi="Gungsuh"/>
                    <w:color w:val="222222"/>
                    <w:sz w:val="27"/>
                    <w:szCs w:val="27"/>
                    <w:rtl w:val="0"/>
                  </w:rPr>
                  <w:t xml:space="preserve">−10^38+1</w:t>
                </w:r>
              </w:sdtContent>
            </w:sdt>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0">
            <w:pPr>
              <w:jc w:val="both"/>
              <w:rPr>
                <w:rFonts w:ascii="Times New Roman" w:cs="Times New Roman" w:eastAsia="Times New Roman" w:hAnsi="Times New Roman"/>
                <w:color w:val="222222"/>
                <w:sz w:val="27"/>
                <w:szCs w:val="27"/>
              </w:rPr>
            </w:pPr>
            <w:sdt>
              <w:sdtPr>
                <w:tag w:val="goog_rdk_7"/>
              </w:sdtPr>
              <w:sdtContent>
                <w:r w:rsidDel="00000000" w:rsidR="00000000" w:rsidRPr="00000000">
                  <w:rPr>
                    <w:rFonts w:ascii="Gungsuh" w:cs="Gungsuh" w:eastAsia="Gungsuh" w:hAnsi="Gungsuh"/>
                    <w:color w:val="222222"/>
                    <w:sz w:val="27"/>
                    <w:szCs w:val="27"/>
                    <w:rtl w:val="0"/>
                  </w:rPr>
                  <w:t xml:space="preserve">10^381−1</w:t>
                </w:r>
              </w:sdtContent>
            </w:sdt>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1">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5 to 17 bytes</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numeric</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scale and fixed precision numbers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4">
            <w:pPr>
              <w:jc w:val="both"/>
              <w:rPr>
                <w:rFonts w:ascii="Times New Roman" w:cs="Times New Roman" w:eastAsia="Times New Roman" w:hAnsi="Times New Roman"/>
                <w:color w:val="222222"/>
                <w:sz w:val="27"/>
                <w:szCs w:val="27"/>
              </w:rPr>
            </w:pPr>
            <w:sdt>
              <w:sdtPr>
                <w:tag w:val="goog_rdk_8"/>
              </w:sdtPr>
              <w:sdtContent>
                <w:r w:rsidDel="00000000" w:rsidR="00000000" w:rsidRPr="00000000">
                  <w:rPr>
                    <w:rFonts w:ascii="Gungsuh" w:cs="Gungsuh" w:eastAsia="Gungsuh" w:hAnsi="Gungsuh"/>
                    <w:color w:val="222222"/>
                    <w:sz w:val="27"/>
                    <w:szCs w:val="27"/>
                    <w:rtl w:val="0"/>
                  </w:rPr>
                  <w:t xml:space="preserve">−10^38+1</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5">
            <w:pPr>
              <w:jc w:val="both"/>
              <w:rPr>
                <w:rFonts w:ascii="Times New Roman" w:cs="Times New Roman" w:eastAsia="Times New Roman" w:hAnsi="Times New Roman"/>
                <w:color w:val="222222"/>
                <w:sz w:val="27"/>
                <w:szCs w:val="27"/>
              </w:rPr>
            </w:pPr>
            <w:sdt>
              <w:sdtPr>
                <w:tag w:val="goog_rdk_9"/>
              </w:sdtPr>
              <w:sdtContent>
                <w:r w:rsidDel="00000000" w:rsidR="00000000" w:rsidRPr="00000000">
                  <w:rPr>
                    <w:rFonts w:ascii="Gungsuh" w:cs="Gungsuh" w:eastAsia="Gungsuh" w:hAnsi="Gungsuh"/>
                    <w:color w:val="222222"/>
                    <w:sz w:val="27"/>
                    <w:szCs w:val="27"/>
                    <w:rtl w:val="0"/>
                  </w:rPr>
                  <w:t xml:space="preserve">10^381−1</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5 to 17 bytes</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money</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monetary data</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9">
            <w:pPr>
              <w:jc w:val="both"/>
              <w:rPr>
                <w:rFonts w:ascii="Times New Roman" w:cs="Times New Roman" w:eastAsia="Times New Roman" w:hAnsi="Times New Roman"/>
                <w:color w:val="222222"/>
                <w:sz w:val="27"/>
                <w:szCs w:val="27"/>
              </w:rPr>
            </w:pPr>
            <w:sdt>
              <w:sdtPr>
                <w:tag w:val="goog_rdk_10"/>
              </w:sdtPr>
              <w:sdtContent>
                <w:r w:rsidDel="00000000" w:rsidR="00000000" w:rsidRPr="00000000">
                  <w:rPr>
                    <w:rFonts w:ascii="Gungsuh" w:cs="Gungsuh" w:eastAsia="Gungsuh" w:hAnsi="Gungsuh"/>
                    <w:color w:val="222222"/>
                    <w:sz w:val="27"/>
                    <w:szCs w:val="27"/>
                    <w:rtl w:val="0"/>
                  </w:rPr>
                  <w:t xml:space="preserve">−922,337, 203, 685,477.5808</w:t>
                </w:r>
              </w:sdtContent>
            </w:sdt>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+922,337, 203, 685,477.5807</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8 bytes</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smallmoney</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monetary data</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E">
            <w:pPr>
              <w:jc w:val="both"/>
              <w:rPr>
                <w:rFonts w:ascii="Times New Roman" w:cs="Times New Roman" w:eastAsia="Times New Roman" w:hAnsi="Times New Roman"/>
                <w:color w:val="222222"/>
                <w:sz w:val="27"/>
                <w:szCs w:val="27"/>
              </w:rPr>
            </w:pPr>
            <w:sdt>
              <w:sdtPr>
                <w:tag w:val="goog_rdk_11"/>
              </w:sdtPr>
              <w:sdtContent>
                <w:r w:rsidDel="00000000" w:rsidR="00000000" w:rsidRPr="00000000">
                  <w:rPr>
                    <w:rFonts w:ascii="Gungsuh" w:cs="Gungsuh" w:eastAsia="Gungsuh" w:hAnsi="Gungsuh"/>
                    <w:color w:val="222222"/>
                    <w:sz w:val="27"/>
                    <w:szCs w:val="27"/>
                    <w:rtl w:val="0"/>
                  </w:rPr>
                  <w:t xml:space="preserve">−214,478.3648</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F">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+214,478.3647</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0">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4 bytes</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Exact Numeric data types in SQL server with Examples: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DECLARE @Datatype_Int INT = 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PRINT @Datatype_Int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 Decimal (P,S)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Here,</w:t>
      </w:r>
    </w:p>
    <w:p w:rsidR="00000000" w:rsidDel="00000000" w:rsidP="00000000" w:rsidRDefault="00000000" w:rsidRPr="00000000" w14:paraId="00000058">
      <w:pPr>
        <w:numPr>
          <w:ilvl w:val="0"/>
          <w:numId w:val="2"/>
        </w:numPr>
        <w:shd w:fill="ffffff" w:val="clear"/>
        <w:spacing w:after="0" w:before="28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 is precision</w:t>
      </w:r>
    </w:p>
    <w:p w:rsidR="00000000" w:rsidDel="00000000" w:rsidP="00000000" w:rsidRDefault="00000000" w:rsidRPr="00000000" w14:paraId="00000059">
      <w:pPr>
        <w:numPr>
          <w:ilvl w:val="0"/>
          <w:numId w:val="2"/>
        </w:numPr>
        <w:shd w:fill="ffffff" w:val="clear"/>
        <w:spacing w:after="280" w:before="0" w:line="240" w:lineRule="auto"/>
        <w:ind w:left="720" w:hanging="360"/>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 is scale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DECLARE @Datatype_Decimal DECIMAL (3,2) = 2.31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PRINT @Datatype_Decimal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2.31</w:t>
      </w:r>
    </w:p>
    <w:p w:rsidR="00000000" w:rsidDel="00000000" w:rsidP="00000000" w:rsidRDefault="00000000" w:rsidRPr="00000000" w14:paraId="0000005E">
      <w:pPr>
        <w:pStyle w:val="Heading3"/>
        <w:shd w:fill="ffffff" w:val="clear"/>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Approximate Numeric Data Types in SQL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SQL Approximate Numeric category includes floating point and real values. These datatypes in SQL are mostly used in scientific calculations.</w:t>
      </w:r>
    </w:p>
    <w:p w:rsidR="00000000" w:rsidDel="00000000" w:rsidP="00000000" w:rsidRDefault="00000000" w:rsidRPr="00000000" w14:paraId="00000060">
      <w:pPr>
        <w:shd w:fill="ffffff" w:val="clea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Approximate Numeric Data Type</w:t>
      </w:r>
    </w:p>
    <w:tbl>
      <w:tblPr>
        <w:tblStyle w:val="Table2"/>
        <w:tblW w:w="11121.000000000002" w:type="dxa"/>
        <w:jc w:val="left"/>
        <w:tblInd w:w="-15.0" w:type="dxa"/>
        <w:tblLayout w:type="fixed"/>
        <w:tblLook w:val="0400"/>
      </w:tblPr>
      <w:tblGrid>
        <w:gridCol w:w="1179"/>
        <w:gridCol w:w="3566"/>
        <w:gridCol w:w="1386"/>
        <w:gridCol w:w="1348"/>
        <w:gridCol w:w="2547"/>
        <w:gridCol w:w="1095"/>
        <w:tblGridChange w:id="0">
          <w:tblGrid>
            <w:gridCol w:w="1179"/>
            <w:gridCol w:w="3566"/>
            <w:gridCol w:w="1386"/>
            <w:gridCol w:w="1348"/>
            <w:gridCol w:w="2547"/>
            <w:gridCol w:w="1095"/>
          </w:tblGrid>
        </w:tblGridChange>
      </w:tblGrid>
      <w:tr>
        <w:trPr>
          <w:cantSplit w:val="0"/>
          <w:tblHeader w:val="1"/>
        </w:trPr>
        <w:tc>
          <w:tcPr>
            <w:shd w:fill="ffffff" w:val="clear"/>
            <w:vAlign w:val="center"/>
          </w:tcPr>
          <w:p w:rsidR="00000000" w:rsidDel="00000000" w:rsidP="00000000" w:rsidRDefault="00000000" w:rsidRPr="00000000" w14:paraId="00000061">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Data Type</w:t>
            </w:r>
          </w:p>
        </w:tc>
        <w:tc>
          <w:tcPr>
            <w:shd w:fill="ffffff" w:val="clear"/>
            <w:vAlign w:val="center"/>
          </w:tcPr>
          <w:p w:rsidR="00000000" w:rsidDel="00000000" w:rsidP="00000000" w:rsidRDefault="00000000" w:rsidRPr="00000000" w14:paraId="00000062">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Description</w:t>
            </w:r>
          </w:p>
        </w:tc>
        <w:tc>
          <w:tcPr>
            <w:shd w:fill="ffffff" w:val="clear"/>
            <w:vAlign w:val="center"/>
          </w:tcPr>
          <w:p w:rsidR="00000000" w:rsidDel="00000000" w:rsidP="00000000" w:rsidRDefault="00000000" w:rsidRPr="00000000" w14:paraId="00000063">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Lower limit</w:t>
            </w:r>
          </w:p>
        </w:tc>
        <w:tc>
          <w:tcPr>
            <w:shd w:fill="ffffff" w:val="clear"/>
            <w:vAlign w:val="center"/>
          </w:tcPr>
          <w:p w:rsidR="00000000" w:rsidDel="00000000" w:rsidP="00000000" w:rsidRDefault="00000000" w:rsidRPr="00000000" w14:paraId="00000064">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Upper limit</w:t>
            </w:r>
          </w:p>
        </w:tc>
        <w:tc>
          <w:tcPr>
            <w:shd w:fill="ffffff" w:val="clear"/>
            <w:vAlign w:val="center"/>
          </w:tcPr>
          <w:p w:rsidR="00000000" w:rsidDel="00000000" w:rsidP="00000000" w:rsidRDefault="00000000" w:rsidRPr="00000000" w14:paraId="00000065">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Memory</w:t>
            </w:r>
          </w:p>
        </w:tc>
        <w:tc>
          <w:tcPr>
            <w:shd w:fill="ffffff" w:val="clear"/>
            <w:vAlign w:val="center"/>
          </w:tcPr>
          <w:p w:rsidR="00000000" w:rsidDel="00000000" w:rsidP="00000000" w:rsidRDefault="00000000" w:rsidRPr="00000000" w14:paraId="00000066">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Precision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float(n)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a floating precision number</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9">
            <w:pPr>
              <w:jc w:val="both"/>
              <w:rPr>
                <w:rFonts w:ascii="Times New Roman" w:cs="Times New Roman" w:eastAsia="Times New Roman" w:hAnsi="Times New Roman"/>
                <w:color w:val="222222"/>
                <w:sz w:val="27"/>
                <w:szCs w:val="27"/>
              </w:rPr>
            </w:pPr>
            <w:sdt>
              <w:sdtPr>
                <w:tag w:val="goog_rdk_12"/>
              </w:sdtPr>
              <w:sdtContent>
                <w:r w:rsidDel="00000000" w:rsidR="00000000" w:rsidRPr="00000000">
                  <w:rPr>
                    <w:rFonts w:ascii="Gungsuh" w:cs="Gungsuh" w:eastAsia="Gungsuh" w:hAnsi="Gungsuh"/>
                    <w:color w:val="222222"/>
                    <w:sz w:val="27"/>
                    <w:szCs w:val="27"/>
                    <w:rtl w:val="0"/>
                  </w:rPr>
                  <w:t xml:space="preserve">−1.79E+308</w:t>
                </w:r>
              </w:sdtContent>
            </w:sdt>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1.79E+308</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Depends on the value of n</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7 Digit</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real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a floating precision number</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F">
            <w:pPr>
              <w:jc w:val="both"/>
              <w:rPr>
                <w:rFonts w:ascii="Times New Roman" w:cs="Times New Roman" w:eastAsia="Times New Roman" w:hAnsi="Times New Roman"/>
                <w:color w:val="222222"/>
                <w:sz w:val="27"/>
                <w:szCs w:val="27"/>
              </w:rPr>
            </w:pPr>
            <w:sdt>
              <w:sdtPr>
                <w:tag w:val="goog_rdk_13"/>
              </w:sdtPr>
              <w:sdtContent>
                <w:r w:rsidDel="00000000" w:rsidR="00000000" w:rsidRPr="00000000">
                  <w:rPr>
                    <w:rFonts w:ascii="Gungsuh" w:cs="Gungsuh" w:eastAsia="Gungsuh" w:hAnsi="Gungsuh"/>
                    <w:color w:val="222222"/>
                    <w:sz w:val="27"/>
                    <w:szCs w:val="27"/>
                    <w:rtl w:val="0"/>
                  </w:rPr>
                  <w:t xml:space="preserve">−3.40E+38</w:t>
                </w:r>
              </w:sdtContent>
            </w:sdt>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0">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3.40E+38</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1">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4 bytes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15 Digit</w:t>
            </w:r>
          </w:p>
        </w:tc>
      </w:tr>
    </w:tbl>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7"/>
          <w:szCs w:val="27"/>
          <w:rtl w:val="0"/>
        </w:rPr>
        <w:br w:type="textWrapp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Syntax:  FLOAT [(n)]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Here, </w:t>
      </w: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 is the number of bits that are used to store the mantissa of the </w:t>
      </w: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number in scientific notation. By default, the value of n is 53.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When the user defines a data type like float, </w:t>
      </w: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 should be a value between 1 and 53.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SQL Server treats </w:t>
      </w: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 as one of two possible values. If 1&lt;=n&lt;=24, n is treated as 24. If 25&lt;=n&lt;=53, n is treated as 53.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Example Query:</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DECLARE @Datatype_Float FLOAT(24) = 22.1234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PRINT @Datatype_Float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22.1234</w:t>
      </w:r>
    </w:p>
    <w:p w:rsidR="00000000" w:rsidDel="00000000" w:rsidP="00000000" w:rsidRDefault="00000000" w:rsidRPr="00000000" w14:paraId="0000007C">
      <w:pPr>
        <w:pStyle w:val="Heading3"/>
        <w:shd w:fill="ffffff" w:val="clear"/>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Date and Time Data Types in SQL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It stores data of type Date and time.</w:t>
      </w:r>
    </w:p>
    <w:p w:rsidR="00000000" w:rsidDel="00000000" w:rsidP="00000000" w:rsidRDefault="00000000" w:rsidRPr="00000000" w14:paraId="0000007E">
      <w:pPr>
        <w:shd w:fill="ffffff" w:val="clea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Date and Time Data Type</w:t>
      </w:r>
    </w:p>
    <w:tbl>
      <w:tblPr>
        <w:tblStyle w:val="Table3"/>
        <w:tblW w:w="11121.0" w:type="dxa"/>
        <w:jc w:val="left"/>
        <w:tblInd w:w="-15.0" w:type="dxa"/>
        <w:tblLayout w:type="fixed"/>
        <w:tblLook w:val="0400"/>
      </w:tblPr>
      <w:tblGrid>
        <w:gridCol w:w="1665"/>
        <w:gridCol w:w="2724"/>
        <w:gridCol w:w="977"/>
        <w:gridCol w:w="1749"/>
        <w:gridCol w:w="2003"/>
        <w:gridCol w:w="2003"/>
        <w:tblGridChange w:id="0">
          <w:tblGrid>
            <w:gridCol w:w="1665"/>
            <w:gridCol w:w="2724"/>
            <w:gridCol w:w="977"/>
            <w:gridCol w:w="1749"/>
            <w:gridCol w:w="2003"/>
            <w:gridCol w:w="2003"/>
          </w:tblGrid>
        </w:tblGridChange>
      </w:tblGrid>
      <w:tr>
        <w:trPr>
          <w:cantSplit w:val="0"/>
          <w:tblHeader w:val="1"/>
        </w:trPr>
        <w:tc>
          <w:tcPr>
            <w:shd w:fill="ffffff" w:val="clear"/>
            <w:vAlign w:val="center"/>
          </w:tcPr>
          <w:p w:rsidR="00000000" w:rsidDel="00000000" w:rsidP="00000000" w:rsidRDefault="00000000" w:rsidRPr="00000000" w14:paraId="0000007F">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Data Type</w:t>
            </w:r>
          </w:p>
        </w:tc>
        <w:tc>
          <w:tcPr>
            <w:shd w:fill="ffffff" w:val="clear"/>
            <w:vAlign w:val="center"/>
          </w:tcPr>
          <w:p w:rsidR="00000000" w:rsidDel="00000000" w:rsidP="00000000" w:rsidRDefault="00000000" w:rsidRPr="00000000" w14:paraId="00000080">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Description</w:t>
            </w:r>
          </w:p>
        </w:tc>
        <w:tc>
          <w:tcPr>
            <w:shd w:fill="ffffff" w:val="clear"/>
            <w:vAlign w:val="center"/>
          </w:tcPr>
          <w:p w:rsidR="00000000" w:rsidDel="00000000" w:rsidP="00000000" w:rsidRDefault="00000000" w:rsidRPr="00000000" w14:paraId="00000081">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Storage size</w:t>
            </w:r>
          </w:p>
        </w:tc>
        <w:tc>
          <w:tcPr>
            <w:shd w:fill="ffffff" w:val="clear"/>
            <w:vAlign w:val="center"/>
          </w:tcPr>
          <w:p w:rsidR="00000000" w:rsidDel="00000000" w:rsidP="00000000" w:rsidRDefault="00000000" w:rsidRPr="00000000" w14:paraId="00000082">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Accuracy</w:t>
            </w:r>
          </w:p>
        </w:tc>
        <w:tc>
          <w:tcPr>
            <w:shd w:fill="ffffff" w:val="clear"/>
            <w:vAlign w:val="center"/>
          </w:tcPr>
          <w:p w:rsidR="00000000" w:rsidDel="00000000" w:rsidP="00000000" w:rsidRDefault="00000000" w:rsidRPr="00000000" w14:paraId="00000083">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Lower Range</w:t>
            </w:r>
          </w:p>
        </w:tc>
        <w:tc>
          <w:tcPr>
            <w:shd w:fill="ffffff" w:val="clear"/>
            <w:vAlign w:val="center"/>
          </w:tcPr>
          <w:p w:rsidR="00000000" w:rsidDel="00000000" w:rsidP="00000000" w:rsidRDefault="00000000" w:rsidRPr="00000000" w14:paraId="00000084">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Upper Range</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8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8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specifying a date and time from January 1, 1753 to December 31, 9999. It has an accuracy of 3.33 milliseconds.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8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8 bytes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8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Rounded to increments of .000, .003, .007</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8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1753-01-01</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8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9999-12-31</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smalldatetime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specifying a date and time from January 1, 0001 to December 31, 9999. It has an accuracy of 100 nanoseconds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4 bytes, fixed</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 minute</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F">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1900-01-01</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0">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2079-06-06</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91">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9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to store only date from January 1, 0001 to December 31, 9999</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9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3 bytes, fixed</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9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 day</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9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0001-01-01</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9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9999-12-31</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storing only time only values with an accuracy of 100 nanoseconds.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5 bytes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100 nanoseconds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00:00:00.0000000</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23:59:59.9999999</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D">
            <w:pPr>
              <w:jc w:val="both"/>
              <w:rPr>
                <w:rFonts w:ascii="Times New Roman" w:cs="Times New Roman" w:eastAsia="Times New Roman" w:hAnsi="Times New Roman"/>
                <w:b w:val="1"/>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E">
            <w:pPr>
              <w:jc w:val="both"/>
              <w:rPr>
                <w:rFonts w:ascii="Times New Roman" w:cs="Times New Roman" w:eastAsia="Times New Roman" w:hAnsi="Times New Roman"/>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F">
            <w:pPr>
              <w:jc w:val="both"/>
              <w:rPr>
                <w:rFonts w:ascii="Times New Roman" w:cs="Times New Roman" w:eastAsia="Times New Roman" w:hAnsi="Times New Roman"/>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0">
            <w:pPr>
              <w:jc w:val="both"/>
              <w:rPr>
                <w:rFonts w:ascii="Times New Roman" w:cs="Times New Roman" w:eastAsia="Times New Roman" w:hAnsi="Times New Roman"/>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1">
            <w:pPr>
              <w:jc w:val="both"/>
              <w:rPr>
                <w:rFonts w:ascii="Times New Roman" w:cs="Times New Roman" w:eastAsia="Times New Roman" w:hAnsi="Times New Roman"/>
                <w:color w:val="222222"/>
                <w:sz w:val="27"/>
                <w:szCs w:val="27"/>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2">
            <w:pPr>
              <w:jc w:val="both"/>
              <w:rPr>
                <w:rFonts w:ascii="Times New Roman" w:cs="Times New Roman" w:eastAsia="Times New Roman" w:hAnsi="Times New Roman"/>
                <w:color w:val="222222"/>
                <w:sz w:val="27"/>
                <w:szCs w:val="27"/>
              </w:rPr>
            </w:pP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A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datetimeoffset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A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Similar to datatime but has a time zone offset</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A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10 bytes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A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100 nanoseconds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A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0001-01-01</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A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9999-12-31</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datetime2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Used for specifying a date and time from January 1, 0001 to December 31, 9999</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6 bytes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100 nanoseconds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0001-01-01</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9999-12-31</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Example Query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DECLARE @Datatype_Date DATE = '2030-01-01'</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PRINT @Datatype_Date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'2030-01-01'</w:t>
      </w:r>
    </w:p>
    <w:p w:rsidR="00000000" w:rsidDel="00000000" w:rsidP="00000000" w:rsidRDefault="00000000" w:rsidRPr="00000000" w14:paraId="000000B3">
      <w:pPr>
        <w:pStyle w:val="Heading3"/>
        <w:shd w:fill="ffffff" w:val="clear"/>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Character Strings Data Types in SQL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This category is related to a character type. It allows the user to define the data type of character which can be of fixed and variable length. It has four kinds of data types. Below are the character string SQL server data types with examples.</w:t>
      </w:r>
    </w:p>
    <w:p w:rsidR="00000000" w:rsidDel="00000000" w:rsidP="00000000" w:rsidRDefault="00000000" w:rsidRPr="00000000" w14:paraId="000000B5">
      <w:pPr>
        <w:shd w:fill="ffffff" w:val="clea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Character Strings Data Types</w:t>
      </w:r>
    </w:p>
    <w:tbl>
      <w:tblPr>
        <w:tblStyle w:val="Table4"/>
        <w:tblW w:w="11115.0" w:type="dxa"/>
        <w:jc w:val="left"/>
        <w:tblInd w:w="-15.0" w:type="dxa"/>
        <w:tblLayout w:type="fixed"/>
        <w:tblLook w:val="0400"/>
      </w:tblPr>
      <w:tblGrid>
        <w:gridCol w:w="1245"/>
        <w:gridCol w:w="5565"/>
        <w:gridCol w:w="1050"/>
        <w:gridCol w:w="1860"/>
        <w:gridCol w:w="1395"/>
        <w:tblGridChange w:id="0">
          <w:tblGrid>
            <w:gridCol w:w="1245"/>
            <w:gridCol w:w="5565"/>
            <w:gridCol w:w="1050"/>
            <w:gridCol w:w="1860"/>
            <w:gridCol w:w="1395"/>
          </w:tblGrid>
        </w:tblGridChange>
      </w:tblGrid>
      <w:tr>
        <w:trPr>
          <w:cantSplit w:val="0"/>
          <w:tblHeader w:val="1"/>
        </w:trPr>
        <w:tc>
          <w:tcPr>
            <w:shd w:fill="ffffff" w:val="clear"/>
            <w:vAlign w:val="center"/>
          </w:tcPr>
          <w:p w:rsidR="00000000" w:rsidDel="00000000" w:rsidP="00000000" w:rsidRDefault="00000000" w:rsidRPr="00000000" w14:paraId="000000B6">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Data Type</w:t>
            </w:r>
          </w:p>
        </w:tc>
        <w:tc>
          <w:tcPr>
            <w:shd w:fill="ffffff" w:val="clear"/>
            <w:vAlign w:val="center"/>
          </w:tcPr>
          <w:p w:rsidR="00000000" w:rsidDel="00000000" w:rsidP="00000000" w:rsidRDefault="00000000" w:rsidRPr="00000000" w14:paraId="000000B7">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Description</w:t>
            </w:r>
          </w:p>
        </w:tc>
        <w:tc>
          <w:tcPr>
            <w:shd w:fill="ffffff" w:val="clear"/>
            <w:vAlign w:val="center"/>
          </w:tcPr>
          <w:p w:rsidR="00000000" w:rsidDel="00000000" w:rsidP="00000000" w:rsidRDefault="00000000" w:rsidRPr="00000000" w14:paraId="000000B8">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Lower limit</w:t>
            </w:r>
          </w:p>
        </w:tc>
        <w:tc>
          <w:tcPr>
            <w:shd w:fill="ffffff" w:val="clear"/>
            <w:vAlign w:val="center"/>
          </w:tcPr>
          <w:p w:rsidR="00000000" w:rsidDel="00000000" w:rsidP="00000000" w:rsidRDefault="00000000" w:rsidRPr="00000000" w14:paraId="000000B9">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Upper limit</w:t>
            </w:r>
          </w:p>
        </w:tc>
        <w:tc>
          <w:tcPr>
            <w:shd w:fill="ffffff" w:val="clear"/>
            <w:vAlign w:val="center"/>
          </w:tcPr>
          <w:p w:rsidR="00000000" w:rsidDel="00000000" w:rsidP="00000000" w:rsidRDefault="00000000" w:rsidRPr="00000000" w14:paraId="000000BA">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Memory</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B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char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B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is a character string with a fixed width. It stores a maximum of 8,000 characters.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B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chars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B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8000 chars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BF">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n bytes</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0">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varchar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1">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This is a character string with variable width</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chars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8000 chars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n bytes + 2 bytes</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C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varchar (max)</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C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This is a character string with a variable width. It stores a maximum of 1,073,741,824 characters.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C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chars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C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2^31 chars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C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n bytes + 2 bytes</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text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This is a character string with a variable width. It stores a maximum 2GB of text data.</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chars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2,147,483,647 chars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n bytes + 4 bytes</w:t>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Example Query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DECLARE @Datatype_Char VARCHAR(30) = 'This is Character Datatype'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PRINT @Datatype_Char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This is Character Datatype</w:t>
      </w:r>
    </w:p>
    <w:p w:rsidR="00000000" w:rsidDel="00000000" w:rsidP="00000000" w:rsidRDefault="00000000" w:rsidRPr="00000000" w14:paraId="000000D3">
      <w:pPr>
        <w:pStyle w:val="Heading3"/>
        <w:shd w:fill="ffffff" w:val="clear"/>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Unicode Character Strings Data Types in SQL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This category store the full range of Unicode character which uses the UTF-16 character encoding.</w:t>
      </w:r>
    </w:p>
    <w:p w:rsidR="00000000" w:rsidDel="00000000" w:rsidP="00000000" w:rsidRDefault="00000000" w:rsidRPr="00000000" w14:paraId="000000D5">
      <w:pPr>
        <w:shd w:fill="ffffff" w:val="clea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Unicode Character String Data Types</w:t>
      </w:r>
    </w:p>
    <w:tbl>
      <w:tblPr>
        <w:tblStyle w:val="Table5"/>
        <w:tblW w:w="11121.0" w:type="dxa"/>
        <w:jc w:val="left"/>
        <w:tblInd w:w="-15.0" w:type="dxa"/>
        <w:tblLayout w:type="fixed"/>
        <w:tblLook w:val="0400"/>
      </w:tblPr>
      <w:tblGrid>
        <w:gridCol w:w="1226"/>
        <w:gridCol w:w="3913"/>
        <w:gridCol w:w="1337"/>
        <w:gridCol w:w="2070"/>
        <w:gridCol w:w="2575"/>
        <w:tblGridChange w:id="0">
          <w:tblGrid>
            <w:gridCol w:w="1226"/>
            <w:gridCol w:w="3913"/>
            <w:gridCol w:w="1337"/>
            <w:gridCol w:w="2070"/>
            <w:gridCol w:w="2575"/>
          </w:tblGrid>
        </w:tblGridChange>
      </w:tblGrid>
      <w:tr>
        <w:trPr>
          <w:cantSplit w:val="0"/>
          <w:tblHeader w:val="1"/>
        </w:trPr>
        <w:tc>
          <w:tcPr>
            <w:shd w:fill="ffffff" w:val="clear"/>
            <w:vAlign w:val="center"/>
          </w:tcPr>
          <w:p w:rsidR="00000000" w:rsidDel="00000000" w:rsidP="00000000" w:rsidRDefault="00000000" w:rsidRPr="00000000" w14:paraId="000000D6">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Data Type</w:t>
            </w:r>
          </w:p>
        </w:tc>
        <w:tc>
          <w:tcPr>
            <w:shd w:fill="ffffff" w:val="clear"/>
            <w:vAlign w:val="center"/>
          </w:tcPr>
          <w:p w:rsidR="00000000" w:rsidDel="00000000" w:rsidP="00000000" w:rsidRDefault="00000000" w:rsidRPr="00000000" w14:paraId="000000D7">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Description</w:t>
            </w:r>
          </w:p>
        </w:tc>
        <w:tc>
          <w:tcPr>
            <w:shd w:fill="ffffff" w:val="clear"/>
            <w:vAlign w:val="center"/>
          </w:tcPr>
          <w:p w:rsidR="00000000" w:rsidDel="00000000" w:rsidP="00000000" w:rsidRDefault="00000000" w:rsidRPr="00000000" w14:paraId="000000D8">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Lower limit</w:t>
            </w:r>
          </w:p>
        </w:tc>
        <w:tc>
          <w:tcPr>
            <w:shd w:fill="ffffff" w:val="clear"/>
            <w:vAlign w:val="center"/>
          </w:tcPr>
          <w:p w:rsidR="00000000" w:rsidDel="00000000" w:rsidP="00000000" w:rsidRDefault="00000000" w:rsidRPr="00000000" w14:paraId="000000D9">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Upper limit</w:t>
            </w:r>
          </w:p>
        </w:tc>
        <w:tc>
          <w:tcPr>
            <w:shd w:fill="ffffff" w:val="clear"/>
            <w:vAlign w:val="center"/>
          </w:tcPr>
          <w:p w:rsidR="00000000" w:rsidDel="00000000" w:rsidP="00000000" w:rsidRDefault="00000000" w:rsidRPr="00000000" w14:paraId="000000DA">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Memory</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D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nchar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D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is a Unicode string of fixed width</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D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chars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D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4000 chars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DF">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 times n bytes</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0">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nvarchar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1">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is a unicode string of variable width</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chars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4000 chars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 times n bytes + 2 bytes</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E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ntext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E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is a unicode string of variable width</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E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chars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E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1,073,741,823 char</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E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 times the string length</w:t>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Example Query:</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DECLARE @Datatype_nChar VARCHAR(30) = 'This is nCharacter Datatype'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PRINT @Datatype_nChar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This is nCharacter Datatype</w:t>
      </w:r>
    </w:p>
    <w:p w:rsidR="00000000" w:rsidDel="00000000" w:rsidP="00000000" w:rsidRDefault="00000000" w:rsidRPr="00000000" w14:paraId="000000EE">
      <w:pPr>
        <w:pStyle w:val="Heading3"/>
        <w:shd w:fill="ffffff" w:val="clear"/>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Binary String Data Types in SQL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This category contains a binary string of fixed and variable length.</w:t>
      </w:r>
    </w:p>
    <w:p w:rsidR="00000000" w:rsidDel="00000000" w:rsidP="00000000" w:rsidRDefault="00000000" w:rsidRPr="00000000" w14:paraId="000000F0">
      <w:pPr>
        <w:shd w:fill="ffffff" w:val="clea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Binary String Data Types</w:t>
      </w:r>
    </w:p>
    <w:tbl>
      <w:tblPr>
        <w:tblStyle w:val="Table6"/>
        <w:tblW w:w="11121.000000000002" w:type="dxa"/>
        <w:jc w:val="left"/>
        <w:tblInd w:w="-15.0" w:type="dxa"/>
        <w:tblLayout w:type="fixed"/>
        <w:tblLook w:val="0400"/>
      </w:tblPr>
      <w:tblGrid>
        <w:gridCol w:w="1209"/>
        <w:gridCol w:w="4392"/>
        <w:gridCol w:w="1047"/>
        <w:gridCol w:w="1863"/>
        <w:gridCol w:w="2610"/>
        <w:tblGridChange w:id="0">
          <w:tblGrid>
            <w:gridCol w:w="1209"/>
            <w:gridCol w:w="4392"/>
            <w:gridCol w:w="1047"/>
            <w:gridCol w:w="1863"/>
            <w:gridCol w:w="2610"/>
          </w:tblGrid>
        </w:tblGridChange>
      </w:tblGrid>
      <w:tr>
        <w:trPr>
          <w:cantSplit w:val="0"/>
          <w:tblHeader w:val="1"/>
        </w:trPr>
        <w:tc>
          <w:tcPr>
            <w:shd w:fill="ffffff" w:val="clear"/>
            <w:vAlign w:val="center"/>
          </w:tcPr>
          <w:p w:rsidR="00000000" w:rsidDel="00000000" w:rsidP="00000000" w:rsidRDefault="00000000" w:rsidRPr="00000000" w14:paraId="000000F1">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Data Type</w:t>
            </w:r>
          </w:p>
        </w:tc>
        <w:tc>
          <w:tcPr>
            <w:shd w:fill="ffffff" w:val="clear"/>
            <w:vAlign w:val="center"/>
          </w:tcPr>
          <w:p w:rsidR="00000000" w:rsidDel="00000000" w:rsidP="00000000" w:rsidRDefault="00000000" w:rsidRPr="00000000" w14:paraId="000000F2">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Description</w:t>
            </w:r>
          </w:p>
        </w:tc>
        <w:tc>
          <w:tcPr>
            <w:shd w:fill="ffffff" w:val="clear"/>
            <w:vAlign w:val="center"/>
          </w:tcPr>
          <w:p w:rsidR="00000000" w:rsidDel="00000000" w:rsidP="00000000" w:rsidRDefault="00000000" w:rsidRPr="00000000" w14:paraId="000000F3">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Lower limit</w:t>
            </w:r>
          </w:p>
        </w:tc>
        <w:tc>
          <w:tcPr>
            <w:shd w:fill="ffffff" w:val="clear"/>
            <w:vAlign w:val="center"/>
          </w:tcPr>
          <w:p w:rsidR="00000000" w:rsidDel="00000000" w:rsidP="00000000" w:rsidRDefault="00000000" w:rsidRPr="00000000" w14:paraId="000000F4">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Upper limit</w:t>
            </w:r>
          </w:p>
        </w:tc>
        <w:tc>
          <w:tcPr>
            <w:shd w:fill="ffffff" w:val="clear"/>
            <w:vAlign w:val="center"/>
          </w:tcPr>
          <w:p w:rsidR="00000000" w:rsidDel="00000000" w:rsidP="00000000" w:rsidRDefault="00000000" w:rsidRPr="00000000" w14:paraId="000000F5">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Memory</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F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binary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F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is a fixed width binary string. It stores a maximum of 8,000 bytes.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F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bytes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F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8000 bytes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F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n bytes</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varbinary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This is a binary string of variable width. It stores a maximum of 8,000 bytes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bytes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8000 bytes</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F">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The actual length of data entered + 2 bytes</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00">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image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01">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This is a binary string of variable width. It stores a maximum of 2GB.</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0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0 bytes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0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2,147,483,647 bytes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0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br w:type="textWrapping"/>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Example Query: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DECLARE @Datatype_Binary BINARY(2) = 12;</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PRINT @Datatype_Binary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0x000C</w:t>
      </w:r>
    </w:p>
    <w:p w:rsidR="00000000" w:rsidDel="00000000" w:rsidP="00000000" w:rsidRDefault="00000000" w:rsidRPr="00000000" w14:paraId="00000109">
      <w:pPr>
        <w:pStyle w:val="Heading3"/>
        <w:shd w:fill="ffffff" w:val="clear"/>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Other Datatypes in SQL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These are other different SQL server datatypes with the description below-</w:t>
      </w:r>
    </w:p>
    <w:tbl>
      <w:tblPr>
        <w:tblStyle w:val="Table7"/>
        <w:tblW w:w="11121.0" w:type="dxa"/>
        <w:jc w:val="left"/>
        <w:tblInd w:w="-15.0" w:type="dxa"/>
        <w:tblLayout w:type="fixed"/>
        <w:tblLook w:val="0400"/>
      </w:tblPr>
      <w:tblGrid>
        <w:gridCol w:w="5560"/>
        <w:gridCol w:w="5561"/>
        <w:tblGridChange w:id="0">
          <w:tblGrid>
            <w:gridCol w:w="5560"/>
            <w:gridCol w:w="5561"/>
          </w:tblGrid>
        </w:tblGridChange>
      </w:tblGrid>
      <w:tr>
        <w:trPr>
          <w:cantSplit w:val="0"/>
          <w:tblHeader w:val="1"/>
        </w:trPr>
        <w:tc>
          <w:tcPr>
            <w:shd w:fill="ffffff" w:val="clear"/>
            <w:vAlign w:val="center"/>
          </w:tcPr>
          <w:p w:rsidR="00000000" w:rsidDel="00000000" w:rsidP="00000000" w:rsidRDefault="00000000" w:rsidRPr="00000000" w14:paraId="0000010B">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Data Type</w:t>
            </w:r>
          </w:p>
        </w:tc>
        <w:tc>
          <w:tcPr>
            <w:shd w:fill="ffffff" w:val="clear"/>
            <w:vAlign w:val="center"/>
          </w:tcPr>
          <w:p w:rsidR="00000000" w:rsidDel="00000000" w:rsidP="00000000" w:rsidRDefault="00000000" w:rsidRPr="00000000" w14:paraId="0000010C">
            <w:pPr>
              <w:jc w:val="both"/>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Description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0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Cursor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0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Its output is a column of </w:t>
            </w:r>
            <w:r w:rsidDel="00000000" w:rsidR="00000000" w:rsidRPr="00000000">
              <w:rPr>
                <w:rFonts w:ascii="Times New Roman" w:cs="Times New Roman" w:eastAsia="Times New Roman" w:hAnsi="Times New Roman"/>
                <w:b w:val="1"/>
                <w:color w:val="222222"/>
                <w:sz w:val="27"/>
                <w:szCs w:val="27"/>
                <w:rtl w:val="0"/>
              </w:rPr>
              <w:t xml:space="preserve">sp_cursor_list</w:t>
            </w:r>
            <w:r w:rsidDel="00000000" w:rsidR="00000000" w:rsidRPr="00000000">
              <w:rPr>
                <w:rFonts w:ascii="Times New Roman" w:cs="Times New Roman" w:eastAsia="Times New Roman" w:hAnsi="Times New Roman"/>
                <w:color w:val="222222"/>
                <w:sz w:val="27"/>
                <w:szCs w:val="27"/>
                <w:rtl w:val="0"/>
              </w:rPr>
              <w:t xml:space="preserve"> and </w:t>
            </w:r>
            <w:r w:rsidDel="00000000" w:rsidR="00000000" w:rsidRPr="00000000">
              <w:rPr>
                <w:rFonts w:ascii="Times New Roman" w:cs="Times New Roman" w:eastAsia="Times New Roman" w:hAnsi="Times New Roman"/>
                <w:b w:val="1"/>
                <w:color w:val="222222"/>
                <w:sz w:val="27"/>
                <w:szCs w:val="27"/>
                <w:rtl w:val="0"/>
              </w:rPr>
              <w:t xml:space="preserve">sp_describe_cursor.</w:t>
            </w:r>
            <w:r w:rsidDel="00000000" w:rsidR="00000000" w:rsidRPr="00000000">
              <w:rPr>
                <w:rFonts w:ascii="Times New Roman" w:cs="Times New Roman" w:eastAsia="Times New Roman" w:hAnsi="Times New Roman"/>
                <w:color w:val="222222"/>
                <w:sz w:val="27"/>
                <w:szCs w:val="27"/>
                <w:rtl w:val="0"/>
              </w:rPr>
              <w:t xml:space="preserve"> It returns the name of the cursor variable.</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F">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Row version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0">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version stamps table rows.</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1">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Hierarchyid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2">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This datatype represents a position in the hierarchy</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3">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Uniqueidentifier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4">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Conversion from a character expression.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5">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Sql_variant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6">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stores values of SQL server supported Datatypes.</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7">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XML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8">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stores XML data in a column.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9">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Spatial Geometry type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A">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represents data in a flat coordinate system.</w:t>
            </w:r>
          </w:p>
        </w:tc>
      </w:tr>
      <w:tr>
        <w:trPr>
          <w:cantSplit w:val="0"/>
          <w:tblHeader w:val="0"/>
        </w:trP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B">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Spatial Geography type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C">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represents data in the round-earth coordinate system.</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D">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table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1E">
            <w:pPr>
              <w:jc w:val="both"/>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It stores a result set for later processing.</w:t>
            </w:r>
          </w:p>
        </w:tc>
      </w:tr>
    </w:tbl>
    <w:p w:rsidR="00000000" w:rsidDel="00000000" w:rsidP="00000000" w:rsidRDefault="00000000" w:rsidRPr="00000000" w14:paraId="0000011F">
      <w:pPr>
        <w:shd w:fill="ffffff" w:val="clear"/>
        <w:spacing w:after="280" w:before="280" w:line="240" w:lineRule="auto"/>
        <w:jc w:val="both"/>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20D2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120D2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20D2F"/>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120D2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20D2F"/>
    <w:rPr>
      <w:b w:val="1"/>
      <w:bCs w:val="1"/>
    </w:rPr>
  </w:style>
  <w:style w:type="character" w:styleId="Hyperlink">
    <w:name w:val="Hyperlink"/>
    <w:basedOn w:val="DefaultParagraphFont"/>
    <w:uiPriority w:val="99"/>
    <w:semiHidden w:val="1"/>
    <w:unhideWhenUsed w:val="1"/>
    <w:rsid w:val="00120D2F"/>
    <w:rPr>
      <w:color w:val="0000ff"/>
      <w:u w:val="single"/>
    </w:rPr>
  </w:style>
  <w:style w:type="character" w:styleId="Heading3Char" w:customStyle="1">
    <w:name w:val="Heading 3 Char"/>
    <w:basedOn w:val="DefaultParagraphFont"/>
    <w:link w:val="Heading3"/>
    <w:uiPriority w:val="9"/>
    <w:semiHidden w:val="1"/>
    <w:rsid w:val="00120D2F"/>
    <w:rPr>
      <w:rFonts w:asciiTheme="majorHAnsi" w:cstheme="majorBidi" w:eastAsiaTheme="majorEastAsia" w:hAnsiTheme="majorHAnsi"/>
      <w:color w:val="1f3763" w:themeColor="accent1" w:themeShade="00007F"/>
      <w:sz w:val="24"/>
      <w:szCs w:val="24"/>
    </w:rPr>
  </w:style>
  <w:style w:type="paragraph" w:styleId="HTMLPreformatted">
    <w:name w:val="HTML Preformatted"/>
    <w:basedOn w:val="Normal"/>
    <w:link w:val="HTMLPreformattedChar"/>
    <w:uiPriority w:val="99"/>
    <w:semiHidden w:val="1"/>
    <w:unhideWhenUsed w:val="1"/>
    <w:rsid w:val="0012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20D2F"/>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uru99.com/ms-sql-server-tutoria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0TRY6C2ZLvAOfIScqzQbWF7qUQ==">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2021-06-23T04:18:00Z</dcterms:created>
  <dc:creator>Nikhil</dc:creator>
</cp:coreProperties>
</file>