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6F35" w14:textId="20BA5634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SQL Server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evaluates a list of conditions and returns one of the multiple specified results. The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has two formats: simple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and searched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expression. Both of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 xml:space="preserve"> expression formats support an </w:t>
      </w:r>
      <w:r w:rsidR="00880C13">
        <w:rPr>
          <w:rFonts w:ascii="Segoe UI" w:hAnsi="Segoe UI" w:cs="Segoe UI"/>
          <w:color w:val="000000"/>
        </w:rPr>
        <w:t>o</w:t>
      </w:r>
      <w:r>
        <w:rPr>
          <w:rFonts w:ascii="Segoe UI" w:hAnsi="Segoe UI" w:cs="Segoe UI"/>
          <w:color w:val="000000"/>
        </w:rPr>
        <w:t>ptional </w:t>
      </w:r>
      <w:r>
        <w:rPr>
          <w:rStyle w:val="HTMLCode"/>
          <w:rFonts w:ascii="var(--font-family-code)" w:hAnsi="var(--font-family-code)"/>
          <w:color w:val="000000"/>
        </w:rPr>
        <w:t>ELSE</w:t>
      </w:r>
      <w:r>
        <w:rPr>
          <w:rFonts w:ascii="Segoe UI" w:hAnsi="Segoe UI" w:cs="Segoe UI"/>
          <w:color w:val="000000"/>
        </w:rPr>
        <w:t> statement.</w:t>
      </w:r>
    </w:p>
    <w:p w14:paraId="276E2DD4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CASE is an expression, you can use it in any clause that accepts an expression such as </w:t>
      </w:r>
      <w:hyperlink r:id="rId5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SELECT</w:t>
        </w:r>
      </w:hyperlink>
      <w:r>
        <w:rPr>
          <w:rFonts w:ascii="Segoe UI" w:hAnsi="Segoe UI" w:cs="Segoe UI"/>
          <w:color w:val="000000"/>
        </w:rPr>
        <w:t>, </w:t>
      </w:r>
      <w:hyperlink r:id="rId6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WHERE</w:t>
        </w:r>
      </w:hyperlink>
      <w:r>
        <w:rPr>
          <w:rFonts w:ascii="Segoe UI" w:hAnsi="Segoe UI" w:cs="Segoe UI"/>
          <w:color w:val="000000"/>
        </w:rPr>
        <w:t>, </w:t>
      </w:r>
      <w:hyperlink r:id="rId7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000000"/>
        </w:rPr>
        <w:t>, and </w:t>
      </w:r>
      <w:hyperlink r:id="rId8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HAVING</w:t>
        </w:r>
      </w:hyperlink>
      <w:r>
        <w:rPr>
          <w:rFonts w:ascii="Segoe UI" w:hAnsi="Segoe UI" w:cs="Segoe UI"/>
          <w:color w:val="000000"/>
        </w:rPr>
        <w:t>.</w:t>
      </w:r>
    </w:p>
    <w:p w14:paraId="48E0F53B" w14:textId="77777777" w:rsidR="004345FB" w:rsidRDefault="004345FB" w:rsidP="004345FB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Server simple </w:t>
      </w:r>
      <w:r>
        <w:rPr>
          <w:rStyle w:val="HTMLCode"/>
          <w:rFonts w:ascii="var(--font-family)" w:hAnsi="var(--font-family)"/>
          <w:b w:val="0"/>
          <w:bCs w:val="0"/>
        </w:rPr>
        <w:t>CASE</w:t>
      </w:r>
      <w:r>
        <w:rPr>
          <w:rFonts w:ascii="Segoe UI" w:hAnsi="Segoe UI" w:cs="Segoe UI"/>
          <w:b w:val="0"/>
          <w:bCs w:val="0"/>
        </w:rPr>
        <w:t> expression</w:t>
      </w:r>
    </w:p>
    <w:p w14:paraId="792CC2C1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shows the syntax of the simple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expression:</w:t>
      </w:r>
    </w:p>
    <w:p w14:paraId="45385CA6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CASE input   </w:t>
      </w:r>
    </w:p>
    <w:p w14:paraId="1E4733E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WHEN e1 THEN r1</w:t>
      </w:r>
    </w:p>
    <w:p w14:paraId="2CA01352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WHEN e2 THEN r2</w:t>
      </w:r>
    </w:p>
    <w:p w14:paraId="1411ECC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...</w:t>
      </w:r>
    </w:p>
    <w:p w14:paraId="0EB687A3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WHEN en THEN rn</w:t>
      </w:r>
    </w:p>
    <w:p w14:paraId="0B7E21C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[ ELSE re ]   </w:t>
      </w:r>
    </w:p>
    <w:p w14:paraId="00E3880C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</w:t>
      </w:r>
    </w:p>
    <w:p w14:paraId="33E6EE48" w14:textId="77777777" w:rsidR="004345FB" w:rsidRDefault="004345FB" w:rsidP="004345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3D50034B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simple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compares the input expression (</w:t>
      </w:r>
      <w:r>
        <w:rPr>
          <w:rStyle w:val="HTMLCode"/>
          <w:rFonts w:ascii="var(--font-family-code)" w:hAnsi="var(--font-family-code)"/>
          <w:color w:val="000000"/>
        </w:rPr>
        <w:t>input</w:t>
      </w:r>
      <w:r>
        <w:rPr>
          <w:rFonts w:ascii="Segoe UI" w:hAnsi="Segoe UI" w:cs="Segoe UI"/>
          <w:color w:val="000000"/>
        </w:rPr>
        <w:t>) to an expression (</w:t>
      </w:r>
      <w:r>
        <w:rPr>
          <w:rStyle w:val="HTMLCode"/>
          <w:rFonts w:ascii="var(--font-family-code)" w:hAnsi="var(--font-family-code)"/>
          <w:color w:val="000000"/>
        </w:rPr>
        <w:t>ei</w:t>
      </w:r>
      <w:r>
        <w:rPr>
          <w:rFonts w:ascii="Segoe UI" w:hAnsi="Segoe UI" w:cs="Segoe UI"/>
          <w:color w:val="000000"/>
        </w:rPr>
        <w:t>) in each </w:t>
      </w:r>
      <w:r>
        <w:rPr>
          <w:rStyle w:val="HTMLCode"/>
          <w:rFonts w:ascii="var(--font-family-code)" w:hAnsi="var(--font-family-code)"/>
          <w:color w:val="000000"/>
        </w:rPr>
        <w:t>WHEN</w:t>
      </w:r>
      <w:r>
        <w:rPr>
          <w:rFonts w:ascii="Segoe UI" w:hAnsi="Segoe UI" w:cs="Segoe UI"/>
          <w:color w:val="000000"/>
        </w:rPr>
        <w:t> clause for equality. If the input expression equals an expression (</w:t>
      </w:r>
      <w:r>
        <w:rPr>
          <w:rStyle w:val="HTMLCode"/>
          <w:rFonts w:ascii="var(--font-family-code)" w:hAnsi="var(--font-family-code)"/>
          <w:color w:val="000000"/>
        </w:rPr>
        <w:t>ei</w:t>
      </w:r>
      <w:r>
        <w:rPr>
          <w:rFonts w:ascii="Segoe UI" w:hAnsi="Segoe UI" w:cs="Segoe UI"/>
          <w:color w:val="000000"/>
        </w:rPr>
        <w:t>) in the </w:t>
      </w:r>
      <w:r>
        <w:rPr>
          <w:rStyle w:val="HTMLCode"/>
          <w:rFonts w:ascii="var(--font-family-code)" w:hAnsi="var(--font-family-code)"/>
          <w:color w:val="000000"/>
        </w:rPr>
        <w:t>WHEN</w:t>
      </w:r>
      <w:r>
        <w:rPr>
          <w:rFonts w:ascii="Segoe UI" w:hAnsi="Segoe UI" w:cs="Segoe UI"/>
          <w:color w:val="000000"/>
        </w:rPr>
        <w:t> clause, the result (</w:t>
      </w:r>
      <w:r>
        <w:rPr>
          <w:rStyle w:val="HTMLCode"/>
          <w:rFonts w:ascii="var(--font-family-code)" w:hAnsi="var(--font-family-code)"/>
          <w:color w:val="000000"/>
        </w:rPr>
        <w:t>ri</w:t>
      </w:r>
      <w:r>
        <w:rPr>
          <w:rFonts w:ascii="Segoe UI" w:hAnsi="Segoe UI" w:cs="Segoe UI"/>
          <w:color w:val="000000"/>
        </w:rPr>
        <w:t>) in the corresponding </w:t>
      </w:r>
      <w:r>
        <w:rPr>
          <w:rStyle w:val="HTMLCode"/>
          <w:rFonts w:ascii="var(--font-family-code)" w:hAnsi="var(--font-family-code)"/>
          <w:color w:val="000000"/>
        </w:rPr>
        <w:t>THEN</w:t>
      </w:r>
      <w:r>
        <w:rPr>
          <w:rFonts w:ascii="Segoe UI" w:hAnsi="Segoe UI" w:cs="Segoe UI"/>
          <w:color w:val="000000"/>
        </w:rPr>
        <w:t> clause is returned.</w:t>
      </w:r>
    </w:p>
    <w:p w14:paraId="419B2FFF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 input expression does not equal to any expression and the </w:t>
      </w:r>
      <w:r>
        <w:rPr>
          <w:rStyle w:val="HTMLCode"/>
          <w:rFonts w:ascii="var(--font-family-code)" w:hAnsi="var(--font-family-code)"/>
          <w:color w:val="000000"/>
        </w:rPr>
        <w:t>ELSE</w:t>
      </w:r>
      <w:r>
        <w:rPr>
          <w:rFonts w:ascii="Segoe UI" w:hAnsi="Segoe UI" w:cs="Segoe UI"/>
          <w:color w:val="000000"/>
        </w:rPr>
        <w:t> clause is available, the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will return the result in the </w:t>
      </w:r>
      <w:r>
        <w:rPr>
          <w:rStyle w:val="HTMLCode"/>
          <w:rFonts w:ascii="var(--font-family-code)" w:hAnsi="var(--font-family-code)"/>
          <w:color w:val="000000"/>
        </w:rPr>
        <w:t>ELSE</w:t>
      </w:r>
      <w:r>
        <w:rPr>
          <w:rFonts w:ascii="Segoe UI" w:hAnsi="Segoe UI" w:cs="Segoe UI"/>
          <w:color w:val="000000"/>
        </w:rPr>
        <w:t> clause (</w:t>
      </w:r>
      <w:r>
        <w:rPr>
          <w:rStyle w:val="HTMLCode"/>
          <w:rFonts w:ascii="var(--font-family-code)" w:hAnsi="var(--font-family-code)"/>
          <w:color w:val="000000"/>
        </w:rPr>
        <w:t>re</w:t>
      </w:r>
      <w:r>
        <w:rPr>
          <w:rFonts w:ascii="Segoe UI" w:hAnsi="Segoe UI" w:cs="Segoe UI"/>
          <w:color w:val="000000"/>
        </w:rPr>
        <w:t>).</w:t>
      </w:r>
    </w:p>
    <w:p w14:paraId="798D2067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case the </w:t>
      </w:r>
      <w:r>
        <w:rPr>
          <w:rStyle w:val="HTMLCode"/>
          <w:rFonts w:ascii="var(--font-family-code)" w:hAnsi="var(--font-family-code)"/>
          <w:color w:val="000000"/>
        </w:rPr>
        <w:t>ELSE</w:t>
      </w:r>
      <w:r>
        <w:rPr>
          <w:rFonts w:ascii="Segoe UI" w:hAnsi="Segoe UI" w:cs="Segoe UI"/>
          <w:color w:val="000000"/>
        </w:rPr>
        <w:t> clause is omitted and the input expression does not equal to any expression in the </w:t>
      </w:r>
      <w:r>
        <w:rPr>
          <w:rStyle w:val="HTMLCode"/>
          <w:rFonts w:ascii="var(--font-family-code)" w:hAnsi="var(--font-family-code)"/>
          <w:color w:val="000000"/>
        </w:rPr>
        <w:t>WHEN</w:t>
      </w:r>
      <w:r>
        <w:rPr>
          <w:rFonts w:ascii="Segoe UI" w:hAnsi="Segoe UI" w:cs="Segoe UI"/>
          <w:color w:val="000000"/>
        </w:rPr>
        <w:t> clause, the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will return NULL.</w:t>
      </w:r>
    </w:p>
    <w:p w14:paraId="3620F64C" w14:textId="77777777" w:rsidR="004345FB" w:rsidRDefault="004345FB" w:rsidP="004345FB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A) Using simple </w:t>
      </w:r>
      <w:r>
        <w:rPr>
          <w:rStyle w:val="HTMLCode"/>
          <w:rFonts w:ascii="var(--font-family)" w:hAnsi="var(--font-family)"/>
          <w:b w:val="0"/>
          <w:bCs w:val="0"/>
        </w:rPr>
        <w:t>CASE</w:t>
      </w:r>
      <w:r>
        <w:rPr>
          <w:rFonts w:ascii="Segoe UI" w:hAnsi="Segoe UI" w:cs="Segoe UI"/>
          <w:b w:val="0"/>
          <w:bCs w:val="0"/>
        </w:rPr>
        <w:t> expression in the </w:t>
      </w:r>
      <w:r>
        <w:rPr>
          <w:rStyle w:val="HTMLCode"/>
          <w:rFonts w:ascii="var(--font-family)" w:hAnsi="var(--font-family)"/>
          <w:b w:val="0"/>
          <w:bCs w:val="0"/>
        </w:rPr>
        <w:t>SELECT</w:t>
      </w:r>
      <w:r>
        <w:rPr>
          <w:rFonts w:ascii="Segoe UI" w:hAnsi="Segoe UI" w:cs="Segoe UI"/>
          <w:b w:val="0"/>
          <w:bCs w:val="0"/>
        </w:rPr>
        <w:t> clause example</w:t>
      </w:r>
    </w:p>
    <w:p w14:paraId="29958439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hAnsi="var(--font-family-code)"/>
          <w:color w:val="000000"/>
        </w:rPr>
        <w:t>sales.orders</w:t>
      </w:r>
      <w:r>
        <w:rPr>
          <w:rFonts w:ascii="Segoe UI" w:hAnsi="Segoe UI" w:cs="Segoe UI"/>
          <w:color w:val="000000"/>
        </w:rPr>
        <w:t> table from the </w:t>
      </w:r>
      <w:hyperlink r:id="rId9" w:history="1">
        <w:r>
          <w:rPr>
            <w:rStyle w:val="Hyperlink"/>
            <w:rFonts w:ascii="Segoe UI" w:hAnsi="Segoe UI" w:cs="Segoe UI"/>
          </w:rPr>
          <w:t>sample database</w:t>
        </w:r>
      </w:hyperlink>
      <w:r>
        <w:rPr>
          <w:rFonts w:ascii="Segoe UI" w:hAnsi="Segoe UI" w:cs="Segoe UI"/>
          <w:color w:val="000000"/>
        </w:rPr>
        <w:t>:</w:t>
      </w:r>
    </w:p>
    <w:p w14:paraId="67FE448A" w14:textId="7F6559F2" w:rsidR="004345FB" w:rsidRDefault="004345FB" w:rsidP="004345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61B453" wp14:editId="4FC97A4A">
            <wp:extent cx="1724025" cy="2085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4710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example uses the </w:t>
      </w:r>
      <w:hyperlink r:id="rId11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COUNT()</w:t>
        </w:r>
      </w:hyperlink>
      <w:r>
        <w:rPr>
          <w:rFonts w:ascii="Segoe UI" w:hAnsi="Segoe UI" w:cs="Segoe UI"/>
          <w:color w:val="000000"/>
        </w:rPr>
        <w:t> function with the </w:t>
      </w:r>
      <w:hyperlink r:id="rId12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000000"/>
        </w:rPr>
        <w:t> clause to return the number orders for each order’s status:</w:t>
      </w:r>
    </w:p>
    <w:p w14:paraId="0CEAFDF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2E1EB033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order_status, </w:t>
      </w:r>
    </w:p>
    <w:p w14:paraId="6A5A4D7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COUNT</w:t>
      </w:r>
      <w:r>
        <w:rPr>
          <w:rStyle w:val="HTMLCode"/>
          <w:color w:val="FFFFFF"/>
          <w:sz w:val="24"/>
          <w:szCs w:val="24"/>
          <w:shd w:val="clear" w:color="auto" w:fill="333333"/>
        </w:rPr>
        <w:t>(order_id) order_count</w:t>
      </w:r>
    </w:p>
    <w:p w14:paraId="255AF69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2DB304A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sales.orders</w:t>
      </w:r>
    </w:p>
    <w:p w14:paraId="47C74A6C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437EE873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YEAR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(order_date)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2018</w:t>
      </w:r>
    </w:p>
    <w:p w14:paraId="76A86E1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GROUP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3694AB9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order_status;</w:t>
      </w:r>
    </w:p>
    <w:p w14:paraId="0088B407" w14:textId="77777777" w:rsidR="004345FB" w:rsidRDefault="004345FB" w:rsidP="004345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176F2C0A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14:paraId="1EF937A7" w14:textId="0E77D3E7" w:rsidR="004345FB" w:rsidRDefault="004345FB" w:rsidP="004345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F92B8" wp14:editId="05C916AE">
            <wp:extent cx="1438275" cy="904875"/>
            <wp:effectExtent l="0" t="0" r="9525" b="9525"/>
            <wp:docPr id="18" name="Picture 18" descr="SQL Server CASE Expression - Order count by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CASE Expression - Order count by statu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D39A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values in the </w:t>
      </w:r>
      <w:r>
        <w:rPr>
          <w:rStyle w:val="HTMLCode"/>
          <w:rFonts w:ascii="var(--font-family-code)" w:hAnsi="var(--font-family-code)"/>
          <w:color w:val="000000"/>
        </w:rPr>
        <w:t>order_status</w:t>
      </w:r>
      <w:r>
        <w:rPr>
          <w:rFonts w:ascii="Segoe UI" w:hAnsi="Segoe UI" w:cs="Segoe UI"/>
          <w:color w:val="000000"/>
        </w:rPr>
        <w:t> column are numbers, which is not meaningful in this case. To make the output more understandable, you can use the simple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as shown in the following query:</w:t>
      </w:r>
    </w:p>
    <w:p w14:paraId="6E3A998A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59213C84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order_status</w:t>
      </w:r>
    </w:p>
    <w:p w14:paraId="6B1B77A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'Pending'</w:t>
      </w:r>
    </w:p>
    <w:p w14:paraId="17CB455A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'Processing'</w:t>
      </w:r>
    </w:p>
    <w:p w14:paraId="6C3039FA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3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'Rejected'</w:t>
      </w:r>
    </w:p>
    <w:p w14:paraId="112D1313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4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'Completed'</w:t>
      </w:r>
    </w:p>
    <w:p w14:paraId="09417F12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order_status, </w:t>
      </w:r>
    </w:p>
    <w:p w14:paraId="30B48DBD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COUNT</w:t>
      </w:r>
      <w:r>
        <w:rPr>
          <w:rStyle w:val="HTMLCode"/>
          <w:color w:val="FFFFFF"/>
          <w:sz w:val="24"/>
          <w:szCs w:val="24"/>
          <w:shd w:val="clear" w:color="auto" w:fill="333333"/>
        </w:rPr>
        <w:t>(order_id) order_count</w:t>
      </w:r>
    </w:p>
    <w:p w14:paraId="19AE47FB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4E0C2420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sales.orders</w:t>
      </w:r>
    </w:p>
    <w:p w14:paraId="42D2C574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2AEDC736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YEAR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(order_date)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2018</w:t>
      </w:r>
    </w:p>
    <w:p w14:paraId="7F0034C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GROUP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45F6F35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order_status;</w:t>
      </w:r>
    </w:p>
    <w:p w14:paraId="2DE334E4" w14:textId="77777777" w:rsidR="004345FB" w:rsidRDefault="004345FB" w:rsidP="004345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070DD35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 output:</w:t>
      </w:r>
    </w:p>
    <w:p w14:paraId="04E2ED95" w14:textId="2352E461" w:rsidR="004345FB" w:rsidRDefault="004345FB" w:rsidP="004345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BC6A05" wp14:editId="3A8F378D">
            <wp:extent cx="1409700" cy="885825"/>
            <wp:effectExtent l="0" t="0" r="0" b="9525"/>
            <wp:docPr id="17" name="Picture 17" descr="SQL Server CASE Expression - Using Simple CASE in SELECT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CASE Expression - Using Simple CASE in SELECT clau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30DE" w14:textId="77777777" w:rsidR="004345FB" w:rsidRDefault="004345FB" w:rsidP="004345FB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B) Using simple </w:t>
      </w:r>
      <w:r>
        <w:rPr>
          <w:rStyle w:val="HTMLCode"/>
          <w:rFonts w:ascii="var(--font-family)" w:hAnsi="var(--font-family)"/>
          <w:b w:val="0"/>
          <w:bCs w:val="0"/>
        </w:rPr>
        <w:t>CASE</w:t>
      </w:r>
      <w:r>
        <w:rPr>
          <w:rFonts w:ascii="Segoe UI" w:hAnsi="Segoe UI" w:cs="Segoe UI"/>
          <w:b w:val="0"/>
          <w:bCs w:val="0"/>
        </w:rPr>
        <w:t> expression in aggregate function example</w:t>
      </w:r>
    </w:p>
    <w:p w14:paraId="5E7C7B69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 query:</w:t>
      </w:r>
    </w:p>
    <w:p w14:paraId="68976602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1331383D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CASE</w:t>
      </w:r>
    </w:p>
    <w:p w14:paraId="62474A02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order_status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</w:p>
    <w:p w14:paraId="63EF245D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</w:p>
    <w:p w14:paraId="6852E45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ELSE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0</w:t>
      </w:r>
    </w:p>
    <w:p w14:paraId="4F0FC92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'Pending'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2BA4E9A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CASE</w:t>
      </w:r>
    </w:p>
    <w:p w14:paraId="70A4C1F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order_status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</w:t>
      </w:r>
    </w:p>
    <w:p w14:paraId="7BB25587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</w:p>
    <w:p w14:paraId="038827CA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ELSE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0</w:t>
      </w:r>
    </w:p>
    <w:p w14:paraId="196B1AB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'Processing'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3CECD05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CASE</w:t>
      </w:r>
    </w:p>
    <w:p w14:paraId="6402A9F2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order_status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3</w:t>
      </w:r>
    </w:p>
    <w:p w14:paraId="553E962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</w:p>
    <w:p w14:paraId="5D13764A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ELSE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0</w:t>
      </w:r>
    </w:p>
    <w:p w14:paraId="4EADD517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'Rejected'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7DD4B5E2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CASE</w:t>
      </w:r>
    </w:p>
    <w:p w14:paraId="645299D5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order_status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4</w:t>
      </w:r>
    </w:p>
    <w:p w14:paraId="4FE46E9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</w:p>
    <w:p w14:paraId="0973C4D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ELSE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0</w:t>
      </w:r>
    </w:p>
    <w:p w14:paraId="39533D1B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'Completed'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495BF5D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COUNT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(*)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Total</w:t>
      </w:r>
    </w:p>
    <w:p w14:paraId="67F352C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7CBBB166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sales.orders</w:t>
      </w:r>
    </w:p>
    <w:p w14:paraId="479181BA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342A972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YEAR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(order_date)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2018</w:t>
      </w:r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0F5CA85" w14:textId="77777777" w:rsidR="004345FB" w:rsidRDefault="004345FB" w:rsidP="004345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50674D39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14:paraId="260A55AE" w14:textId="3367357B" w:rsidR="004345FB" w:rsidRDefault="004345FB" w:rsidP="004345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3C1F1A" wp14:editId="2CB19328">
            <wp:extent cx="2838450" cy="381000"/>
            <wp:effectExtent l="0" t="0" r="0" b="0"/>
            <wp:docPr id="16" name="Picture 16" descr="SQL Server CASE Expression in Aggregate Functi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CASE Expression in Aggregate Functions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C31C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example:</w:t>
      </w:r>
    </w:p>
    <w:p w14:paraId="279AED47" w14:textId="77777777" w:rsidR="004345FB" w:rsidRDefault="004345FB" w:rsidP="004345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the condition in the </w:t>
      </w:r>
      <w:hyperlink r:id="rId16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WHERE</w:t>
        </w:r>
      </w:hyperlink>
      <w:r>
        <w:rPr>
          <w:rFonts w:ascii="Segoe UI" w:hAnsi="Segoe UI" w:cs="Segoe UI"/>
          <w:color w:val="000000"/>
        </w:rPr>
        <w:t> clause includes sales order in 2018.</w:t>
      </w:r>
    </w:p>
    <w:p w14:paraId="7D8D8A0A" w14:textId="77777777" w:rsidR="004345FB" w:rsidRDefault="004345FB" w:rsidP="004345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the </w:t>
      </w:r>
      <w:r>
        <w:rPr>
          <w:rStyle w:val="HTMLCode"/>
          <w:rFonts w:ascii="var(--font-family-code)" w:eastAsiaTheme="minorHAnsi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returns either 1 or 0 based on the order status.</w:t>
      </w:r>
    </w:p>
    <w:p w14:paraId="39F5AC40" w14:textId="77777777" w:rsidR="004345FB" w:rsidRDefault="004345FB" w:rsidP="004345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the </w:t>
      </w:r>
      <w:hyperlink r:id="rId17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SUM()</w:t>
        </w:r>
      </w:hyperlink>
      <w:r>
        <w:rPr>
          <w:rFonts w:ascii="Segoe UI" w:hAnsi="Segoe UI" w:cs="Segoe UI"/>
          <w:color w:val="000000"/>
        </w:rPr>
        <w:t> function adds up the number of order for each order status.</w:t>
      </w:r>
    </w:p>
    <w:p w14:paraId="20DDEE97" w14:textId="77777777" w:rsidR="004345FB" w:rsidRDefault="004345FB" w:rsidP="004345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Fourth, the </w:t>
      </w:r>
      <w:hyperlink r:id="rId18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COUNT()</w:t>
        </w:r>
      </w:hyperlink>
      <w:r>
        <w:rPr>
          <w:rFonts w:ascii="Segoe UI" w:hAnsi="Segoe UI" w:cs="Segoe UI"/>
          <w:color w:val="000000"/>
        </w:rPr>
        <w:t> function returns the total orders.</w:t>
      </w:r>
    </w:p>
    <w:p w14:paraId="7D16DA70" w14:textId="77777777" w:rsidR="004345FB" w:rsidRDefault="004345FB" w:rsidP="004345FB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Server searched </w:t>
      </w:r>
      <w:r>
        <w:rPr>
          <w:rStyle w:val="HTMLCode"/>
          <w:rFonts w:ascii="var(--font-family)" w:hAnsi="var(--font-family)"/>
          <w:b w:val="0"/>
          <w:bCs w:val="0"/>
        </w:rPr>
        <w:t>CASE</w:t>
      </w:r>
      <w:r>
        <w:rPr>
          <w:rFonts w:ascii="Segoe UI" w:hAnsi="Segoe UI" w:cs="Segoe UI"/>
          <w:b w:val="0"/>
          <w:bCs w:val="0"/>
        </w:rPr>
        <w:t> expression</w:t>
      </w:r>
    </w:p>
    <w:p w14:paraId="70C6F4BE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shows the syntax of the searched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expression:</w:t>
      </w:r>
    </w:p>
    <w:p w14:paraId="1BA8192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CASE  </w:t>
      </w:r>
    </w:p>
    <w:p w14:paraId="1ADAD2C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WHEN e1 THEN r1</w:t>
      </w:r>
    </w:p>
    <w:p w14:paraId="57D5DB30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WHEN e2 THEN r2</w:t>
      </w:r>
    </w:p>
    <w:p w14:paraId="42469CAD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...</w:t>
      </w:r>
    </w:p>
    <w:p w14:paraId="29F56354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WHEN en THEN rn</w:t>
      </w:r>
    </w:p>
    <w:p w14:paraId="45F0561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[ ELSE re ]   </w:t>
      </w:r>
    </w:p>
    <w:p w14:paraId="3024BD7A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0C85BF79" w14:textId="77777777" w:rsidR="004345FB" w:rsidRDefault="004345FB" w:rsidP="004345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20F49BF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syntax:</w:t>
      </w:r>
    </w:p>
    <w:p w14:paraId="1F8CCE20" w14:textId="77777777" w:rsidR="004345FB" w:rsidRDefault="004345FB" w:rsidP="004345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e1, e2, …ei, … en are Boolean expressions.</w:t>
      </w:r>
    </w:p>
    <w:p w14:paraId="77CC5BC5" w14:textId="77777777" w:rsidR="004345FB" w:rsidRDefault="004345FB" w:rsidP="004345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r1, r2, …ri,…, or rn is one of the possible results.</w:t>
      </w:r>
    </w:p>
    <w:p w14:paraId="75E9839B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searched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evaluates the Boolean expression in each </w:t>
      </w:r>
      <w:r>
        <w:rPr>
          <w:rStyle w:val="HTMLCode"/>
          <w:rFonts w:ascii="var(--font-family-code)" w:hAnsi="var(--font-family-code)"/>
          <w:color w:val="000000"/>
        </w:rPr>
        <w:t>WHEN</w:t>
      </w:r>
      <w:r>
        <w:rPr>
          <w:rFonts w:ascii="Segoe UI" w:hAnsi="Segoe UI" w:cs="Segoe UI"/>
          <w:color w:val="000000"/>
        </w:rPr>
        <w:t> clause in the specified order and returns the result (</w:t>
      </w:r>
      <w:r>
        <w:rPr>
          <w:rStyle w:val="HTMLCode"/>
          <w:rFonts w:ascii="var(--font-family-code)" w:hAnsi="var(--font-family-code)"/>
          <w:color w:val="000000"/>
        </w:rPr>
        <w:t>ri</w:t>
      </w:r>
      <w:r>
        <w:rPr>
          <w:rFonts w:ascii="Segoe UI" w:hAnsi="Segoe UI" w:cs="Segoe UI"/>
          <w:color w:val="000000"/>
        </w:rPr>
        <w:t>) if the Boolean expression (</w:t>
      </w:r>
      <w:r>
        <w:rPr>
          <w:rStyle w:val="HTMLCode"/>
          <w:rFonts w:ascii="var(--font-family-code)" w:hAnsi="var(--font-family-code)"/>
          <w:color w:val="000000"/>
        </w:rPr>
        <w:t>ei</w:t>
      </w:r>
      <w:r>
        <w:rPr>
          <w:rFonts w:ascii="Segoe UI" w:hAnsi="Segoe UI" w:cs="Segoe UI"/>
          <w:color w:val="000000"/>
        </w:rPr>
        <w:t>) evaluates to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.</w:t>
      </w:r>
    </w:p>
    <w:p w14:paraId="1A6AD902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no Boolean expression evaluates to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, the searched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returns the result (</w:t>
      </w:r>
      <w:r>
        <w:rPr>
          <w:rStyle w:val="HTMLCode"/>
          <w:rFonts w:ascii="var(--font-family-code)" w:hAnsi="var(--font-family-code)"/>
          <w:color w:val="000000"/>
        </w:rPr>
        <w:t>re</w:t>
      </w:r>
      <w:r>
        <w:rPr>
          <w:rFonts w:ascii="Segoe UI" w:hAnsi="Segoe UI" w:cs="Segoe UI"/>
          <w:color w:val="000000"/>
        </w:rPr>
        <w:t>) in the </w:t>
      </w:r>
      <w:r>
        <w:rPr>
          <w:rStyle w:val="HTMLCode"/>
          <w:rFonts w:ascii="var(--font-family-code)" w:hAnsi="var(--font-family-code)"/>
          <w:color w:val="000000"/>
        </w:rPr>
        <w:t>ELSE</w:t>
      </w:r>
      <w:r>
        <w:rPr>
          <w:rFonts w:ascii="Segoe UI" w:hAnsi="Segoe UI" w:cs="Segoe UI"/>
          <w:color w:val="000000"/>
        </w:rPr>
        <w:t> clause or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if the </w:t>
      </w:r>
      <w:r>
        <w:rPr>
          <w:rStyle w:val="HTMLCode"/>
          <w:rFonts w:ascii="var(--font-family-code)" w:hAnsi="var(--font-family-code)"/>
          <w:color w:val="000000"/>
        </w:rPr>
        <w:t>ELSE</w:t>
      </w:r>
      <w:r>
        <w:rPr>
          <w:rFonts w:ascii="Segoe UI" w:hAnsi="Segoe UI" w:cs="Segoe UI"/>
          <w:color w:val="000000"/>
        </w:rPr>
        <w:t> clause is not specified.</w:t>
      </w:r>
    </w:p>
    <w:p w14:paraId="1013D368" w14:textId="77777777" w:rsidR="004345FB" w:rsidRDefault="004345FB" w:rsidP="004345FB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A) Using searched </w:t>
      </w:r>
      <w:r>
        <w:rPr>
          <w:rStyle w:val="HTMLCode"/>
          <w:rFonts w:ascii="var(--font-family)" w:hAnsi="var(--font-family)"/>
          <w:b w:val="0"/>
          <w:bCs w:val="0"/>
        </w:rPr>
        <w:t>CASE</w:t>
      </w:r>
      <w:r>
        <w:rPr>
          <w:rFonts w:ascii="Segoe UI" w:hAnsi="Segoe UI" w:cs="Segoe UI"/>
          <w:b w:val="0"/>
          <w:bCs w:val="0"/>
        </w:rPr>
        <w:t> expression in the </w:t>
      </w:r>
      <w:r>
        <w:rPr>
          <w:rStyle w:val="HTMLCode"/>
          <w:rFonts w:ascii="var(--font-family)" w:hAnsi="var(--font-family)"/>
          <w:b w:val="0"/>
          <w:bCs w:val="0"/>
        </w:rPr>
        <w:t>SELECT</w:t>
      </w:r>
      <w:r>
        <w:rPr>
          <w:rFonts w:ascii="Segoe UI" w:hAnsi="Segoe UI" w:cs="Segoe UI"/>
          <w:b w:val="0"/>
          <w:bCs w:val="0"/>
        </w:rPr>
        <w:t> clause</w:t>
      </w:r>
    </w:p>
    <w:p w14:paraId="63A200AA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hAnsi="var(--font-family-code)"/>
          <w:color w:val="000000"/>
        </w:rPr>
        <w:t>sales.orders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sales.order_items</w:t>
      </w:r>
      <w:r>
        <w:rPr>
          <w:rFonts w:ascii="Segoe UI" w:hAnsi="Segoe UI" w:cs="Segoe UI"/>
          <w:color w:val="000000"/>
        </w:rPr>
        <w:t> from the </w:t>
      </w:r>
      <w:hyperlink r:id="rId19" w:history="1">
        <w:r>
          <w:rPr>
            <w:rStyle w:val="Hyperlink"/>
            <w:rFonts w:ascii="Segoe UI" w:hAnsi="Segoe UI" w:cs="Segoe UI"/>
          </w:rPr>
          <w:t>sample database</w:t>
        </w:r>
      </w:hyperlink>
      <w:r>
        <w:rPr>
          <w:rFonts w:ascii="Segoe UI" w:hAnsi="Segoe UI" w:cs="Segoe UI"/>
          <w:color w:val="000000"/>
        </w:rPr>
        <w:t>:</w:t>
      </w:r>
    </w:p>
    <w:p w14:paraId="59006953" w14:textId="197CF74D" w:rsidR="004345FB" w:rsidRDefault="004345FB" w:rsidP="004345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8207C1" wp14:editId="5C8FF37D">
            <wp:extent cx="3981450" cy="2085975"/>
            <wp:effectExtent l="0" t="0" r="0" b="9525"/>
            <wp:docPr id="15" name="Picture 15" descr="Sampl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ple Tabl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80BF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 searched </w:t>
      </w:r>
      <w:r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to classify sales order by order value:</w:t>
      </w:r>
    </w:p>
    <w:p w14:paraId="3CB9194C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240C407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o.order_id, </w:t>
      </w:r>
    </w:p>
    <w:p w14:paraId="0511F67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>(quantity * list_price) order_value,</w:t>
      </w:r>
    </w:p>
    <w:p w14:paraId="1D29EA6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CASE</w:t>
      </w:r>
    </w:p>
    <w:p w14:paraId="6C127F2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&lt;=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1CA5FB07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'Very Low'</w:t>
      </w:r>
    </w:p>
    <w:p w14:paraId="269C0400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&gt;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4A524047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&lt;=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5078BA2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'Low'</w:t>
      </w:r>
    </w:p>
    <w:p w14:paraId="428B8779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&gt;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7DD9041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&lt;=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5000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097F1671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'Medium'</w:t>
      </w:r>
    </w:p>
    <w:p w14:paraId="6B8C9B21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&gt;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5000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0C28360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&lt;=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10000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7DAD79E3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'High'</w:t>
      </w:r>
    </w:p>
    <w:p w14:paraId="032A0762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SUM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(quantity * list_price) &gt;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10000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7E69EF46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THEN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'Very High'</w:t>
      </w:r>
    </w:p>
    <w:p w14:paraId="410D44DF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order_priority</w:t>
      </w:r>
    </w:p>
    <w:p w14:paraId="3517F3E8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</w:p>
    <w:p w14:paraId="72F4DD66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sales.orders o</w:t>
      </w:r>
    </w:p>
    <w:p w14:paraId="36DE9541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sales.order_items i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i.order_id = o.order_id</w:t>
      </w:r>
    </w:p>
    <w:p w14:paraId="1410BA8E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60D18831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YEAR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(order_date)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2018</w:t>
      </w:r>
    </w:p>
    <w:p w14:paraId="616298E4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GROUP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1E903B8C" w14:textId="77777777" w:rsidR="004345FB" w:rsidRDefault="004345FB" w:rsidP="004345FB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o.order_id;</w:t>
      </w:r>
    </w:p>
    <w:p w14:paraId="1E491FBC" w14:textId="77777777" w:rsidR="004345FB" w:rsidRDefault="004345FB" w:rsidP="004345F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765339C6" w14:textId="77777777" w:rsidR="004345FB" w:rsidRDefault="004345FB" w:rsidP="004345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 partial output:</w:t>
      </w:r>
    </w:p>
    <w:p w14:paraId="41CD79EC" w14:textId="0E4FC300" w:rsidR="00571471" w:rsidRPr="004345FB" w:rsidRDefault="004345FB" w:rsidP="004345FB">
      <w:r>
        <w:rPr>
          <w:noProof/>
        </w:rPr>
        <w:lastRenderedPageBreak/>
        <w:drawing>
          <wp:inline distT="0" distB="0" distL="0" distR="0" wp14:anchorId="257052C1" wp14:editId="003BB9B3">
            <wp:extent cx="2105025" cy="3810000"/>
            <wp:effectExtent l="0" t="0" r="9525" b="0"/>
            <wp:docPr id="14" name="Picture 14" descr="SQL Server CASE Expression - Searched CASE Express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CASE Expression - Searched CASE Expression 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471" w:rsidRPr="0043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726"/>
    <w:multiLevelType w:val="multilevel"/>
    <w:tmpl w:val="D3B4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530E"/>
    <w:multiLevelType w:val="multilevel"/>
    <w:tmpl w:val="046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5037"/>
    <w:multiLevelType w:val="multilevel"/>
    <w:tmpl w:val="3AC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3C75"/>
    <w:multiLevelType w:val="multilevel"/>
    <w:tmpl w:val="310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C3B35"/>
    <w:multiLevelType w:val="multilevel"/>
    <w:tmpl w:val="49D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86D82"/>
    <w:multiLevelType w:val="multilevel"/>
    <w:tmpl w:val="B6A6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24703"/>
    <w:multiLevelType w:val="multilevel"/>
    <w:tmpl w:val="215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10E52"/>
    <w:multiLevelType w:val="multilevel"/>
    <w:tmpl w:val="0FC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22B16"/>
    <w:multiLevelType w:val="multilevel"/>
    <w:tmpl w:val="2D14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3B05"/>
    <w:multiLevelType w:val="multilevel"/>
    <w:tmpl w:val="000A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E10BC"/>
    <w:multiLevelType w:val="multilevel"/>
    <w:tmpl w:val="41B4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208FD"/>
    <w:multiLevelType w:val="multilevel"/>
    <w:tmpl w:val="039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373364">
    <w:abstractNumId w:val="0"/>
  </w:num>
  <w:num w:numId="2" w16cid:durableId="1366902505">
    <w:abstractNumId w:val="5"/>
  </w:num>
  <w:num w:numId="3" w16cid:durableId="972831607">
    <w:abstractNumId w:val="10"/>
  </w:num>
  <w:num w:numId="4" w16cid:durableId="1607999476">
    <w:abstractNumId w:val="3"/>
  </w:num>
  <w:num w:numId="5" w16cid:durableId="795026928">
    <w:abstractNumId w:val="6"/>
  </w:num>
  <w:num w:numId="6" w16cid:durableId="1151992725">
    <w:abstractNumId w:val="9"/>
  </w:num>
  <w:num w:numId="7" w16cid:durableId="855272038">
    <w:abstractNumId w:val="2"/>
  </w:num>
  <w:num w:numId="8" w16cid:durableId="1370833911">
    <w:abstractNumId w:val="8"/>
  </w:num>
  <w:num w:numId="9" w16cid:durableId="1407920145">
    <w:abstractNumId w:val="4"/>
  </w:num>
  <w:num w:numId="10" w16cid:durableId="2139565591">
    <w:abstractNumId w:val="11"/>
  </w:num>
  <w:num w:numId="11" w16cid:durableId="722871084">
    <w:abstractNumId w:val="7"/>
  </w:num>
  <w:num w:numId="12" w16cid:durableId="211000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EC"/>
    <w:rsid w:val="004345FB"/>
    <w:rsid w:val="00571471"/>
    <w:rsid w:val="00880C13"/>
    <w:rsid w:val="0090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7F17"/>
  <w15:chartTrackingRefBased/>
  <w15:docId w15:val="{9686B0B6-6AE9-4D97-AB32-56E66C1C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3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9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9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9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39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45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45FB"/>
  </w:style>
  <w:style w:type="character" w:customStyle="1" w:styleId="shcb-languagelabel">
    <w:name w:val="shcb-language__label"/>
    <w:basedOn w:val="DefaultParagraphFont"/>
    <w:rsid w:val="004345FB"/>
  </w:style>
  <w:style w:type="character" w:customStyle="1" w:styleId="shcb-languagename">
    <w:name w:val="shcb-language__name"/>
    <w:basedOn w:val="DefaultParagraphFont"/>
    <w:rsid w:val="004345FB"/>
  </w:style>
  <w:style w:type="character" w:customStyle="1" w:styleId="shcb-languageparen">
    <w:name w:val="shcb-language__paren"/>
    <w:basedOn w:val="DefaultParagraphFont"/>
    <w:rsid w:val="004345FB"/>
  </w:style>
  <w:style w:type="character" w:customStyle="1" w:styleId="shcb-languageslug">
    <w:name w:val="shcb-language__slug"/>
    <w:basedOn w:val="DefaultParagraphFont"/>
    <w:rsid w:val="004345FB"/>
  </w:style>
  <w:style w:type="character" w:customStyle="1" w:styleId="hljs-number">
    <w:name w:val="hljs-number"/>
    <w:basedOn w:val="DefaultParagraphFont"/>
    <w:rsid w:val="004345FB"/>
  </w:style>
  <w:style w:type="character" w:customStyle="1" w:styleId="hljs-string">
    <w:name w:val="hljs-string"/>
    <w:basedOn w:val="DefaultParagraphFont"/>
    <w:rsid w:val="0043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5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6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1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38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7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02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48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basics/sql-server-havin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sqlservertutorial.net/sql-server-aggregate-functions/sql-server-coun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sqlservertutorial.net/sql-server-basics/sql-server-group-by/" TargetMode="External"/><Relationship Id="rId12" Type="http://schemas.openxmlformats.org/officeDocument/2006/relationships/hyperlink" Target="https://www.sqlservertutorial.net/sql-server-basics/sql-server-group-by/" TargetMode="External"/><Relationship Id="rId17" Type="http://schemas.openxmlformats.org/officeDocument/2006/relationships/hyperlink" Target="https://www.sqlservertutorial.net/sql-server-aggregate-functions/sql-server-su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servertutorial.net/sql-server-basics/sql-server-where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where/" TargetMode="External"/><Relationship Id="rId11" Type="http://schemas.openxmlformats.org/officeDocument/2006/relationships/hyperlink" Target="https://www.sqlservertutorial.net/sql-server-aggregate-functions/sql-server-count/" TargetMode="External"/><Relationship Id="rId5" Type="http://schemas.openxmlformats.org/officeDocument/2006/relationships/hyperlink" Target="https://www.sqlservertutorial.net/sql-server-basics/sql-server-select/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sqlservertutorial.net/sql-server-sample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sample-database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2</cp:lastModifiedBy>
  <cp:revision>3</cp:revision>
  <dcterms:created xsi:type="dcterms:W3CDTF">2021-07-08T05:55:00Z</dcterms:created>
  <dcterms:modified xsi:type="dcterms:W3CDTF">2022-07-19T03:50:00Z</dcterms:modified>
</cp:coreProperties>
</file>