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375F" w14:textId="77777777" w:rsidR="001E260B" w:rsidRPr="001E260B" w:rsidRDefault="001E260B" w:rsidP="001E260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1E260B">
        <w:rPr>
          <w:rFonts w:ascii="Segoe UI" w:eastAsia="Times New Roman" w:hAnsi="Segoe UI" w:cs="Segoe UI"/>
          <w:sz w:val="36"/>
          <w:szCs w:val="36"/>
        </w:rPr>
        <w:t>Overview of </w:t>
      </w:r>
      <w:r w:rsidRPr="001E260B">
        <w:rPr>
          <w:rFonts w:ascii="var(--font-family)" w:eastAsia="Times New Roman" w:hAnsi="var(--font-family)" w:cs="Courier New"/>
          <w:sz w:val="20"/>
          <w:szCs w:val="20"/>
        </w:rPr>
        <w:t>WHILE</w:t>
      </w:r>
      <w:r w:rsidRPr="001E260B">
        <w:rPr>
          <w:rFonts w:ascii="Segoe UI" w:eastAsia="Times New Roman" w:hAnsi="Segoe UI" w:cs="Segoe UI"/>
          <w:sz w:val="36"/>
          <w:szCs w:val="36"/>
        </w:rPr>
        <w:t> statement</w:t>
      </w:r>
    </w:p>
    <w:p w14:paraId="6B2C29DA" w14:textId="77777777" w:rsidR="001E260B" w:rsidRPr="001E260B" w:rsidRDefault="001E260B" w:rsidP="001E26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WHILE</w:t>
      </w: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statement is a control-flow statement that allows you to execute a statement block repeatedly as long as a specified condition is </w:t>
      </w:r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TRUE</w:t>
      </w: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184E7115" w14:textId="77777777" w:rsidR="001E260B" w:rsidRPr="001E260B" w:rsidRDefault="001E260B" w:rsidP="001E26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The following illustrates the syntax of the </w:t>
      </w:r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WHILE</w:t>
      </w: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statement:</w:t>
      </w:r>
    </w:p>
    <w:p w14:paraId="1454E0DD" w14:textId="77777777" w:rsidR="001E260B" w:rsidRPr="001E260B" w:rsidRDefault="001E260B" w:rsidP="001E2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E260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WHILE </w:t>
      </w:r>
      <w:proofErr w:type="spellStart"/>
      <w:r w:rsidRPr="001E260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Boolean_expression</w:t>
      </w:r>
      <w:proofErr w:type="spellEnd"/>
      <w:r w:rsidRPr="001E260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</w:t>
      </w:r>
    </w:p>
    <w:p w14:paraId="17433489" w14:textId="77777777" w:rsidR="001E260B" w:rsidRPr="001E260B" w:rsidRDefault="001E260B" w:rsidP="001E2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E260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</w:t>
      </w:r>
      <w:proofErr w:type="gramStart"/>
      <w:r w:rsidRPr="001E260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{ </w:t>
      </w:r>
      <w:proofErr w:type="spellStart"/>
      <w:r w:rsidRPr="001E260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sql</w:t>
      </w:r>
      <w:proofErr w:type="gramEnd"/>
      <w:r w:rsidRPr="001E260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_statement</w:t>
      </w:r>
      <w:proofErr w:type="spellEnd"/>
      <w:r w:rsidRPr="001E260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| </w:t>
      </w:r>
      <w:proofErr w:type="spellStart"/>
      <w:r w:rsidRPr="001E260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statement_block</w:t>
      </w:r>
      <w:proofErr w:type="spellEnd"/>
      <w:r w:rsidRPr="001E260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}  </w:t>
      </w:r>
    </w:p>
    <w:p w14:paraId="084332BB" w14:textId="77777777" w:rsidR="001E260B" w:rsidRPr="001E260B" w:rsidRDefault="001E260B" w:rsidP="001E2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260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1E260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1E260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14FDE3F0" w14:textId="77777777" w:rsidR="001E260B" w:rsidRPr="001E260B" w:rsidRDefault="001E260B" w:rsidP="001E26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In this syntax:</w:t>
      </w:r>
    </w:p>
    <w:p w14:paraId="6B1E23E9" w14:textId="77777777" w:rsidR="001E260B" w:rsidRPr="001E260B" w:rsidRDefault="001E260B" w:rsidP="001E26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First, the </w:t>
      </w:r>
      <w:proofErr w:type="spellStart"/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Boolean_expression</w:t>
      </w:r>
      <w:proofErr w:type="spellEnd"/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is an expression that evaluates to </w:t>
      </w:r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TRUE</w:t>
      </w: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or </w:t>
      </w:r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FALSE</w:t>
      </w: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7E54848C" w14:textId="77777777" w:rsidR="001E260B" w:rsidRPr="001E260B" w:rsidRDefault="001E260B" w:rsidP="001E26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Second, </w:t>
      </w:r>
      <w:proofErr w:type="spellStart"/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sql_statement</w:t>
      </w:r>
      <w:proofErr w:type="spellEnd"/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 xml:space="preserve"> | </w:t>
      </w:r>
      <w:proofErr w:type="spellStart"/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statement_block</w:t>
      </w:r>
      <w:proofErr w:type="spellEnd"/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is any Transact-SQL statement or a set of Transact-SQL statements. A statement block is defined using the </w:t>
      </w:r>
      <w:hyperlink r:id="rId5" w:history="1">
        <w:r w:rsidRPr="001E260B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</w:rPr>
          <w:t>BEGIN...END</w:t>
        </w:r>
      </w:hyperlink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statement.</w:t>
      </w:r>
    </w:p>
    <w:p w14:paraId="0B6DE613" w14:textId="77777777" w:rsidR="001E260B" w:rsidRPr="001E260B" w:rsidRDefault="001E260B" w:rsidP="001E26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If the </w:t>
      </w:r>
      <w:proofErr w:type="spellStart"/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Boolean_expression</w:t>
      </w:r>
      <w:proofErr w:type="spellEnd"/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evaluates to </w:t>
      </w:r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FALSE</w:t>
      </w: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when entering the loop, no statement inside the </w:t>
      </w:r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WHILE</w:t>
      </w: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loop will be executed.</w:t>
      </w:r>
    </w:p>
    <w:p w14:paraId="12201A15" w14:textId="77777777" w:rsidR="001E260B" w:rsidRPr="001E260B" w:rsidRDefault="001E260B" w:rsidP="001E26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Inside the </w:t>
      </w:r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WHILE</w:t>
      </w: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loop, you must change some </w:t>
      </w:r>
      <w:hyperlink r:id="rId6" w:history="1">
        <w:r w:rsidRPr="001E260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variables</w:t>
        </w:r>
      </w:hyperlink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to make the </w:t>
      </w:r>
      <w:proofErr w:type="spellStart"/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Boolean_expression</w:t>
      </w:r>
      <w:proofErr w:type="spellEnd"/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returns </w:t>
      </w:r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FALSE</w:t>
      </w: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at some points. Otherwise, you will have an indefinite loop.</w:t>
      </w:r>
    </w:p>
    <w:p w14:paraId="74954D6D" w14:textId="77777777" w:rsidR="001E260B" w:rsidRPr="001E260B" w:rsidRDefault="001E260B" w:rsidP="001E26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Note that if the </w:t>
      </w:r>
      <w:proofErr w:type="spellStart"/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Boolean_expression</w:t>
      </w:r>
      <w:proofErr w:type="spellEnd"/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contains a </w:t>
      </w:r>
      <w:hyperlink r:id="rId7" w:history="1">
        <w:r w:rsidRPr="001E260B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</w:rPr>
          <w:t>SELECT</w:t>
        </w:r>
      </w:hyperlink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statement, it must be enclosed in parentheses.</w:t>
      </w:r>
    </w:p>
    <w:p w14:paraId="1EC83879" w14:textId="77777777" w:rsidR="001E260B" w:rsidRPr="001E260B" w:rsidRDefault="001E260B" w:rsidP="001E26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To exit the current iteration of the loop immediately, you use the </w:t>
      </w:r>
      <w:hyperlink r:id="rId8" w:history="1">
        <w:r w:rsidRPr="001E260B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</w:rPr>
          <w:t>BREAK</w:t>
        </w:r>
      </w:hyperlink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statement. To skip the current iteration of the loop and start the new one, you use the </w:t>
      </w:r>
      <w:hyperlink r:id="rId9" w:history="1">
        <w:r w:rsidRPr="001E260B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</w:rPr>
          <w:t>CONTINUE</w:t>
        </w:r>
      </w:hyperlink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statement.</w:t>
      </w:r>
    </w:p>
    <w:p w14:paraId="022B46C3" w14:textId="77777777" w:rsidR="001E260B" w:rsidRPr="001E260B" w:rsidRDefault="001E260B" w:rsidP="001E260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1E260B">
        <w:rPr>
          <w:rFonts w:ascii="Segoe UI" w:eastAsia="Times New Roman" w:hAnsi="Segoe UI" w:cs="Segoe UI"/>
          <w:sz w:val="36"/>
          <w:szCs w:val="36"/>
        </w:rPr>
        <w:t>SQL Server </w:t>
      </w:r>
      <w:r w:rsidRPr="001E260B">
        <w:rPr>
          <w:rFonts w:ascii="var(--font-family)" w:eastAsia="Times New Roman" w:hAnsi="var(--font-family)" w:cs="Courier New"/>
          <w:sz w:val="20"/>
          <w:szCs w:val="20"/>
        </w:rPr>
        <w:t>WHILE</w:t>
      </w:r>
      <w:r w:rsidRPr="001E260B">
        <w:rPr>
          <w:rFonts w:ascii="Segoe UI" w:eastAsia="Times New Roman" w:hAnsi="Segoe UI" w:cs="Segoe UI"/>
          <w:sz w:val="36"/>
          <w:szCs w:val="36"/>
        </w:rPr>
        <w:t> example</w:t>
      </w:r>
    </w:p>
    <w:p w14:paraId="51466148" w14:textId="77777777" w:rsidR="001E260B" w:rsidRPr="001E260B" w:rsidRDefault="001E260B" w:rsidP="001E26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Let’s take an example of using the SQL Server </w:t>
      </w:r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WHILE</w:t>
      </w: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statement to understand it better.</w:t>
      </w:r>
    </w:p>
    <w:p w14:paraId="140EFB13" w14:textId="77777777" w:rsidR="001E260B" w:rsidRPr="001E260B" w:rsidRDefault="001E260B" w:rsidP="001E26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The following example illustrates how to use the </w:t>
      </w:r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WHILE</w:t>
      </w: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statement to print out numbers from 1 to 5:</w:t>
      </w:r>
    </w:p>
    <w:p w14:paraId="1DC2D24F" w14:textId="77777777" w:rsidR="001E260B" w:rsidRPr="001E260B" w:rsidRDefault="001E260B" w:rsidP="001E2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E260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DECLARE</w:t>
      </w:r>
      <w:r w:rsidRPr="001E260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@counter </w:t>
      </w:r>
      <w:r w:rsidRPr="001E260B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INT</w:t>
      </w:r>
      <w:r w:rsidRPr="001E260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1E260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  <w:r w:rsidRPr="001E260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560AE256" w14:textId="77777777" w:rsidR="001E260B" w:rsidRPr="001E260B" w:rsidRDefault="001E260B" w:rsidP="001E2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7A99DB93" w14:textId="77777777" w:rsidR="001E260B" w:rsidRPr="001E260B" w:rsidRDefault="001E260B" w:rsidP="001E2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E260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WHILE @counter &lt;= 5</w:t>
      </w:r>
    </w:p>
    <w:p w14:paraId="7B898A8A" w14:textId="77777777" w:rsidR="001E260B" w:rsidRPr="001E260B" w:rsidRDefault="001E260B" w:rsidP="001E2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E260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lastRenderedPageBreak/>
        <w:t>BEGIN</w:t>
      </w:r>
    </w:p>
    <w:p w14:paraId="6694BEF3" w14:textId="77777777" w:rsidR="001E260B" w:rsidRPr="001E260B" w:rsidRDefault="001E260B" w:rsidP="001E2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E260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PRINT @counter;</w:t>
      </w:r>
    </w:p>
    <w:p w14:paraId="736E62FD" w14:textId="77777777" w:rsidR="001E260B" w:rsidRPr="001E260B" w:rsidRDefault="001E260B" w:rsidP="001E2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E260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E260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SET</w:t>
      </w:r>
      <w:r w:rsidRPr="001E260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@counter = @counter + </w:t>
      </w:r>
      <w:r w:rsidRPr="001E260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  <w:r w:rsidRPr="001E260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6CD887A2" w14:textId="77777777" w:rsidR="001E260B" w:rsidRPr="001E260B" w:rsidRDefault="001E260B" w:rsidP="001E2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E260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END</w:t>
      </w:r>
    </w:p>
    <w:p w14:paraId="49D83847" w14:textId="77777777" w:rsidR="001E260B" w:rsidRPr="001E260B" w:rsidRDefault="001E260B" w:rsidP="001E2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260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1E260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1E260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06F3E153" w14:textId="77777777" w:rsidR="001E260B" w:rsidRPr="001E260B" w:rsidRDefault="001E260B" w:rsidP="001E26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Output:</w:t>
      </w:r>
    </w:p>
    <w:p w14:paraId="5517E559" w14:textId="77777777" w:rsidR="001E260B" w:rsidRPr="001E260B" w:rsidRDefault="001E260B" w:rsidP="001E2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260B">
        <w:rPr>
          <w:rFonts w:ascii="Courier New" w:eastAsia="Times New Roman" w:hAnsi="Courier New" w:cs="Courier New"/>
          <w:color w:val="000000"/>
          <w:sz w:val="24"/>
          <w:szCs w:val="24"/>
        </w:rPr>
        <w:t>1</w:t>
      </w:r>
    </w:p>
    <w:p w14:paraId="10C66A04" w14:textId="77777777" w:rsidR="001E260B" w:rsidRPr="001E260B" w:rsidRDefault="001E260B" w:rsidP="001E2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260B">
        <w:rPr>
          <w:rFonts w:ascii="Courier New" w:eastAsia="Times New Roman" w:hAnsi="Courier New" w:cs="Courier New"/>
          <w:color w:val="000000"/>
          <w:sz w:val="24"/>
          <w:szCs w:val="24"/>
        </w:rPr>
        <w:t>2</w:t>
      </w:r>
    </w:p>
    <w:p w14:paraId="26DDD766" w14:textId="77777777" w:rsidR="001E260B" w:rsidRPr="001E260B" w:rsidRDefault="001E260B" w:rsidP="001E2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260B">
        <w:rPr>
          <w:rFonts w:ascii="Courier New" w:eastAsia="Times New Roman" w:hAnsi="Courier New" w:cs="Courier New"/>
          <w:color w:val="000000"/>
          <w:sz w:val="24"/>
          <w:szCs w:val="24"/>
        </w:rPr>
        <w:t>3</w:t>
      </w:r>
    </w:p>
    <w:p w14:paraId="279D2385" w14:textId="77777777" w:rsidR="001E260B" w:rsidRPr="001E260B" w:rsidRDefault="001E260B" w:rsidP="001E2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260B">
        <w:rPr>
          <w:rFonts w:ascii="Courier New" w:eastAsia="Times New Roman" w:hAnsi="Courier New" w:cs="Courier New"/>
          <w:color w:val="000000"/>
          <w:sz w:val="24"/>
          <w:szCs w:val="24"/>
        </w:rPr>
        <w:t>4</w:t>
      </w:r>
    </w:p>
    <w:p w14:paraId="52687963" w14:textId="77777777" w:rsidR="001E260B" w:rsidRPr="001E260B" w:rsidRDefault="001E260B" w:rsidP="001E2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260B">
        <w:rPr>
          <w:rFonts w:ascii="Courier New" w:eastAsia="Times New Roman" w:hAnsi="Courier New" w:cs="Courier New"/>
          <w:color w:val="000000"/>
          <w:sz w:val="24"/>
          <w:szCs w:val="24"/>
        </w:rPr>
        <w:t>5</w:t>
      </w:r>
    </w:p>
    <w:p w14:paraId="0D059D2A" w14:textId="77777777" w:rsidR="001E260B" w:rsidRPr="001E260B" w:rsidRDefault="001E260B" w:rsidP="001E26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In this example:</w:t>
      </w:r>
    </w:p>
    <w:p w14:paraId="2B6B11B3" w14:textId="77777777" w:rsidR="001E260B" w:rsidRPr="001E260B" w:rsidRDefault="001E260B" w:rsidP="001E26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First, we declared the </w:t>
      </w:r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@counter</w:t>
      </w: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hyperlink r:id="rId10" w:history="1">
        <w:r w:rsidRPr="001E260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variable</w:t>
        </w:r>
      </w:hyperlink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and set its value to one.</w:t>
      </w:r>
    </w:p>
    <w:p w14:paraId="4592D7C5" w14:textId="77777777" w:rsidR="001E260B" w:rsidRPr="001E260B" w:rsidRDefault="001E260B" w:rsidP="001E26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Then, in the condition of the </w:t>
      </w:r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WHILE</w:t>
      </w: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statement, we checked if the </w:t>
      </w:r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@counter</w:t>
      </w: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is less than or equal to five. If it was not, we printed out the </w:t>
      </w:r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@counter</w:t>
      </w: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and increased its value by one. After five iterations, the </w:t>
      </w:r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@counter</w:t>
      </w: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is 6 which caused the condition of the </w:t>
      </w:r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WHILE</w:t>
      </w: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 clause evaluates to </w:t>
      </w:r>
      <w:r w:rsidRPr="001E260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FALSE</w:t>
      </w:r>
      <w:r w:rsidRPr="001E260B">
        <w:rPr>
          <w:rFonts w:ascii="Segoe UI" w:eastAsia="Times New Roman" w:hAnsi="Segoe UI" w:cs="Segoe UI"/>
          <w:color w:val="000000"/>
          <w:sz w:val="24"/>
          <w:szCs w:val="24"/>
        </w:rPr>
        <w:t>, the loop stopped.</w:t>
      </w:r>
    </w:p>
    <w:p w14:paraId="244B67A9" w14:textId="77777777" w:rsidR="00C8134D" w:rsidRDefault="00C8134D"/>
    <w:sectPr w:rsidR="00C81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B3A"/>
    <w:multiLevelType w:val="multilevel"/>
    <w:tmpl w:val="7028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0B"/>
    <w:rsid w:val="001E260B"/>
    <w:rsid w:val="00C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1C1B"/>
  <w15:chartTrackingRefBased/>
  <w15:docId w15:val="{DE511F24-BB00-410A-AEBD-253B63BD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6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6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E26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2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60B"/>
    <w:rPr>
      <w:rFonts w:ascii="Courier New" w:eastAsia="Times New Roman" w:hAnsi="Courier New" w:cs="Courier New"/>
      <w:sz w:val="20"/>
      <w:szCs w:val="20"/>
    </w:rPr>
  </w:style>
  <w:style w:type="character" w:customStyle="1" w:styleId="shcb-languagelabel">
    <w:name w:val="shcb-language__label"/>
    <w:basedOn w:val="DefaultParagraphFont"/>
    <w:rsid w:val="001E260B"/>
  </w:style>
  <w:style w:type="character" w:customStyle="1" w:styleId="shcb-languagename">
    <w:name w:val="shcb-language__name"/>
    <w:basedOn w:val="DefaultParagraphFont"/>
    <w:rsid w:val="001E260B"/>
  </w:style>
  <w:style w:type="character" w:customStyle="1" w:styleId="shcb-languageparen">
    <w:name w:val="shcb-language__paren"/>
    <w:basedOn w:val="DefaultParagraphFont"/>
    <w:rsid w:val="001E260B"/>
  </w:style>
  <w:style w:type="character" w:customStyle="1" w:styleId="shcb-languageslug">
    <w:name w:val="shcb-language__slug"/>
    <w:basedOn w:val="DefaultParagraphFont"/>
    <w:rsid w:val="001E260B"/>
  </w:style>
  <w:style w:type="character" w:styleId="Hyperlink">
    <w:name w:val="Hyperlink"/>
    <w:basedOn w:val="DefaultParagraphFont"/>
    <w:uiPriority w:val="99"/>
    <w:semiHidden/>
    <w:unhideWhenUsed/>
    <w:rsid w:val="001E260B"/>
    <w:rPr>
      <w:color w:val="0000FF"/>
      <w:u w:val="single"/>
    </w:rPr>
  </w:style>
  <w:style w:type="character" w:customStyle="1" w:styleId="hljs-keyword">
    <w:name w:val="hljs-keyword"/>
    <w:basedOn w:val="DefaultParagraphFont"/>
    <w:rsid w:val="001E260B"/>
  </w:style>
  <w:style w:type="character" w:customStyle="1" w:styleId="hljs-builtin">
    <w:name w:val="hljs-built_in"/>
    <w:basedOn w:val="DefaultParagraphFont"/>
    <w:rsid w:val="001E260B"/>
  </w:style>
  <w:style w:type="character" w:customStyle="1" w:styleId="hljs-number">
    <w:name w:val="hljs-number"/>
    <w:basedOn w:val="DefaultParagraphFont"/>
    <w:rsid w:val="001E2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ervertutorial.net/sql-server-stored-procedures/sql-server-brea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qlservertutorial.net/sql-server-basics/sql-server-selec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servertutorial.net/sql-server-stored-procedures/variab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qlservertutorial.net/sql-server-stored-procedures/sql-server-begin-end/" TargetMode="External"/><Relationship Id="rId10" Type="http://schemas.openxmlformats.org/officeDocument/2006/relationships/hyperlink" Target="https://www.sqlservertutorial.net/sql-server-stored-procedures/variab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servertutorial.net/sql-server-stored-procedures/sql-server-contin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2021-07-22T06:04:00Z</dcterms:created>
  <dcterms:modified xsi:type="dcterms:W3CDTF">2021-07-22T06:04:00Z</dcterms:modified>
</cp:coreProperties>
</file>