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38EBAD" w14:textId="77777777" w:rsidR="00BC0CD5" w:rsidRDefault="00BC0CD5"/>
    <w:p w14:paraId="49FC2631" w14:textId="77777777" w:rsidR="002B462C" w:rsidRPr="002B462C" w:rsidRDefault="002B462C">
      <w:pPr>
        <w:rPr>
          <w:b/>
          <w:bCs/>
        </w:rPr>
      </w:pPr>
      <w:r w:rsidRPr="002B462C">
        <w:rPr>
          <w:b/>
          <w:bCs/>
        </w:rPr>
        <w:t xml:space="preserve">Goal: </w:t>
      </w:r>
    </w:p>
    <w:p w14:paraId="5A64061D" w14:textId="4B7752AA" w:rsidR="002B462C" w:rsidRDefault="002B462C">
      <w:r>
        <w:t xml:space="preserve">Develop a new/revised/updated App for Involved Talent that allows me to survey people and conduct multi-rater assessments (360 review). I would be able to (1) create an assessment/survey, (2) upload users, (3) send email invites, (4) collect data, (5) download raw data in csv, (6) generate reports in pdf, and (6) distribute reports via email or client login. The AOE code did </w:t>
      </w:r>
      <w:proofErr w:type="gramStart"/>
      <w:r>
        <w:t>all of</w:t>
      </w:r>
      <w:proofErr w:type="gramEnd"/>
      <w:r>
        <w:t xml:space="preserve"> this as did the Involved Talent Code. </w:t>
      </w:r>
    </w:p>
    <w:p w14:paraId="437EEEA3" w14:textId="3336DA5E" w:rsidR="002B462C" w:rsidRPr="002B462C" w:rsidRDefault="002B462C">
      <w:pPr>
        <w:rPr>
          <w:b/>
          <w:bCs/>
        </w:rPr>
      </w:pPr>
      <w:r w:rsidRPr="002B462C">
        <w:rPr>
          <w:b/>
          <w:bCs/>
        </w:rPr>
        <w:t>Some background:</w:t>
      </w:r>
    </w:p>
    <w:p w14:paraId="5F0FFCB6" w14:textId="0FB4DC85" w:rsidR="002B462C" w:rsidRDefault="002B462C">
      <w:r>
        <w:t>-</w:t>
      </w:r>
      <w:r w:rsidRPr="002B462C">
        <w:rPr>
          <w:b/>
          <w:bCs/>
          <w:i/>
          <w:iCs/>
        </w:rPr>
        <w:t>AOE Code</w:t>
      </w:r>
      <w:r>
        <w:t xml:space="preserve">: Older code with more features. We can use this however we want. I have full rights to this code. </w:t>
      </w:r>
      <w:r w:rsidR="00094BFF">
        <w:t xml:space="preserve">There are two folders with this code … not sure which is the more up-to-date version … or maybe both… no idea. </w:t>
      </w:r>
    </w:p>
    <w:p w14:paraId="66B1D13A" w14:textId="69CF2211" w:rsidR="002B462C" w:rsidRDefault="002B462C">
      <w:r>
        <w:t>-</w:t>
      </w:r>
      <w:r w:rsidRPr="002B462C">
        <w:rPr>
          <w:b/>
          <w:bCs/>
          <w:i/>
          <w:iCs/>
        </w:rPr>
        <w:t>Involved Talent Code</w:t>
      </w:r>
      <w:r>
        <w:t xml:space="preserve"> (</w:t>
      </w:r>
      <w:proofErr w:type="gramStart"/>
      <w:r>
        <w:t>older, but</w:t>
      </w:r>
      <w:proofErr w:type="gramEnd"/>
      <w:r>
        <w:t xml:space="preserve"> should be working via step 2 below): We cannot use this code. We can only look at it to help us gauge where the new Code/App could possibly go. Except the newer one to create should be way better. I should have this up and running again shortly so you can look at it in action and get ideas.</w:t>
      </w:r>
    </w:p>
    <w:p w14:paraId="3D184806" w14:textId="77777777" w:rsidR="002B462C" w:rsidRDefault="002B462C"/>
    <w:p w14:paraId="16437F50" w14:textId="5B023588" w:rsidR="002B462C" w:rsidRPr="002B462C" w:rsidRDefault="002B462C">
      <w:pPr>
        <w:rPr>
          <w:b/>
          <w:bCs/>
          <w:u w:val="single"/>
        </w:rPr>
      </w:pPr>
      <w:r w:rsidRPr="002B462C">
        <w:rPr>
          <w:b/>
          <w:bCs/>
          <w:u w:val="single"/>
        </w:rPr>
        <w:t>Project Steps:</w:t>
      </w:r>
    </w:p>
    <w:p w14:paraId="78810B1E" w14:textId="678FE4A5" w:rsidR="00015024" w:rsidRDefault="00015024">
      <w:r>
        <w:t xml:space="preserve">Step 1. </w:t>
      </w:r>
    </w:p>
    <w:p w14:paraId="63183F78" w14:textId="07745D50" w:rsidR="00015024" w:rsidRDefault="00015024">
      <w:r w:rsidRPr="002B462C">
        <w:rPr>
          <w:b/>
          <w:bCs/>
        </w:rPr>
        <w:t>Evaluate old AOE code for fixing up into something that works.</w:t>
      </w:r>
      <w:r>
        <w:t xml:space="preserve"> Get this up and running and see where &amp; how much we need to update to get something that will run and be good for client-facing applications (i.e., AOE-360 &amp; AOE-Leader</w:t>
      </w:r>
      <w:r w:rsidR="00AA38E2">
        <w:t xml:space="preserve"> – these are two prime examples of the surveys/assessments I want to use and have the most robust functionality</w:t>
      </w:r>
      <w:r>
        <w:t xml:space="preserve">). There should be code that speaks to these assessments, reports, users, </w:t>
      </w:r>
      <w:proofErr w:type="spellStart"/>
      <w:r>
        <w:t>etc</w:t>
      </w:r>
      <w:proofErr w:type="spellEnd"/>
      <w:r>
        <w:t xml:space="preserve"> in the files I am sending. </w:t>
      </w:r>
    </w:p>
    <w:p w14:paraId="50823F07" w14:textId="12BC3718" w:rsidR="00015024" w:rsidRDefault="00015024" w:rsidP="00015024">
      <w:pPr>
        <w:pStyle w:val="ListParagraph"/>
        <w:numPr>
          <w:ilvl w:val="0"/>
          <w:numId w:val="1"/>
        </w:numPr>
      </w:pPr>
      <w:r>
        <w:t xml:space="preserve">We can </w:t>
      </w:r>
      <w:r w:rsidR="00AA38E2">
        <w:t>use/adapt</w:t>
      </w:r>
      <w:r>
        <w:t xml:space="preserve"> the AOE code and get it updated to use. </w:t>
      </w:r>
    </w:p>
    <w:p w14:paraId="2AB095C0" w14:textId="66B35D25" w:rsidR="00015024" w:rsidRDefault="00015024" w:rsidP="00015024">
      <w:pPr>
        <w:pStyle w:val="ListParagraph"/>
        <w:numPr>
          <w:ilvl w:val="0"/>
          <w:numId w:val="1"/>
        </w:numPr>
      </w:pPr>
      <w:r>
        <w:t xml:space="preserve">You can look at the Involved Talent Code, but we cannot use this code. </w:t>
      </w:r>
    </w:p>
    <w:p w14:paraId="2A11C2E2" w14:textId="40951219" w:rsidR="00015024" w:rsidRDefault="00015024">
      <w:r>
        <w:t xml:space="preserve">Step 2. </w:t>
      </w:r>
    </w:p>
    <w:p w14:paraId="0448E00A" w14:textId="33CB6D38" w:rsidR="00015024" w:rsidRDefault="002B462C">
      <w:r>
        <w:t>Currently working on it, but might need h</w:t>
      </w:r>
      <w:r w:rsidR="00015024">
        <w:t xml:space="preserve">elp </w:t>
      </w:r>
      <w:r>
        <w:t>figuring</w:t>
      </w:r>
      <w:r w:rsidR="00015024">
        <w:t xml:space="preserve"> out how to log into the old Digital Ocean Server and gain access to the Involved Talent App. This can serve as a prototype of what the new App needs to look like, but better, </w:t>
      </w:r>
      <w:r w:rsidR="00AA38E2">
        <w:t xml:space="preserve">run </w:t>
      </w:r>
      <w:r w:rsidR="00015024">
        <w:t xml:space="preserve">on AWS, etc. </w:t>
      </w:r>
    </w:p>
    <w:p w14:paraId="401B9F73" w14:textId="4A6191D0" w:rsidR="00015024" w:rsidRDefault="00015024" w:rsidP="00015024">
      <w:pPr>
        <w:pStyle w:val="ListParagraph"/>
        <w:numPr>
          <w:ilvl w:val="0"/>
          <w:numId w:val="1"/>
        </w:numPr>
      </w:pPr>
      <w:r>
        <w:lastRenderedPageBreak/>
        <w:t xml:space="preserve">This is the critical back-end interface that will power the assessment side of things (i.e., users taking </w:t>
      </w:r>
      <w:r w:rsidR="00AA38E2">
        <w:t>surveys/</w:t>
      </w:r>
      <w:r>
        <w:t xml:space="preserve">assessments, getting data, generating reports, </w:t>
      </w:r>
      <w:proofErr w:type="spellStart"/>
      <w:r>
        <w:t>etc</w:t>
      </w:r>
      <w:proofErr w:type="spellEnd"/>
      <w:r>
        <w:t xml:space="preserve">). </w:t>
      </w:r>
    </w:p>
    <w:p w14:paraId="4FF8EBA4" w14:textId="006395BE" w:rsidR="00AA38E2" w:rsidRDefault="00AA38E2" w:rsidP="00015024">
      <w:pPr>
        <w:pStyle w:val="ListParagraph"/>
        <w:numPr>
          <w:ilvl w:val="0"/>
          <w:numId w:val="1"/>
        </w:numPr>
      </w:pPr>
      <w:r>
        <w:t>Will need something like this built/adapted from older AOE code</w:t>
      </w:r>
    </w:p>
    <w:p w14:paraId="290F3886" w14:textId="23AA794F" w:rsidR="00015024" w:rsidRDefault="00015024">
      <w:r>
        <w:t xml:space="preserve">Step 3. </w:t>
      </w:r>
    </w:p>
    <w:p w14:paraId="153F8A63" w14:textId="7E2E9525" w:rsidR="00015024" w:rsidRDefault="00015024">
      <w:r>
        <w:t xml:space="preserve">Examine the existing reports (I will attach examples here) – Involved-360, Involved-Leader, Involved-Me, and Involved-Blockers. The Involved-360 and the Involved-Leaders are the updated versions of the AOE-360 and AOE-Leader, respectively. </w:t>
      </w:r>
      <w:r w:rsidR="00AA38E2">
        <w:t>Need these up and running f</w:t>
      </w:r>
      <w:r>
        <w:t>or the MVP of the updated/new system</w:t>
      </w:r>
      <w:r w:rsidR="00AA38E2">
        <w:t>.</w:t>
      </w:r>
    </w:p>
    <w:p w14:paraId="2CA707B2" w14:textId="77777777" w:rsidR="002B462C" w:rsidRDefault="002B462C"/>
    <w:p w14:paraId="52F956A5" w14:textId="2CC2538E" w:rsidR="002B462C" w:rsidRDefault="002B462C">
      <w:r>
        <w:t>Future Steps (granted this could be accomplished in the steps above, ideally):</w:t>
      </w:r>
    </w:p>
    <w:p w14:paraId="6AEC5EDB" w14:textId="74687483" w:rsidR="002B462C" w:rsidRDefault="002B462C">
      <w:r>
        <w:t xml:space="preserve">Create a platform that allows me to create new surveys/assessments. </w:t>
      </w:r>
    </w:p>
    <w:sectPr w:rsidR="002B46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2009"/>
    <w:multiLevelType w:val="hybridMultilevel"/>
    <w:tmpl w:val="86ACD628"/>
    <w:lvl w:ilvl="0" w:tplc="B1626C62">
      <w:start w:val="16"/>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88463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024"/>
    <w:rsid w:val="00015024"/>
    <w:rsid w:val="000417A5"/>
    <w:rsid w:val="00094BFF"/>
    <w:rsid w:val="002B20C5"/>
    <w:rsid w:val="002B462C"/>
    <w:rsid w:val="002E18D5"/>
    <w:rsid w:val="00417698"/>
    <w:rsid w:val="007A64B2"/>
    <w:rsid w:val="00830F09"/>
    <w:rsid w:val="00841300"/>
    <w:rsid w:val="00921357"/>
    <w:rsid w:val="00A87CCD"/>
    <w:rsid w:val="00AA38E2"/>
    <w:rsid w:val="00BC0CD5"/>
    <w:rsid w:val="00BC2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A97243"/>
  <w15:chartTrackingRefBased/>
  <w15:docId w15:val="{334FD8E2-0B1E-3443-9520-E068E12E7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50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50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50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50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50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50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50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50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50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0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50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50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50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50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50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50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50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5024"/>
    <w:rPr>
      <w:rFonts w:eastAsiaTheme="majorEastAsia" w:cstheme="majorBidi"/>
      <w:color w:val="272727" w:themeColor="text1" w:themeTint="D8"/>
    </w:rPr>
  </w:style>
  <w:style w:type="paragraph" w:styleId="Title">
    <w:name w:val="Title"/>
    <w:basedOn w:val="Normal"/>
    <w:next w:val="Normal"/>
    <w:link w:val="TitleChar"/>
    <w:uiPriority w:val="10"/>
    <w:qFormat/>
    <w:rsid w:val="000150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0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50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50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5024"/>
    <w:pPr>
      <w:spacing w:before="160"/>
      <w:jc w:val="center"/>
    </w:pPr>
    <w:rPr>
      <w:i/>
      <w:iCs/>
      <w:color w:val="404040" w:themeColor="text1" w:themeTint="BF"/>
    </w:rPr>
  </w:style>
  <w:style w:type="character" w:customStyle="1" w:styleId="QuoteChar">
    <w:name w:val="Quote Char"/>
    <w:basedOn w:val="DefaultParagraphFont"/>
    <w:link w:val="Quote"/>
    <w:uiPriority w:val="29"/>
    <w:rsid w:val="00015024"/>
    <w:rPr>
      <w:i/>
      <w:iCs/>
      <w:color w:val="404040" w:themeColor="text1" w:themeTint="BF"/>
    </w:rPr>
  </w:style>
  <w:style w:type="paragraph" w:styleId="ListParagraph">
    <w:name w:val="List Paragraph"/>
    <w:basedOn w:val="Normal"/>
    <w:uiPriority w:val="34"/>
    <w:qFormat/>
    <w:rsid w:val="00015024"/>
    <w:pPr>
      <w:ind w:left="720"/>
      <w:contextualSpacing/>
    </w:pPr>
  </w:style>
  <w:style w:type="character" w:styleId="IntenseEmphasis">
    <w:name w:val="Intense Emphasis"/>
    <w:basedOn w:val="DefaultParagraphFont"/>
    <w:uiPriority w:val="21"/>
    <w:qFormat/>
    <w:rsid w:val="00015024"/>
    <w:rPr>
      <w:i/>
      <w:iCs/>
      <w:color w:val="0F4761" w:themeColor="accent1" w:themeShade="BF"/>
    </w:rPr>
  </w:style>
  <w:style w:type="paragraph" w:styleId="IntenseQuote">
    <w:name w:val="Intense Quote"/>
    <w:basedOn w:val="Normal"/>
    <w:next w:val="Normal"/>
    <w:link w:val="IntenseQuoteChar"/>
    <w:uiPriority w:val="30"/>
    <w:qFormat/>
    <w:rsid w:val="000150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5024"/>
    <w:rPr>
      <w:i/>
      <w:iCs/>
      <w:color w:val="0F4761" w:themeColor="accent1" w:themeShade="BF"/>
    </w:rPr>
  </w:style>
  <w:style w:type="character" w:styleId="IntenseReference">
    <w:name w:val="Intense Reference"/>
    <w:basedOn w:val="DefaultParagraphFont"/>
    <w:uiPriority w:val="32"/>
    <w:qFormat/>
    <w:rsid w:val="000150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402</Words>
  <Characters>2147</Characters>
  <Application>Microsoft Office Word</Application>
  <DocSecurity>0</DocSecurity>
  <Lines>37</Lines>
  <Paragraphs>13</Paragraphs>
  <ScaleCrop>false</ScaleCrop>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Wallace</dc:creator>
  <cp:keywords/>
  <dc:description/>
  <cp:lastModifiedBy>Craig Wallace</cp:lastModifiedBy>
  <cp:revision>4</cp:revision>
  <dcterms:created xsi:type="dcterms:W3CDTF">2025-07-28T20:27:00Z</dcterms:created>
  <dcterms:modified xsi:type="dcterms:W3CDTF">2025-07-29T12:23:00Z</dcterms:modified>
</cp:coreProperties>
</file>