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88B4" w14:textId="77777777" w:rsidR="00B0194F" w:rsidRDefault="00B0194F" w:rsidP="00B0194F">
      <w:pPr>
        <w:widowControl/>
        <w:spacing w:before="100" w:beforeAutospacing="1" w:after="100" w:afterAutospacing="1" w:line="240" w:lineRule="auto"/>
        <w:jc w:val="center"/>
        <w:outlineLvl w:val="0"/>
        <w:rPr>
          <w:rFonts w:ascii="宋体" w:eastAsia="宋体" w:hAnsi="宋体" w:cs="宋体"/>
          <w:b/>
          <w:bCs/>
          <w:kern w:val="36"/>
          <w:sz w:val="48"/>
          <w:szCs w:val="48"/>
          <w14:ligatures w14:val="none"/>
        </w:rPr>
      </w:pPr>
      <w:r w:rsidRPr="0030375A">
        <w:rPr>
          <w:rFonts w:ascii="宋体" w:eastAsia="宋体" w:hAnsi="宋体" w:cs="宋体"/>
          <w:b/>
          <w:bCs/>
          <w:kern w:val="36"/>
          <w:sz w:val="48"/>
          <w:szCs w:val="48"/>
          <w14:ligatures w14:val="none"/>
        </w:rPr>
        <w:t>项目建议书：交大科研</w:t>
      </w:r>
      <w:r>
        <w:rPr>
          <w:rFonts w:ascii="宋体" w:eastAsia="宋体" w:hAnsi="宋体" w:cs="宋体" w:hint="eastAsia"/>
          <w:b/>
          <w:bCs/>
          <w:kern w:val="36"/>
          <w:sz w:val="48"/>
          <w:szCs w:val="48"/>
          <w14:ligatures w14:val="none"/>
        </w:rPr>
        <w:t>牵线人</w:t>
      </w:r>
    </w:p>
    <w:p w14:paraId="6CA209D9" w14:textId="77777777" w:rsidR="00B0194F" w:rsidRPr="00AD29E6" w:rsidRDefault="00B0194F" w:rsidP="00B0194F">
      <w:pPr>
        <w:widowControl/>
        <w:spacing w:before="100" w:beforeAutospacing="1" w:after="100" w:afterAutospacing="1" w:line="240" w:lineRule="auto"/>
        <w:jc w:val="right"/>
        <w:outlineLvl w:val="0"/>
        <w:rPr>
          <w:rFonts w:ascii="宋体" w:eastAsia="宋体" w:hAnsi="宋体" w:cs="宋体"/>
          <w:b/>
          <w:bCs/>
          <w:kern w:val="36"/>
          <w:sz w:val="28"/>
          <w:szCs w:val="28"/>
          <w14:ligatures w14:val="none"/>
        </w:rPr>
      </w:pPr>
      <w:r w:rsidRPr="00AD29E6">
        <w:rPr>
          <w:rFonts w:ascii="宋体" w:eastAsia="宋体" w:hAnsi="宋体" w:cs="宋体" w:hint="eastAsia"/>
          <w:b/>
          <w:bCs/>
          <w:kern w:val="36"/>
          <w:sz w:val="28"/>
          <w:szCs w:val="28"/>
          <w14:ligatures w14:val="none"/>
        </w:rPr>
        <w:t>——基于大语言模型的学生-导师配对助手</w:t>
      </w:r>
    </w:p>
    <w:p w14:paraId="1F60CD55" w14:textId="23621650" w:rsidR="00B0194F" w:rsidRPr="0030375A" w:rsidRDefault="00FF669B" w:rsidP="00B0194F">
      <w:pPr>
        <w:jc w:val="right"/>
        <w:rPr>
          <w:rFonts w:ascii="宋体" w:eastAsia="宋体" w:hAnsi="宋体"/>
          <w:sz w:val="24"/>
          <w:szCs w:val="28"/>
        </w:rPr>
      </w:pPr>
      <w:r>
        <w:rPr>
          <w:rFonts w:ascii="宋体" w:eastAsia="宋体" w:hAnsi="宋体" w:hint="eastAsia"/>
          <w:sz w:val="24"/>
          <w:szCs w:val="28"/>
        </w:rPr>
        <w:t xml:space="preserve">上海交大 </w:t>
      </w:r>
      <w:r w:rsidR="00B0194F" w:rsidRPr="0030375A">
        <w:rPr>
          <w:rFonts w:ascii="宋体" w:eastAsia="宋体" w:hAnsi="宋体" w:hint="eastAsia"/>
          <w:sz w:val="24"/>
          <w:szCs w:val="28"/>
        </w:rPr>
        <w:t>纪佳翼</w:t>
      </w:r>
    </w:p>
    <w:p w14:paraId="5FB20753" w14:textId="77777777" w:rsidR="00B0194F" w:rsidRPr="0030375A" w:rsidRDefault="00B0194F" w:rsidP="00B0194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75A">
        <w:rPr>
          <w:rFonts w:ascii="宋体" w:eastAsia="宋体" w:hAnsi="宋体" w:cs="宋体"/>
          <w:b/>
          <w:bCs/>
          <w:kern w:val="0"/>
          <w:sz w:val="36"/>
          <w:szCs w:val="36"/>
          <w14:ligatures w14:val="none"/>
        </w:rPr>
        <w:t>一、项目背景与问题描述</w:t>
      </w:r>
    </w:p>
    <w:p w14:paraId="4BCFE600" w14:textId="77777777" w:rsidR="00B0194F" w:rsidRPr="0030375A" w:rsidRDefault="00B0194F" w:rsidP="00B0194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0375A">
        <w:rPr>
          <w:rFonts w:ascii="宋体" w:eastAsia="宋体" w:hAnsi="宋体" w:cs="宋体"/>
          <w:b/>
          <w:bCs/>
          <w:kern w:val="0"/>
          <w:sz w:val="27"/>
          <w:szCs w:val="27"/>
          <w14:ligatures w14:val="none"/>
        </w:rPr>
        <w:t>1.1 项目针对的问题</w:t>
      </w:r>
    </w:p>
    <w:p w14:paraId="01B76898" w14:textId="77777777" w:rsidR="00B0194F" w:rsidRPr="0030375A"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kern w:val="0"/>
          <w:sz w:val="21"/>
          <w:szCs w:val="21"/>
          <w14:ligatures w14:val="none"/>
        </w:rPr>
        <w:t>本项目旨在解决上海交通大学</w:t>
      </w:r>
      <w:r>
        <w:rPr>
          <w:rFonts w:ascii="宋体" w:eastAsia="宋体" w:hAnsi="宋体" w:cs="宋体" w:hint="eastAsia"/>
          <w:kern w:val="0"/>
          <w:sz w:val="21"/>
          <w:szCs w:val="21"/>
          <w14:ligatures w14:val="none"/>
        </w:rPr>
        <w:t>本科生</w:t>
      </w:r>
      <w:r w:rsidRPr="0030375A">
        <w:rPr>
          <w:rFonts w:ascii="宋体" w:eastAsia="宋体" w:hAnsi="宋体" w:cs="宋体"/>
          <w:kern w:val="0"/>
          <w:sz w:val="21"/>
          <w:szCs w:val="21"/>
          <w14:ligatures w14:val="none"/>
        </w:rPr>
        <w:t>在寻找合适的科研导师和方向时所面临的</w:t>
      </w:r>
      <w:r w:rsidRPr="0030375A">
        <w:rPr>
          <w:rFonts w:ascii="宋体" w:eastAsia="宋体" w:hAnsi="宋体" w:cs="宋体" w:hint="eastAsia"/>
          <w:kern w:val="0"/>
          <w:sz w:val="21"/>
          <w:szCs w:val="21"/>
          <w14:ligatures w14:val="none"/>
        </w:rPr>
        <w:t>问题。</w:t>
      </w:r>
    </w:p>
    <w:p w14:paraId="7434337B" w14:textId="77777777" w:rsidR="00B0194F" w:rsidRPr="0030375A" w:rsidRDefault="00B0194F" w:rsidP="00B0194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0375A">
        <w:rPr>
          <w:rFonts w:ascii="宋体" w:eastAsia="宋体" w:hAnsi="宋体" w:cs="宋体"/>
          <w:b/>
          <w:bCs/>
          <w:kern w:val="0"/>
          <w:sz w:val="27"/>
          <w:szCs w:val="27"/>
          <w14:ligatures w14:val="none"/>
        </w:rPr>
        <w:t>1.2 社会背景</w:t>
      </w:r>
    </w:p>
    <w:p w14:paraId="11A7F298" w14:textId="77777777" w:rsidR="00B0194F" w:rsidRPr="0030375A"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kern w:val="0"/>
          <w:sz w:val="21"/>
          <w:szCs w:val="21"/>
          <w14:ligatures w14:val="none"/>
        </w:rPr>
        <w:t>交大新生素质优秀，是未来科研的潜在人才，但是很多同学并不了解自己本专业的研究方向，交大有哪些老师，各自的研究方向如何。虽然官网上有上述这些信息，但信息量庞大，很难查找。交大老师也很希望优秀的同学加入自己的课题组，但寻找学生方式有限，据观察大多数老师采用给自己任课的教学班的优秀学生发邮件私聊，但所找到的学生不一定适合本课题组。</w:t>
      </w:r>
    </w:p>
    <w:p w14:paraId="731273D4" w14:textId="77777777" w:rsidR="00B0194F" w:rsidRPr="0030375A" w:rsidRDefault="00B0194F" w:rsidP="00B0194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0375A">
        <w:rPr>
          <w:rFonts w:ascii="宋体" w:eastAsia="宋体" w:hAnsi="宋体" w:cs="宋体"/>
          <w:b/>
          <w:bCs/>
          <w:kern w:val="0"/>
          <w:sz w:val="27"/>
          <w:szCs w:val="27"/>
          <w14:ligatures w14:val="none"/>
        </w:rPr>
        <w:t>1.3 学术背景</w:t>
      </w:r>
    </w:p>
    <w:p w14:paraId="25F27837" w14:textId="77777777" w:rsidR="00B0194F" w:rsidRPr="0030375A"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hint="eastAsia"/>
          <w:kern w:val="0"/>
          <w:sz w:val="21"/>
          <w:szCs w:val="21"/>
          <w14:ligatures w14:val="none"/>
        </w:rPr>
        <w:t>自</w:t>
      </w:r>
      <w:r w:rsidRPr="0030375A">
        <w:rPr>
          <w:rFonts w:ascii="宋体" w:eastAsia="宋体" w:hAnsi="宋体" w:cs="宋体"/>
          <w:kern w:val="0"/>
          <w:sz w:val="21"/>
          <w:szCs w:val="21"/>
          <w14:ligatures w14:val="none"/>
        </w:rPr>
        <w:t>C</w:t>
      </w:r>
      <w:r w:rsidRPr="0030375A">
        <w:rPr>
          <w:rFonts w:ascii="宋体" w:eastAsia="宋体" w:hAnsi="宋体" w:cs="宋体" w:hint="eastAsia"/>
          <w:kern w:val="0"/>
          <w:sz w:val="21"/>
          <w:szCs w:val="21"/>
          <w14:ligatures w14:val="none"/>
        </w:rPr>
        <w:t>hat</w:t>
      </w:r>
      <w:r w:rsidRPr="0030375A">
        <w:rPr>
          <w:rFonts w:ascii="宋体" w:eastAsia="宋体" w:hAnsi="宋体" w:cs="宋体"/>
          <w:kern w:val="0"/>
          <w:sz w:val="21"/>
          <w:szCs w:val="21"/>
          <w14:ligatures w14:val="none"/>
        </w:rPr>
        <w:t>GPT</w:t>
      </w:r>
      <w:r w:rsidRPr="0030375A">
        <w:rPr>
          <w:rFonts w:ascii="宋体" w:eastAsia="宋体" w:hAnsi="宋体" w:cs="宋体" w:hint="eastAsia"/>
          <w:kern w:val="0"/>
          <w:sz w:val="21"/>
          <w:szCs w:val="21"/>
          <w14:ligatures w14:val="none"/>
        </w:rPr>
        <w:t>公布以来，</w:t>
      </w:r>
      <w:r w:rsidRPr="0030375A">
        <w:rPr>
          <w:rFonts w:ascii="宋体" w:eastAsia="宋体" w:hAnsi="宋体" w:cs="宋体"/>
          <w:kern w:val="0"/>
          <w:sz w:val="21"/>
          <w:szCs w:val="21"/>
          <w14:ligatures w14:val="none"/>
        </w:rPr>
        <w:t>大语言模型性能</w:t>
      </w:r>
      <w:r w:rsidRPr="0030375A">
        <w:rPr>
          <w:rFonts w:ascii="宋体" w:eastAsia="宋体" w:hAnsi="宋体" w:cs="宋体" w:hint="eastAsia"/>
          <w:kern w:val="0"/>
          <w:sz w:val="21"/>
          <w:szCs w:val="21"/>
          <w14:ligatures w14:val="none"/>
        </w:rPr>
        <w:t>逐步</w:t>
      </w:r>
      <w:r w:rsidRPr="0030375A">
        <w:rPr>
          <w:rFonts w:ascii="宋体" w:eastAsia="宋体" w:hAnsi="宋体" w:cs="宋体"/>
          <w:kern w:val="0"/>
          <w:sz w:val="21"/>
          <w:szCs w:val="21"/>
          <w14:ligatures w14:val="none"/>
        </w:rPr>
        <w:t>涌现，大模型基座的泛化能力很强，但是缺乏在特定领域的知识储备，一旦问到细节的问题无法发挥其智能优势。而现实生活中需要人工智能解决的问题</w:t>
      </w:r>
      <w:r w:rsidRPr="0030375A">
        <w:rPr>
          <w:rFonts w:ascii="宋体" w:eastAsia="宋体" w:hAnsi="宋体" w:cs="宋体" w:hint="eastAsia"/>
          <w:kern w:val="0"/>
          <w:sz w:val="21"/>
          <w:szCs w:val="21"/>
          <w14:ligatures w14:val="none"/>
        </w:rPr>
        <w:t>大多不是</w:t>
      </w:r>
      <w:r w:rsidRPr="0030375A">
        <w:rPr>
          <w:rFonts w:ascii="宋体" w:eastAsia="宋体" w:hAnsi="宋体" w:cs="宋体"/>
          <w:kern w:val="0"/>
          <w:sz w:val="21"/>
          <w:szCs w:val="21"/>
          <w14:ligatures w14:val="none"/>
        </w:rPr>
        <w:t>其现有的吟诗写作等</w:t>
      </w:r>
      <w:r w:rsidRPr="0030375A">
        <w:rPr>
          <w:rFonts w:ascii="宋体" w:eastAsia="宋体" w:hAnsi="宋体" w:cs="宋体" w:hint="eastAsia"/>
          <w:kern w:val="0"/>
          <w:sz w:val="21"/>
          <w:szCs w:val="21"/>
          <w14:ligatures w14:val="none"/>
        </w:rPr>
        <w:t>创作</w:t>
      </w:r>
      <w:r w:rsidRPr="0030375A">
        <w:rPr>
          <w:rFonts w:ascii="宋体" w:eastAsia="宋体" w:hAnsi="宋体" w:cs="宋体"/>
          <w:kern w:val="0"/>
          <w:sz w:val="21"/>
          <w:szCs w:val="21"/>
          <w14:ligatures w14:val="none"/>
        </w:rPr>
        <w:t>能力，而是</w:t>
      </w:r>
      <w:r w:rsidRPr="0030375A">
        <w:rPr>
          <w:rFonts w:ascii="宋体" w:eastAsia="宋体" w:hAnsi="宋体" w:cs="宋体" w:hint="eastAsia"/>
          <w:kern w:val="0"/>
          <w:sz w:val="21"/>
          <w:szCs w:val="21"/>
          <w14:ligatures w14:val="none"/>
        </w:rPr>
        <w:t>希望其成为</w:t>
      </w:r>
      <w:r w:rsidRPr="0030375A">
        <w:rPr>
          <w:rFonts w:ascii="宋体" w:eastAsia="宋体" w:hAnsi="宋体" w:cs="宋体"/>
          <w:kern w:val="0"/>
          <w:sz w:val="21"/>
          <w:szCs w:val="21"/>
          <w14:ligatures w14:val="none"/>
        </w:rPr>
        <w:t>具有专业知识的智能助手，专业领域的大模型具有较强的落地应用可能性，大模型的知识注入是一片未曾涉足的蓝海，需要各个领域的人共同打造适用于不同领域的大模型，才能让其能力充分落地。</w:t>
      </w:r>
    </w:p>
    <w:p w14:paraId="61FA948B" w14:textId="77777777" w:rsidR="00B0194F" w:rsidRPr="0030375A" w:rsidRDefault="00B0194F" w:rsidP="00B0194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75A">
        <w:rPr>
          <w:rFonts w:ascii="宋体" w:eastAsia="宋体" w:hAnsi="宋体" w:cs="宋体"/>
          <w:b/>
          <w:bCs/>
          <w:kern w:val="0"/>
          <w:sz w:val="36"/>
          <w:szCs w:val="36"/>
          <w14:ligatures w14:val="none"/>
        </w:rPr>
        <w:t>二、解决方案</w:t>
      </w:r>
    </w:p>
    <w:p w14:paraId="65218C09" w14:textId="77777777" w:rsidR="00B0194F" w:rsidRPr="0030375A" w:rsidRDefault="00B0194F" w:rsidP="00B0194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0375A">
        <w:rPr>
          <w:rFonts w:ascii="宋体" w:eastAsia="宋体" w:hAnsi="宋体" w:cs="宋体"/>
          <w:b/>
          <w:bCs/>
          <w:kern w:val="0"/>
          <w:sz w:val="27"/>
          <w:szCs w:val="27"/>
          <w14:ligatures w14:val="none"/>
        </w:rPr>
        <w:t>2.1 数据集构建</w:t>
      </w:r>
    </w:p>
    <w:p w14:paraId="5306128E"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kern w:val="0"/>
          <w:sz w:val="21"/>
          <w:szCs w:val="21"/>
          <w14:ligatures w14:val="none"/>
        </w:rPr>
        <w:t>在数据集方面，通过从学校各学院官网教师介绍（含研究兴趣，论文发表情况），学校对于各老师的报道（如某老师某方向论文发表），不同老师近期发表的论文摘要中提取信息，整理成结构化的数据，采用合适的方法将知识向量化，构建知识库。同时，还可从学校教务处官网获取各专业课课程名称及任课教师，构建课程-教师对应的知识体系。</w:t>
      </w:r>
    </w:p>
    <w:p w14:paraId="2B02B0E5"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noProof/>
          <w:kern w:val="0"/>
          <w:sz w:val="21"/>
          <w:szCs w:val="21"/>
          <w14:ligatures w14:val="none"/>
        </w:rPr>
        <w:lastRenderedPageBreak/>
        <w:drawing>
          <wp:anchor distT="0" distB="0" distL="114300" distR="114300" simplePos="0" relativeHeight="251660288" behindDoc="1" locked="0" layoutInCell="1" allowOverlap="1" wp14:anchorId="0B6C9A39" wp14:editId="1EA66F3D">
            <wp:simplePos x="0" y="0"/>
            <wp:positionH relativeFrom="margin">
              <wp:align>left</wp:align>
            </wp:positionH>
            <wp:positionV relativeFrom="paragraph">
              <wp:posOffset>0</wp:posOffset>
            </wp:positionV>
            <wp:extent cx="4683760" cy="1689100"/>
            <wp:effectExtent l="0" t="0" r="2540" b="6350"/>
            <wp:wrapTight wrapText="bothSides">
              <wp:wrapPolygon edited="0">
                <wp:start x="0" y="0"/>
                <wp:lineTo x="0" y="21438"/>
                <wp:lineTo x="21524" y="21438"/>
                <wp:lineTo x="21524" y="0"/>
                <wp:lineTo x="0" y="0"/>
              </wp:wrapPolygon>
            </wp:wrapTight>
            <wp:docPr id="679917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7885" name=""/>
                    <pic:cNvPicPr/>
                  </pic:nvPicPr>
                  <pic:blipFill rotWithShape="1">
                    <a:blip r:embed="rId6" cstate="print">
                      <a:extLst>
                        <a:ext uri="{28A0092B-C50C-407E-A947-70E740481C1C}">
                          <a14:useLocalDpi xmlns:a14="http://schemas.microsoft.com/office/drawing/2010/main" val="0"/>
                        </a:ext>
                      </a:extLst>
                    </a:blip>
                    <a:srcRect b="65193"/>
                    <a:stretch/>
                  </pic:blipFill>
                  <pic:spPr bwMode="auto">
                    <a:xfrm>
                      <a:off x="0" y="0"/>
                      <a:ext cx="4683760" cy="1689100"/>
                    </a:xfrm>
                    <a:prstGeom prst="rect">
                      <a:avLst/>
                    </a:prstGeom>
                    <a:ln>
                      <a:noFill/>
                    </a:ln>
                    <a:extLst>
                      <a:ext uri="{53640926-AAD7-44D8-BBD7-CCE9431645EC}">
                        <a14:shadowObscured xmlns:a14="http://schemas.microsoft.com/office/drawing/2010/main"/>
                      </a:ext>
                    </a:extLst>
                  </pic:spPr>
                </pic:pic>
              </a:graphicData>
            </a:graphic>
          </wp:anchor>
        </w:drawing>
      </w:r>
    </w:p>
    <w:p w14:paraId="21491CD5"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0CE3D07A"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1AC19B89"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107887A0"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noProof/>
          <w:kern w:val="0"/>
          <w:sz w:val="21"/>
          <w:szCs w:val="21"/>
          <w14:ligatures w14:val="none"/>
        </w:rPr>
        <w:drawing>
          <wp:anchor distT="0" distB="0" distL="114300" distR="114300" simplePos="0" relativeHeight="251659264" behindDoc="1" locked="0" layoutInCell="1" allowOverlap="1" wp14:anchorId="23699E98" wp14:editId="34B85520">
            <wp:simplePos x="0" y="0"/>
            <wp:positionH relativeFrom="margin">
              <wp:posOffset>12700</wp:posOffset>
            </wp:positionH>
            <wp:positionV relativeFrom="paragraph">
              <wp:posOffset>196850</wp:posOffset>
            </wp:positionV>
            <wp:extent cx="4697095" cy="2101850"/>
            <wp:effectExtent l="0" t="0" r="8255" b="0"/>
            <wp:wrapTight wrapText="bothSides">
              <wp:wrapPolygon edited="0">
                <wp:start x="0" y="0"/>
                <wp:lineTo x="0" y="21339"/>
                <wp:lineTo x="21550" y="21339"/>
                <wp:lineTo x="21550" y="0"/>
                <wp:lineTo x="0" y="0"/>
              </wp:wrapPolygon>
            </wp:wrapTight>
            <wp:docPr id="813680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17885" name=""/>
                    <pic:cNvPicPr/>
                  </pic:nvPicPr>
                  <pic:blipFill rotWithShape="1">
                    <a:blip r:embed="rId6" cstate="print">
                      <a:extLst>
                        <a:ext uri="{28A0092B-C50C-407E-A947-70E740481C1C}">
                          <a14:useLocalDpi xmlns:a14="http://schemas.microsoft.com/office/drawing/2010/main" val="0"/>
                        </a:ext>
                      </a:extLst>
                    </a:blip>
                    <a:srcRect t="56811"/>
                    <a:stretch/>
                  </pic:blipFill>
                  <pic:spPr bwMode="auto">
                    <a:xfrm>
                      <a:off x="0" y="0"/>
                      <a:ext cx="4697095" cy="210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F7C915"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0EEA212B"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47072FE2"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79C4D2F4"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0EDDE363"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71691378"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671CDFDF" w14:textId="77777777" w:rsidR="00B0194F" w:rsidRDefault="00B0194F" w:rsidP="00B0194F">
      <w:pPr>
        <w:widowControl/>
        <w:spacing w:before="100" w:beforeAutospacing="1" w:after="100" w:afterAutospacing="1" w:line="240" w:lineRule="auto"/>
        <w:jc w:val="center"/>
        <w:rPr>
          <w:rFonts w:ascii="宋体" w:eastAsia="宋体" w:hAnsi="宋体" w:cs="宋体"/>
          <w:kern w:val="0"/>
          <w:sz w:val="21"/>
          <w:szCs w:val="21"/>
          <w14:ligatures w14:val="none"/>
        </w:rPr>
      </w:pPr>
      <w:r>
        <w:rPr>
          <w:rFonts w:ascii="宋体" w:eastAsia="宋体" w:hAnsi="宋体" w:cs="宋体" w:hint="eastAsia"/>
          <w:kern w:val="0"/>
          <w:sz w:val="21"/>
          <w:szCs w:val="21"/>
          <w14:ligatures w14:val="none"/>
        </w:rPr>
        <w:t>用于构建知识库的信息示例1：学院官网教师简介</w:t>
      </w:r>
    </w:p>
    <w:p w14:paraId="59C562D3" w14:textId="77777777" w:rsidR="00B0194F" w:rsidRDefault="00B0194F" w:rsidP="00B0194F">
      <w:pPr>
        <w:widowControl/>
        <w:spacing w:before="100" w:beforeAutospacing="1" w:after="100" w:afterAutospacing="1" w:line="240" w:lineRule="auto"/>
        <w:jc w:val="center"/>
        <w:rPr>
          <w:rFonts w:ascii="宋体" w:eastAsia="宋体" w:hAnsi="宋体" w:cs="宋体"/>
          <w:kern w:val="0"/>
          <w:sz w:val="21"/>
          <w:szCs w:val="21"/>
          <w14:ligatures w14:val="none"/>
        </w:rPr>
      </w:pPr>
    </w:p>
    <w:p w14:paraId="046D1950"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noProof/>
          <w:kern w:val="0"/>
          <w:sz w:val="21"/>
          <w:szCs w:val="21"/>
          <w14:ligatures w14:val="none"/>
        </w:rPr>
        <w:drawing>
          <wp:inline distT="0" distB="0" distL="0" distR="0" wp14:anchorId="6965A889" wp14:editId="7BFF7525">
            <wp:extent cx="5274310" cy="2296795"/>
            <wp:effectExtent l="0" t="0" r="2540" b="8255"/>
            <wp:docPr id="2145365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65556" name=""/>
                    <pic:cNvPicPr/>
                  </pic:nvPicPr>
                  <pic:blipFill>
                    <a:blip r:embed="rId7"/>
                    <a:stretch>
                      <a:fillRect/>
                    </a:stretch>
                  </pic:blipFill>
                  <pic:spPr>
                    <a:xfrm>
                      <a:off x="0" y="0"/>
                      <a:ext cx="5274310" cy="2296795"/>
                    </a:xfrm>
                    <a:prstGeom prst="rect">
                      <a:avLst/>
                    </a:prstGeom>
                  </pic:spPr>
                </pic:pic>
              </a:graphicData>
            </a:graphic>
          </wp:inline>
        </w:drawing>
      </w:r>
    </w:p>
    <w:p w14:paraId="6870D1AD" w14:textId="77777777" w:rsidR="00B0194F" w:rsidRDefault="00B0194F" w:rsidP="00B0194F">
      <w:pPr>
        <w:widowControl/>
        <w:spacing w:before="100" w:beforeAutospacing="1" w:after="100" w:afterAutospacing="1" w:line="240" w:lineRule="auto"/>
        <w:jc w:val="center"/>
        <w:rPr>
          <w:rFonts w:ascii="宋体" w:eastAsia="宋体" w:hAnsi="宋体" w:cs="宋体"/>
          <w:kern w:val="0"/>
          <w:sz w:val="21"/>
          <w:szCs w:val="21"/>
          <w14:ligatures w14:val="none"/>
        </w:rPr>
      </w:pPr>
      <w:r>
        <w:rPr>
          <w:rFonts w:ascii="宋体" w:eastAsia="宋体" w:hAnsi="宋体" w:cs="宋体" w:hint="eastAsia"/>
          <w:kern w:val="0"/>
          <w:sz w:val="21"/>
          <w:szCs w:val="21"/>
          <w14:ligatures w14:val="none"/>
        </w:rPr>
        <w:t>用于构建知识库的信息示例2：教务处公布的各专业课任课教师</w:t>
      </w:r>
    </w:p>
    <w:p w14:paraId="4B28BBDA"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74BB8A83"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noProof/>
          <w:kern w:val="0"/>
          <w:sz w:val="21"/>
          <w:szCs w:val="21"/>
          <w14:ligatures w14:val="none"/>
        </w:rPr>
        <w:lastRenderedPageBreak/>
        <w:drawing>
          <wp:inline distT="0" distB="0" distL="0" distR="0" wp14:anchorId="123E036E" wp14:editId="70165785">
            <wp:extent cx="5274310" cy="2203450"/>
            <wp:effectExtent l="0" t="0" r="2540" b="6350"/>
            <wp:docPr id="1003046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46769" name=""/>
                    <pic:cNvPicPr/>
                  </pic:nvPicPr>
                  <pic:blipFill rotWithShape="1">
                    <a:blip r:embed="rId8"/>
                    <a:srcRect b="19152"/>
                    <a:stretch/>
                  </pic:blipFill>
                  <pic:spPr bwMode="auto">
                    <a:xfrm>
                      <a:off x="0" y="0"/>
                      <a:ext cx="5274310" cy="2203450"/>
                    </a:xfrm>
                    <a:prstGeom prst="rect">
                      <a:avLst/>
                    </a:prstGeom>
                    <a:ln>
                      <a:noFill/>
                    </a:ln>
                    <a:extLst>
                      <a:ext uri="{53640926-AAD7-44D8-BBD7-CCE9431645EC}">
                        <a14:shadowObscured xmlns:a14="http://schemas.microsoft.com/office/drawing/2010/main"/>
                      </a:ext>
                    </a:extLst>
                  </pic:spPr>
                </pic:pic>
              </a:graphicData>
            </a:graphic>
          </wp:inline>
        </w:drawing>
      </w:r>
    </w:p>
    <w:p w14:paraId="59BDA824" w14:textId="77777777" w:rsidR="00B0194F" w:rsidRPr="0030375A" w:rsidRDefault="00B0194F" w:rsidP="00B0194F">
      <w:pPr>
        <w:widowControl/>
        <w:spacing w:before="100" w:beforeAutospacing="1" w:after="100" w:afterAutospacing="1" w:line="240" w:lineRule="auto"/>
        <w:jc w:val="center"/>
        <w:rPr>
          <w:rFonts w:ascii="宋体" w:eastAsia="宋体" w:hAnsi="宋体" w:cs="宋体"/>
          <w:kern w:val="0"/>
          <w:sz w:val="21"/>
          <w:szCs w:val="21"/>
          <w14:ligatures w14:val="none"/>
        </w:rPr>
      </w:pPr>
      <w:r>
        <w:rPr>
          <w:rFonts w:ascii="宋体" w:eastAsia="宋体" w:hAnsi="宋体" w:cs="宋体" w:hint="eastAsia"/>
          <w:kern w:val="0"/>
          <w:sz w:val="21"/>
          <w:szCs w:val="21"/>
          <w14:ligatures w14:val="none"/>
        </w:rPr>
        <w:t>用于构建知识库的信息示例3：交大官网公布的交大教授最新科研发现</w:t>
      </w:r>
    </w:p>
    <w:p w14:paraId="5BE8644A" w14:textId="77777777" w:rsidR="00B0194F" w:rsidRPr="0030375A" w:rsidRDefault="00B0194F" w:rsidP="00B0194F">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30375A">
        <w:rPr>
          <w:rFonts w:ascii="宋体" w:eastAsia="宋体" w:hAnsi="宋体" w:cs="宋体"/>
          <w:b/>
          <w:bCs/>
          <w:kern w:val="0"/>
          <w:sz w:val="27"/>
          <w:szCs w:val="27"/>
          <w14:ligatures w14:val="none"/>
        </w:rPr>
        <w:t>2.2 大模型基座</w:t>
      </w:r>
    </w:p>
    <w:p w14:paraId="7D5C4458" w14:textId="77777777" w:rsidR="00B0194F" w:rsidRPr="0030375A"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kern w:val="0"/>
          <w:sz w:val="21"/>
          <w:szCs w:val="21"/>
          <w14:ligatures w14:val="none"/>
        </w:rPr>
        <w:t>在大模型基座方面，采用上海人工智能实验室开源的</w:t>
      </w:r>
      <w:r w:rsidRPr="0030375A">
        <w:rPr>
          <w:rFonts w:ascii="宋体" w:eastAsia="宋体" w:hAnsi="宋体" w:cs="宋体"/>
          <w:b/>
          <w:bCs/>
          <w:kern w:val="0"/>
          <w:sz w:val="21"/>
          <w:szCs w:val="21"/>
          <w14:ligatures w14:val="none"/>
        </w:rPr>
        <w:t>InternLM-20B</w:t>
      </w:r>
      <w:r w:rsidRPr="0030375A">
        <w:rPr>
          <w:rFonts w:ascii="宋体" w:eastAsia="宋体" w:hAnsi="宋体" w:cs="宋体"/>
          <w:kern w:val="0"/>
          <w:sz w:val="21"/>
          <w:szCs w:val="21"/>
          <w14:ligatures w14:val="none"/>
        </w:rPr>
        <w:t>(或7B）</w:t>
      </w:r>
      <w:r w:rsidRPr="0030375A">
        <w:rPr>
          <w:rFonts w:ascii="宋体" w:eastAsia="宋体" w:hAnsi="宋体" w:cs="宋体" w:hint="eastAsia"/>
          <w:kern w:val="0"/>
          <w:sz w:val="21"/>
          <w:szCs w:val="21"/>
          <w:vertAlign w:val="superscript"/>
          <w14:ligatures w14:val="none"/>
        </w:rPr>
        <w:t>[</w:t>
      </w:r>
      <w:r w:rsidRPr="0030375A">
        <w:rPr>
          <w:rFonts w:ascii="宋体" w:eastAsia="宋体" w:hAnsi="宋体" w:cs="宋体"/>
          <w:kern w:val="0"/>
          <w:sz w:val="21"/>
          <w:szCs w:val="21"/>
          <w:vertAlign w:val="superscript"/>
          <w14:ligatures w14:val="none"/>
        </w:rPr>
        <w:t>1]</w:t>
      </w:r>
      <w:r w:rsidRPr="0030375A">
        <w:rPr>
          <w:rFonts w:ascii="宋体" w:eastAsia="宋体" w:hAnsi="宋体" w:cs="宋体"/>
          <w:kern w:val="0"/>
          <w:sz w:val="21"/>
          <w:szCs w:val="21"/>
          <w14:ligatures w14:val="none"/>
        </w:rPr>
        <w:t>模型作为基座，利用其开源的RAG工具将整理好的知识库注入大模型，这样同学通过与大模型交互，可以最快捷的找到适合自己的导师。例如：告诉其自己比较感兴趣的内容，模型可自动推荐交大相关方向的老师，便于同学们进一步与教授沟通，或者同学告诉大模型自己取得高分的专业课，模型自动对应相关方向的老师，介绍其研究兴趣。</w:t>
      </w:r>
    </w:p>
    <w:p w14:paraId="57B6DF86" w14:textId="77777777" w:rsidR="00B0194F" w:rsidRPr="0030375A" w:rsidRDefault="00B0194F" w:rsidP="00B0194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75A">
        <w:rPr>
          <w:rFonts w:ascii="宋体" w:eastAsia="宋体" w:hAnsi="宋体" w:cs="宋体"/>
          <w:b/>
          <w:bCs/>
          <w:kern w:val="0"/>
          <w:sz w:val="36"/>
          <w:szCs w:val="36"/>
          <w14:ligatures w14:val="none"/>
        </w:rPr>
        <w:t>三、项目意义</w:t>
      </w:r>
    </w:p>
    <w:p w14:paraId="1DAA05C0" w14:textId="77777777" w:rsidR="00B0194F" w:rsidRPr="0030375A"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kern w:val="0"/>
          <w:sz w:val="21"/>
          <w:szCs w:val="21"/>
          <w14:ligatures w14:val="none"/>
        </w:rPr>
        <w:t>当前同学找课题组只能一个一个翻阅学校官网或prp，大创等网站，效率低下。这个大模型可以解决同学希望迈出科研的第一步但却苦于无法找寻到合适的老师的问题，使得大模型成为学生找导师的媒介，通过与模型交互便能获取导师履历，研究兴趣，研究方向摘要等信息，既减轻了学生的压力，也减少了老师找合适的学生的工作量。未来可以设法对模型进行实时更新，或拓展更丰富的知识，如交大课程学习助手，交大校史讲解员等，如果能够持之以恒可能创造一个服务交大师生的全方位智能体。</w:t>
      </w:r>
    </w:p>
    <w:p w14:paraId="1EAB6A13" w14:textId="77777777" w:rsidR="00B0194F" w:rsidRPr="0030375A" w:rsidRDefault="00B0194F" w:rsidP="00B0194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75A">
        <w:rPr>
          <w:rFonts w:ascii="宋体" w:eastAsia="宋体" w:hAnsi="宋体" w:cs="宋体"/>
          <w:b/>
          <w:bCs/>
          <w:kern w:val="0"/>
          <w:sz w:val="36"/>
          <w:szCs w:val="36"/>
          <w14:ligatures w14:val="none"/>
        </w:rPr>
        <w:t>四、方案基础与外部支持</w:t>
      </w:r>
    </w:p>
    <w:p w14:paraId="764A71F1"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r w:rsidRPr="0030375A">
        <w:rPr>
          <w:rFonts w:ascii="宋体" w:eastAsia="宋体" w:hAnsi="宋体" w:cs="宋体"/>
          <w:kern w:val="0"/>
          <w:sz w:val="21"/>
          <w:szCs w:val="21"/>
          <w14:ligatures w14:val="none"/>
        </w:rPr>
        <w:t>本项目在撰写建议书时得到了</w:t>
      </w:r>
      <w:r w:rsidRPr="0030375A">
        <w:rPr>
          <w:rFonts w:ascii="宋体" w:eastAsia="宋体" w:hAnsi="宋体" w:cs="宋体"/>
          <w:b/>
          <w:bCs/>
          <w:kern w:val="0"/>
          <w:sz w:val="21"/>
          <w:szCs w:val="21"/>
          <w14:ligatures w14:val="none"/>
        </w:rPr>
        <w:t>上海人工智能实验室</w:t>
      </w:r>
      <w:r w:rsidRPr="0030375A">
        <w:rPr>
          <w:rFonts w:ascii="宋体" w:eastAsia="宋体" w:hAnsi="宋体" w:cs="宋体"/>
          <w:kern w:val="0"/>
          <w:sz w:val="21"/>
          <w:szCs w:val="21"/>
          <w14:ligatures w14:val="none"/>
        </w:rPr>
        <w:t>的支持，如能成功立项，可以获得他们的</w:t>
      </w:r>
      <w:r w:rsidRPr="0030375A">
        <w:rPr>
          <w:rFonts w:ascii="宋体" w:eastAsia="宋体" w:hAnsi="宋体" w:cs="宋体"/>
          <w:b/>
          <w:bCs/>
          <w:kern w:val="0"/>
          <w:sz w:val="21"/>
          <w:szCs w:val="21"/>
          <w14:ligatures w14:val="none"/>
        </w:rPr>
        <w:t>全链路大模型开发工具，系统的大模型入门课程，A100级别的算力支持</w:t>
      </w:r>
      <w:r w:rsidRPr="0030375A">
        <w:rPr>
          <w:rFonts w:ascii="宋体" w:eastAsia="宋体" w:hAnsi="宋体" w:cs="宋体"/>
          <w:kern w:val="0"/>
          <w:sz w:val="21"/>
          <w:szCs w:val="21"/>
          <w14:ligatures w14:val="none"/>
        </w:rPr>
        <w:t>。项目需要的工具和算力都已经有了很好的保证。</w:t>
      </w:r>
    </w:p>
    <w:p w14:paraId="210224E9" w14:textId="77777777" w:rsidR="00B0194F" w:rsidRDefault="00B0194F" w:rsidP="00B0194F">
      <w:pPr>
        <w:widowControl/>
        <w:spacing w:before="100" w:beforeAutospacing="1" w:after="100" w:afterAutospacing="1" w:line="240" w:lineRule="auto"/>
        <w:rPr>
          <w:rFonts w:ascii="宋体" w:eastAsia="宋体" w:hAnsi="宋体" w:cs="宋体"/>
          <w:kern w:val="0"/>
          <w:sz w:val="21"/>
          <w:szCs w:val="21"/>
          <w14:ligatures w14:val="none"/>
        </w:rPr>
      </w:pPr>
    </w:p>
    <w:p w14:paraId="43CB5A1E" w14:textId="77777777" w:rsidR="00FF669B" w:rsidRPr="0030375A" w:rsidRDefault="00FF669B" w:rsidP="00B0194F">
      <w:pPr>
        <w:widowControl/>
        <w:spacing w:before="100" w:beforeAutospacing="1" w:after="100" w:afterAutospacing="1" w:line="240" w:lineRule="auto"/>
        <w:rPr>
          <w:rFonts w:ascii="宋体" w:eastAsia="宋体" w:hAnsi="宋体" w:cs="宋体" w:hint="eastAsia"/>
          <w:kern w:val="0"/>
          <w:sz w:val="21"/>
          <w:szCs w:val="21"/>
          <w14:ligatures w14:val="none"/>
        </w:rPr>
      </w:pPr>
    </w:p>
    <w:p w14:paraId="62B7D371" w14:textId="77777777" w:rsidR="00B0194F" w:rsidRPr="0030375A" w:rsidRDefault="00B0194F" w:rsidP="00B0194F">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0375A">
        <w:rPr>
          <w:rFonts w:ascii="宋体" w:eastAsia="宋体" w:hAnsi="宋体" w:cs="宋体"/>
          <w:b/>
          <w:bCs/>
          <w:kern w:val="0"/>
          <w:sz w:val="36"/>
          <w:szCs w:val="36"/>
          <w14:ligatures w14:val="none"/>
        </w:rPr>
        <w:lastRenderedPageBreak/>
        <w:t>五、参考文献</w:t>
      </w:r>
    </w:p>
    <w:p w14:paraId="41378EC3" w14:textId="77777777" w:rsidR="00B0194F" w:rsidRPr="0030375A" w:rsidRDefault="00B0194F" w:rsidP="00B0194F">
      <w:pPr>
        <w:rPr>
          <w:rFonts w:ascii="Times New Roman" w:eastAsia="宋体" w:hAnsi="Times New Roman" w:cs="Times New Roman"/>
        </w:rPr>
      </w:pPr>
      <w:r w:rsidRPr="0030375A">
        <w:rPr>
          <w:rFonts w:ascii="Times New Roman" w:eastAsia="宋体" w:hAnsi="Times New Roman" w:cs="Times New Roman"/>
        </w:rPr>
        <w:t>[1] InternLM Team. InternLM: A Multilingual Language Model with Progressively Enhanced Capabilities [EB/OL]. [2023-03-10]. https://github.com/InternLM/InternLM-techreport.</w:t>
      </w:r>
    </w:p>
    <w:p w14:paraId="1096294A" w14:textId="77777777" w:rsidR="00B81BCF" w:rsidRPr="00B0194F" w:rsidRDefault="00B81BCF"/>
    <w:sectPr w:rsidR="00B81BCF" w:rsidRPr="00B0194F" w:rsidSect="00B019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F604" w14:textId="77777777" w:rsidR="000745C4" w:rsidRDefault="000745C4" w:rsidP="000745C4">
      <w:pPr>
        <w:spacing w:after="0" w:line="240" w:lineRule="auto"/>
      </w:pPr>
      <w:r>
        <w:separator/>
      </w:r>
    </w:p>
  </w:endnote>
  <w:endnote w:type="continuationSeparator" w:id="0">
    <w:p w14:paraId="0727590E" w14:textId="77777777" w:rsidR="000745C4" w:rsidRDefault="000745C4" w:rsidP="00074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8B7C" w14:textId="77777777" w:rsidR="000745C4" w:rsidRDefault="000745C4" w:rsidP="000745C4">
      <w:pPr>
        <w:spacing w:after="0" w:line="240" w:lineRule="auto"/>
      </w:pPr>
      <w:r>
        <w:separator/>
      </w:r>
    </w:p>
  </w:footnote>
  <w:footnote w:type="continuationSeparator" w:id="0">
    <w:p w14:paraId="3B18D20C" w14:textId="77777777" w:rsidR="000745C4" w:rsidRDefault="000745C4" w:rsidP="00074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4F"/>
    <w:rsid w:val="000745C4"/>
    <w:rsid w:val="0075388B"/>
    <w:rsid w:val="00935961"/>
    <w:rsid w:val="00B0194F"/>
    <w:rsid w:val="00B81BCF"/>
    <w:rsid w:val="00FF6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11B4E"/>
  <w15:chartTrackingRefBased/>
  <w15:docId w15:val="{8D6DE29E-5B34-4425-A4DC-963EBF0A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94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45C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745C4"/>
    <w:rPr>
      <w:sz w:val="18"/>
      <w:szCs w:val="18"/>
    </w:rPr>
  </w:style>
  <w:style w:type="paragraph" w:styleId="a5">
    <w:name w:val="footer"/>
    <w:basedOn w:val="a"/>
    <w:link w:val="a6"/>
    <w:uiPriority w:val="99"/>
    <w:unhideWhenUsed/>
    <w:rsid w:val="000745C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745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2359488763@qq.com</dc:creator>
  <cp:keywords/>
  <dc:description/>
  <cp:lastModifiedBy>2359488763@qq.com</cp:lastModifiedBy>
  <cp:revision>3</cp:revision>
  <dcterms:created xsi:type="dcterms:W3CDTF">2024-03-14T14:53:00Z</dcterms:created>
  <dcterms:modified xsi:type="dcterms:W3CDTF">2024-04-05T05:59:00Z</dcterms:modified>
</cp:coreProperties>
</file>