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5722" w14:textId="0FBEDE0A" w:rsidR="00D809CD" w:rsidRDefault="00895F56" w:rsidP="00895F56">
      <w:pPr>
        <w:jc w:val="center"/>
      </w:pPr>
      <w:r>
        <w:rPr>
          <w:rFonts w:hint="eastAsia"/>
        </w:rPr>
        <w:t>商品和货币</w:t>
      </w:r>
    </w:p>
    <w:p w14:paraId="2858EDF1" w14:textId="1447F720" w:rsidR="00895F56" w:rsidRDefault="00895F56" w:rsidP="00895F5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商品</w:t>
      </w:r>
    </w:p>
    <w:p w14:paraId="7B004311" w14:textId="77777777" w:rsidR="00EE1FEB" w:rsidRDefault="00895F56" w:rsidP="00895F5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使用价值：商品依靠自己的属性可以满足人的需要（客观性）</w:t>
      </w:r>
    </w:p>
    <w:p w14:paraId="316895CF" w14:textId="272CC14C" w:rsidR="00895F56" w:rsidRDefault="00895F56" w:rsidP="00EE1FE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——人和自然的关系</w:t>
      </w:r>
    </w:p>
    <w:p w14:paraId="3DE7D38B" w14:textId="31DBF3BE" w:rsidR="00895F56" w:rsidRDefault="00D35279" w:rsidP="00895F56">
      <w:pPr>
        <w:pStyle w:val="a3"/>
        <w:numPr>
          <w:ilvl w:val="2"/>
          <w:numId w:val="1"/>
        </w:numPr>
        <w:ind w:firstLineChars="0"/>
        <w:jc w:val="left"/>
      </w:pPr>
      <w:r w:rsidRPr="00D35279">
        <w:rPr>
          <w:rFonts w:hint="eastAsia"/>
          <w:b/>
          <w:bCs/>
        </w:rPr>
        <w:t>1</w:t>
      </w:r>
      <w:r w:rsidRPr="00D35279">
        <w:rPr>
          <w:b/>
          <w:bCs/>
        </w:rPr>
        <w:t>.</w:t>
      </w:r>
      <w:r w:rsidR="00895F56" w:rsidRPr="00D35279">
        <w:rPr>
          <w:rFonts w:hint="eastAsia"/>
          <w:b/>
          <w:bCs/>
        </w:rPr>
        <w:t>使用价值</w:t>
      </w:r>
      <w:r w:rsidR="00895F56">
        <w:rPr>
          <w:rFonts w:hint="eastAsia"/>
        </w:rPr>
        <w:t>多少</w:t>
      </w:r>
      <w:r w:rsidR="00EE1FEB">
        <w:rPr>
          <w:rFonts w:hint="eastAsia"/>
        </w:rPr>
        <w:t>反映</w:t>
      </w:r>
      <w:r w:rsidR="00895F56">
        <w:rPr>
          <w:rFonts w:hint="eastAsia"/>
        </w:rPr>
        <w:t>生产力的高低</w:t>
      </w:r>
    </w:p>
    <w:p w14:paraId="510D381F" w14:textId="6B581FD7" w:rsidR="00EE1FEB" w:rsidRDefault="00EE1FEB" w:rsidP="00EE1FE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商品的使用价值具有</w:t>
      </w:r>
      <w:r w:rsidRPr="00EE1FEB">
        <w:rPr>
          <w:rFonts w:hint="eastAsia"/>
          <w:b/>
          <w:bCs/>
        </w:rPr>
        <w:t>排己性</w:t>
      </w:r>
      <w:r>
        <w:rPr>
          <w:rFonts w:hint="eastAsia"/>
          <w:b/>
          <w:bCs/>
        </w:rPr>
        <w:t>（标准1）</w:t>
      </w:r>
      <w:r>
        <w:rPr>
          <w:rFonts w:hint="eastAsia"/>
        </w:rPr>
        <w:t>——既是使用价值又不是使用价值。是社会的使用价值不是私人的使用价值。</w:t>
      </w:r>
    </w:p>
    <w:p w14:paraId="578D9E43" w14:textId="6E957A8D" w:rsidR="00D35279" w:rsidRDefault="00EE1FEB" w:rsidP="00D3527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商品还应具有</w:t>
      </w:r>
      <w:r w:rsidR="00D35279" w:rsidRPr="00D35279">
        <w:rPr>
          <w:rFonts w:hint="eastAsia"/>
          <w:b/>
          <w:bCs/>
        </w:rPr>
        <w:t>2</w:t>
      </w:r>
      <w:r w:rsidR="00D35279" w:rsidRPr="00D35279">
        <w:rPr>
          <w:b/>
          <w:bCs/>
        </w:rPr>
        <w:t>.</w:t>
      </w:r>
      <w:r w:rsidRPr="00D35279">
        <w:rPr>
          <w:rFonts w:hint="eastAsia"/>
          <w:b/>
          <w:bCs/>
        </w:rPr>
        <w:t>交换价值</w:t>
      </w:r>
      <w:r w:rsidR="00D35279">
        <w:rPr>
          <w:rFonts w:hint="eastAsia"/>
        </w:rPr>
        <w:t>——马克思说交换价值是物量比，</w:t>
      </w:r>
      <w:r w:rsidR="00D35279" w:rsidRPr="00D35279">
        <w:rPr>
          <w:rFonts w:hint="eastAsia"/>
          <w:b/>
          <w:bCs/>
        </w:rPr>
        <w:t>交换关系</w:t>
      </w:r>
      <w:r w:rsidR="00D35279">
        <w:rPr>
          <w:rFonts w:hint="eastAsia"/>
        </w:rPr>
        <w:t>，外现。中表现出的商品的内在价值。交换价值、价格，都是表现内在价值的中介。</w:t>
      </w:r>
    </w:p>
    <w:p w14:paraId="353EFC03" w14:textId="0F052A56" w:rsidR="00D35279" w:rsidRDefault="00D35279" w:rsidP="00D35279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所谓“物有所值”，物——使用；值——价值，量，把价值外化</w:t>
      </w:r>
    </w:p>
    <w:p w14:paraId="5435ECF3" w14:textId="27AD0EDD" w:rsidR="00D35279" w:rsidRPr="00D35279" w:rsidRDefault="00D35279" w:rsidP="00D35279">
      <w:pPr>
        <w:pStyle w:val="a3"/>
        <w:numPr>
          <w:ilvl w:val="2"/>
          <w:numId w:val="1"/>
        </w:numPr>
        <w:ind w:firstLineChars="0"/>
        <w:jc w:val="left"/>
      </w:pPr>
      <w:r w:rsidRPr="00D35279">
        <w:rPr>
          <w:rFonts w:hint="eastAsia"/>
          <w:b/>
          <w:bCs/>
        </w:rPr>
        <w:t>3</w:t>
      </w:r>
      <w:r w:rsidRPr="00D35279">
        <w:rPr>
          <w:b/>
          <w:bCs/>
        </w:rPr>
        <w:t>.</w:t>
      </w:r>
      <w:r w:rsidR="00743AB6">
        <w:rPr>
          <w:rFonts w:hint="eastAsia"/>
          <w:b/>
          <w:bCs/>
        </w:rPr>
        <w:t>价值</w:t>
      </w:r>
      <w:r>
        <w:rPr>
          <w:rFonts w:hint="eastAsia"/>
          <w:b/>
          <w:bCs/>
        </w:rPr>
        <w:t>——物量比稳定</w:t>
      </w:r>
    </w:p>
    <w:p w14:paraId="483C528E" w14:textId="0AD145C4" w:rsidR="00D35279" w:rsidRPr="00D35279" w:rsidRDefault="00D35279" w:rsidP="00D35279">
      <w:pPr>
        <w:pStyle w:val="a3"/>
        <w:numPr>
          <w:ilvl w:val="3"/>
          <w:numId w:val="1"/>
        </w:numPr>
        <w:ind w:firstLineChars="0"/>
        <w:jc w:val="left"/>
      </w:pPr>
      <w:r w:rsidRPr="00D35279">
        <w:rPr>
          <w:rFonts w:hint="eastAsia"/>
        </w:rPr>
        <w:t>原因：1</w:t>
      </w:r>
      <w:r w:rsidRPr="00D35279">
        <w:t>.</w:t>
      </w:r>
      <w:r w:rsidRPr="00D35279">
        <w:rPr>
          <w:rFonts w:hint="eastAsia"/>
        </w:rPr>
        <w:t>每个人不</w:t>
      </w:r>
      <w:r>
        <w:rPr>
          <w:rFonts w:hint="eastAsia"/>
        </w:rPr>
        <w:t>愿</w:t>
      </w:r>
      <w:r w:rsidRPr="00D35279">
        <w:rPr>
          <w:rFonts w:hint="eastAsia"/>
        </w:rPr>
        <w:t>吃亏——</w:t>
      </w:r>
      <w:r>
        <w:rPr>
          <w:rFonts w:hint="eastAsia"/>
        </w:rPr>
        <w:t>客观上不能吃亏</w:t>
      </w:r>
    </w:p>
    <w:p w14:paraId="09886D85" w14:textId="35200EE0" w:rsidR="00D35279" w:rsidRDefault="00743AB6" w:rsidP="00743AB6">
      <w:pPr>
        <w:pStyle w:val="a3"/>
        <w:numPr>
          <w:ilvl w:val="2"/>
          <w:numId w:val="1"/>
        </w:numPr>
        <w:ind w:firstLineChars="0"/>
        <w:jc w:val="left"/>
      </w:pPr>
      <w:r w:rsidRPr="00743AB6">
        <w:rPr>
          <w:rFonts w:hint="eastAsia"/>
        </w:rPr>
        <w:t>活劳动耗费</w:t>
      </w:r>
      <w:r>
        <w:rPr>
          <w:rFonts w:hint="eastAsia"/>
        </w:rPr>
        <w:t>形成商品的价值</w:t>
      </w:r>
    </w:p>
    <w:p w14:paraId="29E77201" w14:textId="49D3371E" w:rsidR="00743AB6" w:rsidRDefault="00743AB6" w:rsidP="00743AB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问题：劳动耗费也蕴含在劳动产品中，那又如何区分劳动产品和商品</w:t>
      </w:r>
    </w:p>
    <w:p w14:paraId="46F659F5" w14:textId="549BB2B6" w:rsidR="00743AB6" w:rsidRDefault="00743AB6" w:rsidP="00743AB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答：马克思说商品价值的载体是活劳动耗费</w:t>
      </w:r>
    </w:p>
    <w:p w14:paraId="066CFFEA" w14:textId="267B27E7" w:rsidR="00743AB6" w:rsidRDefault="00743AB6" w:rsidP="00743AB6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分工是具体存在的分类劳动——与商品使用价值有关，与价值无关</w:t>
      </w:r>
    </w:p>
    <w:p w14:paraId="1A87CEE8" w14:textId="27D5A789" w:rsidR="00743AB6" w:rsidRDefault="00743AB6" w:rsidP="00743AB6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私有制是关键</w:t>
      </w:r>
    </w:p>
    <w:p w14:paraId="4A88E978" w14:textId="721E1817" w:rsidR="00743AB6" w:rsidRDefault="00743AB6" w:rsidP="00743AB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没有私有制就没有商品的生产和交换</w:t>
      </w:r>
    </w:p>
    <w:p w14:paraId="494FB1C0" w14:textId="2F864261" w:rsidR="00743AB6" w:rsidRDefault="00743AB6" w:rsidP="00743AB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商品价值是人和人的权力支配关系</w:t>
      </w:r>
    </w:p>
    <w:p w14:paraId="12D68FCC" w14:textId="65FA9C07" w:rsidR="00743AB6" w:rsidRPr="00743AB6" w:rsidRDefault="00743AB6" w:rsidP="00743AB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商品的交换使交换双方认为商品是对方是私有的，这本身是对公有制的否定。</w:t>
      </w:r>
    </w:p>
    <w:p w14:paraId="7FC7B4C1" w14:textId="69F7CCC7" w:rsidR="00895F56" w:rsidRDefault="002138C8" w:rsidP="00895F5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劳动耗费取决于劳动的长度和强度。商品的价值计算是社会的，即社会必要劳动时间</w:t>
      </w:r>
      <w:r>
        <w:rPr>
          <w:rFonts w:hint="eastAsia"/>
          <w:noProof/>
        </w:rPr>
        <w:t>。个体来看，劳动时间越短越好，总体来看，社会必要劳动时间越长越好</w:t>
      </w:r>
      <w:r w:rsidR="002358A2">
        <w:rPr>
          <w:rFonts w:hint="eastAsia"/>
          <w:noProof/>
        </w:rPr>
        <w:t>。</w:t>
      </w:r>
    </w:p>
    <w:p w14:paraId="6277DE29" w14:textId="631D530E" w:rsidR="002358A2" w:rsidRDefault="002358A2" w:rsidP="002358A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  <w:noProof/>
        </w:rPr>
        <w:t>精神产品没有所谓的必要劳动时间-没有经济价值，但是有经济价格。无排己性，有共享性。</w:t>
      </w:r>
    </w:p>
    <w:p w14:paraId="13E27FE9" w14:textId="77083126" w:rsidR="002358A2" w:rsidRDefault="002358A2" w:rsidP="002358A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  <w:noProof/>
        </w:rPr>
        <w:t>当精神产品成为商品的时候就不再是精神产品了，是物质载体：纸张，原料成本；精神的部分提高价格。</w:t>
      </w:r>
    </w:p>
    <w:p w14:paraId="105282AF" w14:textId="76570415" w:rsidR="002358A2" w:rsidRDefault="002358A2" w:rsidP="002358A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  <w:noProof/>
        </w:rPr>
        <w:t>货币</w:t>
      </w:r>
    </w:p>
    <w:p w14:paraId="0344A094" w14:textId="4CD779F2" w:rsidR="002358A2" w:rsidRDefault="00E867AD" w:rsidP="002358A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  <w:noProof/>
        </w:rPr>
        <w:t>以黄金白银为载体的一般等价物</w:t>
      </w:r>
    </w:p>
    <w:p w14:paraId="016E2198" w14:textId="14324A32" w:rsidR="00E867AD" w:rsidRDefault="00F07A54" w:rsidP="00F07A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  <w:noProof/>
        </w:rPr>
        <w:t>偶然的 一种和另一种交换——个别等价物（单一）e.g</w:t>
      </w:r>
      <w:r>
        <w:rPr>
          <w:noProof/>
        </w:rPr>
        <w:t>.1</w:t>
      </w:r>
      <w:r>
        <w:rPr>
          <w:rFonts w:hint="eastAsia"/>
          <w:noProof/>
        </w:rPr>
        <w:t>件衣服=</w:t>
      </w:r>
      <w:r>
        <w:rPr>
          <w:noProof/>
        </w:rPr>
        <w:t>20</w:t>
      </w:r>
      <w:r>
        <w:rPr>
          <w:rFonts w:hint="eastAsia"/>
          <w:noProof/>
        </w:rPr>
        <w:t>码麻布。等价物为麻布，表现别的商品的价值的东西。</w:t>
      </w:r>
    </w:p>
    <w:p w14:paraId="45B77D30" w14:textId="019C2109" w:rsidR="00200022" w:rsidRDefault="00F07A54" w:rsidP="00200022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noProof/>
        </w:rPr>
        <w:t>但具体的物品不好衡量，需要一些特殊等价物（之一）。一件衣服可以交换其他不同的东西，但每次交换只能用其中之一</w:t>
      </w:r>
      <w:r w:rsidR="008C6641">
        <w:rPr>
          <w:rFonts w:hint="eastAsia"/>
          <w:noProof/>
        </w:rPr>
        <w:t>。最后出现一般等价物（统一），用于衡量所有物品的价值。是单一和多的统一。当一般等价物固定在黄金白银上，就产生了货币。</w:t>
      </w:r>
    </w:p>
    <w:p w14:paraId="629960A7" w14:textId="5DAC02B3" w:rsidR="008C6641" w:rsidRDefault="008C6641" w:rsidP="00F07A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  <w:noProof/>
        </w:rPr>
        <w:t>价值形式——商品价值的表现形式</w:t>
      </w:r>
    </w:p>
    <w:p w14:paraId="2AF08238" w14:textId="44E17C79" w:rsidR="00200022" w:rsidRDefault="00200022" w:rsidP="0020002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  <w:noProof/>
        </w:rPr>
        <w:t>价值决定是一元的，价格决定是多元的。</w:t>
      </w:r>
    </w:p>
    <w:p w14:paraId="19711A28" w14:textId="56445663" w:rsidR="00200022" w:rsidRDefault="00200022" w:rsidP="0020002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  <w:noProof/>
        </w:rPr>
        <w:t>市场经济是骗与被骗的过程：价格围绕价值上下波动，信息差的不对称。</w:t>
      </w:r>
    </w:p>
    <w:p w14:paraId="16B2F779" w14:textId="11B8DE9B" w:rsidR="00200022" w:rsidRDefault="00200022" w:rsidP="0020002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  <w:noProof/>
        </w:rPr>
        <w:t>市场经济条件下不是所有东西都是商品，但所有东西都能获得一个价格</w:t>
      </w:r>
    </w:p>
    <w:sectPr w:rsidR="0020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0089C"/>
    <w:multiLevelType w:val="hybridMultilevel"/>
    <w:tmpl w:val="39585910"/>
    <w:lvl w:ilvl="0" w:tplc="913AD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917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NTIyNrC0MDUxMTFX0lEKTi0uzszPAykwqgUA8aQ06SwAAAA="/>
  </w:docVars>
  <w:rsids>
    <w:rsidRoot w:val="00CD6E75"/>
    <w:rsid w:val="00200022"/>
    <w:rsid w:val="002138C8"/>
    <w:rsid w:val="002358A2"/>
    <w:rsid w:val="002634ED"/>
    <w:rsid w:val="003230BF"/>
    <w:rsid w:val="00743AB6"/>
    <w:rsid w:val="00895F56"/>
    <w:rsid w:val="008C6641"/>
    <w:rsid w:val="00CD6E75"/>
    <w:rsid w:val="00D35279"/>
    <w:rsid w:val="00D809CD"/>
    <w:rsid w:val="00E867AD"/>
    <w:rsid w:val="00EE1FEB"/>
    <w:rsid w:val="00F0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EE3"/>
  <w15:chartTrackingRefBased/>
  <w15:docId w15:val="{FACD7547-BD3A-4F79-AA65-5DA11BD6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5</cp:revision>
  <dcterms:created xsi:type="dcterms:W3CDTF">2022-11-09T07:23:00Z</dcterms:created>
  <dcterms:modified xsi:type="dcterms:W3CDTF">2022-11-09T14:16:00Z</dcterms:modified>
</cp:coreProperties>
</file>