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两组睡眠障碍患者治疗效果对比分析报告</w:t>
      </w:r>
    </w:p>
    <w:p/>
    <w:p>
      <w:pPr>
        <w:pStyle w:val="Heading1"/>
      </w:pPr>
      <w:r>
        <w:t>1  研究概况</w:t>
      </w:r>
    </w:p>
    <w:p>
      <w:r>
        <w:t>本研究纳入62例睡眠障碍患者，随机分为1组（对照组，n=31）和2组（观察组，n=31），比较两种治疗方案的疗效差异。主要观察指标：总睡眠时间(min)、睡眠效率(%)、入睡后清醒时间(WASO, min)、睡眠潜伏期(min)。</w:t>
      </w:r>
    </w:p>
    <w:p>
      <w:r>
        <w:t>疗效评定标准：根据四项指标综合改善率分为痊愈(≥75%)、显效(50%~75%)、有效(25%~50%)、无效(&lt;25%)。</w:t>
      </w:r>
    </w:p>
    <w:p>
      <w:pPr>
        <w:pStyle w:val="Heading1"/>
      </w:pPr>
      <w:r>
        <w:t>2  统计方法</w:t>
      </w:r>
    </w:p>
    <w:p>
      <w:r>
        <w:t>采用Shapiro-Wilk检验对各指标治疗前数据进行正态性检验，结果显示两组治疗前各指标均不满足正态分布假设(P&lt;0.05)。因此，描述性统计采用M(P25, P75)表示，组内比较采用Wilcoxon符号秩检验，组间比较采用Mann-Whitney U检验，有效率比较采用Fisher精确检验。α=0.05。</w:t>
      </w:r>
    </w:p>
    <w:p>
      <w:pPr>
        <w:jc w:val="center"/>
      </w:pPr>
      <w:r>
        <w:t>表1  治疗前各指标Shapiro-Wilk正态性检验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组别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W值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P值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睡眠时间(min)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1组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0.668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&lt;0.001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睡眠时间(min)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2组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0.886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0.003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睡眠效率(%)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1组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0.836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&lt;0.001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睡眠效率(%)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2组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0.768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&lt;0.001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WASO(min)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1组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0.908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0.011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WASO(min)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2组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0.826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&lt;0.001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睡眠潜伏期(min)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1组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0.917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0.020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睡眠潜伏期(min)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2组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0.909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0.012</w:t>
            </w:r>
          </w:p>
        </w:tc>
      </w:tr>
    </w:tbl>
    <w:p>
      <w:pPr>
        <w:pStyle w:val="Heading1"/>
      </w:pPr>
      <w:r>
        <w:t>3  基线资料比较</w:t>
      </w:r>
    </w:p>
    <w:p>
      <w:r>
        <w:t>治疗前两组各项睡眠指标比较差异均无统计学意义(P&gt;0.05)，说明两组基线具有可比性。</w:t>
      </w:r>
    </w:p>
    <w:p>
      <w:pPr>
        <w:jc w:val="center"/>
      </w:pPr>
      <w:r>
        <w:t>表2  两组患者治疗前睡眠指标基线比较 [M(P25, P75)]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1组(n=31)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2组(n=31)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Z值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P值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睡眠时间(min)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297.7(293.6, 344.6)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348.1(294.1, 382.4)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1.619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0.107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睡眠效率(%)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65.2(59.9, 72.2)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73.0(65.8, 75.0)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1.633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0.104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WASO(min)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135.7(100.6, 159.9)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98.7(72.7, 130.3)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1.619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0.107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睡眠潜伏期(min)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34.7(25.6, 40.1)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28.9(24.9, 38.0)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0.908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0.368</w:t>
            </w:r>
          </w:p>
        </w:tc>
      </w:tr>
    </w:tbl>
    <w:p>
      <w:pPr/>
      <w:r>
        <w:rPr>
          <w:sz w:val="18"/>
        </w:rPr>
        <w:t>注：Mann-Whitney U检验</w:t>
      </w:r>
    </w:p>
    <w:p>
      <w:pPr>
        <w:pStyle w:val="Heading1"/>
      </w:pPr>
      <w:r>
        <w:t>4  治疗前后睡眠指标比较</w:t>
      </w:r>
    </w:p>
    <w:p>
      <w:pPr>
        <w:pStyle w:val="Heading2"/>
      </w:pPr>
      <w:r>
        <w:t>4.1  组内比较</w:t>
      </w:r>
    </w:p>
    <w:p>
      <w:r>
        <w:t>两组治疗后各项睡眠指标均较治疗前显著改善(P&lt;0.01)。</w:t>
      </w:r>
    </w:p>
    <w:p>
      <w:pPr>
        <w:jc w:val="center"/>
      </w:pPr>
      <w:r>
        <w:t>表3  两组患者治疗前后睡眠指标比较 [M(P25, P75)]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组别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n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治疗前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治疗后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Z值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P值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睡眠时间(min)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1组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297.7(293.6, 344.6)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366.3(315.2, 401.8)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2.548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0.010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睡眠时间(min)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2组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348.1(294.1, 382.4)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437.4(352.5, 476.2)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2.724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0.005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睡眠效率(%)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1组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65.2(59.9, 72.2)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72.8(64.7, 84.5)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2.587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0.009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睡眠效率(%)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2组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73.0(65.8, 75.0)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89.9(77.2, 96.8)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3.351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WASO(min)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1组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135.7(100.6, 159.9)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108.4(42.1, 142.9)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2.587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0.009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WASO(min)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2组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98.7(72.7, 130.3)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24.9(8.8, 53.4)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3.410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0.001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睡眠潜伏期(min)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1组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34.7(25.6, 40.1)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27.1(21.5, 35.2)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2.567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0.009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睡眠潜伏期(min)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2组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28.9(24.9, 38.0)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15.0(13.0, 24.6)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3.096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0.001</w:t>
            </w:r>
          </w:p>
        </w:tc>
      </w:tr>
    </w:tbl>
    <w:p>
      <w:pPr/>
      <w:r>
        <w:rPr>
          <w:sz w:val="18"/>
        </w:rPr>
        <w:t>注：Wilcoxon符号秩检验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8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e_pos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两组患者治疗前后睡眠指标对比</w:t>
      </w:r>
    </w:p>
    <w:p>
      <w:pPr>
        <w:pStyle w:val="Heading2"/>
      </w:pPr>
      <w:r>
        <w:t>4.2  组间比较——治疗前后差值</w:t>
      </w:r>
    </w:p>
    <w:p>
      <w:r>
        <w:t>两组在四项指标的改善幅度上差异均有统计学意义(P≤0.010)。</w:t>
      </w:r>
    </w:p>
    <w:p>
      <w:pPr>
        <w:jc w:val="center"/>
      </w:pPr>
      <w:r>
        <w:t>表4  两组患者治疗前后差值组间比较 [M(P25, P75)]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指标(差值)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1组(n=31)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2组(n=31)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Z值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P值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睡眠时间变化(min)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38.1(0.6, 80.8)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90.0(54.5, 130.5)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2.626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0.009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睡眠效率变化(%)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5.6(-1.8, 19.3)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22.5(5.2, 29.8)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2.583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0.010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WASO变化(min)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-36.4(-62.0, -1.1)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-68.9(-98.4, -48.9)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2.633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0.009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睡眠潜伏期变化(min)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-7.4(-10.6, 1.5)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-14.2(-19.0, -6.9)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2.668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0.008</w:t>
            </w:r>
          </w:p>
        </w:tc>
      </w:tr>
    </w:tbl>
    <w:p>
      <w:pPr/>
      <w:r>
        <w:rPr>
          <w:sz w:val="18"/>
        </w:rPr>
        <w:t>注：Mann-Whitney U检验；差值=治疗后−治疗前</w:t>
      </w:r>
    </w:p>
    <w:p>
      <w:pPr>
        <w:pStyle w:val="Heading2"/>
      </w:pPr>
      <w:r>
        <w:t>4.3  组间比较——治疗后</w:t>
      </w:r>
    </w:p>
    <w:p>
      <w:r>
        <w:t>治疗后2组在所有四项指标上均显著优于1组(P&lt;0.01)。</w:t>
      </w:r>
    </w:p>
    <w:p>
      <w:pPr>
        <w:jc w:val="center"/>
      </w:pPr>
      <w:r>
        <w:t>表5  两组患者治疗后睡眠指标组间比较 [M(P25, P75)]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1组(n=31)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2组(n=31)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Z值</w:t>
            </w:r>
          </w:p>
        </w:tc>
        <w:tc>
          <w:tcPr>
            <w:tcW w:type="dxa" w:w="188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P值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睡眠时间(min)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366.3(315.2, 401.8)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437.4(352.5, 476.2)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2.590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0.010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睡眠效率(%)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72.8(64.7, 84.5)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89.9(77.2, 96.8)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3.006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0.003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WASO(min)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108.4(42.1, 142.9)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24.9(8.8, 53.4)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3.168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0.002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睡眠潜伏期(min)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27.1(21.5, 35.2)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15.0(13.0, 24.6)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2.597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0.010</w:t>
            </w:r>
          </w:p>
        </w:tc>
      </w:tr>
    </w:tbl>
    <w:p>
      <w:pPr/>
      <w:r>
        <w:rPr>
          <w:sz w:val="18"/>
        </w:rPr>
        <w:t>注：Mann-Whitney U检验</w:t>
      </w:r>
    </w:p>
    <w:p>
      <w:pPr>
        <w:pStyle w:val="Heading1"/>
      </w:pPr>
      <w:r>
        <w:t>5  临床疗效评价</w:t>
      </w:r>
    </w:p>
    <w:p>
      <w:pPr>
        <w:jc w:val="center"/>
      </w:pPr>
      <w:r>
        <w:t>表6  两组患者临床疗效比较 [n(%)]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组别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n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痊愈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显效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有效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无效</w:t>
            </w:r>
          </w:p>
        </w:tc>
        <w:tc>
          <w:tcPr>
            <w:tcW w:type="dxa" w:w="134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总有效率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1组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0(0.0%)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0(0.0%)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14(45.2%)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17(54.8%)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45.2%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2组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0(0.0%)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5(16.1%)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20(64.5%)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6(19.4%)</w:t>
            </w:r>
          </w:p>
        </w:tc>
        <w:tc>
          <w:tcPr>
            <w:tcW w:type="dxa" w:w="13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80.6%</w:t>
            </w:r>
          </w:p>
        </w:tc>
      </w:tr>
    </w:tbl>
    <w:p>
      <w:pPr/>
      <w:r>
        <w:rPr>
          <w:sz w:val="18"/>
        </w:rPr>
        <w:t>注：总有效率比较采用Fisher精确检验，P=0.008</w:t>
      </w:r>
    </w:p>
    <w:p>
      <w:r>
        <w:t>2组总有效率(80.6%)显著高于1组(45.2%)，差异有统计学意义(P=0.008)。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6011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fficac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01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两组患者临床疗效分布</w:t>
      </w:r>
    </w:p>
    <w:p>
      <w:pPr>
        <w:pStyle w:val="Heading1"/>
      </w:pPr>
      <w:r>
        <w:t>6  多维度疗效分析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381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mprovement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38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图3  两组各指标改善率对比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6579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oxplot_improv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57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图4  两组综合改善率分布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0462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radar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46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图5  两组多维度改善率雷达图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942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violin_plo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4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图6  各指标改善率小提琴图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786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orrelation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8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图7  两组改善率指标Spearman秩相关性热力图</w:t>
      </w:r>
    </w:p>
    <w:p>
      <w:pPr>
        <w:pStyle w:val="Heading1"/>
      </w:pPr>
      <w:r>
        <w:t>7  结论</w:t>
      </w:r>
    </w:p>
    <w:p>
      <w:r>
        <w:t>1. 两组治疗前基线水平差异无统计学意义(P&gt;0.05)，具有可比性</w:t>
      </w:r>
    </w:p>
    <w:p>
      <w:r>
        <w:t>2. 两组治疗后各项睡眠指标均较治疗前显著改善(P&lt;0.01)</w:t>
      </w:r>
    </w:p>
    <w:p>
      <w:r>
        <w:t>3. 2组在四项指标的改善幅度上均显著优于1组(P≤0.010)</w:t>
      </w:r>
    </w:p>
    <w:p>
      <w:r>
        <w:t>4. 2组总有效率(80.6%)显著高于1组(45.2%)，P=0.008</w:t>
      </w:r>
    </w:p>
    <w:p>
      <w:r>
        <w:t>5. 综合以上结果，2组治疗方案疗效显著优于1组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