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4g5v51r49cy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Понятие цикла.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Очень часто, и в жизни и при написании программы, существует необходимость повторения какого-либо действия несколько раз. Например, представим алгоритм, реализующий мытьё тарелок.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0. Взять тарелку из раковины.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1. Намылить тарелку средством для мытья посуды.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2. Потереть тарелку мочалкой.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3. Смыть мыльную пену с тарелки.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4. Вытереть тарелку.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5. Поставить тарелку на полку.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6. Конец программы.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В данном, на первый взгляд толковом, алгоритме есть одна маленькая неувязочка - если тарелок будет больше одной, то вымытой все равно окажется только одна. Это связано с тем, что программа выполняет все действия линейным образом - сверху вниз по порядку. Следовательно, нам необходимо придумать каким способом заставить программу повторить набор конкретных действий, и при этом определить нужное количество повторов. Правильный алгоритм будет выглядеть так.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0. Взять тарелку из раковины.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1. Намылить тарелку средством для мытья посуды.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Потереть тарелку мочалкой.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3. Смыть мыльную пену с тарелки.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4. Вытереть тарелку.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5. Поставить тарелку на полку.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6. Если есть еще грязные тарелки вернуться к пункту 0.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7. Конец программы.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Обратим внимание на то, что для того, чтобы определить, повторять ли действия сначала используется условие </w:t>
      </w:r>
      <w:r w:rsidDel="00000000" w:rsidR="00000000" w:rsidRPr="00000000">
        <w:rPr>
          <w:b w:val="1"/>
          <w:rtl w:val="0"/>
        </w:rPr>
        <w:t xml:space="preserve">"Если есть еще грязные тарелки"</w:t>
      </w:r>
      <w:r w:rsidDel="00000000" w:rsidR="00000000" w:rsidRPr="00000000">
        <w:rPr>
          <w:rtl w:val="0"/>
        </w:rPr>
        <w:t xml:space="preserve">. Если это условие истинно - действия повторяются, если ложно, выполняется следующий, 7-ой пункт алгоритма.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Итак, мы пришли к тому, что нам необходима некая конструкция, которая заключает в себе набор действий для повторения. При этом количество повторений должно зависеть от какого-то условия, содержащегося в этой же конструкции.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Невольно, мы только что дали определение так называемого ЦИКЛА. Повторим еще раз!!!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Цикл – специальный оператор языка программирования, с помощью которого то или иное действие можно выполнить нужное количество раз, в зависимости от некоего условия.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Примечание: </w:t>
      </w:r>
      <w:r w:rsidDel="00000000" w:rsidR="00000000" w:rsidRPr="00000000">
        <w:rPr>
          <w:rtl w:val="0"/>
        </w:rPr>
        <w:t xml:space="preserve">Кстати - другое название цикла - конструкция повторения. А, каждое повторение действия - </w:t>
      </w:r>
      <w:r w:rsidDel="00000000" w:rsidR="00000000" w:rsidRPr="00000000">
        <w:rPr>
          <w:b w:val="1"/>
          <w:rtl w:val="0"/>
        </w:rPr>
        <w:t xml:space="preserve">ШАГ ЦИКЛА</w:t>
      </w:r>
      <w:r w:rsidDel="00000000" w:rsidR="00000000" w:rsidRPr="00000000">
        <w:rPr>
          <w:rtl w:val="0"/>
        </w:rPr>
        <w:t xml:space="preserve"> или </w:t>
      </w:r>
      <w:r w:rsidDel="00000000" w:rsidR="00000000" w:rsidRPr="00000000">
        <w:rPr>
          <w:b w:val="1"/>
          <w:rtl w:val="0"/>
        </w:rPr>
        <w:t xml:space="preserve">ИТЕРАЦИЯ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В языке С существует несколько реализаций такой формы, как цикл. В этом уроке речь пойдет о двух таких реализациях - </w:t>
      </w:r>
      <w:r w:rsidDel="00000000" w:rsidR="00000000" w:rsidRPr="00000000">
        <w:rPr>
          <w:b w:val="1"/>
          <w:rtl w:val="0"/>
        </w:rPr>
        <w:t xml:space="preserve">while и do while.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o5mkgtx29mbm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Цикл while.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rb0du3wc34b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Общий синтаксис и порядок выполнения цикла while</w:t>
      </w:r>
    </w:p>
    <w:tbl>
      <w:tblPr>
        <w:tblStyle w:val="Table1"/>
        <w:tblW w:w="9030.0" w:type="dxa"/>
        <w:jc w:val="left"/>
        <w:tblInd w:w="85.0" w:type="dxa"/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(утверждение)</w:t>
              <w:br w:type="textWrapping"/>
              <w:t xml:space="preserve">{</w:t>
              <w:br w:type="textWrapping"/>
              <w:tab/>
              <w:t xml:space="preserve">действие для повторения;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1. Прежде всего осуществляется проверка утверждения.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 Если утверждение в круглых скобках истинно, выполнятся действие, находящееся внутри фигурных скобок.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3. Если утверждение в круглых скобках ложно, программа перейдет на следующую строчку за закрывающейся фигурной скобкой цикла.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4. Если утверждение в круглых скобках было истинно и действие выполнилось, снова следует проверка утверждения.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Как видите, проверка утверждения повторяется при каждом выполнении цикла. Как только оно перестает быть верным, цикл завершается. Обратите внимания, что если утверждение ложно с самого начала, действие внутри цикла не будет выполнено ни разу.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258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1wz1567v2iw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Рассмотрим пример.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Предположим, что некоему человеку необходимо написать очерк о 7 чудесах света. Перед тем как это сделать ему необходимо отправиться и посмотреть на каждое из чудес. И, только затем писать о последних.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//объявление управляющей переменной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count=0;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(count&lt;7)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проверка утверждения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 xml:space="preserve">{</w:t>
              <w:br w:type="textWrapping"/>
              <w:tab/>
              <w:tab/>
              <w:t xml:space="preserve">count++;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изменение управляющей переменной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//действие для повторения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вы увидели ... чудо света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"You seen"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&lt;&lt;count&lt;&lt;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 miracle of world!!!\n"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"Now, you can start your work.\n"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Теперь подробно разберемся как работает наш пример.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1. Объявляем переменную изначально равную 0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rtl w:val="0"/>
        </w:rPr>
        <w:t xml:space="preserve">2. Далее в условии цикла мы проверяем значение нашей переменной. Поскольку, именно от этого значения зависит, будет цикл выполняться или нет, то такая переменная называется </w:t>
      </w:r>
      <w:r w:rsidDel="00000000" w:rsidR="00000000" w:rsidRPr="00000000">
        <w:rPr>
          <w:i w:val="1"/>
          <w:rtl w:val="0"/>
        </w:rPr>
        <w:t xml:space="preserve">управляющей переменной цикла.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3. Значение переменной увеличиваем на единицу.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Примечание: </w:t>
      </w:r>
      <w:r w:rsidDel="00000000" w:rsidR="00000000" w:rsidRPr="00000000">
        <w:rPr>
          <w:shd w:fill="ffe599" w:val="clear"/>
          <w:rtl w:val="0"/>
        </w:rPr>
        <w:t xml:space="preserve">Данное действие является обязательным, так как если не изменять значение переменной управляющей циклом, результат проверки утверждения тоже никогда не изменится. Это может привести к очень распространенной ошибке под названием - </w:t>
      </w:r>
      <w:r w:rsidDel="00000000" w:rsidR="00000000" w:rsidRPr="00000000">
        <w:rPr>
          <w:b w:val="1"/>
          <w:shd w:fill="ffe599" w:val="clear"/>
          <w:rtl w:val="0"/>
        </w:rPr>
        <w:t xml:space="preserve">вечный цикл. </w:t>
      </w:r>
      <w:r w:rsidDel="00000000" w:rsidR="00000000" w:rsidRPr="00000000">
        <w:rPr>
          <w:shd w:fill="ffe599" w:val="clear"/>
          <w:rtl w:val="0"/>
        </w:rPr>
        <w:t xml:space="preserve">Если утверждение цикла - верно, а управляющая переменная всегда имеет одинаковое значение, следовательно - утверждение верно всегда. Представьте, грязные тарелки никогда не заканчиватся - их число всегда постоянно. Насколько хватит посудомойки?! Ненадолго, правда? Вот и программа не выдержит такого натиска и через некоторое время после запуска вечного цикла - выдаст ошибку на этапе выполнения. Во избежание таких ошибок нужно внимательно следить за тем, чтобы внутри тела цикла происходило изменение управляющей переменной.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4. Далее, выводим на экран текущее значение нашей переменной в виде сообщения о номере просмотренного чуда света.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5. Опять возвращаемся к условию и проверяем значение управляющей переменной.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Цикл будет продолжать свою работу до тех пор, пока значение переменной не станет равно 7. В этом случае произойдет вывод на экран строки "You seen 7 miracle of world!!!”, затем программа вернется к проверке условия. 7&lt;7 - является ложью. Программа больше в цикл не войдет и перейдет к строке "Now, you can start your work.".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В процессе выполнения программы на экране мы увидим следующую картину: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9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Сейчас мы с Вами познакомились с одной из разновидностей цикла в языке С. Надеемся, было не сложно. В следующем разделе урока мы узнаем о цикле альтернативном конструкции while.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upjlsox2s81w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Конструкция do while.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mid6dku6o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Общий синтаксис и принцип работы do while:</w:t>
      </w:r>
    </w:p>
    <w:tbl>
      <w:tblPr>
        <w:tblStyle w:val="Table3"/>
        <w:tblW w:w="9029.0" w:type="dxa"/>
        <w:jc w:val="left"/>
        <w:tblInd w:w="100.0" w:type="pct"/>
        <w:tblLayout w:type="fixed"/>
        <w:tblLook w:val="0600"/>
      </w:tblPr>
      <w:tblGrid>
        <w:gridCol w:w="9030"/>
        <w:gridCol w:w="-1"/>
        <w:tblGridChange w:id="0">
          <w:tblGrid>
            <w:gridCol w:w="9030"/>
            <w:gridCol w:w="-1"/>
          </w:tblGrid>
        </w:tblGridChange>
      </w:tblGrid>
      <w:tr>
        <w:trPr>
          <w:trHeight w:val="1520" w:hRule="atLeast"/>
        </w:trPr>
        <w:tc>
          <w:tcPr>
            <w:gridSpan w:val="2"/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{</w:t>
              <w:br w:type="textWrapping"/>
              <w:tab/>
              <w:t xml:space="preserve">действие;</w:t>
              <w:br w:type="textWrapping"/>
              <w:t xml:space="preserve">}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(условие);</w:t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Цикл do while похож на цикл while. Разница состоит в том, что в while проверка условия производится сразу же при входе в цикл, и, лишь затем, если условие истинно - выполняется действие. В do while в любом случае сначала выполняется действие и только потом идет проверка условия. Если условие истинно, выполнение действия продолжается, а если нет, то выполнение передается следующему за while оператору. Другими словами, в отличие от while внутри do while действие хотя бы один раз выполняется. Давайте рассмотрим это на схеме: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z1v1rhlot6d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Применение do while на практике.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Предположим, нам необходимо написать программу, в которой пользователю предоставляется право выбора какого-то действия несколько раз подряд. Реализуем данную задачу сначала с помощью while, а затем с помощью do while.</w:t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answer,A,B,RES;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запрос на выбор операции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"\nSelect operation:\n"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 1 - if you want to see SUM.\n"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 2 - if you want to see DIFFERENCE.\n"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 3 - if you want to exit.\n"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&gt;&gt;answer;</w:t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(answer!=3){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проверка условия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(answer){</w:t>
              <w:br w:type="textWrapping"/>
              <w:tab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1: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если пользователь выбрал сложение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"Enter first digit:\n"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&gt;&gt;A;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"Enter second digit:\n"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&gt;&gt;B;</w:t>
              <w:tab/>
              <w:tab/>
              <w:br w:type="textWrapping"/>
              <w:tab/>
              <w:tab/>
              <w:tab/>
              <w:t xml:space="preserve">RES=A+B;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"\nAnswer: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&lt;&lt;RES&lt;&lt;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остановка switch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2: 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если пользователь выбрал вычитание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"Enter first digit:\n"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&gt;&gt;A;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"Enter second digit:\n"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&gt;&gt;B;</w:t>
              <w:br w:type="textWrapping"/>
              <w:tab/>
              <w:tab/>
              <w:tab/>
              <w:t xml:space="preserve">RES=A-B;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"\nAnswer: 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&lt;&lt;RES&lt;&lt;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остановка switch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 3: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если пользователь выбрал выход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"\nEXIT!!!\n"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если выбранное действие некорректено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"\nError!!! This operator isn't correct\n"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tab/>
              <w:tab/>
              <w:tab/>
              <w:br w:type="textWrapping"/>
              <w:tab/>
              <w:t xml:space="preserve">  </w:t>
              <w:tab/>
              <w:t xml:space="preserve">}</w:t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запрос на выбор операции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"\nSelect operation:\n"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 1 - if you want to see SUM.\n"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 2 - if you want to see DIFFERENCE.\n"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 3 - if you want to exit.\n"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&gt;&gt;answer;           </w:t>
              <w:br w:type="textWrapping"/>
              <w:t xml:space="preserve">        } 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"\nBye....\n"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В данном примере пользователю предлагается выбрать действие. Затем, после ввода, программа проверяет: если это действие - выход из программы - программа завершается, если нет, то производится вход в цикл, анализ действия и выполнение математической операции. Затем программа, снова спросит у пользователя, что он хочет сделать.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Данный код является неоптимальным решением. Как видите фрагмент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запрос на выбор операции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"\nSelect operation:\n"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 1 - if you want to see SUM.\n"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 2 - if you want to see DIFFERENCE.\n"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 3 - if you want to exit.\n"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&gt;&gt;answer;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повторяется несколько раз. В этом случае следует использовать do while. Данная конструкция приведет код к надлежащему виду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()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answer,A,B,RES;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вход в цикл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запрос на выбор операции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"\nSelect operation:\n"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 1 - if you want to see SUM.\n"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 2 - if you want to see DIFFERENCE.\n"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 3 - if you want to exit.\n"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&gt;&gt;answer;   </w:t>
              <w:br w:type="textWrapping"/>
              <w:t xml:space="preserve">        </w:t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анализ действия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switch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(answer){</w:t>
              <w:br w:type="textWrapping"/>
              <w:tab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 1: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если пользователь выбрал сложение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"Enter first digit:\n"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&gt;&gt;A;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"Enter second digit:\n"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&gt;&gt;B;</w:t>
              <w:tab/>
              <w:tab/>
              <w:br w:type="textWrapping"/>
              <w:tab/>
              <w:tab/>
              <w:tab/>
              <w:t xml:space="preserve">RES=A+B;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"\nAnswer: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&lt;&lt;RES&lt;&lt;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остановка switch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 xml:space="preserve">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 2: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если пользователь выбрал вычитание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"Enter first digit:\n"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&gt;&gt;A;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"Enter second digit:\n"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&gt;&gt;B;</w:t>
              <w:br w:type="textWrapping"/>
              <w:tab/>
              <w:tab/>
              <w:tab/>
              <w:t xml:space="preserve">RES=A-B;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"\nAnswer: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&lt;&lt;RES&lt;&lt;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остановка switch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case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 3: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если пользователь выбрал выход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"\nEXIT!!!\n"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: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если выбранное действие некорректено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"\nError!!! This operator isn't correct\n"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tab/>
              <w:tab/>
              <w:tab/>
              <w:br w:type="textWrapping"/>
              <w:tab/>
              <w:t xml:space="preserve">  </w:t>
              <w:tab/>
              <w:t xml:space="preserve">}</w:t>
              <w:br w:type="textWrapping"/>
              <w:tab/>
              <w:tab/>
              <w:br w:type="textWrapping"/>
              <w:t xml:space="preserve">        }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(answer!=3);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"\nBye....\n"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}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Исходя из вышесказанного, вы должны понимать, что обе описанные в сегодняшнем уроке конструкции полезны. Вам необходимо лишь научиться выбирать ту или иную, в зависимости от задачи.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Теперь, когда с циклами мы немного знакомы, вы можете перейти к следующему разделу данного урока. Мы приготовили для вас несколько примеров по сегодняшней теме.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gyu4h57rk6t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Примеры к уроку.</w:t>
      </w:r>
    </w:p>
    <w:p w:rsidR="00000000" w:rsidDel="00000000" w:rsidP="00000000" w:rsidRDefault="00000000" w:rsidRPr="00000000" w14:paraId="000000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lgp8dk9kn95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1.</w:t>
      </w:r>
    </w:p>
    <w:p w:rsidR="00000000" w:rsidDel="00000000" w:rsidP="00000000" w:rsidRDefault="00000000" w:rsidRPr="00000000" w14:paraId="00000055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kvvgzqlaan5z" w:id="9"/>
      <w:bookmarkEnd w:id="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Написать программу, которая находит сумму всех целых чисел от 1 до 5 включительно.</w:t>
      </w:r>
    </w:p>
    <w:p w:rsidR="00000000" w:rsidDel="00000000" w:rsidP="00000000" w:rsidRDefault="00000000" w:rsidRPr="00000000" w14:paraId="00000057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pehf4eefdiw" w:id="10"/>
      <w:bookmarkEnd w:id="10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Код реализации.</w:t>
      </w:r>
    </w:p>
    <w:tbl>
      <w:tblPr>
        <w:tblStyle w:val="Table7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BEGIN=1;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начало диапазона суммируемых значений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END=5;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конец диапазона суммируемых значений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SUMM=0;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переменная для накопления суммы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 i=BEGIN;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управляющая переменная цикла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проверка условия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(i&lt;=END){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//(сравнение управляющей переменной с окончанием диапазона)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ab/>
              <w:t xml:space="preserve">SUMM+=i;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накапливание суммы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ab/>
              <w:t xml:space="preserve">i++;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изменение управляющей переменной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  <w:t xml:space="preserve">}</w:t>
              <w:br w:type="textWrapping"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8000"/>
                <w:highlight w:val="white"/>
                <w:rtl w:val="0"/>
              </w:rPr>
              <w:t xml:space="preserve">// показ результата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"Result - 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&lt;&lt;SUMM&lt;&lt;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5"/>
        <w:keepNext w:val="0"/>
        <w:keepLines w:val="0"/>
        <w:spacing w:after="40" w:before="220" w:lineRule="auto"/>
        <w:rPr>
          <w:color w:val="000000"/>
          <w:sz w:val="20"/>
          <w:szCs w:val="20"/>
        </w:rPr>
      </w:pPr>
      <w:bookmarkStart w:colFirst="0" w:colLast="0" w:name="_5k4t52t057fx" w:id="11"/>
      <w:bookmarkEnd w:id="11"/>
      <w:r w:rsidDel="00000000" w:rsidR="00000000" w:rsidRPr="00000000">
        <w:rPr>
          <w:color w:val="000000"/>
          <w:sz w:val="20"/>
          <w:szCs w:val="20"/>
          <w:rtl w:val="0"/>
        </w:rPr>
        <w:t xml:space="preserve">Комментарий к коду.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В качестве комментария к коду, мы решили представить таблицу, которая досконально описывает каждую итерацию цикла: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66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При изучении таблицы не трудно заметить, что управляющая переменная, так же выполняет роль переменной последовательно перебирающей значения для суммирования.</w:t>
      </w:r>
    </w:p>
    <w:p w:rsidR="00000000" w:rsidDel="00000000" w:rsidP="00000000" w:rsidRDefault="00000000" w:rsidRPr="00000000" w14:paraId="0000005E">
      <w:pPr>
        <w:rPr>
          <w:shd w:fill="f9cb9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hd w:fill="ffe599" w:val="clear"/>
        </w:rPr>
      </w:pPr>
      <w:r w:rsidDel="00000000" w:rsidR="00000000" w:rsidRPr="00000000">
        <w:rPr>
          <w:b w:val="1"/>
          <w:shd w:fill="ffe599" w:val="clear"/>
          <w:rtl w:val="0"/>
        </w:rPr>
        <w:t xml:space="preserve">Примечание: </w:t>
      </w:r>
      <w:r w:rsidDel="00000000" w:rsidR="00000000" w:rsidRPr="00000000">
        <w:rPr>
          <w:shd w:fill="ffe599" w:val="clear"/>
          <w:rtl w:val="0"/>
        </w:rPr>
        <w:t xml:space="preserve">Распространенным заблуждением является то, что управляющая переменная может изменяться только на единицу - это не так. Главное, чтобы переменная изменялась любым логичным образом.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mbs0b7ntoax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Пример 2.</w:t>
      </w:r>
    </w:p>
    <w:p w:rsidR="00000000" w:rsidDel="00000000" w:rsidP="00000000" w:rsidRDefault="00000000" w:rsidRPr="00000000" w14:paraId="0000006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f9roqfqw0tv9" w:id="13"/>
      <w:bookmarkEnd w:id="13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Постановка задачи.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Написать программу, выводящую на экран линию из 5 звёздочек.</w:t>
      </w:r>
    </w:p>
    <w:p w:rsidR="00000000" w:rsidDel="00000000" w:rsidP="00000000" w:rsidRDefault="00000000" w:rsidRPr="00000000" w14:paraId="00000064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lvurkhbddpkl" w:id="14"/>
      <w:bookmarkEnd w:id="14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Код реализации.</w:t>
      </w:r>
    </w:p>
    <w:tbl>
      <w:tblPr>
        <w:tblStyle w:val="Table8"/>
        <w:jc w:val="left"/>
        <w:tblInd w:w="100.0" w:type="pct"/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highlight w:val="white"/>
                <w:rtl w:val="0"/>
              </w:rPr>
              <w:t xml:space="preserve">#include &lt;iostream&gt;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namespace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std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(){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COUNT=5;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количество звездочек (длина линии)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i=0;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управляющая переменная цикла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(i&lt;COUNT){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проверка условия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ab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"*"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вывод звездочки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i++;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highlight w:val="white"/>
                <w:rtl w:val="0"/>
              </w:rPr>
              <w:t xml:space="preserve">// изменение управляющей переменной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}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highlight w:val="white"/>
                <w:rtl w:val="0"/>
              </w:rPr>
              <w:t xml:space="preserve">cout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&lt;&lt;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highlight w:val="white"/>
                <w:rtl w:val="0"/>
              </w:rPr>
              <w:t xml:space="preserve">"\n\n"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7uvajyge7rog" w:id="15"/>
      <w:bookmarkEnd w:id="1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Комментарий к коду.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1. Управляющая переменная на момент проверки условия равна количеству уже нарисованных звездочек. Так происходит потому, что переменная i увеличивается на единицу после каждого вывода *.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2. Цикл остановиться тогда, когда i=5, что будет соответствовать количеству нарисованных *.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