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3B" w:rsidRDefault="00835A3B" w:rsidP="00835A3B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835A3B">
        <w:rPr>
          <w:rFonts w:eastAsia="Times New Roman" w:cstheme="minorHAnsi"/>
          <w:b/>
          <w:bCs/>
          <w:sz w:val="24"/>
          <w:szCs w:val="24"/>
          <w:lang w:eastAsia="ru-RU"/>
        </w:rPr>
        <w:t>Домашнее задание к модулю 2 «Пользовательские функции»</w:t>
      </w:r>
    </w:p>
    <w:p w:rsidR="00835A3B" w:rsidRPr="00835A3B" w:rsidRDefault="00835A3B" w:rsidP="00835A3B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835A3B" w:rsidRPr="00835A3B" w:rsidRDefault="00835A3B" w:rsidP="00835A3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835A3B">
        <w:rPr>
          <w:rFonts w:eastAsia="Times New Roman" w:cstheme="minorHAnsi"/>
          <w:b/>
          <w:bCs/>
          <w:sz w:val="24"/>
          <w:szCs w:val="24"/>
          <w:lang w:eastAsia="ru-RU"/>
        </w:rPr>
        <w:t>Написать такие функции</w:t>
      </w:r>
      <w:r w:rsidRPr="00835A3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835A3B">
        <w:rPr>
          <w:rFonts w:eastAsia="Times New Roman" w:cstheme="minorHAnsi"/>
          <w:b/>
          <w:sz w:val="24"/>
          <w:szCs w:val="24"/>
          <w:lang w:eastAsia="ru-RU"/>
        </w:rPr>
        <w:t xml:space="preserve">(для многотабличной базы данных </w:t>
      </w:r>
      <w:proofErr w:type="spellStart"/>
      <w:r w:rsidR="00476370">
        <w:rPr>
          <w:rFonts w:eastAsia="Times New Roman" w:cstheme="minorHAnsi"/>
          <w:b/>
          <w:sz w:val="24"/>
          <w:szCs w:val="24"/>
          <w:lang w:val="en-US" w:eastAsia="ru-RU"/>
        </w:rPr>
        <w:t>Northwind</w:t>
      </w:r>
      <w:proofErr w:type="spellEnd"/>
      <w:r w:rsidRPr="00835A3B">
        <w:rPr>
          <w:rFonts w:eastAsia="Times New Roman" w:cstheme="minorHAnsi"/>
          <w:b/>
          <w:sz w:val="24"/>
          <w:szCs w:val="24"/>
          <w:lang w:eastAsia="ru-RU"/>
        </w:rPr>
        <w:t>)</w:t>
      </w:r>
      <w:r>
        <w:rPr>
          <w:rFonts w:eastAsia="Times New Roman" w:cstheme="minorHAnsi"/>
          <w:b/>
          <w:sz w:val="24"/>
          <w:szCs w:val="24"/>
          <w:lang w:eastAsia="ru-RU"/>
        </w:rPr>
        <w:t>:</w:t>
      </w:r>
    </w:p>
    <w:p w:rsidR="00835A3B" w:rsidRDefault="00835A3B" w:rsidP="00835A3B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Функцию, возвращающую</w:t>
      </w:r>
      <w:r w:rsidR="00476370" w:rsidRPr="0047637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476370">
        <w:rPr>
          <w:rFonts w:eastAsia="Times New Roman" w:cstheme="minorHAnsi"/>
          <w:sz w:val="24"/>
          <w:szCs w:val="24"/>
          <w:lang w:eastAsia="ru-RU"/>
        </w:rPr>
        <w:t xml:space="preserve">количество работников </w:t>
      </w:r>
      <w:r w:rsidR="00476370" w:rsidRPr="00476370">
        <w:rPr>
          <w:rFonts w:eastAsia="Times New Roman" w:cstheme="minorHAnsi"/>
          <w:sz w:val="24"/>
          <w:szCs w:val="24"/>
          <w:lang w:eastAsia="ru-RU"/>
        </w:rPr>
        <w:t>(</w:t>
      </w:r>
      <w:r w:rsidR="00476370">
        <w:rPr>
          <w:rFonts w:eastAsia="Times New Roman" w:cstheme="minorHAnsi"/>
          <w:sz w:val="24"/>
          <w:szCs w:val="24"/>
          <w:lang w:val="en-US" w:eastAsia="ru-RU"/>
        </w:rPr>
        <w:t>Employee</w:t>
      </w:r>
      <w:r w:rsidR="00476370" w:rsidRPr="00476370">
        <w:rPr>
          <w:rFonts w:eastAsia="Times New Roman" w:cstheme="minorHAnsi"/>
          <w:sz w:val="24"/>
          <w:szCs w:val="24"/>
          <w:lang w:eastAsia="ru-RU"/>
        </w:rPr>
        <w:t>)</w:t>
      </w:r>
      <w:r w:rsidR="00476370">
        <w:rPr>
          <w:rFonts w:eastAsia="Times New Roman" w:cstheme="minorHAnsi"/>
          <w:sz w:val="24"/>
          <w:szCs w:val="24"/>
          <w:lang w:eastAsia="ru-RU"/>
        </w:rPr>
        <w:t>, у которых не указан регион</w:t>
      </w:r>
      <w:r w:rsidR="00476370" w:rsidRPr="00476370">
        <w:rPr>
          <w:rFonts w:eastAsia="Times New Roman" w:cstheme="minorHAnsi"/>
          <w:sz w:val="24"/>
          <w:szCs w:val="24"/>
          <w:lang w:eastAsia="ru-RU"/>
        </w:rPr>
        <w:t xml:space="preserve"> (</w:t>
      </w:r>
      <w:r w:rsidR="00476370">
        <w:rPr>
          <w:rFonts w:eastAsia="Times New Roman" w:cstheme="minorHAnsi"/>
          <w:sz w:val="24"/>
          <w:szCs w:val="24"/>
          <w:lang w:val="en-US" w:eastAsia="ru-RU"/>
        </w:rPr>
        <w:t>Region</w:t>
      </w:r>
      <w:r w:rsidR="00476370" w:rsidRPr="00476370">
        <w:rPr>
          <w:rFonts w:eastAsia="Times New Roman" w:cstheme="minorHAnsi"/>
          <w:sz w:val="24"/>
          <w:szCs w:val="24"/>
          <w:lang w:eastAsia="ru-RU"/>
        </w:rPr>
        <w:t>)</w:t>
      </w:r>
      <w:r>
        <w:rPr>
          <w:rFonts w:eastAsia="Times New Roman" w:cstheme="minorHAnsi"/>
          <w:sz w:val="24"/>
          <w:szCs w:val="24"/>
          <w:lang w:eastAsia="ru-RU"/>
        </w:rPr>
        <w:t>.</w:t>
      </w:r>
    </w:p>
    <w:p w:rsidR="00835A3B" w:rsidRDefault="00835A3B" w:rsidP="00835A3B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Функцию, возвращающую </w:t>
      </w:r>
      <w:r w:rsidR="00476370">
        <w:rPr>
          <w:rFonts w:eastAsia="Times New Roman" w:cstheme="minorHAnsi"/>
          <w:sz w:val="24"/>
          <w:szCs w:val="24"/>
          <w:lang w:eastAsia="ru-RU"/>
        </w:rPr>
        <w:t>список товаров</w:t>
      </w:r>
      <w:r w:rsidR="00476370" w:rsidRPr="00476370">
        <w:rPr>
          <w:rFonts w:eastAsia="Times New Roman" w:cstheme="minorHAnsi"/>
          <w:sz w:val="24"/>
          <w:szCs w:val="24"/>
          <w:lang w:eastAsia="ru-RU"/>
        </w:rPr>
        <w:t>(</w:t>
      </w:r>
      <w:r w:rsidR="00476370">
        <w:rPr>
          <w:rFonts w:eastAsia="Times New Roman" w:cstheme="minorHAnsi"/>
          <w:sz w:val="24"/>
          <w:szCs w:val="24"/>
          <w:lang w:val="en-US" w:eastAsia="ru-RU"/>
        </w:rPr>
        <w:t>Products</w:t>
      </w:r>
      <w:r w:rsidR="00476370" w:rsidRPr="00476370">
        <w:rPr>
          <w:rFonts w:eastAsia="Times New Roman" w:cstheme="minorHAnsi"/>
          <w:sz w:val="24"/>
          <w:szCs w:val="24"/>
          <w:lang w:eastAsia="ru-RU"/>
        </w:rPr>
        <w:t>)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476370">
        <w:rPr>
          <w:rFonts w:eastAsia="Times New Roman" w:cstheme="minorHAnsi"/>
          <w:sz w:val="24"/>
          <w:szCs w:val="24"/>
          <w:lang w:eastAsia="ru-RU"/>
        </w:rPr>
        <w:t>по категории, которая передаётся в качестве параметра</w:t>
      </w:r>
      <w:r w:rsidRPr="00835A3B">
        <w:rPr>
          <w:rFonts w:eastAsia="Times New Roman" w:cstheme="minorHAnsi"/>
          <w:sz w:val="24"/>
          <w:szCs w:val="24"/>
          <w:lang w:eastAsia="ru-RU"/>
        </w:rPr>
        <w:t>.</w:t>
      </w:r>
    </w:p>
    <w:p w:rsidR="00835A3B" w:rsidRDefault="00835A3B" w:rsidP="00835A3B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835A3B">
        <w:rPr>
          <w:rFonts w:eastAsia="Times New Roman" w:cstheme="minorHAnsi"/>
          <w:sz w:val="24"/>
          <w:szCs w:val="24"/>
          <w:lang w:eastAsia="ru-RU"/>
        </w:rPr>
        <w:t xml:space="preserve">Функцию, возвращающую список </w:t>
      </w:r>
      <w:r w:rsidR="00476370">
        <w:rPr>
          <w:rFonts w:eastAsia="Times New Roman" w:cstheme="minorHAnsi"/>
          <w:sz w:val="24"/>
          <w:szCs w:val="24"/>
          <w:lang w:eastAsia="ru-RU"/>
        </w:rPr>
        <w:t>клиентов</w:t>
      </w:r>
      <w:r w:rsidRPr="00835A3B">
        <w:rPr>
          <w:rFonts w:eastAsia="Times New Roman" w:cstheme="minorHAnsi"/>
          <w:sz w:val="24"/>
          <w:szCs w:val="24"/>
          <w:lang w:eastAsia="ru-RU"/>
        </w:rPr>
        <w:t xml:space="preserve">, отвечающих набору критериев (например, </w:t>
      </w:r>
      <w:r>
        <w:rPr>
          <w:rFonts w:eastAsia="Times New Roman" w:cstheme="minorHAnsi"/>
          <w:sz w:val="24"/>
          <w:szCs w:val="24"/>
          <w:lang w:eastAsia="ru-RU"/>
        </w:rPr>
        <w:t>название</w:t>
      </w:r>
      <w:r w:rsidR="00476370">
        <w:rPr>
          <w:rFonts w:eastAsia="Times New Roman" w:cstheme="minorHAnsi"/>
          <w:sz w:val="24"/>
          <w:szCs w:val="24"/>
          <w:lang w:eastAsia="ru-RU"/>
        </w:rPr>
        <w:t xml:space="preserve"> страны</w:t>
      </w:r>
      <w:r w:rsidRPr="00835A3B">
        <w:rPr>
          <w:rFonts w:eastAsia="Times New Roman" w:cstheme="minorHAnsi"/>
          <w:sz w:val="24"/>
          <w:szCs w:val="24"/>
          <w:lang w:eastAsia="ru-RU"/>
        </w:rPr>
        <w:t>), и отсортированный по номеру поля, указанному в 5-м параметре, в направлении, указанном в 6-м параметре.</w:t>
      </w:r>
      <w:r w:rsidR="007E019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7E019F">
        <w:rPr>
          <w:rFonts w:eastAsia="Times New Roman" w:cstheme="minorHAnsi"/>
          <w:sz w:val="24"/>
          <w:szCs w:val="24"/>
          <w:lang w:eastAsia="ru-RU"/>
        </w:rPr>
        <w:t>Многозапросная</w:t>
      </w:r>
      <w:proofErr w:type="spellEnd"/>
      <w:r w:rsidR="007E019F">
        <w:rPr>
          <w:rFonts w:eastAsia="Times New Roman" w:cstheme="minorHAnsi"/>
          <w:sz w:val="24"/>
          <w:szCs w:val="24"/>
          <w:lang w:eastAsia="ru-RU"/>
        </w:rPr>
        <w:t xml:space="preserve"> функция</w:t>
      </w:r>
      <w:bookmarkStart w:id="0" w:name="_GoBack"/>
      <w:bookmarkEnd w:id="0"/>
    </w:p>
    <w:p w:rsidR="00835A3B" w:rsidRDefault="00835A3B" w:rsidP="00835A3B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835A3B" w:rsidRPr="00835A3B" w:rsidRDefault="00835A3B" w:rsidP="00835A3B">
      <w:pPr>
        <w:spacing w:after="0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835A3B">
        <w:rPr>
          <w:rFonts w:eastAsia="Times New Roman" w:cstheme="minorHAnsi"/>
          <w:b/>
          <w:sz w:val="24"/>
          <w:szCs w:val="24"/>
          <w:lang w:eastAsia="ru-RU"/>
        </w:rPr>
        <w:t>А также реализовать следующие функции:</w:t>
      </w:r>
    </w:p>
    <w:p w:rsidR="00835A3B" w:rsidRPr="00835A3B" w:rsidRDefault="00835A3B" w:rsidP="00835A3B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835A3B">
        <w:rPr>
          <w:rFonts w:eastAsia="Times New Roman" w:cstheme="minorHAnsi"/>
          <w:sz w:val="24"/>
          <w:szCs w:val="24"/>
          <w:lang w:eastAsia="ru-RU"/>
        </w:rPr>
        <w:t>Функцию, возвращающую минимальное из трех переданных п</w:t>
      </w:r>
      <w:r>
        <w:rPr>
          <w:rFonts w:eastAsia="Times New Roman" w:cstheme="minorHAnsi"/>
          <w:sz w:val="24"/>
          <w:szCs w:val="24"/>
          <w:lang w:eastAsia="ru-RU"/>
        </w:rPr>
        <w:t>араметров.</w:t>
      </w:r>
    </w:p>
    <w:p w:rsidR="00835A3B" w:rsidRPr="00835A3B" w:rsidRDefault="00835A3B" w:rsidP="00835A3B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835A3B">
        <w:rPr>
          <w:rFonts w:eastAsia="Times New Roman" w:cstheme="minorHAnsi"/>
          <w:sz w:val="24"/>
          <w:szCs w:val="24"/>
          <w:lang w:eastAsia="ru-RU"/>
        </w:rPr>
        <w:t>Функцию, которая принимает в качестве параметра двухразрядное число и определяет какой из разрядов больше, либо они равны (используйте % - деление по модулю. Например</w:t>
      </w:r>
      <w:r>
        <w:rPr>
          <w:rFonts w:eastAsia="Times New Roman" w:cstheme="minorHAnsi"/>
          <w:sz w:val="24"/>
          <w:szCs w:val="24"/>
          <w:lang w:eastAsia="ru-RU"/>
        </w:rPr>
        <w:t>, 57%10=7).</w:t>
      </w:r>
    </w:p>
    <w:p w:rsidR="00DD72E2" w:rsidRPr="00835A3B" w:rsidRDefault="00DD72E2" w:rsidP="00835A3B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ru-RU"/>
        </w:rPr>
      </w:pPr>
    </w:p>
    <w:sectPr w:rsidR="00DD72E2" w:rsidRPr="00835A3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116" w:rsidRDefault="008D6116" w:rsidP="00835A3B">
      <w:pPr>
        <w:spacing w:after="0" w:line="240" w:lineRule="auto"/>
      </w:pPr>
      <w:r>
        <w:separator/>
      </w:r>
    </w:p>
  </w:endnote>
  <w:endnote w:type="continuationSeparator" w:id="0">
    <w:p w:rsidR="008D6116" w:rsidRDefault="008D6116" w:rsidP="0083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116" w:rsidRDefault="008D6116" w:rsidP="00835A3B">
      <w:pPr>
        <w:spacing w:after="0" w:line="240" w:lineRule="auto"/>
      </w:pPr>
      <w:r>
        <w:separator/>
      </w:r>
    </w:p>
  </w:footnote>
  <w:footnote w:type="continuationSeparator" w:id="0">
    <w:p w:rsidR="008D6116" w:rsidRDefault="008D6116" w:rsidP="00835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A3B" w:rsidRDefault="00835A3B" w:rsidP="00835A3B">
    <w:pPr>
      <w:pStyle w:val="Header"/>
      <w:jc w:val="center"/>
      <w:rPr>
        <w:b/>
      </w:rPr>
    </w:pPr>
    <w:r>
      <w:rPr>
        <w:b/>
      </w:rPr>
      <w:t>Компьютерная академия «ШАГ»</w:t>
    </w:r>
  </w:p>
  <w:p w:rsidR="00835A3B" w:rsidRDefault="00835A3B" w:rsidP="00835A3B">
    <w:pPr>
      <w:pStyle w:val="Header"/>
      <w:jc w:val="center"/>
    </w:pPr>
    <w:r>
      <w:rPr>
        <w:noProof/>
        <w:lang w:eastAsia="ru-RU"/>
      </w:rPr>
      <w:drawing>
        <wp:inline distT="0" distB="0" distL="0" distR="0" wp14:anchorId="34894B98" wp14:editId="1225E741">
          <wp:extent cx="567055" cy="579755"/>
          <wp:effectExtent l="0" t="0" r="4445" b="0"/>
          <wp:docPr id="2" name="Рисунок 2" descr="Похожее изображе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Похожее изображе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5A3B" w:rsidRDefault="00835A3B" w:rsidP="00835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46FE7"/>
    <w:multiLevelType w:val="multilevel"/>
    <w:tmpl w:val="A3A2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3B"/>
    <w:rsid w:val="001C6612"/>
    <w:rsid w:val="00476370"/>
    <w:rsid w:val="007E019F"/>
    <w:rsid w:val="00835A3B"/>
    <w:rsid w:val="008D6116"/>
    <w:rsid w:val="00AE0814"/>
    <w:rsid w:val="00D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6413"/>
  <w15:docId w15:val="{0C702780-0FDB-4F84-A644-69D7DF2E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A3B"/>
  </w:style>
  <w:style w:type="paragraph" w:styleId="Footer">
    <w:name w:val="footer"/>
    <w:basedOn w:val="Normal"/>
    <w:link w:val="FooterChar"/>
    <w:uiPriority w:val="99"/>
    <w:unhideWhenUsed/>
    <w:rsid w:val="00835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A3B"/>
  </w:style>
  <w:style w:type="paragraph" w:styleId="BalloonText">
    <w:name w:val="Balloon Text"/>
    <w:basedOn w:val="Normal"/>
    <w:link w:val="BalloonTextChar"/>
    <w:uiPriority w:val="99"/>
    <w:semiHidden/>
    <w:unhideWhenUsed/>
    <w:rsid w:val="0083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Батыр Ахмедов</cp:lastModifiedBy>
  <cp:revision>3</cp:revision>
  <dcterms:created xsi:type="dcterms:W3CDTF">2017-01-31T23:45:00Z</dcterms:created>
  <dcterms:modified xsi:type="dcterms:W3CDTF">2020-02-27T15:51:00Z</dcterms:modified>
</cp:coreProperties>
</file>