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8463" w14:textId="77777777" w:rsidR="00E34A05" w:rsidRDefault="00E34A05" w:rsidP="00E34A05">
      <w:r>
        <w:t>&lt;!-- CLG Landing (all-in-one). Paste into a single "Custom HTML" block. --&gt;</w:t>
      </w:r>
    </w:p>
    <w:p w14:paraId="25DE8709" w14:textId="77777777" w:rsidR="00E34A05" w:rsidRDefault="00E34A05" w:rsidP="00E34A05">
      <w:r>
        <w:t>&lt;section class="</w:t>
      </w:r>
      <w:proofErr w:type="spellStart"/>
      <w:r>
        <w:t>clg</w:t>
      </w:r>
      <w:proofErr w:type="spellEnd"/>
      <w:r>
        <w:t>-wrap" id="</w:t>
      </w:r>
      <w:proofErr w:type="spellStart"/>
      <w:r>
        <w:t>clg</w:t>
      </w:r>
      <w:proofErr w:type="spellEnd"/>
      <w:r>
        <w:t>-landing"&gt;</w:t>
      </w:r>
    </w:p>
    <w:p w14:paraId="64EF192B" w14:textId="77777777" w:rsidR="00E34A05" w:rsidRDefault="00E34A05" w:rsidP="00E34A05">
      <w:r>
        <w:t xml:space="preserve">  &lt;style&gt;</w:t>
      </w:r>
    </w:p>
    <w:p w14:paraId="43A5699A" w14:textId="77777777" w:rsidR="00E34A05" w:rsidRDefault="00E34A05" w:rsidP="00E34A05">
      <w:r>
        <w:t xml:space="preserve">    :root{</w:t>
      </w:r>
    </w:p>
    <w:p w14:paraId="3BD110C3" w14:textId="77777777" w:rsidR="00E34A05" w:rsidRDefault="00E34A05" w:rsidP="00E34A05">
      <w:r>
        <w:t xml:space="preserve">      --</w:t>
      </w:r>
      <w:proofErr w:type="spellStart"/>
      <w:r>
        <w:t>bg</w:t>
      </w:r>
      <w:proofErr w:type="spellEnd"/>
      <w:r>
        <w:t>:#f8fafc; --ink:#0b1324; --muted:#475569; --line:#</w:t>
      </w:r>
      <w:proofErr w:type="gramStart"/>
      <w:r>
        <w:t>e3e8f0;</w:t>
      </w:r>
      <w:proofErr w:type="gramEnd"/>
    </w:p>
    <w:p w14:paraId="5E7CDE2E" w14:textId="77777777" w:rsidR="00E34A05" w:rsidRDefault="00E34A05" w:rsidP="00E34A05">
      <w:r>
        <w:t xml:space="preserve">      --brand:#2563eb; --brand-soft:#</w:t>
      </w:r>
      <w:proofErr w:type="spellStart"/>
      <w:r>
        <w:t>dbeafe</w:t>
      </w:r>
      <w:proofErr w:type="spellEnd"/>
      <w:r>
        <w:t>; --</w:t>
      </w:r>
      <w:proofErr w:type="spellStart"/>
      <w:r>
        <w:t>cta</w:t>
      </w:r>
      <w:proofErr w:type="spellEnd"/>
      <w:r>
        <w:t>:#22d3ee; --card:#</w:t>
      </w:r>
      <w:proofErr w:type="spellStart"/>
      <w:proofErr w:type="gramStart"/>
      <w:r>
        <w:t>ffffff</w:t>
      </w:r>
      <w:proofErr w:type="spellEnd"/>
      <w:r>
        <w:t>;</w:t>
      </w:r>
      <w:proofErr w:type="gramEnd"/>
    </w:p>
    <w:p w14:paraId="776486A4" w14:textId="77777777" w:rsidR="00E34A05" w:rsidRDefault="00E34A05" w:rsidP="00E34A05">
      <w:r>
        <w:t xml:space="preserve">      --shadow:0 6px 20px </w:t>
      </w:r>
      <w:proofErr w:type="spellStart"/>
      <w:r>
        <w:t>rgba</w:t>
      </w:r>
      <w:proofErr w:type="spellEnd"/>
      <w:r>
        <w:t>(2,6,23,.08)</w:t>
      </w:r>
    </w:p>
    <w:p w14:paraId="668E2C0D" w14:textId="77777777" w:rsidR="00E34A05" w:rsidRDefault="00E34A05" w:rsidP="00E34A05">
      <w:r>
        <w:t xml:space="preserve">    }</w:t>
      </w:r>
    </w:p>
    <w:p w14:paraId="773CCCE8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-wrap{box-sizing:border-box;padding:28px 0;background:var(--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728DC67B" w14:textId="77777777" w:rsidR="00E34A05" w:rsidRDefault="00E34A05" w:rsidP="00E34A05">
      <w:r>
        <w:t xml:space="preserve">      border:1px solid #e3e8ef;border-radius:14px;margin:12px 0}</w:t>
      </w:r>
    </w:p>
    <w:p w14:paraId="44045398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-inner{max-width:940px;margin:0 auto;padding:18px}</w:t>
      </w:r>
    </w:p>
    <w:p w14:paraId="7507D23F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-eyebrow{margin:0 0 6px;font-size:12px;letter-spacing:.08em;text-transform:uppercase;color:var(--brand);font-weight:700}</w:t>
      </w:r>
    </w:p>
    <w:p w14:paraId="4819A788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-title{margin:6px 0 8px;font-size:28px;line-height:1.2;color:var(--ink)}</w:t>
      </w:r>
    </w:p>
    <w:p w14:paraId="1B3CF4C9" w14:textId="77777777" w:rsidR="00E34A05" w:rsidRDefault="00E34A05" w:rsidP="00E34A05">
      <w:r>
        <w:t xml:space="preserve">    .</w:t>
      </w:r>
      <w:proofErr w:type="spellStart"/>
      <w:r>
        <w:t>clg-lede</w:t>
      </w:r>
      <w:proofErr w:type="spellEnd"/>
      <w:r>
        <w:t>{margin:0 0 14px;color:#334155}</w:t>
      </w:r>
    </w:p>
    <w:p w14:paraId="0C877779" w14:textId="77777777" w:rsidR="00E34A05" w:rsidRDefault="00E34A05" w:rsidP="00E34A05">
      <w:r>
        <w:t xml:space="preserve">    .</w:t>
      </w:r>
      <w:proofErr w:type="spellStart"/>
      <w:r>
        <w:t>clg-ctas</w:t>
      </w:r>
      <w:proofErr w:type="spellEnd"/>
      <w:r>
        <w:t>{display:flex;gap:10px;flex-wrap:wrap;margin:12px 0}</w:t>
      </w:r>
    </w:p>
    <w:p w14:paraId="43FF1621" w14:textId="77777777" w:rsidR="00E34A05" w:rsidRDefault="00E34A05" w:rsidP="00E34A05">
      <w:r>
        <w:t xml:space="preserve">    .</w:t>
      </w:r>
      <w:proofErr w:type="spellStart"/>
      <w:r>
        <w:t>clg-btn</w:t>
      </w:r>
      <w:proofErr w:type="spellEnd"/>
      <w:r>
        <w:t>{display:inline-block;padding:12px 18px;border-radius:10px;background:var(--</w:t>
      </w:r>
      <w:proofErr w:type="spellStart"/>
      <w:r>
        <w:t>cta</w:t>
      </w:r>
      <w:proofErr w:type="spellEnd"/>
      <w:r>
        <w:t>);</w:t>
      </w:r>
      <w:proofErr w:type="spellStart"/>
      <w:r>
        <w:t>color:var</w:t>
      </w:r>
      <w:proofErr w:type="spellEnd"/>
      <w:r>
        <w:t>(--ink);font-weight:700;text-decoration:none;box-shadow:var(--shadow)}</w:t>
      </w:r>
    </w:p>
    <w:p w14:paraId="2C00BA2B" w14:textId="77777777" w:rsidR="00E34A05" w:rsidRDefault="00E34A05" w:rsidP="00E34A05">
      <w:r>
        <w:t xml:space="preserve">    .</w:t>
      </w:r>
      <w:proofErr w:type="spellStart"/>
      <w:r>
        <w:t>clg-btn.secondary</w:t>
      </w:r>
      <w:proofErr w:type="spellEnd"/>
      <w:r>
        <w:t>{background:transparent;border:1px dashed #94a3b8;color:#64748b;cursor:not-allowed}</w:t>
      </w:r>
    </w:p>
    <w:p w14:paraId="32F2D6B8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-footnote{margin:4px 0 16px;color:#475569;font-size:14px}</w:t>
      </w:r>
    </w:p>
    <w:p w14:paraId="2924152E" w14:textId="77777777" w:rsidR="00E34A05" w:rsidRDefault="00E34A05" w:rsidP="00E34A05">
      <w:r>
        <w:t xml:space="preserve">    .clg-grid{display:grid;grid-template-columns:repeat(auto-fit,minmax(260px,1fr));gap:12px}</w:t>
      </w:r>
    </w:p>
    <w:p w14:paraId="684D525C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 xml:space="preserve">-card{border:1px solid var(--line);border-radius:12px;padding:14px;background:var(--card);box-shadow:0 1px 0 </w:t>
      </w:r>
      <w:proofErr w:type="spellStart"/>
      <w:r>
        <w:t>rgba</w:t>
      </w:r>
      <w:proofErr w:type="spellEnd"/>
      <w:r>
        <w:t>(2,6,23,.02);</w:t>
      </w:r>
      <w:proofErr w:type="spellStart"/>
      <w:r>
        <w:t>position:relative</w:t>
      </w:r>
      <w:proofErr w:type="spellEnd"/>
      <w:r>
        <w:t>}</w:t>
      </w:r>
    </w:p>
    <w:p w14:paraId="795D8CA7" w14:textId="77777777" w:rsidR="00E34A05" w:rsidRDefault="00E34A05" w:rsidP="00E34A05">
      <w:r>
        <w:t xml:space="preserve">    .clg-chip{font-size:12px;color:#0ea5e9;font-weight:700;text-transform:uppercase;margin-bottom:6px}</w:t>
      </w:r>
    </w:p>
    <w:p w14:paraId="14E9DED4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-card ul{margin:0 0 10px 18px;color:#334155}</w:t>
      </w:r>
    </w:p>
    <w:p w14:paraId="6B161DBD" w14:textId="77777777" w:rsidR="00E34A05" w:rsidRDefault="00E34A05" w:rsidP="00E34A05">
      <w:r>
        <w:lastRenderedPageBreak/>
        <w:t xml:space="preserve">    .</w:t>
      </w:r>
      <w:proofErr w:type="spellStart"/>
      <w:r>
        <w:t>clg</w:t>
      </w:r>
      <w:proofErr w:type="spellEnd"/>
      <w:r>
        <w:t>-note{font-size:13px;color:#475569}</w:t>
      </w:r>
    </w:p>
    <w:p w14:paraId="4A7FDABD" w14:textId="77777777" w:rsidR="00E34A05" w:rsidRDefault="00E34A05" w:rsidP="00E34A05">
      <w:r>
        <w:t xml:space="preserve">    .badge-pop{display:inline-block;background:#eef2ff;color:#3730a3;font-weight:700;border-radius:999px;padding:.25rem .6rem;font-size:.75rem;position:absolute;top:10px;right:10px}</w:t>
      </w:r>
    </w:p>
    <w:p w14:paraId="25F760E6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-dashed{border:1px dashed var(--line);border-radius:12px;padding:12px;background:#fff;margin-top:14px}</w:t>
      </w:r>
    </w:p>
    <w:p w14:paraId="1E4D2209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-how{border:1px solid var(--line);border-radius:12px;padding:14px;background:#fff;margin-top:14px}</w:t>
      </w:r>
    </w:p>
    <w:p w14:paraId="101F7BE1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-req{border:2px solid var(--brand);border-radius:12px;padding:16px;margin-top:20px;background:var(--brand-soft)}</w:t>
      </w:r>
    </w:p>
    <w:p w14:paraId="22E01A97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-req h3{margin:0 0 10px;font-size:18px;color:#1e3a8a}</w:t>
      </w:r>
    </w:p>
    <w:p w14:paraId="0A68E102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-req ul{margin:0;padding-left:20px;color:#1e293b;line-height:1.5}</w:t>
      </w:r>
    </w:p>
    <w:p w14:paraId="748CCE82" w14:textId="77777777" w:rsidR="00E34A05" w:rsidRDefault="00E34A05" w:rsidP="00E34A05">
      <w:r>
        <w:t xml:space="preserve">    .clg-banner{margin-top:20px;padding:12px;border-radius:10px;background:var(--brand-soft);color:#1e3a8a;font-weight:600;text-align:center}</w:t>
      </w:r>
    </w:p>
    <w:p w14:paraId="58DB47B0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-table{margin-top:10px;border:1px solid var(--line);border-radius:12px;overflow:hidden;background:#</w:t>
      </w:r>
      <w:proofErr w:type="spellStart"/>
      <w:r>
        <w:t>fff</w:t>
      </w:r>
      <w:proofErr w:type="spellEnd"/>
      <w:r>
        <w:t>}</w:t>
      </w:r>
    </w:p>
    <w:p w14:paraId="6F5A0B84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>-table table{width:100%;border-collapse:collapse;font-size:14px}</w:t>
      </w:r>
    </w:p>
    <w:p w14:paraId="6C78CC53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 xml:space="preserve">-table </w:t>
      </w:r>
      <w:proofErr w:type="spellStart"/>
      <w:r>
        <w:t>thead</w:t>
      </w:r>
      <w:proofErr w:type="spellEnd"/>
      <w:r>
        <w:t>{background:#f1f5f9}</w:t>
      </w:r>
    </w:p>
    <w:p w14:paraId="71437247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 xml:space="preserve">-table </w:t>
      </w:r>
      <w:proofErr w:type="spellStart"/>
      <w:r>
        <w:t>th</w:t>
      </w:r>
      <w:proofErr w:type="spellEnd"/>
      <w:r>
        <w:t>,.</w:t>
      </w:r>
      <w:proofErr w:type="spellStart"/>
      <w:r>
        <w:t>clg</w:t>
      </w:r>
      <w:proofErr w:type="spellEnd"/>
      <w:r>
        <w:t>-table td{padding:10px;text-align:left;color:#334155}</w:t>
      </w:r>
    </w:p>
    <w:p w14:paraId="4383FDD0" w14:textId="77777777" w:rsidR="00E34A05" w:rsidRDefault="00E34A05" w:rsidP="00E34A05">
      <w:r>
        <w:t xml:space="preserve">    .</w:t>
      </w:r>
      <w:proofErr w:type="spellStart"/>
      <w:r>
        <w:t>clg</w:t>
      </w:r>
      <w:proofErr w:type="spellEnd"/>
      <w:r>
        <w:t xml:space="preserve">-table </w:t>
      </w:r>
      <w:proofErr w:type="spellStart"/>
      <w:r>
        <w:t>tbody</w:t>
      </w:r>
      <w:proofErr w:type="spellEnd"/>
      <w:r>
        <w:t xml:space="preserve"> tr{border-top:1px solid var(--line)}</w:t>
      </w:r>
    </w:p>
    <w:p w14:paraId="39ACDD52" w14:textId="77777777" w:rsidR="00E34A05" w:rsidRDefault="00E34A05" w:rsidP="00E34A05">
      <w:r>
        <w:t xml:space="preserve">    .</w:t>
      </w:r>
      <w:proofErr w:type="spellStart"/>
      <w:r>
        <w:t>clg-faq</w:t>
      </w:r>
      <w:proofErr w:type="spellEnd"/>
      <w:r>
        <w:t xml:space="preserve"> details{border:1px solid var(--line);border-radius:10px;padding:10px 12px;background:#</w:t>
      </w:r>
      <w:proofErr w:type="spellStart"/>
      <w:r>
        <w:t>fff</w:t>
      </w:r>
      <w:proofErr w:type="spellEnd"/>
      <w:r>
        <w:t>}</w:t>
      </w:r>
    </w:p>
    <w:p w14:paraId="37B35494" w14:textId="77777777" w:rsidR="00E34A05" w:rsidRDefault="00E34A05" w:rsidP="00E34A05">
      <w:r>
        <w:t xml:space="preserve">    .</w:t>
      </w:r>
      <w:proofErr w:type="spellStart"/>
      <w:r>
        <w:t>clg-faq</w:t>
      </w:r>
      <w:proofErr w:type="spellEnd"/>
      <w:r>
        <w:t xml:space="preserve"> </w:t>
      </w:r>
      <w:proofErr w:type="spellStart"/>
      <w:r>
        <w:t>details+details</w:t>
      </w:r>
      <w:proofErr w:type="spellEnd"/>
      <w:r>
        <w:t>{margin-top:8px}</w:t>
      </w:r>
    </w:p>
    <w:p w14:paraId="75C077AC" w14:textId="77777777" w:rsidR="00E34A05" w:rsidRDefault="00E34A05" w:rsidP="00E34A05">
      <w:r>
        <w:t xml:space="preserve">    .clg-footer{text-align:center;color:#64748b;font-size:14px;margin-top:16px}</w:t>
      </w:r>
    </w:p>
    <w:p w14:paraId="73BBED61" w14:textId="77777777" w:rsidR="00E34A05" w:rsidRDefault="00E34A05" w:rsidP="00E34A05">
      <w:r>
        <w:t xml:space="preserve">    @media (max-width:520px){.clg-title{font-size:22px}.clg-btn{width:100%;text-align:center}}</w:t>
      </w:r>
    </w:p>
    <w:p w14:paraId="0B8E91A9" w14:textId="77777777" w:rsidR="00E34A05" w:rsidRDefault="00E34A05" w:rsidP="00E34A05">
      <w:r>
        <w:t xml:space="preserve">  &lt;/style&gt;</w:t>
      </w:r>
    </w:p>
    <w:p w14:paraId="7776B7C3" w14:textId="77777777" w:rsidR="00E34A05" w:rsidRDefault="00E34A05" w:rsidP="00E34A05"/>
    <w:p w14:paraId="2074BCF6" w14:textId="77777777" w:rsidR="00E34A05" w:rsidRDefault="00E34A05" w:rsidP="00E34A05">
      <w:r>
        <w:t xml:space="preserve">  &lt;div class="</w:t>
      </w:r>
      <w:proofErr w:type="spellStart"/>
      <w:r>
        <w:t>clg</w:t>
      </w:r>
      <w:proofErr w:type="spellEnd"/>
      <w:r>
        <w:t>-inner"&gt;</w:t>
      </w:r>
    </w:p>
    <w:p w14:paraId="3981EC47" w14:textId="77777777" w:rsidR="00E34A05" w:rsidRDefault="00E34A05" w:rsidP="00E34A05">
      <w:r>
        <w:lastRenderedPageBreak/>
        <w:t xml:space="preserve">    &lt;p class="</w:t>
      </w:r>
      <w:proofErr w:type="spellStart"/>
      <w:r>
        <w:t>clg</w:t>
      </w:r>
      <w:proofErr w:type="spellEnd"/>
      <w:r>
        <w:t>-eyebrow"&gt;Addiction Treatment &amp;amp; Behavioral Health&lt;/p&gt;</w:t>
      </w:r>
    </w:p>
    <w:p w14:paraId="48524180" w14:textId="77777777" w:rsidR="00E34A05" w:rsidRDefault="00E34A05" w:rsidP="00E34A05">
      <w:r>
        <w:t xml:space="preserve">    &lt;h2 class="</w:t>
      </w:r>
      <w:proofErr w:type="spellStart"/>
      <w:r>
        <w:t>clg</w:t>
      </w:r>
      <w:proofErr w:type="spellEnd"/>
      <w:r>
        <w:t>-title"&gt;Effortlessly manage state licensing &amp;amp; accreditation (DHCS Title 9 &amp;amp; Joint Commission)&lt;/h2&gt;</w:t>
      </w:r>
    </w:p>
    <w:p w14:paraId="16A79FF2" w14:textId="77777777" w:rsidR="00E34A05" w:rsidRDefault="00E34A05" w:rsidP="00E34A05">
      <w:r>
        <w:t xml:space="preserve">    &lt;p class="</w:t>
      </w:r>
      <w:proofErr w:type="spellStart"/>
      <w:r>
        <w:t>clg-lede</w:t>
      </w:r>
      <w:proofErr w:type="spellEnd"/>
      <w:r>
        <w:t xml:space="preserve">"&gt;Let the AI agent </w:t>
      </w:r>
      <w:proofErr w:type="gramStart"/>
      <w:r>
        <w:t>do</w:t>
      </w:r>
      <w:proofErr w:type="gramEnd"/>
      <w:r>
        <w:t xml:space="preserve"> the work—generate policies, build audit binders, track compliance, and send automated reminders. Supports Residential/Detox &amp;amp; Treatment and Outpatient (OP, IOP, PHP).&lt;/p&gt;</w:t>
      </w:r>
    </w:p>
    <w:p w14:paraId="37AFD597" w14:textId="77777777" w:rsidR="00E34A05" w:rsidRDefault="00E34A05" w:rsidP="00E34A05"/>
    <w:p w14:paraId="6FA1D10D" w14:textId="77777777" w:rsidR="00E34A05" w:rsidRDefault="00E34A05" w:rsidP="00E34A05">
      <w:r>
        <w:t xml:space="preserve">    &lt;!-- CTAs --&gt;</w:t>
      </w:r>
    </w:p>
    <w:p w14:paraId="2DDDDFB4" w14:textId="77777777" w:rsidR="00E34A05" w:rsidRDefault="00E34A05" w:rsidP="00E34A05">
      <w:r>
        <w:t xml:space="preserve">    &lt;div class="</w:t>
      </w:r>
      <w:proofErr w:type="spellStart"/>
      <w:r>
        <w:t>clg-ctas</w:t>
      </w:r>
      <w:proofErr w:type="spellEnd"/>
      <w:r>
        <w:t>"&gt;</w:t>
      </w:r>
    </w:p>
    <w:p w14:paraId="33DBB929" w14:textId="77777777" w:rsidR="00E34A05" w:rsidRDefault="00E34A05" w:rsidP="00E34A05">
      <w:r>
        <w:t xml:space="preserve">      &lt;a class="</w:t>
      </w:r>
      <w:proofErr w:type="spellStart"/>
      <w:r>
        <w:t>clg-btn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="https://buy.stripe.com/dRmdR24EAaPv8Z0cjxgYU03"&gt;Step 1 — Pay Setup Fee ($5,000)&lt;/a&gt;</w:t>
      </w:r>
    </w:p>
    <w:p w14:paraId="0F5B194A" w14:textId="77777777" w:rsidR="00E34A05" w:rsidRDefault="00E34A05" w:rsidP="00E34A05">
      <w:r>
        <w:t xml:space="preserve">      &lt;span class="</w:t>
      </w:r>
      <w:proofErr w:type="spellStart"/>
      <w:r>
        <w:t>clg-btn</w:t>
      </w:r>
      <w:proofErr w:type="spellEnd"/>
      <w:r>
        <w:t xml:space="preserve"> secondary" title="Unlocks after Step 1"&gt;Step 2 — Choose Plan (unlocks after Step 1)&lt;/span&gt;</w:t>
      </w:r>
    </w:p>
    <w:p w14:paraId="34E5D29F" w14:textId="77777777" w:rsidR="00E34A05" w:rsidRDefault="00E34A05" w:rsidP="00E34A05">
      <w:r>
        <w:t xml:space="preserve">    &lt;/div&gt;</w:t>
      </w:r>
    </w:p>
    <w:p w14:paraId="6FCDF414" w14:textId="77777777" w:rsidR="00E34A05" w:rsidRDefault="00E34A05" w:rsidP="00E34A05">
      <w:r>
        <w:t xml:space="preserve">    &lt;p class="</w:t>
      </w:r>
      <w:proofErr w:type="spellStart"/>
      <w:r>
        <w:t>clg</w:t>
      </w:r>
      <w:proofErr w:type="spellEnd"/>
      <w:r>
        <w:t>-footnote"&gt;After payment, you’ll be redirected to choose your plan: &lt;strong&gt;Starter ($350/</w:t>
      </w:r>
      <w:proofErr w:type="spellStart"/>
      <w:r>
        <w:t>mo</w:t>
      </w:r>
      <w:proofErr w:type="spellEnd"/>
      <w:r>
        <w:t>)&lt;/strong&gt; or &lt;strong&gt;Pro — Joint Commission ($699/</w:t>
      </w:r>
      <w:proofErr w:type="spellStart"/>
      <w:r>
        <w:t>mo</w:t>
      </w:r>
      <w:proofErr w:type="spellEnd"/>
      <w:r>
        <w:t>)&lt;/strong&gt;. Customers are charged monthly at checkout for continued access.&lt;/p&gt;</w:t>
      </w:r>
    </w:p>
    <w:p w14:paraId="4B1986B2" w14:textId="77777777" w:rsidR="00E34A05" w:rsidRDefault="00E34A05" w:rsidP="00E34A05"/>
    <w:p w14:paraId="2D513601" w14:textId="77777777" w:rsidR="00E34A05" w:rsidRDefault="00E34A05" w:rsidP="00E34A05">
      <w:r>
        <w:t xml:space="preserve">    &lt;!-- Pricing --&gt;</w:t>
      </w:r>
    </w:p>
    <w:p w14:paraId="1F9187F3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-grid"&gt;</w:t>
      </w:r>
    </w:p>
    <w:p w14:paraId="2D1948F9" w14:textId="77777777" w:rsidR="00E34A05" w:rsidRDefault="00E34A05" w:rsidP="00E34A05">
      <w:r>
        <w:t xml:space="preserve">      &lt;!-- Setup Fee --&gt;</w:t>
      </w:r>
    </w:p>
    <w:p w14:paraId="3E114E2D" w14:textId="77777777" w:rsidR="00E34A05" w:rsidRDefault="00E34A05" w:rsidP="00E34A05">
      <w:r>
        <w:t xml:space="preserve">      &lt;div class="</w:t>
      </w:r>
      <w:proofErr w:type="spellStart"/>
      <w:r>
        <w:t>clg</w:t>
      </w:r>
      <w:proofErr w:type="spellEnd"/>
      <w:r>
        <w:t>-card"&gt;</w:t>
      </w:r>
    </w:p>
    <w:p w14:paraId="38F0E665" w14:textId="77777777" w:rsidR="00E34A05" w:rsidRDefault="00E34A05" w:rsidP="00E34A05">
      <w:r>
        <w:t xml:space="preserve">        &lt;div class="</w:t>
      </w:r>
      <w:proofErr w:type="spellStart"/>
      <w:r>
        <w:t>clg</w:t>
      </w:r>
      <w:proofErr w:type="spellEnd"/>
      <w:r>
        <w:t>-chip"&gt;Step 1 — Setup Fee — $5,000 (one-time)&lt;/div&gt;</w:t>
      </w:r>
    </w:p>
    <w:p w14:paraId="0CC38690" w14:textId="77777777" w:rsidR="00E34A05" w:rsidRDefault="00E34A05" w:rsidP="00E34A05">
      <w:r>
        <w:t xml:space="preserve">        &lt;ul&gt;</w:t>
      </w:r>
    </w:p>
    <w:p w14:paraId="440DFBEF" w14:textId="77777777" w:rsidR="00E34A05" w:rsidRDefault="00E34A05" w:rsidP="00E34A05">
      <w:r>
        <w:t xml:space="preserve">          &lt;li&gt;Kickoff &amp;amp; intake (45 min)&lt;/li&gt;</w:t>
      </w:r>
    </w:p>
    <w:p w14:paraId="6786CD73" w14:textId="77777777" w:rsidR="00E34A05" w:rsidRDefault="00E34A05" w:rsidP="00E34A05">
      <w:r>
        <w:t xml:space="preserve">          &lt;li&gt;Portal setup &amp;amp; facility config (Residential/Detox &amp;amp; Treatment + OP/IOP/PHP)&lt;/li&gt;</w:t>
      </w:r>
    </w:p>
    <w:p w14:paraId="39849583" w14:textId="77777777" w:rsidR="00E34A05" w:rsidRDefault="00E34A05" w:rsidP="00E34A05">
      <w:r>
        <w:lastRenderedPageBreak/>
        <w:t xml:space="preserve">          &lt;li&gt;&lt;strong&gt;DHCS Title 9 mapping only&lt;/strong&gt; (Joint Commission mapping not included)&lt;/li&gt;</w:t>
      </w:r>
    </w:p>
    <w:p w14:paraId="2E68892C" w14:textId="77777777" w:rsidR="00E34A05" w:rsidRDefault="00E34A05" w:rsidP="00E34A05">
      <w:r>
        <w:t xml:space="preserve">          &lt;li&gt;Initial DHCS-only policy pack &amp;amp; forms (§17184 IMS–MAT, §17174 Admissions, Infection Control)&lt;/li&gt;</w:t>
      </w:r>
    </w:p>
    <w:p w14:paraId="7B633ADE" w14:textId="77777777" w:rsidR="00E34A05" w:rsidRDefault="00E34A05" w:rsidP="00E34A05">
      <w:r>
        <w:t xml:space="preserve">          &lt;li&gt;DHCS-only audit binder build (tabs, index, export — no JC tabs)&lt;/li&gt;</w:t>
      </w:r>
    </w:p>
    <w:p w14:paraId="28D64758" w14:textId="77777777" w:rsidR="00E34A05" w:rsidRDefault="00E34A05" w:rsidP="00E34A05">
      <w:r>
        <w:t xml:space="preserve">          &lt;li&gt;Staff training &amp;amp; go-live support&lt;/li&gt;</w:t>
      </w:r>
    </w:p>
    <w:p w14:paraId="3F7BB5A3" w14:textId="77777777" w:rsidR="00E34A05" w:rsidRDefault="00E34A05" w:rsidP="00E34A05">
      <w:r>
        <w:t xml:space="preserve">        &lt;/ul&gt;</w:t>
      </w:r>
    </w:p>
    <w:p w14:paraId="07F410AD" w14:textId="77777777" w:rsidR="00E34A05" w:rsidRDefault="00E34A05" w:rsidP="00E34A05">
      <w:r>
        <w:t xml:space="preserve">        &lt;div class="</w:t>
      </w:r>
      <w:proofErr w:type="spellStart"/>
      <w:r>
        <w:t>clg</w:t>
      </w:r>
      <w:proofErr w:type="spellEnd"/>
      <w:r>
        <w:t>-note"&gt;&lt;strong&gt;Note:&lt;/strong&gt; All Joint Commission mapping, policies, and binders are only included with the Pro plan ($699/</w:t>
      </w:r>
      <w:proofErr w:type="spellStart"/>
      <w:r>
        <w:t>mo</w:t>
      </w:r>
      <w:proofErr w:type="spellEnd"/>
      <w:r>
        <w:t>).&lt;/div&gt;</w:t>
      </w:r>
    </w:p>
    <w:p w14:paraId="393063E3" w14:textId="77777777" w:rsidR="00E34A05" w:rsidRDefault="00E34A05" w:rsidP="00E34A05">
      <w:r>
        <w:t xml:space="preserve">      &lt;/div&gt;</w:t>
      </w:r>
    </w:p>
    <w:p w14:paraId="1074C74C" w14:textId="77777777" w:rsidR="00E34A05" w:rsidRDefault="00E34A05" w:rsidP="00E34A05"/>
    <w:p w14:paraId="6B0E5B30" w14:textId="77777777" w:rsidR="00E34A05" w:rsidRDefault="00E34A05" w:rsidP="00E34A05">
      <w:r>
        <w:t xml:space="preserve">      &lt;!-- Starter --&gt;</w:t>
      </w:r>
    </w:p>
    <w:p w14:paraId="20CD4390" w14:textId="77777777" w:rsidR="00E34A05" w:rsidRDefault="00E34A05" w:rsidP="00E34A05">
      <w:r>
        <w:t xml:space="preserve">      &lt;div class="</w:t>
      </w:r>
      <w:proofErr w:type="spellStart"/>
      <w:r>
        <w:t>clg</w:t>
      </w:r>
      <w:proofErr w:type="spellEnd"/>
      <w:r>
        <w:t>-card" id="starter"&gt;</w:t>
      </w:r>
    </w:p>
    <w:p w14:paraId="7DA5C034" w14:textId="77777777" w:rsidR="00E34A05" w:rsidRDefault="00E34A05" w:rsidP="00E34A05">
      <w:r>
        <w:t xml:space="preserve">        &lt;div class="</w:t>
      </w:r>
      <w:proofErr w:type="spellStart"/>
      <w:r>
        <w:t>clg</w:t>
      </w:r>
      <w:proofErr w:type="spellEnd"/>
      <w:r>
        <w:t>-chip"&gt;Starter — $350/month (DHCS Title 9 Only)&lt;/div&gt;</w:t>
      </w:r>
    </w:p>
    <w:p w14:paraId="5ACB8360" w14:textId="77777777" w:rsidR="00E34A05" w:rsidRDefault="00E34A05" w:rsidP="00E34A05">
      <w:r>
        <w:t xml:space="preserve">        &lt;ul&gt;</w:t>
      </w:r>
    </w:p>
    <w:p w14:paraId="4C7BD6B6" w14:textId="77777777" w:rsidR="00E34A05" w:rsidRDefault="00E34A05" w:rsidP="00E34A05">
      <w:r>
        <w:t xml:space="preserve">          &lt;li&gt;AI policy &amp;amp; form generator — &lt;strong&gt;DHCS Title 9 content only&lt;/strong&gt;&lt;/li&gt;</w:t>
      </w:r>
    </w:p>
    <w:p w14:paraId="45E8DFFB" w14:textId="77777777" w:rsidR="00E34A05" w:rsidRDefault="00E34A05" w:rsidP="00E34A05">
      <w:r>
        <w:t xml:space="preserve">          &lt;li&gt;Audit binder builder with updates — &lt;strong&gt;DHCS tabs only, no JC tabs&lt;/strong&gt;&lt;/li&gt;</w:t>
      </w:r>
    </w:p>
    <w:p w14:paraId="11E56E30" w14:textId="77777777" w:rsidR="00E34A05" w:rsidRDefault="00E34A05" w:rsidP="00E34A05">
      <w:r>
        <w:t xml:space="preserve">          &lt;li&gt;Compliance tracker &amp;amp; automated reminders (IMS/MAT, QA/PI, </w:t>
      </w:r>
      <w:proofErr w:type="spellStart"/>
      <w:r>
        <w:t>EoC</w:t>
      </w:r>
      <w:proofErr w:type="spellEnd"/>
      <w:r>
        <w:t xml:space="preserve"> — DHCS scope only)&lt;/li&gt;</w:t>
      </w:r>
    </w:p>
    <w:p w14:paraId="29C0DE49" w14:textId="77777777" w:rsidR="00E34A05" w:rsidRDefault="00E34A05" w:rsidP="00E34A05">
      <w:r>
        <w:t xml:space="preserve">          &lt;li&gt;Template updates as DHCS rules change (no JC template updates)&lt;/li&gt;</w:t>
      </w:r>
    </w:p>
    <w:p w14:paraId="671C6EDC" w14:textId="77777777" w:rsidR="00E34A05" w:rsidRDefault="00E34A05" w:rsidP="00E34A05">
      <w:r>
        <w:t xml:space="preserve">          &lt;li&gt;Email support&lt;/li&gt;</w:t>
      </w:r>
    </w:p>
    <w:p w14:paraId="48D5CDAE" w14:textId="77777777" w:rsidR="00E34A05" w:rsidRDefault="00E34A05" w:rsidP="00E34A05">
      <w:r>
        <w:t xml:space="preserve">        &lt;/ul&gt;</w:t>
      </w:r>
    </w:p>
    <w:p w14:paraId="4D406B4B" w14:textId="77777777" w:rsidR="00E34A05" w:rsidRDefault="00E34A05" w:rsidP="00E34A05">
      <w:r>
        <w:t xml:space="preserve">        &lt;div class="</w:t>
      </w:r>
      <w:proofErr w:type="spellStart"/>
      <w:r>
        <w:t>clg</w:t>
      </w:r>
      <w:proofErr w:type="spellEnd"/>
      <w:r>
        <w:t>-note"&gt;&lt;</w:t>
      </w:r>
      <w:proofErr w:type="spellStart"/>
      <w:r>
        <w:t>em</w:t>
      </w:r>
      <w:proofErr w:type="spellEnd"/>
      <w:r>
        <w:t>&gt;Excludes all Joint Commission content — upgrade to Pro for JC support, which most insurance companies require for reimbursement of Residential/Detox &amp;amp; Treatment and often for Outpatient.&lt;/</w:t>
      </w:r>
      <w:proofErr w:type="spellStart"/>
      <w:r>
        <w:t>em</w:t>
      </w:r>
      <w:proofErr w:type="spellEnd"/>
      <w:r>
        <w:t>&gt;&lt;/div&gt;</w:t>
      </w:r>
    </w:p>
    <w:p w14:paraId="3B610958" w14:textId="77777777" w:rsidR="00E34A05" w:rsidRDefault="00E34A05" w:rsidP="00E34A05">
      <w:r>
        <w:t xml:space="preserve">      &lt;/div&gt;</w:t>
      </w:r>
    </w:p>
    <w:p w14:paraId="14B03A6E" w14:textId="77777777" w:rsidR="00E34A05" w:rsidRDefault="00E34A05" w:rsidP="00E34A05"/>
    <w:p w14:paraId="47BE500C" w14:textId="77777777" w:rsidR="00E34A05" w:rsidRDefault="00E34A05" w:rsidP="00E34A05">
      <w:r>
        <w:lastRenderedPageBreak/>
        <w:t xml:space="preserve">      &lt;!-- Pro --&gt;</w:t>
      </w:r>
    </w:p>
    <w:p w14:paraId="6B11BE23" w14:textId="77777777" w:rsidR="00E34A05" w:rsidRDefault="00E34A05" w:rsidP="00E34A05">
      <w:r>
        <w:t xml:space="preserve">      &lt;div class="</w:t>
      </w:r>
      <w:proofErr w:type="spellStart"/>
      <w:r>
        <w:t>clg</w:t>
      </w:r>
      <w:proofErr w:type="spellEnd"/>
      <w:r>
        <w:t>-card" id="pro"&gt;</w:t>
      </w:r>
    </w:p>
    <w:p w14:paraId="22B8467E" w14:textId="77777777" w:rsidR="00E34A05" w:rsidRDefault="00E34A05" w:rsidP="00E34A05">
      <w:r>
        <w:t xml:space="preserve">        &lt;span class="badge-pop"&gt;Most popular&lt;/span&gt;</w:t>
      </w:r>
    </w:p>
    <w:p w14:paraId="12751A55" w14:textId="77777777" w:rsidR="00E34A05" w:rsidRDefault="00E34A05" w:rsidP="00E34A05">
      <w:r>
        <w:t xml:space="preserve">        &lt;div class="</w:t>
      </w:r>
      <w:proofErr w:type="spellStart"/>
      <w:r>
        <w:t>clg</w:t>
      </w:r>
      <w:proofErr w:type="spellEnd"/>
      <w:r>
        <w:t>-chip"&gt;Pro — $699/month (Full Joint Commission + DHCS)&lt;/div&gt;</w:t>
      </w:r>
    </w:p>
    <w:p w14:paraId="317FD817" w14:textId="77777777" w:rsidR="00E34A05" w:rsidRDefault="00E34A05" w:rsidP="00E34A05">
      <w:r>
        <w:t xml:space="preserve">        &lt;ul&gt;</w:t>
      </w:r>
    </w:p>
    <w:p w14:paraId="1091C074" w14:textId="77777777" w:rsidR="00E34A05" w:rsidRDefault="00E34A05" w:rsidP="00E34A05">
      <w:r>
        <w:t xml:space="preserve">          &lt;li&gt;Full Joint Commission mapping to your site/program(s)&lt;/li&gt;</w:t>
      </w:r>
    </w:p>
    <w:p w14:paraId="4290CA4D" w14:textId="77777777" w:rsidR="00E34A05" w:rsidRDefault="00E34A05" w:rsidP="00E34A05">
      <w:r>
        <w:t xml:space="preserve">          &lt;li&gt;JC policy library &amp;amp; forms integrated with DHCS content&lt;/li&gt;</w:t>
      </w:r>
    </w:p>
    <w:p w14:paraId="47ADD399" w14:textId="77777777" w:rsidR="00E34A05" w:rsidRDefault="00E34A05" w:rsidP="00E34A05">
      <w:r>
        <w:t xml:space="preserve">          &lt;li&gt;Joint Commission audit binder with JC-specific tabs, index, and export&lt;/li&gt;</w:t>
      </w:r>
    </w:p>
    <w:p w14:paraId="729B7670" w14:textId="77777777" w:rsidR="00E34A05" w:rsidRDefault="00E34A05" w:rsidP="00E34A05">
      <w:r>
        <w:t xml:space="preserve">          &lt;li&gt;JC compliance tracker &amp;amp; automated reminders&lt;/li&gt;</w:t>
      </w:r>
    </w:p>
    <w:p w14:paraId="511B8911" w14:textId="77777777" w:rsidR="00E34A05" w:rsidRDefault="00E34A05" w:rsidP="00E34A05">
      <w:r>
        <w:t xml:space="preserve">          &lt;li&gt;JC template updates as JC standards change&lt;/li&gt;</w:t>
      </w:r>
    </w:p>
    <w:p w14:paraId="28663E0C" w14:textId="77777777" w:rsidR="00E34A05" w:rsidRDefault="00E34A05" w:rsidP="00E34A05">
      <w:r>
        <w:t xml:space="preserve">        &lt;/ul&gt;</w:t>
      </w:r>
    </w:p>
    <w:p w14:paraId="75672946" w14:textId="77777777" w:rsidR="00E34A05" w:rsidRDefault="00E34A05" w:rsidP="00E34A05">
      <w:r>
        <w:t xml:space="preserve">        &lt;div class="</w:t>
      </w:r>
      <w:proofErr w:type="spellStart"/>
      <w:r>
        <w:t>clg</w:t>
      </w:r>
      <w:proofErr w:type="spellEnd"/>
      <w:r>
        <w:t>-note"&gt;Meets payer expectations — most insurance companies require JC accreditation for Residential/Detox &amp;amp; Treatment and strongly prefer it for Outpatient programs.&lt;/div&gt;</w:t>
      </w:r>
    </w:p>
    <w:p w14:paraId="11A7573F" w14:textId="77777777" w:rsidR="00E34A05" w:rsidRDefault="00E34A05" w:rsidP="00E34A05">
      <w:r>
        <w:t xml:space="preserve">      &lt;/div&gt;</w:t>
      </w:r>
    </w:p>
    <w:p w14:paraId="5BCAC641" w14:textId="77777777" w:rsidR="00E34A05" w:rsidRDefault="00E34A05" w:rsidP="00E34A05">
      <w:r>
        <w:t xml:space="preserve">    &lt;/div&gt;</w:t>
      </w:r>
    </w:p>
    <w:p w14:paraId="0D249890" w14:textId="77777777" w:rsidR="00E34A05" w:rsidRDefault="00E34A05" w:rsidP="00E34A05"/>
    <w:p w14:paraId="4FFD83D5" w14:textId="77777777" w:rsidR="00E34A05" w:rsidRDefault="00E34A05" w:rsidP="00E34A05">
      <w:r>
        <w:t xml:space="preserve">    &lt;!-- Programs we support --&gt;</w:t>
      </w:r>
    </w:p>
    <w:p w14:paraId="4BB77312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-dashed"&gt;</w:t>
      </w:r>
    </w:p>
    <w:p w14:paraId="57C65A92" w14:textId="77777777" w:rsidR="00E34A05" w:rsidRDefault="00E34A05" w:rsidP="00E34A05">
      <w:r>
        <w:t xml:space="preserve">      &lt;div style="font-weight:700;margin-bottom:6px;"&gt;Programs we support&lt;/div&gt;</w:t>
      </w:r>
    </w:p>
    <w:p w14:paraId="6F8D757E" w14:textId="77777777" w:rsidR="00E34A05" w:rsidRDefault="00E34A05" w:rsidP="00E34A05">
      <w:r>
        <w:t xml:space="preserve">      &lt;div style="color:#334155;"&gt;</w:t>
      </w:r>
    </w:p>
    <w:p w14:paraId="20E1568A" w14:textId="77777777" w:rsidR="00E34A05" w:rsidRDefault="00E34A05" w:rsidP="00E34A05">
      <w:r>
        <w:t xml:space="preserve">        &lt;strong&gt;Residential / Detox &amp;amp; Treatment&lt;/strong&gt; — DHCS licensing is required for operation, and most insurance companies require Joint Commission accreditation for reimbursement.&lt;</w:t>
      </w:r>
      <w:proofErr w:type="spellStart"/>
      <w:r>
        <w:t>br</w:t>
      </w:r>
      <w:proofErr w:type="spellEnd"/>
      <w:r>
        <w:t>&gt;</w:t>
      </w:r>
    </w:p>
    <w:p w14:paraId="7FC1B808" w14:textId="77777777" w:rsidR="00E34A05" w:rsidRDefault="00E34A05" w:rsidP="00E34A05">
      <w:r>
        <w:t xml:space="preserve">        &lt;strong&gt;Outpatient&lt;/strong&gt; — OP (standard), IOP (intensive), PHP (partial hospitalization). DHCS licensing is required; Joint Commission accreditation is &lt;</w:t>
      </w:r>
      <w:proofErr w:type="spellStart"/>
      <w:r>
        <w:t>em</w:t>
      </w:r>
      <w:proofErr w:type="spellEnd"/>
      <w:r>
        <w:t>&gt;voluntary under state law&lt;/</w:t>
      </w:r>
      <w:proofErr w:type="spellStart"/>
      <w:r>
        <w:t>em</w:t>
      </w:r>
      <w:proofErr w:type="spellEnd"/>
      <w:r>
        <w:t>&gt; but strongly recommended, as most insurance panels require or prefer it for network participation.</w:t>
      </w:r>
    </w:p>
    <w:p w14:paraId="45BE0B2F" w14:textId="77777777" w:rsidR="00E34A05" w:rsidRDefault="00E34A05" w:rsidP="00E34A05">
      <w:r>
        <w:lastRenderedPageBreak/>
        <w:t xml:space="preserve">      &lt;/div&gt;</w:t>
      </w:r>
    </w:p>
    <w:p w14:paraId="26BFE2B7" w14:textId="77777777" w:rsidR="00E34A05" w:rsidRDefault="00E34A05" w:rsidP="00E34A05">
      <w:r>
        <w:t xml:space="preserve">    &lt;/div&gt;</w:t>
      </w:r>
    </w:p>
    <w:p w14:paraId="2A695BC0" w14:textId="77777777" w:rsidR="00E34A05" w:rsidRDefault="00E34A05" w:rsidP="00E34A05"/>
    <w:p w14:paraId="26F1A35A" w14:textId="77777777" w:rsidR="00E34A05" w:rsidRDefault="00E34A05" w:rsidP="00E34A05">
      <w:r>
        <w:t xml:space="preserve">    &lt;!-- How it works --&gt;</w:t>
      </w:r>
    </w:p>
    <w:p w14:paraId="1F147BEE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-how"&gt;</w:t>
      </w:r>
    </w:p>
    <w:p w14:paraId="6FE310D5" w14:textId="77777777" w:rsidR="00E34A05" w:rsidRDefault="00E34A05" w:rsidP="00E34A05">
      <w:r>
        <w:t xml:space="preserve">      &lt;div style="font-weight:700;margin-bottom:6px;"&gt;How it works&lt;/div&gt;</w:t>
      </w:r>
    </w:p>
    <w:p w14:paraId="75099E22" w14:textId="77777777" w:rsidR="00E34A05" w:rsidRDefault="00E34A05" w:rsidP="00E34A05">
      <w:r>
        <w:t xml:space="preserve">      &lt;</w:t>
      </w:r>
      <w:proofErr w:type="spellStart"/>
      <w:r>
        <w:t>ol</w:t>
      </w:r>
      <w:proofErr w:type="spellEnd"/>
      <w:r>
        <w:t xml:space="preserve"> style="margin:0 0 10px 18px;color:#334155;"&gt;</w:t>
      </w:r>
    </w:p>
    <w:p w14:paraId="0D0467A1" w14:textId="77777777" w:rsidR="00E34A05" w:rsidRDefault="00E34A05" w:rsidP="00E34A05">
      <w:r>
        <w:t xml:space="preserve">        &lt;li&gt;Kickoff (45 min)&lt;/li&gt;</w:t>
      </w:r>
    </w:p>
    <w:p w14:paraId="7D0846E7" w14:textId="77777777" w:rsidR="00E34A05" w:rsidRDefault="00E34A05" w:rsidP="00E34A05">
      <w:r>
        <w:t xml:space="preserve">        &lt;li&gt;AI-assisted config &amp;amp; data intake&lt;/li&gt;</w:t>
      </w:r>
    </w:p>
    <w:p w14:paraId="41950DB2" w14:textId="77777777" w:rsidR="00E34A05" w:rsidRDefault="00E34A05" w:rsidP="00E34A05">
      <w:r>
        <w:t xml:space="preserve">        &lt;li&gt;Policy pack generated (DHCS-only or DHCS+JC depending on plan)&lt;/li&gt;</w:t>
      </w:r>
    </w:p>
    <w:p w14:paraId="0E3B3039" w14:textId="77777777" w:rsidR="00E34A05" w:rsidRDefault="00E34A05" w:rsidP="00E34A05">
      <w:r>
        <w:t xml:space="preserve">        &lt;li&gt;Audit binder assembled (DHCS-only or DHCS+JC depending on plan)&lt;/li&gt;</w:t>
      </w:r>
    </w:p>
    <w:p w14:paraId="0FB5A3EC" w14:textId="77777777" w:rsidR="00E34A05" w:rsidRDefault="00E34A05" w:rsidP="00E34A05">
      <w:r>
        <w:t xml:space="preserve">        &lt;li&gt;Review &amp;amp; training&lt;/li&gt;</w:t>
      </w:r>
    </w:p>
    <w:p w14:paraId="465E4477" w14:textId="77777777" w:rsidR="00E34A05" w:rsidRDefault="00E34A05" w:rsidP="00E34A05">
      <w:r>
        <w:t xml:space="preserve">        &lt;li&gt;Go-live (typically 7–10 business days)&lt;/li&gt;</w:t>
      </w:r>
    </w:p>
    <w:p w14:paraId="297557C2" w14:textId="77777777" w:rsidR="00E34A05" w:rsidRDefault="00E34A05" w:rsidP="00E34A05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15B46EBE" w14:textId="77777777" w:rsidR="00E34A05" w:rsidRDefault="00E34A05" w:rsidP="00E34A05">
      <w:r>
        <w:t xml:space="preserve">      &lt;div class="</w:t>
      </w:r>
      <w:proofErr w:type="spellStart"/>
      <w:r>
        <w:t>clg</w:t>
      </w:r>
      <w:proofErr w:type="spellEnd"/>
      <w:r>
        <w:t>-note"&gt;&lt;strong&gt;Submission &amp;amp; delivery:&lt;/strong&gt; After approval, CLG packages a DHCS submission bundle for email/portal. Pro plan customers also receive a JC survey-ready binder with a Joint Commission Connect upload checklist.&lt;/div&gt;</w:t>
      </w:r>
    </w:p>
    <w:p w14:paraId="46092A84" w14:textId="77777777" w:rsidR="00E34A05" w:rsidRDefault="00E34A05" w:rsidP="00E34A05">
      <w:r>
        <w:t xml:space="preserve">    &lt;/div&gt;</w:t>
      </w:r>
    </w:p>
    <w:p w14:paraId="68B0EC55" w14:textId="77777777" w:rsidR="00E34A05" w:rsidRDefault="00E34A05" w:rsidP="00E34A05"/>
    <w:p w14:paraId="666765AC" w14:textId="77777777" w:rsidR="00E34A05" w:rsidRDefault="00E34A05" w:rsidP="00E34A05">
      <w:r>
        <w:t xml:space="preserve">    &lt;!-- Requirements Summary --&gt;</w:t>
      </w:r>
    </w:p>
    <w:p w14:paraId="27B46DCC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-req" id="requirements"&gt;</w:t>
      </w:r>
    </w:p>
    <w:p w14:paraId="4FE4FDAE" w14:textId="77777777" w:rsidR="00E34A05" w:rsidRDefault="00E34A05" w:rsidP="00E34A05">
      <w:r>
        <w:t xml:space="preserve">      &lt;h3&gt;Licensing &amp;amp; Accreditation Requirements&lt;/h3&gt;</w:t>
      </w:r>
    </w:p>
    <w:p w14:paraId="1EE4DC7F" w14:textId="77777777" w:rsidR="00E34A05" w:rsidRDefault="00E34A05" w:rsidP="00E34A05">
      <w:r>
        <w:t xml:space="preserve">      &lt;ul&gt;</w:t>
      </w:r>
    </w:p>
    <w:p w14:paraId="4CEBB746" w14:textId="77777777" w:rsidR="00E34A05" w:rsidRDefault="00E34A05" w:rsidP="00E34A05">
      <w:r>
        <w:t xml:space="preserve">        &lt;li&gt;&lt;strong&gt;Residential / Detox &amp;amp; Treatment&lt;/strong&gt; — DHCS licensing is required to operate. Most insurance companies also require &lt;strong&gt;Joint Commission accreditation&lt;/strong&gt; for reimbursement.&lt;/li&gt;</w:t>
      </w:r>
    </w:p>
    <w:p w14:paraId="09E2C8AE" w14:textId="77777777" w:rsidR="00E34A05" w:rsidRDefault="00E34A05" w:rsidP="00E34A05">
      <w:r>
        <w:lastRenderedPageBreak/>
        <w:t xml:space="preserve">        &lt;li&gt;&lt;strong&gt;Outpatient (OP, IOP, PHP)&lt;/strong&gt; — DHCS licensing is required. Joint Commission accreditation is &lt;</w:t>
      </w:r>
      <w:proofErr w:type="spellStart"/>
      <w:r>
        <w:t>em</w:t>
      </w:r>
      <w:proofErr w:type="spellEnd"/>
      <w:r>
        <w:t>&gt;voluntary under state law&lt;/</w:t>
      </w:r>
      <w:proofErr w:type="spellStart"/>
      <w:r>
        <w:t>em</w:t>
      </w:r>
      <w:proofErr w:type="spellEnd"/>
      <w:r>
        <w:t>&gt; but strongly recommended, as most insurance companies require or prefer it for network participation.&lt;/li&gt;</w:t>
      </w:r>
    </w:p>
    <w:p w14:paraId="5C39834A" w14:textId="77777777" w:rsidR="00E34A05" w:rsidRDefault="00E34A05" w:rsidP="00E34A05">
      <w:r>
        <w:t xml:space="preserve">        &lt;li&gt;&lt;strong&gt;Best practice&lt;/strong&gt; — For maximum insurance eligibility and referral credibility, maintain both DHCS licensing and Joint Commission accreditation for all program types.&lt;/li&gt;</w:t>
      </w:r>
    </w:p>
    <w:p w14:paraId="256EA40C" w14:textId="77777777" w:rsidR="00E34A05" w:rsidRDefault="00E34A05" w:rsidP="00E34A05">
      <w:r>
        <w:t xml:space="preserve">      &lt;/ul&gt;</w:t>
      </w:r>
    </w:p>
    <w:p w14:paraId="209824FF" w14:textId="77777777" w:rsidR="00E34A05" w:rsidRDefault="00E34A05" w:rsidP="00E34A05">
      <w:r>
        <w:t xml:space="preserve">    &lt;/div&gt;</w:t>
      </w:r>
    </w:p>
    <w:p w14:paraId="07D00CCD" w14:textId="77777777" w:rsidR="00E34A05" w:rsidRDefault="00E34A05" w:rsidP="00E34A05"/>
    <w:p w14:paraId="5387D6DC" w14:textId="77777777" w:rsidR="00E34A05" w:rsidRDefault="00E34A05" w:rsidP="00E34A05">
      <w:r>
        <w:t xml:space="preserve">    &lt;!-- Insurance-friendly banner --&gt;</w:t>
      </w:r>
    </w:p>
    <w:p w14:paraId="1D4A8D37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-banner"&gt;</w:t>
      </w:r>
    </w:p>
    <w:p w14:paraId="501841E8" w14:textId="77777777" w:rsidR="00E34A05" w:rsidRDefault="00E34A05" w:rsidP="00E34A05">
      <w:r>
        <w:t xml:space="preserve">      Insurance-friendly facilities maintain &lt;strong&gt;both DHCS licensing and Joint Commission accreditation&lt;/strong&gt; for all program types.</w:t>
      </w:r>
    </w:p>
    <w:p w14:paraId="4DA553B2" w14:textId="77777777" w:rsidR="00E34A05" w:rsidRDefault="00E34A05" w:rsidP="00E34A05">
      <w:r>
        <w:t xml:space="preserve">    &lt;/div&gt;</w:t>
      </w:r>
    </w:p>
    <w:p w14:paraId="5A88BB83" w14:textId="77777777" w:rsidR="00E34A05" w:rsidRDefault="00E34A05" w:rsidP="00E34A05"/>
    <w:p w14:paraId="4A8E875A" w14:textId="77777777" w:rsidR="00E34A05" w:rsidRDefault="00E34A05" w:rsidP="00E34A05">
      <w:r>
        <w:t xml:space="preserve">    &lt;!-- Legal vs Insurance table --&gt;</w:t>
      </w:r>
    </w:p>
    <w:p w14:paraId="58EB5DB6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-table" aria-</w:t>
      </w:r>
      <w:proofErr w:type="spellStart"/>
      <w:r>
        <w:t>labelledby</w:t>
      </w:r>
      <w:proofErr w:type="spellEnd"/>
      <w:r>
        <w:t>="requirements"&gt;</w:t>
      </w:r>
    </w:p>
    <w:p w14:paraId="5876FD09" w14:textId="77777777" w:rsidR="00E34A05" w:rsidRDefault="00E34A05" w:rsidP="00E34A05">
      <w:r>
        <w:t xml:space="preserve">      &lt;table&gt;</w:t>
      </w:r>
    </w:p>
    <w:p w14:paraId="67D62E04" w14:textId="77777777" w:rsidR="00E34A05" w:rsidRDefault="00E34A05" w:rsidP="00E34A05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1EB030F0" w14:textId="77777777" w:rsidR="00E34A05" w:rsidRDefault="00E34A05" w:rsidP="00E34A05">
      <w:r>
        <w:t xml:space="preserve">          &lt;tr&gt;</w:t>
      </w:r>
    </w:p>
    <w:p w14:paraId="685226B9" w14:textId="77777777" w:rsidR="00E34A05" w:rsidRDefault="00E34A05" w:rsidP="00E34A05">
      <w:r>
        <w:t xml:space="preserve">            &lt;</w:t>
      </w:r>
      <w:proofErr w:type="spellStart"/>
      <w:r>
        <w:t>th</w:t>
      </w:r>
      <w:proofErr w:type="spellEnd"/>
      <w:r>
        <w:t>&gt;Program Type&lt;/</w:t>
      </w:r>
      <w:proofErr w:type="spellStart"/>
      <w:r>
        <w:t>th</w:t>
      </w:r>
      <w:proofErr w:type="spellEnd"/>
      <w:r>
        <w:t>&gt;</w:t>
      </w:r>
    </w:p>
    <w:p w14:paraId="32A4889C" w14:textId="77777777" w:rsidR="00E34A05" w:rsidRDefault="00E34A05" w:rsidP="00E34A05">
      <w:r>
        <w:t xml:space="preserve">            &lt;</w:t>
      </w:r>
      <w:proofErr w:type="spellStart"/>
      <w:r>
        <w:t>th</w:t>
      </w:r>
      <w:proofErr w:type="spellEnd"/>
      <w:r>
        <w:t>&gt;Legal Requirement (DHCS)&lt;/</w:t>
      </w:r>
      <w:proofErr w:type="spellStart"/>
      <w:r>
        <w:t>th</w:t>
      </w:r>
      <w:proofErr w:type="spellEnd"/>
      <w:r>
        <w:t>&gt;</w:t>
      </w:r>
    </w:p>
    <w:p w14:paraId="6D1996BF" w14:textId="77777777" w:rsidR="00E34A05" w:rsidRDefault="00E34A05" w:rsidP="00E34A05">
      <w:r>
        <w:t xml:space="preserve">            &lt;</w:t>
      </w:r>
      <w:proofErr w:type="spellStart"/>
      <w:r>
        <w:t>th</w:t>
      </w:r>
      <w:proofErr w:type="spellEnd"/>
      <w:r>
        <w:t>&gt;Typical Insurance Requirement&lt;/</w:t>
      </w:r>
      <w:proofErr w:type="spellStart"/>
      <w:r>
        <w:t>th</w:t>
      </w:r>
      <w:proofErr w:type="spellEnd"/>
      <w:r>
        <w:t>&gt;</w:t>
      </w:r>
    </w:p>
    <w:p w14:paraId="09B90192" w14:textId="77777777" w:rsidR="00E34A05" w:rsidRDefault="00E34A05" w:rsidP="00E34A05">
      <w:r>
        <w:t xml:space="preserve">          &lt;/tr&gt;</w:t>
      </w:r>
    </w:p>
    <w:p w14:paraId="197DEBF9" w14:textId="77777777" w:rsidR="00E34A05" w:rsidRDefault="00E34A05" w:rsidP="00E34A05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0ED27033" w14:textId="77777777" w:rsidR="00E34A05" w:rsidRDefault="00E34A05" w:rsidP="00E34A05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3A27059B" w14:textId="77777777" w:rsidR="00E34A05" w:rsidRDefault="00E34A05" w:rsidP="00E34A05">
      <w:r>
        <w:t xml:space="preserve">          &lt;tr&gt;</w:t>
      </w:r>
    </w:p>
    <w:p w14:paraId="060EE42D" w14:textId="77777777" w:rsidR="00E34A05" w:rsidRDefault="00E34A05" w:rsidP="00E34A05">
      <w:r>
        <w:lastRenderedPageBreak/>
        <w:t xml:space="preserve">            &lt;td&gt;&lt;strong&gt;Residential / Detox &amp;amp; Treatment&lt;/strong&gt;&lt;/td&gt;</w:t>
      </w:r>
    </w:p>
    <w:p w14:paraId="04545629" w14:textId="77777777" w:rsidR="00E34A05" w:rsidRDefault="00E34A05" w:rsidP="00E34A05">
      <w:r>
        <w:t xml:space="preserve">            &lt;td&gt;DHCS Title 9 License (mandatory)&lt;/td&gt;</w:t>
      </w:r>
    </w:p>
    <w:p w14:paraId="327A2522" w14:textId="77777777" w:rsidR="00E34A05" w:rsidRDefault="00E34A05" w:rsidP="00E34A05">
      <w:r>
        <w:t xml:space="preserve">            &lt;td&gt;Joint Commission accreditation required by most insurers&lt;/td&gt;</w:t>
      </w:r>
    </w:p>
    <w:p w14:paraId="12EF52B6" w14:textId="77777777" w:rsidR="00E34A05" w:rsidRDefault="00E34A05" w:rsidP="00E34A05">
      <w:r>
        <w:t xml:space="preserve">          &lt;/tr&gt;</w:t>
      </w:r>
    </w:p>
    <w:p w14:paraId="0244BCEE" w14:textId="77777777" w:rsidR="00E34A05" w:rsidRDefault="00E34A05" w:rsidP="00E34A05">
      <w:r>
        <w:t xml:space="preserve">          &lt;tr&gt;</w:t>
      </w:r>
    </w:p>
    <w:p w14:paraId="22109B67" w14:textId="77777777" w:rsidR="00E34A05" w:rsidRDefault="00E34A05" w:rsidP="00E34A05">
      <w:r>
        <w:t xml:space="preserve">            &lt;td&gt;&lt;strong&gt;Outpatient (OP)&lt;/strong&gt;&lt;/td&gt;</w:t>
      </w:r>
    </w:p>
    <w:p w14:paraId="722686F3" w14:textId="77777777" w:rsidR="00E34A05" w:rsidRDefault="00E34A05" w:rsidP="00E34A05">
      <w:r>
        <w:t xml:space="preserve">            &lt;td&gt;DHCS License (mandatory)&lt;/td&gt;</w:t>
      </w:r>
    </w:p>
    <w:p w14:paraId="4B140286" w14:textId="77777777" w:rsidR="00E34A05" w:rsidRDefault="00E34A05" w:rsidP="00E34A05">
      <w:r>
        <w:t xml:space="preserve">            &lt;td&gt;JC accreditation often required/preferred by insurers&lt;/td&gt;</w:t>
      </w:r>
    </w:p>
    <w:p w14:paraId="59B1BE3F" w14:textId="77777777" w:rsidR="00E34A05" w:rsidRDefault="00E34A05" w:rsidP="00E34A05">
      <w:r>
        <w:t xml:space="preserve">          &lt;/tr&gt;</w:t>
      </w:r>
    </w:p>
    <w:p w14:paraId="12DC627D" w14:textId="77777777" w:rsidR="00E34A05" w:rsidRDefault="00E34A05" w:rsidP="00E34A05">
      <w:r>
        <w:t xml:space="preserve">          &lt;tr&gt;</w:t>
      </w:r>
    </w:p>
    <w:p w14:paraId="2BBB0298" w14:textId="77777777" w:rsidR="00E34A05" w:rsidRDefault="00E34A05" w:rsidP="00E34A05">
      <w:r>
        <w:t xml:space="preserve">            &lt;td&gt;&lt;strong&gt;Intensive Outpatient (IOP)&lt;/strong&gt;&lt;/td&gt;</w:t>
      </w:r>
    </w:p>
    <w:p w14:paraId="405F4900" w14:textId="77777777" w:rsidR="00E34A05" w:rsidRDefault="00E34A05" w:rsidP="00E34A05">
      <w:r>
        <w:t xml:space="preserve">            &lt;td&gt;DHCS License (mandatory)&lt;/td&gt;</w:t>
      </w:r>
    </w:p>
    <w:p w14:paraId="22805F4A" w14:textId="77777777" w:rsidR="00E34A05" w:rsidRDefault="00E34A05" w:rsidP="00E34A05">
      <w:r>
        <w:t xml:space="preserve">            &lt;td&gt;JC accreditation often required/preferred by insurers&lt;/td&gt;</w:t>
      </w:r>
    </w:p>
    <w:p w14:paraId="31D46F01" w14:textId="77777777" w:rsidR="00E34A05" w:rsidRDefault="00E34A05" w:rsidP="00E34A05">
      <w:r>
        <w:t xml:space="preserve">          &lt;/tr&gt;</w:t>
      </w:r>
    </w:p>
    <w:p w14:paraId="3DB33A07" w14:textId="77777777" w:rsidR="00E34A05" w:rsidRDefault="00E34A05" w:rsidP="00E34A05">
      <w:r>
        <w:t xml:space="preserve">          &lt;tr&gt;</w:t>
      </w:r>
    </w:p>
    <w:p w14:paraId="1FC5EF05" w14:textId="77777777" w:rsidR="00E34A05" w:rsidRDefault="00E34A05" w:rsidP="00E34A05">
      <w:r>
        <w:t xml:space="preserve">            &lt;td&gt;&lt;strong&gt;Partial Hospitalization (PHP)&lt;/strong&gt;&lt;/td&gt;</w:t>
      </w:r>
    </w:p>
    <w:p w14:paraId="076F4971" w14:textId="77777777" w:rsidR="00E34A05" w:rsidRDefault="00E34A05" w:rsidP="00E34A05">
      <w:r>
        <w:t xml:space="preserve">            &lt;td&gt;DHCS License (mandatory)&lt;/td&gt;</w:t>
      </w:r>
    </w:p>
    <w:p w14:paraId="5361377C" w14:textId="77777777" w:rsidR="00E34A05" w:rsidRDefault="00E34A05" w:rsidP="00E34A05">
      <w:r>
        <w:t xml:space="preserve">            &lt;td&gt;JC accreditation often required/preferred by insurers&lt;/td&gt;</w:t>
      </w:r>
    </w:p>
    <w:p w14:paraId="539A7C2B" w14:textId="77777777" w:rsidR="00E34A05" w:rsidRDefault="00E34A05" w:rsidP="00E34A05">
      <w:r>
        <w:t xml:space="preserve">          &lt;/tr&gt;</w:t>
      </w:r>
    </w:p>
    <w:p w14:paraId="689A5B94" w14:textId="77777777" w:rsidR="00E34A05" w:rsidRDefault="00E34A05" w:rsidP="00E34A05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04B8346E" w14:textId="77777777" w:rsidR="00E34A05" w:rsidRDefault="00E34A05" w:rsidP="00E34A05">
      <w:r>
        <w:t xml:space="preserve">      &lt;/table&gt;</w:t>
      </w:r>
    </w:p>
    <w:p w14:paraId="29C01683" w14:textId="77777777" w:rsidR="00E34A05" w:rsidRDefault="00E34A05" w:rsidP="00E34A05">
      <w:r>
        <w:t xml:space="preserve">    &lt;/div&gt;</w:t>
      </w:r>
    </w:p>
    <w:p w14:paraId="492C5C0F" w14:textId="77777777" w:rsidR="00E34A05" w:rsidRDefault="00E34A05" w:rsidP="00E34A05"/>
    <w:p w14:paraId="45D47554" w14:textId="77777777" w:rsidR="00E34A05" w:rsidRDefault="00E34A05" w:rsidP="00E34A05">
      <w:r>
        <w:t xml:space="preserve">    &lt;!-- FAQ --&gt;</w:t>
      </w:r>
    </w:p>
    <w:p w14:paraId="02A5F51B" w14:textId="77777777" w:rsidR="00E34A05" w:rsidRDefault="00E34A05" w:rsidP="00E34A05">
      <w:r>
        <w:t xml:space="preserve">    &lt;div class="</w:t>
      </w:r>
      <w:proofErr w:type="spellStart"/>
      <w:r>
        <w:t>clg-faq</w:t>
      </w:r>
      <w:proofErr w:type="spellEnd"/>
      <w:r>
        <w:t>" style="margin-top:16px;"&gt;</w:t>
      </w:r>
    </w:p>
    <w:p w14:paraId="33B8BB44" w14:textId="77777777" w:rsidR="00E34A05" w:rsidRDefault="00E34A05" w:rsidP="00E34A05">
      <w:r>
        <w:t xml:space="preserve">      &lt;details&gt;</w:t>
      </w:r>
    </w:p>
    <w:p w14:paraId="50F4EADC" w14:textId="77777777" w:rsidR="00E34A05" w:rsidRDefault="00E34A05" w:rsidP="00E34A05">
      <w:r>
        <w:lastRenderedPageBreak/>
        <w:t xml:space="preserve">        &lt;summary&gt;&lt;strong&gt;Is Joint Commission required for outpatient programs?&lt;/strong&gt;&lt;/summary&gt;</w:t>
      </w:r>
    </w:p>
    <w:p w14:paraId="5EE2CB84" w14:textId="77777777" w:rsidR="00E34A05" w:rsidRDefault="00E34A05" w:rsidP="00E34A05">
      <w:r>
        <w:t xml:space="preserve">        &lt;p&gt;Legally, JC is voluntary for OP/IOP/PHP in most cases, but many insurers require or prefer it for credentialing and network participation. Our Pro plan includes everything needed to meet those expectations.&lt;/p&gt;</w:t>
      </w:r>
    </w:p>
    <w:p w14:paraId="3DA67FBD" w14:textId="77777777" w:rsidR="00E34A05" w:rsidRDefault="00E34A05" w:rsidP="00E34A05">
      <w:r>
        <w:t xml:space="preserve">      &lt;/details&gt;</w:t>
      </w:r>
    </w:p>
    <w:p w14:paraId="377F4802" w14:textId="77777777" w:rsidR="00E34A05" w:rsidRDefault="00E34A05" w:rsidP="00E34A05">
      <w:r>
        <w:t xml:space="preserve">      &lt;details&gt;</w:t>
      </w:r>
    </w:p>
    <w:p w14:paraId="28FA401B" w14:textId="77777777" w:rsidR="00E34A05" w:rsidRDefault="00E34A05" w:rsidP="00E34A05">
      <w:r>
        <w:t xml:space="preserve">        &lt;summary&gt;&lt;strong&gt;How fast can we go live?&lt;/strong&gt;&lt;/summary&gt;</w:t>
      </w:r>
    </w:p>
    <w:p w14:paraId="237A1B4F" w14:textId="77777777" w:rsidR="00E34A05" w:rsidRDefault="00E34A05" w:rsidP="00E34A05">
      <w:r>
        <w:t xml:space="preserve">        &lt;p&gt;Typical go-live is 7–10 business days after kickoff, depending on document turnaround and staff availability.&lt;/p&gt;</w:t>
      </w:r>
    </w:p>
    <w:p w14:paraId="1E7674D3" w14:textId="77777777" w:rsidR="00E34A05" w:rsidRDefault="00E34A05" w:rsidP="00E34A05">
      <w:r>
        <w:t xml:space="preserve">      &lt;/details&gt;</w:t>
      </w:r>
    </w:p>
    <w:p w14:paraId="416C954C" w14:textId="77777777" w:rsidR="00E34A05" w:rsidRDefault="00E34A05" w:rsidP="00E34A05">
      <w:r>
        <w:t xml:space="preserve">      &lt;details&gt;</w:t>
      </w:r>
    </w:p>
    <w:p w14:paraId="7DA86BDB" w14:textId="77777777" w:rsidR="00E34A05" w:rsidRDefault="00E34A05" w:rsidP="00E34A05">
      <w:r>
        <w:t xml:space="preserve">        &lt;summary&gt;&lt;strong&gt;What’s the difference between Starter and Pro?&lt;/strong&gt;&lt;/summary&gt;</w:t>
      </w:r>
    </w:p>
    <w:p w14:paraId="413EBC4D" w14:textId="77777777" w:rsidR="00E34A05" w:rsidRDefault="00E34A05" w:rsidP="00E34A05">
      <w:r>
        <w:t xml:space="preserve">        &lt;p&gt;Starter includes DHCS Title 9 only. Pro adds Joint Commission mapping, policies, binder tabs, and automated readiness for JC surveys.&lt;/p&gt;</w:t>
      </w:r>
    </w:p>
    <w:p w14:paraId="1ECAA6AC" w14:textId="77777777" w:rsidR="00E34A05" w:rsidRDefault="00E34A05" w:rsidP="00E34A05">
      <w:r>
        <w:t xml:space="preserve">      &lt;/details&gt;</w:t>
      </w:r>
    </w:p>
    <w:p w14:paraId="5F68E003" w14:textId="77777777" w:rsidR="00E34A05" w:rsidRDefault="00E34A05" w:rsidP="00E34A05">
      <w:r>
        <w:t xml:space="preserve">    &lt;/div&gt;</w:t>
      </w:r>
    </w:p>
    <w:p w14:paraId="5566B086" w14:textId="77777777" w:rsidR="00E34A05" w:rsidRDefault="00E34A05" w:rsidP="00E34A05"/>
    <w:p w14:paraId="5F8EF1EC" w14:textId="77777777" w:rsidR="00E34A05" w:rsidRDefault="00E34A05" w:rsidP="00E34A05">
      <w:r>
        <w:t xml:space="preserve">    &lt;!-- Footer contact --&gt;</w:t>
      </w:r>
    </w:p>
    <w:p w14:paraId="09E3E47F" w14:textId="77777777" w:rsidR="00E34A05" w:rsidRDefault="00E34A05" w:rsidP="00E34A05">
      <w:r>
        <w:t xml:space="preserve">    &lt;div class="</w:t>
      </w:r>
      <w:proofErr w:type="spellStart"/>
      <w:r>
        <w:t>clg</w:t>
      </w:r>
      <w:proofErr w:type="spellEnd"/>
      <w:r>
        <w:t>-footer"&gt;</w:t>
      </w:r>
    </w:p>
    <w:p w14:paraId="06C195FC" w14:textId="3E07FB02" w:rsidR="00E34A05" w:rsidRDefault="00E34A05" w:rsidP="00E34A05">
      <w:r>
        <w:t xml:space="preserve">      Questions? &lt;a </w:t>
      </w:r>
      <w:proofErr w:type="spellStart"/>
      <w:r>
        <w:t>href</w:t>
      </w:r>
      <w:proofErr w:type="spellEnd"/>
      <w:r>
        <w:t>="mailto:</w:t>
      </w:r>
      <w:r>
        <w:t>info</w:t>
      </w:r>
      <w:r>
        <w:t>@aiagentclg.com"&gt;</w:t>
      </w:r>
      <w:r>
        <w:t>info</w:t>
      </w:r>
      <w:r>
        <w:t xml:space="preserve">@aiagentclg.com&lt;/a&gt; • &lt;a </w:t>
      </w:r>
      <w:proofErr w:type="spellStart"/>
      <w:r>
        <w:t>href</w:t>
      </w:r>
      <w:proofErr w:type="spellEnd"/>
      <w:r>
        <w:t>="</w:t>
      </w:r>
      <w:proofErr w:type="spellStart"/>
      <w:r>
        <w:t>tel</w:t>
      </w:r>
      <w:proofErr w:type="spellEnd"/>
      <w:r>
        <w:t>:+17144208050"&gt;714-420-8050&lt;/a&gt;</w:t>
      </w:r>
    </w:p>
    <w:p w14:paraId="4BA3A0B7" w14:textId="77777777" w:rsidR="00E34A05" w:rsidRDefault="00E34A05" w:rsidP="00E34A05">
      <w:r>
        <w:t xml:space="preserve">    &lt;/div&gt;</w:t>
      </w:r>
    </w:p>
    <w:p w14:paraId="5F5960D9" w14:textId="77777777" w:rsidR="00E34A05" w:rsidRDefault="00E34A05" w:rsidP="00E34A05">
      <w:r>
        <w:t xml:space="preserve">  &lt;/div&gt;</w:t>
      </w:r>
    </w:p>
    <w:p w14:paraId="5077D2D4" w14:textId="02E552E8" w:rsidR="00BD0CBC" w:rsidRPr="006244D6" w:rsidRDefault="00E34A05" w:rsidP="00E34A05">
      <w:r>
        <w:t>&lt;/section&gt;</w:t>
      </w:r>
      <w:r w:rsidR="006244D6">
        <w:t>&lt;/section&gt;</w:t>
      </w:r>
    </w:p>
    <w:sectPr w:rsidR="00BD0CBC" w:rsidRPr="00624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4C"/>
    <w:rsid w:val="0031266B"/>
    <w:rsid w:val="00324FB2"/>
    <w:rsid w:val="003B285A"/>
    <w:rsid w:val="00494891"/>
    <w:rsid w:val="00567B4C"/>
    <w:rsid w:val="006244D6"/>
    <w:rsid w:val="007F1C21"/>
    <w:rsid w:val="008A2CC1"/>
    <w:rsid w:val="00BD0CBC"/>
    <w:rsid w:val="00CF325E"/>
    <w:rsid w:val="00E3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D1234"/>
  <w15:chartTrackingRefBased/>
  <w15:docId w15:val="{D1DE79B8-BDA1-7B42-ABE5-E578BE9F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1</cp:revision>
  <dcterms:created xsi:type="dcterms:W3CDTF">2025-08-12T21:22:00Z</dcterms:created>
  <dcterms:modified xsi:type="dcterms:W3CDTF">2025-08-14T20:20:00Z</dcterms:modified>
</cp:coreProperties>
</file>