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AA83" w14:textId="77777777" w:rsidR="00BA28FD" w:rsidRPr="00BA28FD" w:rsidRDefault="00BA28FD" w:rsidP="00BA28F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28FD">
        <w:rPr>
          <w:rFonts w:ascii="Times New Roman" w:eastAsia="Times New Roman" w:hAnsi="Times New Roman" w:cs="Times New Roman"/>
          <w:b/>
          <w:bCs/>
          <w:color w:val="000000"/>
          <w:kern w:val="0"/>
          <w:sz w:val="36"/>
          <w:szCs w:val="36"/>
          <w14:ligatures w14:val="none"/>
        </w:rPr>
        <w:t>STEP ONE – AI Compliance System Launch Plan (Powered by Addiction Rescue Inc.)</w:t>
      </w:r>
    </w:p>
    <w:p w14:paraId="5E5A36AF"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TITLE: Building the First Fully AI-Powered DHCS Licensing, Certification, MAT/ASAM Readiness, and Joint Commission Compliance &amp; Survey Submission Platform</w:t>
      </w:r>
    </w:p>
    <w:p w14:paraId="45F0C246" w14:textId="77777777" w:rsidR="00BA28FD" w:rsidRPr="00BA28FD" w:rsidRDefault="00553E10" w:rsidP="00BA28FD">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611E9FCE">
          <v:rect id="_x0000_i1032" alt="" style="width:468pt;height:.05pt;mso-width-percent:0;mso-height-percent:0;mso-width-percent:0;mso-height-percent:0" o:hralign="center" o:hrstd="t" o:hr="t" fillcolor="#a0a0a0" stroked="f"/>
        </w:pict>
      </w:r>
    </w:p>
    <w:p w14:paraId="4059C415"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STEP 1: Establish Legal and Organizational Structure</w:t>
      </w:r>
    </w:p>
    <w:p w14:paraId="4EC42C80"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Objective</w:t>
      </w:r>
      <w:r w:rsidRPr="00BA28FD">
        <w:rPr>
          <w:rFonts w:ascii="Times New Roman" w:eastAsia="Times New Roman" w:hAnsi="Times New Roman" w:cs="Times New Roman"/>
          <w:color w:val="000000"/>
          <w:kern w:val="0"/>
          <w14:ligatures w14:val="none"/>
        </w:rPr>
        <w:t>: Formally position Addiction Rescue Inc. as the founding nonprofit entity that develops, owns, and governs the initial build of the AI-powered compliance platform. This structure enables access to mission-based funding, creates credibility, and opens dual pathways for nonprofit deployment and commercial expansion.</w:t>
      </w:r>
    </w:p>
    <w:p w14:paraId="56EC004B"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Strategic Rationale</w:t>
      </w:r>
      <w:r w:rsidRPr="00BA28FD">
        <w:rPr>
          <w:rFonts w:ascii="Times New Roman" w:eastAsia="Times New Roman" w:hAnsi="Times New Roman" w:cs="Times New Roman"/>
          <w:color w:val="000000"/>
          <w:kern w:val="0"/>
          <w14:ligatures w14:val="none"/>
        </w:rPr>
        <w:t>:</w:t>
      </w:r>
    </w:p>
    <w:p w14:paraId="36D41643" w14:textId="77777777" w:rsidR="00BA28FD" w:rsidRPr="00BA28FD" w:rsidRDefault="00BA28FD" w:rsidP="00BA28F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Addiction Rescue Inc. already has brand recognition in the addiction recovery space.</w:t>
      </w:r>
    </w:p>
    <w:p w14:paraId="0166DA17" w14:textId="77777777" w:rsidR="00BA28FD" w:rsidRPr="00BA28FD" w:rsidRDefault="00BA28FD" w:rsidP="00BA28F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Nonprofit governance increases trust and access to grants, partnerships, and public-sector pilots.</w:t>
      </w:r>
    </w:p>
    <w:p w14:paraId="61C95E59" w14:textId="77777777" w:rsidR="00BA28FD" w:rsidRPr="00BA28FD" w:rsidRDefault="00BA28FD" w:rsidP="00BA28F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Software licensing can be mission-aligned under IRS rules while generating revenue.</w:t>
      </w:r>
    </w:p>
    <w:p w14:paraId="05356CCE"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Key Actions</w:t>
      </w:r>
      <w:r w:rsidRPr="00BA28FD">
        <w:rPr>
          <w:rFonts w:ascii="Times New Roman" w:eastAsia="Times New Roman" w:hAnsi="Times New Roman" w:cs="Times New Roman"/>
          <w:color w:val="000000"/>
          <w:kern w:val="0"/>
          <w14:ligatures w14:val="none"/>
        </w:rPr>
        <w:t>:</w:t>
      </w:r>
    </w:p>
    <w:p w14:paraId="6D9BCC10" w14:textId="77777777" w:rsidR="00BA28FD" w:rsidRPr="00BA28FD" w:rsidRDefault="00BA28FD" w:rsidP="00BA28F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Confirm Nonprofit Ownership</w:t>
      </w:r>
    </w:p>
    <w:p w14:paraId="0CF0689E" w14:textId="77777777" w:rsidR="00BA28FD" w:rsidRPr="00BA28FD" w:rsidRDefault="00BA28FD" w:rsidP="00BA28FD">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Designate Addiction Rescue Inc. as the founding and controlling organization.</w:t>
      </w:r>
    </w:p>
    <w:p w14:paraId="7DEA30F7" w14:textId="77777777" w:rsidR="00BA28FD" w:rsidRPr="00BA28FD" w:rsidRDefault="00BA28FD" w:rsidP="00BA28FD">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File necessary board resolutions documenting software development as aligned with charitable purpose.</w:t>
      </w:r>
    </w:p>
    <w:p w14:paraId="1C655D15" w14:textId="77777777" w:rsidR="00BA28FD" w:rsidRPr="00BA28FD" w:rsidRDefault="00BA28FD" w:rsidP="00BA28F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File DBA or Sister Entity (Optional)</w:t>
      </w:r>
    </w:p>
    <w:p w14:paraId="77B0B0F0" w14:textId="4F0ABA40" w:rsidR="00BA28FD" w:rsidRPr="00BA28FD" w:rsidRDefault="00BA28FD" w:rsidP="00BA28FD">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File a DBA (e.g., "</w:t>
      </w:r>
      <w:r w:rsidR="00094E08" w:rsidRPr="00094E08">
        <w:rPr>
          <w:rFonts w:ascii="Times New Roman" w:eastAsia="Times New Roman" w:hAnsi="Times New Roman" w:cs="Times New Roman"/>
          <w:color w:val="000000"/>
          <w:kern w:val="0"/>
          <w14:ligatures w14:val="none"/>
        </w:rPr>
        <w:t xml:space="preserve"> </w:t>
      </w:r>
      <w:r w:rsidR="00094E08">
        <w:rPr>
          <w:rFonts w:ascii="Times New Roman" w:eastAsia="Times New Roman" w:hAnsi="Times New Roman" w:cs="Times New Roman"/>
          <w:color w:val="000000"/>
          <w:kern w:val="0"/>
          <w14:ligatures w14:val="none"/>
        </w:rPr>
        <w:t>AI Agent CLG</w:t>
      </w:r>
      <w:r w:rsidR="00094E08" w:rsidRPr="00BA28FD">
        <w:rPr>
          <w:rFonts w:ascii="Times New Roman" w:eastAsia="Times New Roman" w:hAnsi="Times New Roman" w:cs="Times New Roman"/>
          <w:color w:val="000000"/>
          <w:kern w:val="0"/>
          <w14:ligatures w14:val="none"/>
        </w:rPr>
        <w:t xml:space="preserve"> </w:t>
      </w:r>
      <w:r w:rsidRPr="00BA28FD">
        <w:rPr>
          <w:rFonts w:ascii="Times New Roman" w:eastAsia="Times New Roman" w:hAnsi="Times New Roman" w:cs="Times New Roman"/>
          <w:color w:val="000000"/>
          <w:kern w:val="0"/>
          <w14:ligatures w14:val="none"/>
        </w:rPr>
        <w:t>") branding.</w:t>
      </w:r>
    </w:p>
    <w:p w14:paraId="5080DDE0" w14:textId="77777777" w:rsidR="00BA28FD" w:rsidRPr="00BA28FD" w:rsidRDefault="00BA28FD" w:rsidP="00BA28FD">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Alternatively, form a new LLC wholly owned by the nonprofit to manage software development.</w:t>
      </w:r>
    </w:p>
    <w:p w14:paraId="7ACCA96C" w14:textId="77777777" w:rsidR="00BA28FD" w:rsidRPr="00BA28FD" w:rsidRDefault="00BA28FD" w:rsidP="00BA28F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Draft Internal Governance Policy</w:t>
      </w:r>
    </w:p>
    <w:p w14:paraId="188C8647" w14:textId="77777777" w:rsidR="00BA28FD" w:rsidRPr="00BA28FD" w:rsidRDefault="00BA28FD" w:rsidP="00BA28FD">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Define how the compliance system will be managed, maintained, and licensed.</w:t>
      </w:r>
    </w:p>
    <w:p w14:paraId="620816CD" w14:textId="77777777" w:rsidR="00BA28FD" w:rsidRPr="00BA28FD" w:rsidRDefault="00BA28FD" w:rsidP="00BA28FD">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Include provisions for reinvesting software revenue into nonprofit services.</w:t>
      </w:r>
    </w:p>
    <w:p w14:paraId="6B5F9B79" w14:textId="77777777" w:rsidR="00BA28FD" w:rsidRPr="00BA28FD" w:rsidRDefault="00BA28FD" w:rsidP="00BA28F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Clarify Mission Alignment</w:t>
      </w:r>
    </w:p>
    <w:p w14:paraId="4DDC6B77" w14:textId="77777777" w:rsidR="00BA28FD" w:rsidRPr="00BA28FD" w:rsidRDefault="00BA28FD" w:rsidP="00BA28FD">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Document how the platform directly advances the nonprofit’s core mission: improving treatment access, reducing administrative burden, increasing safety and regulatory performance in SUD and behavioral health facilities.</w:t>
      </w:r>
    </w:p>
    <w:p w14:paraId="1C138D79"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Deliverables</w:t>
      </w:r>
      <w:r w:rsidRPr="00BA28FD">
        <w:rPr>
          <w:rFonts w:ascii="Times New Roman" w:eastAsia="Times New Roman" w:hAnsi="Times New Roman" w:cs="Times New Roman"/>
          <w:color w:val="000000"/>
          <w:kern w:val="0"/>
          <w14:ligatures w14:val="none"/>
        </w:rPr>
        <w:t>:</w:t>
      </w:r>
    </w:p>
    <w:p w14:paraId="35271B3F" w14:textId="77777777" w:rsidR="00BA28FD" w:rsidRPr="00BA28FD" w:rsidRDefault="00BA28FD" w:rsidP="00BA28F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Board-approved mission alignment memo</w:t>
      </w:r>
    </w:p>
    <w:p w14:paraId="384D13E2" w14:textId="77777777" w:rsidR="00BA28FD" w:rsidRPr="00BA28FD" w:rsidRDefault="00BA28FD" w:rsidP="00BA28F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Finalized DBA or LLC registration (if applicable)</w:t>
      </w:r>
    </w:p>
    <w:p w14:paraId="00009055" w14:textId="77777777" w:rsidR="00BA28FD" w:rsidRPr="00BA28FD" w:rsidRDefault="00BA28FD" w:rsidP="00BA28F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lastRenderedPageBreak/>
        <w:t>Internal governance policy for software operations</w:t>
      </w:r>
    </w:p>
    <w:p w14:paraId="30ADCE71" w14:textId="77777777" w:rsidR="00BA28FD" w:rsidRPr="00BA28FD" w:rsidRDefault="00BA28FD" w:rsidP="00BA28F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Updated IRS nonprofit purpose description (if needed for tech development inclusion)</w:t>
      </w:r>
    </w:p>
    <w:p w14:paraId="16D59C6C"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Outcome</w:t>
      </w:r>
      <w:r w:rsidRPr="00BA28FD">
        <w:rPr>
          <w:rFonts w:ascii="Times New Roman" w:eastAsia="Times New Roman" w:hAnsi="Times New Roman" w:cs="Times New Roman"/>
          <w:color w:val="000000"/>
          <w:kern w:val="0"/>
          <w14:ligatures w14:val="none"/>
        </w:rPr>
        <w:t>: A compliant, fundable organizational base that enables technology development under a credible, mission-driven brand—Addiction Rescue Inc.—while allowing flexibility to scale as a SaaS offering across the behavioral health sector.</w:t>
      </w:r>
    </w:p>
    <w:p w14:paraId="1BDE948F" w14:textId="77777777" w:rsidR="00BA28FD" w:rsidRPr="00BA28FD" w:rsidRDefault="00553E10" w:rsidP="00BA28FD">
      <w:pPr>
        <w:spacing w:after="0" w:line="240" w:lineRule="auto"/>
        <w:rPr>
          <w:rFonts w:ascii="Times New Roman" w:eastAsia="Times New Roman" w:hAnsi="Times New Roman" w:cs="Times New Roman"/>
          <w:color w:val="000000"/>
          <w:kern w:val="0"/>
          <w14:ligatures w14:val="none"/>
        </w:rPr>
      </w:pPr>
      <w:r w:rsidRPr="00553E10">
        <w:rPr>
          <w:rFonts w:ascii="Times New Roman" w:eastAsia="Times New Roman" w:hAnsi="Times New Roman" w:cs="Times New Roman"/>
          <w:noProof/>
          <w:color w:val="000000"/>
          <w:kern w:val="0"/>
        </w:rPr>
        <w:pict w14:anchorId="6EE58DA8">
          <v:rect id="_x0000_i1031" alt="" style="width:468pt;height:.05pt;mso-width-percent:0;mso-height-percent:0;mso-width-percent:0;mso-height-percent:0" o:hralign="center" o:hrstd="t" o:hr="t" fillcolor="#a0a0a0" stroked="f"/>
        </w:pict>
      </w:r>
    </w:p>
    <w:p w14:paraId="44F5E3B4" w14:textId="77777777" w:rsidR="00BA28FD" w:rsidRPr="00BA28FD" w:rsidRDefault="00BA28FD" w:rsidP="00BA28F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28FD">
        <w:rPr>
          <w:rFonts w:ascii="Times New Roman" w:eastAsia="Times New Roman" w:hAnsi="Times New Roman" w:cs="Times New Roman"/>
          <w:b/>
          <w:bCs/>
          <w:color w:val="000000"/>
          <w:kern w:val="0"/>
          <w:sz w:val="36"/>
          <w:szCs w:val="36"/>
          <w14:ligatures w14:val="none"/>
        </w:rPr>
        <w:t>STEP TWO – Branding and Naming Finalization</w:t>
      </w:r>
    </w:p>
    <w:p w14:paraId="282D3B3F"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Objective:</w:t>
      </w:r>
    </w:p>
    <w:p w14:paraId="6A46A4F8"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Establish a compelling brand identity for the platform that communicates trust, regulatory credibility, innovation, and mission alignment with Addiction Rescue Inc.</w:t>
      </w:r>
    </w:p>
    <w:p w14:paraId="3333AA11"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Strategy:</w:t>
      </w:r>
    </w:p>
    <w:p w14:paraId="60101E33"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Create a brand that is instantly recognizable, resonates with healthcare and behavioral health operators, and positions the platform as the intelligent backbone of compliance operations.</w:t>
      </w:r>
    </w:p>
    <w:p w14:paraId="65636411"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Key Actions:</w:t>
      </w:r>
    </w:p>
    <w:p w14:paraId="3102BC57" w14:textId="77777777" w:rsidR="00BA28FD" w:rsidRPr="00BA28FD" w:rsidRDefault="00BA28FD" w:rsidP="00BA28F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Finalize Platform Name</w:t>
      </w:r>
    </w:p>
    <w:p w14:paraId="5100191D" w14:textId="4663A6CC"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Confirm "</w:t>
      </w:r>
      <w:r w:rsidR="00094E08" w:rsidRPr="00094E08">
        <w:rPr>
          <w:rFonts w:ascii="Times New Roman" w:eastAsia="Times New Roman" w:hAnsi="Times New Roman" w:cs="Times New Roman"/>
          <w:color w:val="000000"/>
          <w:kern w:val="0"/>
          <w14:ligatures w14:val="none"/>
        </w:rPr>
        <w:t xml:space="preserve"> </w:t>
      </w:r>
      <w:r w:rsidR="00094E08">
        <w:rPr>
          <w:rFonts w:ascii="Times New Roman" w:eastAsia="Times New Roman" w:hAnsi="Times New Roman" w:cs="Times New Roman"/>
          <w:color w:val="000000"/>
          <w:kern w:val="0"/>
          <w14:ligatures w14:val="none"/>
        </w:rPr>
        <w:t>AI Agent CLG</w:t>
      </w:r>
      <w:r w:rsidR="00094E08" w:rsidRPr="00BA28FD">
        <w:rPr>
          <w:rFonts w:ascii="Times New Roman" w:eastAsia="Times New Roman" w:hAnsi="Times New Roman" w:cs="Times New Roman"/>
          <w:color w:val="000000"/>
          <w:kern w:val="0"/>
          <w14:ligatures w14:val="none"/>
        </w:rPr>
        <w:t xml:space="preserve"> </w:t>
      </w:r>
      <w:r w:rsidRPr="00BA28FD">
        <w:rPr>
          <w:rFonts w:ascii="Times New Roman" w:eastAsia="Times New Roman" w:hAnsi="Times New Roman" w:cs="Times New Roman"/>
          <w:color w:val="000000"/>
          <w:kern w:val="0"/>
          <w14:ligatures w14:val="none"/>
        </w:rPr>
        <w:t xml:space="preserve">" as the primary name (short for: Compliance </w:t>
      </w:r>
      <w:r w:rsidR="00094E08">
        <w:rPr>
          <w:rFonts w:ascii="Times New Roman" w:eastAsia="Times New Roman" w:hAnsi="Times New Roman" w:cs="Times New Roman"/>
          <w:color w:val="000000"/>
          <w:kern w:val="0"/>
          <w14:ligatures w14:val="none"/>
        </w:rPr>
        <w:t xml:space="preserve">and </w:t>
      </w:r>
      <w:r w:rsidRPr="00BA28FD">
        <w:rPr>
          <w:rFonts w:ascii="Times New Roman" w:eastAsia="Times New Roman" w:hAnsi="Times New Roman" w:cs="Times New Roman"/>
          <w:color w:val="000000"/>
          <w:kern w:val="0"/>
          <w14:ligatures w14:val="none"/>
        </w:rPr>
        <w:t xml:space="preserve">Licensing </w:t>
      </w:r>
      <w:r w:rsidR="00094E08">
        <w:rPr>
          <w:rFonts w:ascii="Times New Roman" w:eastAsia="Times New Roman" w:hAnsi="Times New Roman" w:cs="Times New Roman"/>
          <w:color w:val="000000"/>
          <w:kern w:val="0"/>
          <w14:ligatures w14:val="none"/>
        </w:rPr>
        <w:t>Guardian</w:t>
      </w:r>
      <w:r w:rsidRPr="00BA28FD">
        <w:rPr>
          <w:rFonts w:ascii="Times New Roman" w:eastAsia="Times New Roman" w:hAnsi="Times New Roman" w:cs="Times New Roman"/>
          <w:color w:val="000000"/>
          <w:kern w:val="0"/>
          <w14:ligatures w14:val="none"/>
        </w:rPr>
        <w:t>)</w:t>
      </w:r>
    </w:p>
    <w:p w14:paraId="0BD060A1"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Validate acronym meaning and brand story</w:t>
      </w:r>
    </w:p>
    <w:p w14:paraId="5417B3F7"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Ensure name availability (domain, social handles)</w:t>
      </w:r>
    </w:p>
    <w:p w14:paraId="2C5FDC67" w14:textId="77777777" w:rsidR="00BA28FD" w:rsidRPr="00BA28FD" w:rsidRDefault="00BA28FD" w:rsidP="00BA28F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Design Brand Assets</w:t>
      </w:r>
    </w:p>
    <w:p w14:paraId="749734CE"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Logo (professional, clean, modern)</w:t>
      </w:r>
    </w:p>
    <w:p w14:paraId="67D1B76C"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Color palette (reliable + healthcare inspired)</w:t>
      </w:r>
    </w:p>
    <w:p w14:paraId="73769C59"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Typography guidelines (easy to read across platforms)</w:t>
      </w:r>
    </w:p>
    <w:p w14:paraId="2858F4AD"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Iconography or symbol representing automation + trust</w:t>
      </w:r>
    </w:p>
    <w:p w14:paraId="77AF4B5D" w14:textId="77777777" w:rsidR="00BA28FD" w:rsidRPr="00BA28FD" w:rsidRDefault="00BA28FD" w:rsidP="00BA28F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Create Mission-Aligned Messaging</w:t>
      </w:r>
    </w:p>
    <w:p w14:paraId="1AEB29AC"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Develop 3 tagline options, e.g.:</w:t>
      </w:r>
    </w:p>
    <w:p w14:paraId="4AAA5AC4" w14:textId="77777777" w:rsidR="00BA28FD" w:rsidRPr="00BA28FD" w:rsidRDefault="00BA28FD" w:rsidP="00BA28FD">
      <w:pPr>
        <w:numPr>
          <w:ilvl w:val="2"/>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"Always Survey Ready. Always One Step Ahead."</w:t>
      </w:r>
    </w:p>
    <w:p w14:paraId="0468DC49" w14:textId="77777777" w:rsidR="00BA28FD" w:rsidRPr="00BA28FD" w:rsidRDefault="00BA28FD" w:rsidP="00BA28FD">
      <w:pPr>
        <w:numPr>
          <w:ilvl w:val="2"/>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"The Compliance Backbone for Behavioral Health."</w:t>
      </w:r>
    </w:p>
    <w:p w14:paraId="45D79025" w14:textId="77777777" w:rsidR="00BA28FD" w:rsidRPr="00BA28FD" w:rsidRDefault="00BA28FD" w:rsidP="00BA28FD">
      <w:pPr>
        <w:numPr>
          <w:ilvl w:val="2"/>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"From Licensing to Accreditation – Fully Automated."</w:t>
      </w:r>
    </w:p>
    <w:p w14:paraId="79C1BB0C" w14:textId="7B0564B0"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 xml:space="preserve">Write brand story paragraph: what </w:t>
      </w:r>
      <w:r w:rsidR="00094E08">
        <w:rPr>
          <w:rFonts w:ascii="Times New Roman" w:eastAsia="Times New Roman" w:hAnsi="Times New Roman" w:cs="Times New Roman"/>
          <w:color w:val="000000"/>
          <w:kern w:val="0"/>
          <w14:ligatures w14:val="none"/>
        </w:rPr>
        <w:t>AI Agent CLG</w:t>
      </w:r>
      <w:r w:rsidRPr="00BA28FD">
        <w:rPr>
          <w:rFonts w:ascii="Times New Roman" w:eastAsia="Times New Roman" w:hAnsi="Times New Roman" w:cs="Times New Roman"/>
          <w:color w:val="000000"/>
          <w:kern w:val="0"/>
          <w14:ligatures w14:val="none"/>
        </w:rPr>
        <w:t xml:space="preserve"> stands for, how it empowers providers, and why it's mission-built</w:t>
      </w:r>
    </w:p>
    <w:p w14:paraId="1831B2DF" w14:textId="77777777" w:rsidR="00BA28FD" w:rsidRPr="00BA28FD" w:rsidRDefault="00BA28FD" w:rsidP="00BA28F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Register Web &amp; Digital Identity</w:t>
      </w:r>
    </w:p>
    <w:p w14:paraId="45A7E410"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Purchase domain (e.g., claracompliance.org or clarahealth.ai)</w:t>
      </w:r>
    </w:p>
    <w:p w14:paraId="54E5057D"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Set up official email (info@claracompliance.org)</w:t>
      </w:r>
    </w:p>
    <w:p w14:paraId="711077C8"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Reserve social handles (LinkedIn, Twitter, Facebook if applicable)</w:t>
      </w:r>
    </w:p>
    <w:p w14:paraId="1FD018A9" w14:textId="77777777" w:rsidR="00BA28FD" w:rsidRPr="00BA28FD" w:rsidRDefault="00BA28FD" w:rsidP="00BA28F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Brand Legal Setup (Optional)</w:t>
      </w:r>
    </w:p>
    <w:p w14:paraId="0D4EDF8B"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lastRenderedPageBreak/>
        <w:t>Trademark filing (U.S. PTO)</w:t>
      </w:r>
    </w:p>
    <w:p w14:paraId="25E28A4D"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Copyright logo assets</w:t>
      </w:r>
    </w:p>
    <w:p w14:paraId="7EE0654A" w14:textId="77777777" w:rsidR="00BA28FD" w:rsidRPr="00BA28FD" w:rsidRDefault="00BA28FD" w:rsidP="00BA28FD">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Link brand to Addiction Rescue Inc. via DBA</w:t>
      </w:r>
    </w:p>
    <w:p w14:paraId="019AC65E"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Deliverables:</w:t>
      </w:r>
    </w:p>
    <w:p w14:paraId="29B8A8A4"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Sample Cover Letter for SBA or CDFI Lender</w:t>
      </w:r>
    </w:p>
    <w:p w14:paraId="2C2A60AA"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[Your Name]</w:t>
      </w:r>
    </w:p>
    <w:p w14:paraId="70CB2ADD"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[Your Title, Addiction Rescue Inc.]</w:t>
      </w:r>
    </w:p>
    <w:p w14:paraId="3D386552"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[Your Email Address]</w:t>
      </w:r>
    </w:p>
    <w:p w14:paraId="3793D4C7"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[Your Phone Number]</w:t>
      </w:r>
    </w:p>
    <w:p w14:paraId="3D56B5E7"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[Date]</w:t>
      </w:r>
    </w:p>
    <w:p w14:paraId="428D3011"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D79CB27"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[Loan Officer Name]</w:t>
      </w:r>
    </w:p>
    <w:p w14:paraId="04735BE2"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[Bank or Lending Institution Name]</w:t>
      </w:r>
    </w:p>
    <w:p w14:paraId="58988FDE"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[Address]</w:t>
      </w:r>
    </w:p>
    <w:p w14:paraId="6FD41C46"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[City, State, ZIP Code]</w:t>
      </w:r>
    </w:p>
    <w:p w14:paraId="374DA776"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91E2146"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RE: Loan Request for Development of AI-Powered Compliance Platform (CLARA)</w:t>
      </w:r>
    </w:p>
    <w:p w14:paraId="53EF583D"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01905E3"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Dear [Loan Officer Name],</w:t>
      </w:r>
    </w:p>
    <w:p w14:paraId="7B039440"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35B63B2"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I am writing on behalf of Addiction Rescue Inc., a mission-driven nonprofit organization dedicated to improving the quality of addiction and behavioral health care services in California. We are seeking a small business loan in the amount of $50,000 to develop and deploy a groundbreaking AI-powered platform—CLARA (Compliance Licensing Automation for Recovery Agencies)—which will automate the full lifecycle of DHCS licensing, IMS/MAT certification, and Joint Commission accreditation for residential and outpatient programs.</w:t>
      </w:r>
    </w:p>
    <w:p w14:paraId="740C74A9"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CE45ECC"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California’s treatment facilities face a constant struggle with compliance demands that drain resources and reduce client-facing care. CLARA directly addresses this issue by replacing manual processes with intelligent automation. Our MVP is already scoped and designed, and pilot partners are secured. This loan will fund our Phase I development, testing, and implementation, helping us ensure every facility can stay survey-ready, safe, and fully licensed.</w:t>
      </w:r>
    </w:p>
    <w:p w14:paraId="00158511"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49E7F31"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As a nonprofit entity with operational stability and a clear revenue model, we are confident in our ability to meet repayment obligations. This loan represents a catalytic investment that will not only generate sustainable income but also transform compliance management across the healthcare sector.</w:t>
      </w:r>
    </w:p>
    <w:p w14:paraId="5F826679"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8A2181C"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Thank you for your time and consideration. We welcome the opportunity to discuss this project further.</w:t>
      </w:r>
    </w:p>
    <w:p w14:paraId="6D83B014"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006DB29"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Sincerely,</w:t>
      </w:r>
    </w:p>
    <w:p w14:paraId="5212A350"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01011CD"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 xml:space="preserve">[Your Name]  </w:t>
      </w:r>
    </w:p>
    <w:p w14:paraId="7387A1DD" w14:textId="77777777" w:rsidR="00BA28FD" w:rsidRPr="00BA28FD" w:rsidRDefault="00BA28FD" w:rsidP="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A28FD">
        <w:rPr>
          <w:rFonts w:ascii="Courier New" w:eastAsia="Times New Roman" w:hAnsi="Courier New" w:cs="Courier New"/>
          <w:color w:val="000000"/>
          <w:kern w:val="0"/>
          <w:sz w:val="20"/>
          <w:szCs w:val="20"/>
          <w14:ligatures w14:val="none"/>
        </w:rPr>
        <w:t>Founder, Addiction Rescue Inc.</w:t>
      </w:r>
    </w:p>
    <w:p w14:paraId="3559848F" w14:textId="77777777" w:rsidR="00BA28FD" w:rsidRPr="00BA28FD" w:rsidRDefault="00BA28FD" w:rsidP="00BA28F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Logo concept (see mock visual: shield with circuit checkmark in green/blue, modern CLARA typeface)</w:t>
      </w:r>
    </w:p>
    <w:p w14:paraId="463F43BB" w14:textId="77777777" w:rsidR="00BA28FD" w:rsidRPr="00BA28FD" w:rsidRDefault="00BA28FD" w:rsidP="00BA28F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lastRenderedPageBreak/>
        <w:t>Tagline shortlist:</w:t>
      </w:r>
    </w:p>
    <w:p w14:paraId="0416385A" w14:textId="77777777" w:rsidR="00BA28FD" w:rsidRPr="00BA28FD" w:rsidRDefault="00BA28FD" w:rsidP="00BA28FD">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"Always Survey Ready. Always One Step Ahead."</w:t>
      </w:r>
    </w:p>
    <w:p w14:paraId="637C78E2" w14:textId="77777777" w:rsidR="00BA28FD" w:rsidRPr="00BA28FD" w:rsidRDefault="00BA28FD" w:rsidP="00BA28FD">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"From Licensing to Accreditation – Fully Automated."</w:t>
      </w:r>
    </w:p>
    <w:p w14:paraId="39366C0A" w14:textId="77777777" w:rsidR="00BA28FD" w:rsidRPr="00BA28FD" w:rsidRDefault="00BA28FD" w:rsidP="00BA28FD">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"Where Compliance Meets Intelligence."</w:t>
      </w:r>
    </w:p>
    <w:p w14:paraId="77DB91B9" w14:textId="77777777" w:rsidR="00BA28FD" w:rsidRPr="00BA28FD" w:rsidRDefault="00BA28FD" w:rsidP="00BA28FD">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"Compliance That Cares."</w:t>
      </w:r>
    </w:p>
    <w:p w14:paraId="3D725B18" w14:textId="77777777" w:rsidR="00BA28FD" w:rsidRPr="00BA28FD" w:rsidRDefault="00BA28FD" w:rsidP="00BA28FD">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"Designed for Providers. Powered by Purpose."</w:t>
      </w:r>
    </w:p>
    <w:p w14:paraId="671D8F58" w14:textId="77777777" w:rsidR="00BA28FD" w:rsidRPr="00BA28FD" w:rsidRDefault="00BA28FD" w:rsidP="00BA28FD">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"Your AI Assistant for Healthcare Licensing and Accreditation."</w:t>
      </w:r>
    </w:p>
    <w:p w14:paraId="741104D2" w14:textId="77777777" w:rsidR="00BA28FD" w:rsidRPr="00BA28FD" w:rsidRDefault="00BA28FD" w:rsidP="00BA28FD">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"Built for Audits. Designed for Peace of Mind."</w:t>
      </w:r>
    </w:p>
    <w:p w14:paraId="4BF2F508" w14:textId="77777777" w:rsidR="00BA28FD" w:rsidRPr="00BA28FD" w:rsidRDefault="00BA28FD" w:rsidP="00BA28F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Name validation memo</w:t>
      </w:r>
    </w:p>
    <w:p w14:paraId="42AF20C7" w14:textId="77777777" w:rsidR="00BA28FD" w:rsidRPr="00BA28FD" w:rsidRDefault="00BA28FD" w:rsidP="00BA28F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Logo + style guide PDF</w:t>
      </w:r>
    </w:p>
    <w:p w14:paraId="53894935" w14:textId="77777777" w:rsidR="00BA28FD" w:rsidRPr="00BA28FD" w:rsidRDefault="00BA28FD" w:rsidP="00BA28F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Domain + email registration</w:t>
      </w:r>
    </w:p>
    <w:p w14:paraId="54CA6B11" w14:textId="77777777" w:rsidR="00BA28FD" w:rsidRPr="00BA28FD" w:rsidRDefault="00BA28FD" w:rsidP="00BA28F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1-page brand narrative</w:t>
      </w:r>
    </w:p>
    <w:p w14:paraId="747A4BD5" w14:textId="77777777" w:rsidR="00BA28FD" w:rsidRPr="00BA28FD" w:rsidRDefault="00BA28FD" w:rsidP="00BA28F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Trademark readiness checklist (if applicable)</w:t>
      </w:r>
    </w:p>
    <w:p w14:paraId="12BC105C"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Outcome:</w:t>
      </w:r>
    </w:p>
    <w:p w14:paraId="53CC5524" w14:textId="103A7410"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 xml:space="preserve">A brand identity that positions </w:t>
      </w:r>
      <w:r w:rsidR="00094E08">
        <w:rPr>
          <w:rFonts w:ascii="Times New Roman" w:eastAsia="Times New Roman" w:hAnsi="Times New Roman" w:cs="Times New Roman"/>
          <w:color w:val="000000"/>
          <w:kern w:val="0"/>
          <w14:ligatures w14:val="none"/>
        </w:rPr>
        <w:t>AI Agent CLG</w:t>
      </w:r>
      <w:r w:rsidRPr="00BA28FD">
        <w:rPr>
          <w:rFonts w:ascii="Times New Roman" w:eastAsia="Times New Roman" w:hAnsi="Times New Roman" w:cs="Times New Roman"/>
          <w:color w:val="000000"/>
          <w:kern w:val="0"/>
          <w14:ligatures w14:val="none"/>
        </w:rPr>
        <w:t xml:space="preserve"> as the trusted AI-powered partner for healthcare compliance and licensing. Visually professional and emotionally aligned with care providers and funders alike.</w:t>
      </w:r>
    </w:p>
    <w:p w14:paraId="60EB1700" w14:textId="77777777" w:rsidR="00BA28FD" w:rsidRPr="00BA28FD" w:rsidRDefault="00553E10" w:rsidP="00BA28FD">
      <w:pPr>
        <w:spacing w:after="0" w:line="240" w:lineRule="auto"/>
        <w:rPr>
          <w:rFonts w:ascii="Times New Roman" w:eastAsia="Times New Roman" w:hAnsi="Times New Roman" w:cs="Times New Roman"/>
          <w:color w:val="000000"/>
          <w:kern w:val="0"/>
          <w14:ligatures w14:val="none"/>
        </w:rPr>
      </w:pPr>
      <w:r w:rsidRPr="00553E10">
        <w:rPr>
          <w:rFonts w:ascii="Times New Roman" w:eastAsia="Times New Roman" w:hAnsi="Times New Roman" w:cs="Times New Roman"/>
          <w:noProof/>
          <w:color w:val="000000"/>
          <w:kern w:val="0"/>
        </w:rPr>
        <w:pict w14:anchorId="77784E7A">
          <v:rect id="_x0000_i1030" alt="" style="width:468pt;height:.05pt;mso-width-percent:0;mso-height-percent:0;mso-width-percent:0;mso-height-percent:0" o:hralign="center" o:hrstd="t" o:hr="t" fillcolor="#a0a0a0" stroked="f"/>
        </w:pict>
      </w:r>
    </w:p>
    <w:p w14:paraId="35DE3B6F" w14:textId="77777777" w:rsidR="00BA28FD" w:rsidRPr="00BA28FD" w:rsidRDefault="00BA28FD" w:rsidP="00BA28F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28FD">
        <w:rPr>
          <w:rFonts w:ascii="Times New Roman" w:eastAsia="Times New Roman" w:hAnsi="Times New Roman" w:cs="Times New Roman"/>
          <w:b/>
          <w:bCs/>
          <w:color w:val="000000"/>
          <w:kern w:val="0"/>
          <w:sz w:val="36"/>
          <w:szCs w:val="36"/>
          <w14:ligatures w14:val="none"/>
        </w:rPr>
        <w:t>STEP FOUR – MVP Build Phase I: Facility Profile System</w:t>
      </w:r>
    </w:p>
    <w:p w14:paraId="299AE266"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Objective:</w:t>
      </w:r>
    </w:p>
    <w:p w14:paraId="35EC2B10"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Develop the foundational module that powers all personalized documentation and automation features: the Facility Profile System. This structured dataset becomes the dynamic "brain" for all compliance outputs, including policies, forms, licensing packets, logs, and audit readiness trackers.</w:t>
      </w:r>
    </w:p>
    <w:p w14:paraId="403CCDA5"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Strategy:</w:t>
      </w:r>
    </w:p>
    <w:p w14:paraId="77A9FBB2"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Design an intelligent backend and user-friendly admin interface to collect and manage facility-specific data, allowing AI agents to produce site-specific documentation that feels lived-in and human-generated.</w:t>
      </w:r>
    </w:p>
    <w:p w14:paraId="4F29C3D0"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Key Actions:</w:t>
      </w:r>
    </w:p>
    <w:p w14:paraId="1049EED6" w14:textId="77777777" w:rsidR="00BA28FD" w:rsidRPr="00BA28FD" w:rsidRDefault="00BA28FD" w:rsidP="00BA28F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Design Facility Profile Schema</w:t>
      </w:r>
    </w:p>
    <w:p w14:paraId="7F5C4D46"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Legal name, DBA, facility address</w:t>
      </w:r>
    </w:p>
    <w:p w14:paraId="130D65DA"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DHCS license type, IMS status, ASAM level</w:t>
      </w:r>
    </w:p>
    <w:p w14:paraId="04091392"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Number of beds, room names, floor plan image</w:t>
      </w:r>
    </w:p>
    <w:p w14:paraId="6B40846E"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Emergency contact and fire marshal station info</w:t>
      </w:r>
    </w:p>
    <w:p w14:paraId="2525593D"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Key staff names/titles (Admin, PD, CD, LVN, techs)</w:t>
      </w:r>
    </w:p>
    <w:p w14:paraId="24DD3495"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lastRenderedPageBreak/>
        <w:t>County-level details (fire, health, licensing jurisdiction)</w:t>
      </w:r>
    </w:p>
    <w:p w14:paraId="5536ED2D" w14:textId="77777777" w:rsidR="00BA28FD" w:rsidRPr="00BA28FD" w:rsidRDefault="00BA28FD" w:rsidP="00BA28F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Develop Admin UI</w:t>
      </w:r>
    </w:p>
    <w:p w14:paraId="3735C844"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Secure login with role-based access</w:t>
      </w:r>
    </w:p>
    <w:p w14:paraId="2550A847"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Editable fields for all profile inputs</w:t>
      </w:r>
    </w:p>
    <w:p w14:paraId="225481E3"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File upload: PDF floor plans, org charts, previous audits</w:t>
      </w:r>
    </w:p>
    <w:p w14:paraId="1F07AFFE"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Toggle for facility type: Detox, Residential, Outpatient</w:t>
      </w:r>
    </w:p>
    <w:p w14:paraId="04F7648A" w14:textId="77777777" w:rsidR="00BA28FD" w:rsidRPr="00BA28FD" w:rsidRDefault="00BA28FD" w:rsidP="00BA28F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Link Profile to AI Engine</w:t>
      </w:r>
    </w:p>
    <w:p w14:paraId="21D8BDA1"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 xml:space="preserve">All outputs (policies, forms, logs) will auto-populate fields </w:t>
      </w:r>
      <w:proofErr w:type="gramStart"/>
      <w:r w:rsidRPr="00BA28FD">
        <w:rPr>
          <w:rFonts w:ascii="Times New Roman" w:eastAsia="Times New Roman" w:hAnsi="Times New Roman" w:cs="Times New Roman"/>
          <w:color w:val="000000"/>
          <w:kern w:val="0"/>
          <w14:ligatures w14:val="none"/>
        </w:rPr>
        <w:t>using</w:t>
      </w:r>
      <w:proofErr w:type="gramEnd"/>
      <w:r w:rsidRPr="00BA28FD">
        <w:rPr>
          <w:rFonts w:ascii="Times New Roman" w:eastAsia="Times New Roman" w:hAnsi="Times New Roman" w:cs="Times New Roman"/>
          <w:color w:val="000000"/>
          <w:kern w:val="0"/>
          <w14:ligatures w14:val="none"/>
        </w:rPr>
        <w:t xml:space="preserve"> this profile</w:t>
      </w:r>
    </w:p>
    <w:p w14:paraId="12EF8582"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Example: "Lead Tech signs fire drill log stored in red binder near Room A"</w:t>
      </w:r>
    </w:p>
    <w:p w14:paraId="09E192AA"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Supports multiple profiles per organization</w:t>
      </w:r>
    </w:p>
    <w:p w14:paraId="2DC42D58" w14:textId="77777777" w:rsidR="00BA28FD" w:rsidRPr="00BA28FD" w:rsidRDefault="00BA28FD" w:rsidP="00BA28F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Build Output Preview Module</w:t>
      </w:r>
    </w:p>
    <w:p w14:paraId="5A0C5B8A"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Admin can view how their facility’s data renders into real documents</w:t>
      </w:r>
    </w:p>
    <w:p w14:paraId="27209D6B"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Side-by-side: raw profile vs. completed DHCS or JCO policy</w:t>
      </w:r>
    </w:p>
    <w:p w14:paraId="2943D502" w14:textId="77777777" w:rsidR="00BA28FD" w:rsidRPr="00BA28FD" w:rsidRDefault="00BA28FD" w:rsidP="00BA28F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Integrate Export Functions</w:t>
      </w:r>
    </w:p>
    <w:p w14:paraId="2A4F7DFA"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JSON or CSV download of profile</w:t>
      </w:r>
    </w:p>
    <w:p w14:paraId="46A0A7E7"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Print-ready version for binder backup</w:t>
      </w:r>
    </w:p>
    <w:p w14:paraId="1C5618B8" w14:textId="77777777" w:rsidR="00BA28FD" w:rsidRPr="00BA28FD" w:rsidRDefault="00BA28FD" w:rsidP="00BA28F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Secure cloud sync for surveyor access or executive review</w:t>
      </w:r>
    </w:p>
    <w:p w14:paraId="2DFF0F7B"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Deliverables:</w:t>
      </w:r>
    </w:p>
    <w:p w14:paraId="2D01A3D9" w14:textId="77777777" w:rsidR="00BA28FD" w:rsidRPr="00BA28FD" w:rsidRDefault="00BA28FD" w:rsidP="00BA28F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Fully structured Facility Profile data schema</w:t>
      </w:r>
    </w:p>
    <w:p w14:paraId="32F77E38" w14:textId="77777777" w:rsidR="00BA28FD" w:rsidRPr="00BA28FD" w:rsidRDefault="00BA28FD" w:rsidP="00BA28F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Admin UI for profile management</w:t>
      </w:r>
    </w:p>
    <w:p w14:paraId="5BB201A2" w14:textId="77777777" w:rsidR="00BA28FD" w:rsidRPr="00BA28FD" w:rsidRDefault="00BA28FD" w:rsidP="00BA28F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Auto-fill logic with preview outputs</w:t>
      </w:r>
    </w:p>
    <w:p w14:paraId="56F59524" w14:textId="77777777" w:rsidR="00BA28FD" w:rsidRPr="00BA28FD" w:rsidRDefault="00BA28FD" w:rsidP="00BA28F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Demo PDF: Policy or form embedded with sample facility metadata</w:t>
      </w:r>
    </w:p>
    <w:p w14:paraId="2667787F" w14:textId="77777777" w:rsidR="00BA28FD" w:rsidRPr="00BA28FD" w:rsidRDefault="00BA28FD" w:rsidP="00BA28F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Integration hooks for all compliance modules</w:t>
      </w:r>
    </w:p>
    <w:p w14:paraId="6A86619F"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Outcome:</w:t>
      </w:r>
    </w:p>
    <w:p w14:paraId="405C0786"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An intelligent and centralized foundation that allows the CLARA platform to generate fully site-specific, compliant, and human-like documentation across the DHCS and Joint Commission spectrum. Enables scaling with trust, precision, and personalization.</w:t>
      </w:r>
    </w:p>
    <w:p w14:paraId="259975B3" w14:textId="77777777" w:rsidR="00BA28FD" w:rsidRPr="00BA28FD" w:rsidRDefault="00553E10" w:rsidP="00BA28FD">
      <w:pPr>
        <w:spacing w:after="0" w:line="240" w:lineRule="auto"/>
        <w:rPr>
          <w:rFonts w:ascii="Times New Roman" w:eastAsia="Times New Roman" w:hAnsi="Times New Roman" w:cs="Times New Roman"/>
          <w:color w:val="000000"/>
          <w:kern w:val="0"/>
          <w14:ligatures w14:val="none"/>
        </w:rPr>
      </w:pPr>
      <w:r w:rsidRPr="00553E10">
        <w:rPr>
          <w:rFonts w:ascii="Times New Roman" w:eastAsia="Times New Roman" w:hAnsi="Times New Roman" w:cs="Times New Roman"/>
          <w:noProof/>
          <w:color w:val="000000"/>
          <w:kern w:val="0"/>
        </w:rPr>
        <w:pict w14:anchorId="5D67A677">
          <v:rect id="_x0000_i1029" alt="" style="width:468pt;height:.05pt;mso-width-percent:0;mso-height-percent:0;mso-width-percent:0;mso-height-percent:0" o:hralign="center" o:hrstd="t" o:hr="t" fillcolor="#a0a0a0" stroked="f"/>
        </w:pict>
      </w:r>
    </w:p>
    <w:p w14:paraId="0B451B96" w14:textId="77777777" w:rsidR="00BA28FD" w:rsidRPr="00BA28FD" w:rsidRDefault="00BA28FD" w:rsidP="00BA28F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28FD">
        <w:rPr>
          <w:rFonts w:ascii="Times New Roman" w:eastAsia="Times New Roman" w:hAnsi="Times New Roman" w:cs="Times New Roman"/>
          <w:b/>
          <w:bCs/>
          <w:color w:val="000000"/>
          <w:kern w:val="0"/>
          <w:sz w:val="36"/>
          <w:szCs w:val="36"/>
          <w14:ligatures w14:val="none"/>
        </w:rPr>
        <w:t>STEP FIVE – MVP Build Phase II: Compliance AI Agent Development</w:t>
      </w:r>
    </w:p>
    <w:p w14:paraId="75400EDF"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Objective:</w:t>
      </w:r>
    </w:p>
    <w:p w14:paraId="358788DC"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Create the AI-powered engine that interprets each facility’s profile and generates audit-ready documentation across all major compliance domains: DHCS licensing, IMS certification, ASAM levels, MAT implementation, and Joint Commission accreditation.</w:t>
      </w:r>
    </w:p>
    <w:p w14:paraId="2B9A1F8A"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Strategy:</w:t>
      </w:r>
    </w:p>
    <w:p w14:paraId="52B8ACC6"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lastRenderedPageBreak/>
        <w:t>Design and deploy an intelligent AI agent system that utilizes the facility profile to produce real-time, fully populated, human-like outputs including state-required forms, policies and procedures, logs, and survey responses.</w:t>
      </w:r>
    </w:p>
    <w:p w14:paraId="11C91840"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Key Actions:</w:t>
      </w:r>
    </w:p>
    <w:p w14:paraId="6AB40D70" w14:textId="77777777" w:rsidR="00BA28FD" w:rsidRPr="00BA28FD" w:rsidRDefault="00BA28FD" w:rsidP="00BA28F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Train and Fine-Tune AI Models</w:t>
      </w:r>
    </w:p>
    <w:p w14:paraId="187478C0" w14:textId="77777777" w:rsidR="00BA28FD" w:rsidRPr="00BA28FD" w:rsidRDefault="00BA28FD" w:rsidP="00BA28FD">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Provide the LLM with a deep training set based on:</w:t>
      </w:r>
    </w:p>
    <w:p w14:paraId="47492947"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Title 9 CCR – California DHCS regulations</w:t>
      </w:r>
    </w:p>
    <w:p w14:paraId="5CC1663A"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Joint Commission (TJC) standards</w:t>
      </w:r>
    </w:p>
    <w:p w14:paraId="027BAC52"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IMS certification requirements</w:t>
      </w:r>
    </w:p>
    <w:p w14:paraId="5D8E72D2"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ASAM 3.1–3.7 Level of Care Criteria</w:t>
      </w:r>
    </w:p>
    <w:p w14:paraId="3CD7C280"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MAT clinical protocols (SAMHSA-compliant)</w:t>
      </w:r>
    </w:p>
    <w:p w14:paraId="3C4D7BAC" w14:textId="77777777" w:rsidR="00BA28FD" w:rsidRPr="00BA28FD" w:rsidRDefault="00BA28FD" w:rsidP="00BA28FD">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Embed prompt-based logic with regulatory triggers and internal audit rules</w:t>
      </w:r>
    </w:p>
    <w:p w14:paraId="038E40CB" w14:textId="77777777" w:rsidR="00BA28FD" w:rsidRPr="00BA28FD" w:rsidRDefault="00BA28FD" w:rsidP="00BA28F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Program Licensing &amp; Certification Document Suite</w:t>
      </w:r>
    </w:p>
    <w:p w14:paraId="03584DEB" w14:textId="77777777" w:rsidR="00BA28FD" w:rsidRPr="00BA28FD" w:rsidRDefault="00BA28FD" w:rsidP="00BA28FD">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Auto-generate full licensing packets using facility data:</w:t>
      </w:r>
    </w:p>
    <w:p w14:paraId="6DB1DD40"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DHCS 6001, 6001a, 4022</w:t>
      </w:r>
    </w:p>
    <w:p w14:paraId="5B81D8E2"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DHCS 4006, 4007</w:t>
      </w:r>
    </w:p>
    <w:p w14:paraId="1F6A40E0"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IMS matrix, MAT protocols, daily census logs</w:t>
      </w:r>
    </w:p>
    <w:p w14:paraId="4A47A4FF"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Program narrative, staffing patterns, org chart</w:t>
      </w:r>
    </w:p>
    <w:p w14:paraId="39919963" w14:textId="77777777" w:rsidR="00BA28FD" w:rsidRPr="00BA28FD" w:rsidRDefault="00BA28FD" w:rsidP="00BA28F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Policy &amp; Procedure Generator</w:t>
      </w:r>
    </w:p>
    <w:p w14:paraId="21B64122" w14:textId="77777777" w:rsidR="00BA28FD" w:rsidRPr="00BA28FD" w:rsidRDefault="00BA28FD" w:rsidP="00BA28FD">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Tailored outputs for:</w:t>
      </w:r>
    </w:p>
    <w:p w14:paraId="67ED8AD8"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Medication storage and security</w:t>
      </w:r>
    </w:p>
    <w:p w14:paraId="1EF463FA"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Incident reporting (Title 9 §10561)</w:t>
      </w:r>
    </w:p>
    <w:p w14:paraId="20AC29B1"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Detox and residential protocols (ASAM 3.2, 3.5)</w:t>
      </w:r>
    </w:p>
    <w:p w14:paraId="07C823CD"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Fire/emergency evacuation</w:t>
      </w:r>
    </w:p>
    <w:p w14:paraId="2412214D"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Client rights and grievance procedures</w:t>
      </w:r>
    </w:p>
    <w:p w14:paraId="669458CB"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Staff credentialing, TB testing, background clearance</w:t>
      </w:r>
    </w:p>
    <w:p w14:paraId="641F4B12" w14:textId="77777777" w:rsidR="00BA28FD" w:rsidRPr="00BA28FD" w:rsidRDefault="00BA28FD" w:rsidP="00BA28FD">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Output will feel like it was created by a human compliance director</w:t>
      </w:r>
    </w:p>
    <w:p w14:paraId="1F8FDDE3" w14:textId="77777777" w:rsidR="00BA28FD" w:rsidRPr="00BA28FD" w:rsidRDefault="00BA28FD" w:rsidP="00BA28F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Log &amp; Checklist Engine</w:t>
      </w:r>
    </w:p>
    <w:p w14:paraId="6D4019F7" w14:textId="77777777" w:rsidR="00BA28FD" w:rsidRPr="00BA28FD" w:rsidRDefault="00BA28FD" w:rsidP="00BA28FD">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Generate logs:</w:t>
      </w:r>
    </w:p>
    <w:p w14:paraId="4F310407"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Medication admin</w:t>
      </w:r>
    </w:p>
    <w:p w14:paraId="26745E94"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Fire drills</w:t>
      </w:r>
    </w:p>
    <w:p w14:paraId="595D2C08"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Emergency supply inspections</w:t>
      </w:r>
    </w:p>
    <w:p w14:paraId="666F07B2"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Clinical chart audits</w:t>
      </w:r>
    </w:p>
    <w:p w14:paraId="4C871ADE" w14:textId="77777777" w:rsidR="00BA28FD" w:rsidRPr="00BA28FD" w:rsidRDefault="00BA28FD" w:rsidP="00BA28FD">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Provide compliance calendars with automated reminders</w:t>
      </w:r>
    </w:p>
    <w:p w14:paraId="761EA35E" w14:textId="77777777" w:rsidR="00BA28FD" w:rsidRPr="00BA28FD" w:rsidRDefault="00BA28FD" w:rsidP="00BA28F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Quality &amp; Survey Simulation</w:t>
      </w:r>
    </w:p>
    <w:p w14:paraId="106E3C7F" w14:textId="77777777" w:rsidR="00BA28FD" w:rsidRPr="00BA28FD" w:rsidRDefault="00BA28FD" w:rsidP="00BA28FD">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Built-in validation engine:</w:t>
      </w:r>
    </w:p>
    <w:p w14:paraId="70138476"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Flags missing fields and regulatory violations</w:t>
      </w:r>
    </w:p>
    <w:p w14:paraId="37CDA924" w14:textId="77777777" w:rsidR="00BA28FD" w:rsidRPr="00BA28FD" w:rsidRDefault="00BA28FD" w:rsidP="00BA28FD">
      <w:pPr>
        <w:numPr>
          <w:ilvl w:val="2"/>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Simulates DHCS or Joint Commission survey walkthrough</w:t>
      </w:r>
    </w:p>
    <w:p w14:paraId="67DE90BC" w14:textId="77777777" w:rsidR="00BA28FD" w:rsidRPr="00BA28FD" w:rsidRDefault="00BA28FD" w:rsidP="00BA28FD">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AI agent provides corrective plan suggestions</w:t>
      </w:r>
    </w:p>
    <w:p w14:paraId="60636126"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Deliverables:</w:t>
      </w:r>
    </w:p>
    <w:p w14:paraId="5F92DB60" w14:textId="77777777" w:rsidR="00BA28FD" w:rsidRPr="00BA28FD" w:rsidRDefault="00BA28FD" w:rsidP="00BA28F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AI agent for form and document generation</w:t>
      </w:r>
    </w:p>
    <w:p w14:paraId="1FF6D349" w14:textId="77777777" w:rsidR="00BA28FD" w:rsidRPr="00BA28FD" w:rsidRDefault="00BA28FD" w:rsidP="00BA28F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Full DHCS licensing packet templates with auto-fill logic</w:t>
      </w:r>
    </w:p>
    <w:p w14:paraId="5B145017" w14:textId="77777777" w:rsidR="00BA28FD" w:rsidRPr="00BA28FD" w:rsidRDefault="00BA28FD" w:rsidP="00BA28F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lastRenderedPageBreak/>
        <w:t>15+ policy and procedure templates</w:t>
      </w:r>
    </w:p>
    <w:p w14:paraId="35516184" w14:textId="77777777" w:rsidR="00BA28FD" w:rsidRPr="00BA28FD" w:rsidRDefault="00BA28FD" w:rsidP="00BA28F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Log/checklist generator with export capability</w:t>
      </w:r>
    </w:p>
    <w:p w14:paraId="0E16D2A8" w14:textId="77777777" w:rsidR="00BA28FD" w:rsidRPr="00BA28FD" w:rsidRDefault="00BA28FD" w:rsidP="00BA28F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QA validation engine + mock survey simulation module</w:t>
      </w:r>
    </w:p>
    <w:p w14:paraId="1C9C385F"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Outcome:</w:t>
      </w:r>
    </w:p>
    <w:p w14:paraId="302B56F9"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 fully functional AI agent capable of generating audit-proof compliance documents tailored to the facility’s exact profile. Enables organizations to operate with minimal staffing and stay in continuous survey readiness.</w:t>
      </w:r>
    </w:p>
    <w:p w14:paraId="09B46CB8" w14:textId="77777777" w:rsidR="00BA28FD" w:rsidRPr="00BA28FD" w:rsidRDefault="00553E10" w:rsidP="00BA28FD">
      <w:pPr>
        <w:spacing w:after="0" w:line="240" w:lineRule="auto"/>
        <w:rPr>
          <w:rFonts w:ascii="Times New Roman" w:eastAsia="Times New Roman" w:hAnsi="Times New Roman" w:cs="Times New Roman"/>
          <w:color w:val="000000"/>
          <w:kern w:val="0"/>
          <w14:ligatures w14:val="none"/>
        </w:rPr>
      </w:pPr>
      <w:r w:rsidRPr="00553E10">
        <w:rPr>
          <w:rFonts w:ascii="Times New Roman" w:eastAsia="Times New Roman" w:hAnsi="Times New Roman" w:cs="Times New Roman"/>
          <w:noProof/>
          <w:color w:val="000000"/>
          <w:kern w:val="0"/>
        </w:rPr>
        <w:pict w14:anchorId="6C69FEB7">
          <v:rect id="_x0000_i1028" alt="" style="width:468pt;height:.05pt;mso-width-percent:0;mso-height-percent:0;mso-width-percent:0;mso-height-percent:0" o:hralign="center" o:hrstd="t" o:hr="t" fillcolor="#a0a0a0" stroked="f"/>
        </w:pict>
      </w:r>
    </w:p>
    <w:p w14:paraId="69BB95A6" w14:textId="77777777" w:rsidR="00BA28FD" w:rsidRPr="00BA28FD" w:rsidRDefault="00BA28FD" w:rsidP="00BA28F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28FD">
        <w:rPr>
          <w:rFonts w:ascii="Times New Roman" w:eastAsia="Times New Roman" w:hAnsi="Times New Roman" w:cs="Times New Roman"/>
          <w:b/>
          <w:bCs/>
          <w:color w:val="000000"/>
          <w:kern w:val="0"/>
          <w:sz w:val="36"/>
          <w:szCs w:val="36"/>
          <w14:ligatures w14:val="none"/>
        </w:rPr>
        <w:t>STEP SIX – Pilot &amp; Case Study Program</w:t>
      </w:r>
    </w:p>
    <w:p w14:paraId="5C68F418"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Objective:</w:t>
      </w:r>
    </w:p>
    <w:p w14:paraId="4169210C"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Validate the CLARA system in real-world facility settings to test functionality, gather user feedback, and generate tangible proof of compliance efficiency, audit readiness, and staff time savings.</w:t>
      </w:r>
    </w:p>
    <w:p w14:paraId="7925AB83"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Strategy:</w:t>
      </w:r>
    </w:p>
    <w:p w14:paraId="3531BED8"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Launch a live pilot program with a small group of treatment facilities, using the full AI-powered compliance stack and tracking performance across licensing tasks, Joint Commission documentation, IMS certification, and internal quality assurance.</w:t>
      </w:r>
    </w:p>
    <w:p w14:paraId="507340DB"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Key Actions:</w:t>
      </w:r>
    </w:p>
    <w:p w14:paraId="708BE9F9" w14:textId="77777777" w:rsidR="00BA28FD" w:rsidRPr="00BA28FD" w:rsidRDefault="00BA28FD" w:rsidP="00BA28F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Select Pilot Partners</w:t>
      </w:r>
    </w:p>
    <w:p w14:paraId="429BDC2F"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Choose 2–3 California-based licensed facilities (Detox, Residential, or Outpatient)</w:t>
      </w:r>
    </w:p>
    <w:p w14:paraId="705AD21C"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Prioritize Addiction Rescue-affiliated programs and partners with upcoming audits</w:t>
      </w:r>
    </w:p>
    <w:p w14:paraId="673B709C"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Execute pilot participation agreement and NDA</w:t>
      </w:r>
    </w:p>
    <w:p w14:paraId="6E5BF4D9" w14:textId="77777777" w:rsidR="00BA28FD" w:rsidRPr="00BA28FD" w:rsidRDefault="00BA28FD" w:rsidP="00BA28F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Deploy CLARA in Live Environments</w:t>
      </w:r>
    </w:p>
    <w:p w14:paraId="58CD236A"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Input full Facility Profiles for each site</w:t>
      </w:r>
    </w:p>
    <w:p w14:paraId="50D479A4"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Run AI agents for licensing forms, policy output, MAT protocols, and fire/emergency plans</w:t>
      </w:r>
    </w:p>
    <w:p w14:paraId="024B6425"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Provide facility staff limited training and access to preview and use tools</w:t>
      </w:r>
    </w:p>
    <w:p w14:paraId="214D9192" w14:textId="77777777" w:rsidR="00BA28FD" w:rsidRPr="00BA28FD" w:rsidRDefault="00BA28FD" w:rsidP="00BA28F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Track Metrics</w:t>
      </w:r>
    </w:p>
    <w:p w14:paraId="37D65560"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Survey readiness score (pre vs. post)</w:t>
      </w:r>
    </w:p>
    <w:p w14:paraId="34960B5C"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Number of forms and logs generated by AI</w:t>
      </w:r>
    </w:p>
    <w:p w14:paraId="7B3E86D5"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Number of hours saved by staff (estimate via usage logs)</w:t>
      </w:r>
    </w:p>
    <w:p w14:paraId="28C7A559"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User satisfaction via structured feedback forms</w:t>
      </w:r>
    </w:p>
    <w:p w14:paraId="0E1F0680" w14:textId="77777777" w:rsidR="00BA28FD" w:rsidRPr="00BA28FD" w:rsidRDefault="00BA28FD" w:rsidP="00BA28F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Collect Qualitative Feedback</w:t>
      </w:r>
    </w:p>
    <w:p w14:paraId="574914B2"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lastRenderedPageBreak/>
        <w:t>Exit interviews with program directors and compliance officers</w:t>
      </w:r>
    </w:p>
    <w:p w14:paraId="29ABD359"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Collect quotes for case study and grant proposals</w:t>
      </w:r>
    </w:p>
    <w:p w14:paraId="3FD7B946"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Identify bugs, barriers, and UI improvements</w:t>
      </w:r>
    </w:p>
    <w:p w14:paraId="51EB9842" w14:textId="77777777" w:rsidR="00BA28FD" w:rsidRPr="00BA28FD" w:rsidRDefault="00BA28FD" w:rsidP="00BA28F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Generate Pilot Report &amp; Case Study Materials</w:t>
      </w:r>
    </w:p>
    <w:p w14:paraId="563CF00C"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Create before-and-after snapshot of documentation readiness</w:t>
      </w:r>
    </w:p>
    <w:p w14:paraId="7AD1CE8D"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Visual examples of AI-generated forms vs. prior staff-created documents</w:t>
      </w:r>
    </w:p>
    <w:p w14:paraId="5DEE0164" w14:textId="77777777" w:rsidR="00BA28FD" w:rsidRPr="00BA28FD" w:rsidRDefault="00BA28FD" w:rsidP="00BA28FD">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Highlight value proposition for grants and early adopters</w:t>
      </w:r>
    </w:p>
    <w:p w14:paraId="0EB83113"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Deliverables:</w:t>
      </w:r>
    </w:p>
    <w:p w14:paraId="4B3F4DEA" w14:textId="77777777" w:rsidR="00BA28FD" w:rsidRPr="00BA28FD" w:rsidRDefault="00BA28FD" w:rsidP="00BA28F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Signed pilot MOUs + usage logs from each site</w:t>
      </w:r>
    </w:p>
    <w:p w14:paraId="569CE3B2" w14:textId="77777777" w:rsidR="00BA28FD" w:rsidRPr="00BA28FD" w:rsidRDefault="00BA28FD" w:rsidP="00BA28F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Metrics dashboard comparing baseline vs. CLARA-supported performance</w:t>
      </w:r>
    </w:p>
    <w:p w14:paraId="5BD80DC3" w14:textId="77777777" w:rsidR="00BA28FD" w:rsidRPr="00BA28FD" w:rsidRDefault="00BA28FD" w:rsidP="00BA28F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Full case study report (PDF)</w:t>
      </w:r>
    </w:p>
    <w:p w14:paraId="0A94D37A" w14:textId="77777777" w:rsidR="00BA28FD" w:rsidRPr="00BA28FD" w:rsidRDefault="00BA28FD" w:rsidP="00BA28F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Quotes and testimonials for future outreach and funding</w:t>
      </w:r>
    </w:p>
    <w:p w14:paraId="0A819670"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Outcome:</w:t>
      </w:r>
    </w:p>
    <w:p w14:paraId="2874F31F"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Real-world validation of CLARA’s functionality, time savings, and survey readiness impact. Establishes market trust and provides data for investor, grant, and customer acquisition campaigns.</w:t>
      </w:r>
    </w:p>
    <w:p w14:paraId="299FBB17" w14:textId="77777777" w:rsidR="00BA28FD" w:rsidRPr="00BA28FD" w:rsidRDefault="00553E10" w:rsidP="00BA28FD">
      <w:pPr>
        <w:spacing w:after="0" w:line="240" w:lineRule="auto"/>
        <w:rPr>
          <w:rFonts w:ascii="Times New Roman" w:eastAsia="Times New Roman" w:hAnsi="Times New Roman" w:cs="Times New Roman"/>
          <w:color w:val="000000"/>
          <w:kern w:val="0"/>
          <w14:ligatures w14:val="none"/>
        </w:rPr>
      </w:pPr>
      <w:r w:rsidRPr="00553E10">
        <w:rPr>
          <w:rFonts w:ascii="Times New Roman" w:eastAsia="Times New Roman" w:hAnsi="Times New Roman" w:cs="Times New Roman"/>
          <w:noProof/>
          <w:color w:val="000000"/>
          <w:kern w:val="0"/>
        </w:rPr>
        <w:pict w14:anchorId="395DAA5E">
          <v:rect id="_x0000_i1027" alt="" style="width:468pt;height:.05pt;mso-width-percent:0;mso-height-percent:0;mso-width-percent:0;mso-height-percent:0" o:hralign="center" o:hrstd="t" o:hr="t" fillcolor="#a0a0a0" stroked="f"/>
        </w:pict>
      </w:r>
    </w:p>
    <w:p w14:paraId="6FD91820" w14:textId="77777777" w:rsidR="00BA28FD" w:rsidRPr="00BA28FD" w:rsidRDefault="00BA28FD" w:rsidP="00BA28F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28FD">
        <w:rPr>
          <w:rFonts w:ascii="Times New Roman" w:eastAsia="Times New Roman" w:hAnsi="Times New Roman" w:cs="Times New Roman"/>
          <w:b/>
          <w:bCs/>
          <w:color w:val="000000"/>
          <w:kern w:val="0"/>
          <w:sz w:val="36"/>
          <w:szCs w:val="36"/>
          <w14:ligatures w14:val="none"/>
        </w:rPr>
        <w:t>STEP SEVEN – Prepare Grant &amp; Fundraising Materials</w:t>
      </w:r>
    </w:p>
    <w:p w14:paraId="767F7B5B"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Objective:</w:t>
      </w:r>
    </w:p>
    <w:p w14:paraId="13AC5C4E"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Leverage real-world data and branding momentum to secure grant funding, attract mission-aligned investors, and build a scalable funding foundation to expand the CLARA platform across California and beyond.</w:t>
      </w:r>
    </w:p>
    <w:p w14:paraId="565DD4C2"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Strategy:</w:t>
      </w:r>
    </w:p>
    <w:p w14:paraId="68B7E7B2"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Use pilot outcomes, visuals, and testimonials to develop a compelling set of grant and outreach materials targeting government innovation funds, tech philanthropy programs, and healthcare-focused venture initiatives.</w:t>
      </w:r>
    </w:p>
    <w:p w14:paraId="724093F8"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Key Actions:</w:t>
      </w:r>
    </w:p>
    <w:p w14:paraId="3279780C" w14:textId="77777777" w:rsidR="00BA28FD" w:rsidRPr="00BA28FD" w:rsidRDefault="00BA28FD" w:rsidP="00BA28F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Develop Funding Narrative Materials</w:t>
      </w:r>
    </w:p>
    <w:p w14:paraId="78FF2DDC"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Write a 1-page grant narrative: problem, solution, mission alignment</w:t>
      </w:r>
    </w:p>
    <w:p w14:paraId="708F5864"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Create a 3–5 slide pitch deck:</w:t>
      </w:r>
    </w:p>
    <w:p w14:paraId="463EDDC1" w14:textId="77777777" w:rsidR="00BA28FD" w:rsidRPr="00BA28FD" w:rsidRDefault="00BA28FD" w:rsidP="00BA28FD">
      <w:pPr>
        <w:numPr>
          <w:ilvl w:val="2"/>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Slide 1: The Compliance Crisis (current pain)</w:t>
      </w:r>
    </w:p>
    <w:p w14:paraId="74CDFE77" w14:textId="77777777" w:rsidR="00BA28FD" w:rsidRPr="00BA28FD" w:rsidRDefault="00BA28FD" w:rsidP="00BA28FD">
      <w:pPr>
        <w:numPr>
          <w:ilvl w:val="2"/>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Slide 2: Meet CLARA (product overview)</w:t>
      </w:r>
    </w:p>
    <w:p w14:paraId="1DA814C4" w14:textId="77777777" w:rsidR="00BA28FD" w:rsidRPr="00BA28FD" w:rsidRDefault="00BA28FD" w:rsidP="00BA28FD">
      <w:pPr>
        <w:numPr>
          <w:ilvl w:val="2"/>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Slide 3: Proof (metrics from pilot)</w:t>
      </w:r>
    </w:p>
    <w:p w14:paraId="54316E81" w14:textId="77777777" w:rsidR="00BA28FD" w:rsidRPr="00BA28FD" w:rsidRDefault="00BA28FD" w:rsidP="00BA28FD">
      <w:pPr>
        <w:numPr>
          <w:ilvl w:val="2"/>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lastRenderedPageBreak/>
        <w:t>Slide 4: Scale Plan (path to 100 facilities)</w:t>
      </w:r>
    </w:p>
    <w:p w14:paraId="076939C3" w14:textId="77777777" w:rsidR="00BA28FD" w:rsidRPr="00BA28FD" w:rsidRDefault="00BA28FD" w:rsidP="00BA28FD">
      <w:pPr>
        <w:numPr>
          <w:ilvl w:val="2"/>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Slide 5: Call to Action (funding ask)</w:t>
      </w:r>
    </w:p>
    <w:p w14:paraId="6AD99AB8" w14:textId="77777777" w:rsidR="00BA28FD" w:rsidRPr="00BA28FD" w:rsidRDefault="00BA28FD" w:rsidP="00BA28F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Target Grantmakers &amp; Innovation Funds</w:t>
      </w:r>
    </w:p>
    <w:p w14:paraId="39117D7B"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Google.org Impact Challenge</w:t>
      </w:r>
    </w:p>
    <w:p w14:paraId="6F079C17"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Microsoft AI for Good</w:t>
      </w:r>
    </w:p>
    <w:p w14:paraId="11FC1858"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DHCS Innovation Pilot Grant (CA)</w:t>
      </w:r>
    </w:p>
    <w:p w14:paraId="0F3E905C"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SAMHSA tech-enablement grants</w:t>
      </w:r>
    </w:p>
    <w:p w14:paraId="6E34C939"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Regional CDFI tech-forward funds</w:t>
      </w:r>
    </w:p>
    <w:p w14:paraId="7A188B8F" w14:textId="77777777" w:rsidR="00BA28FD" w:rsidRPr="00BA28FD" w:rsidRDefault="00BA28FD" w:rsidP="00BA28F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Build Grant Submission Toolkit</w:t>
      </w:r>
    </w:p>
    <w:p w14:paraId="1AAEF6E5"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Budget and use-of-funds breakdown for Phase II</w:t>
      </w:r>
    </w:p>
    <w:p w14:paraId="4542721A"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Letters of support from pilot sites or industry experts</w:t>
      </w:r>
    </w:p>
    <w:p w14:paraId="21203127"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Staff bios or board member endorsements (Addiction Rescue)</w:t>
      </w:r>
    </w:p>
    <w:p w14:paraId="6B0A799C"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IRS nonprofit letter + executive summary</w:t>
      </w:r>
    </w:p>
    <w:p w14:paraId="0BE84AB7" w14:textId="77777777" w:rsidR="00BA28FD" w:rsidRPr="00BA28FD" w:rsidRDefault="00BA28FD" w:rsidP="00BA28F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Prepare Investor &amp; Partnership Outreach Package</w:t>
      </w:r>
    </w:p>
    <w:p w14:paraId="6986F750"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Email template + one-pager for funders</w:t>
      </w:r>
    </w:p>
    <w:p w14:paraId="79CAB809"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Calendar of pitch sessions, grant deadlines, and proposal calls</w:t>
      </w:r>
    </w:p>
    <w:p w14:paraId="71033AC3" w14:textId="77777777" w:rsidR="00BA28FD" w:rsidRPr="00BA28FD" w:rsidRDefault="00BA28FD" w:rsidP="00BA28FD">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Landing page with demo video or screenshot deck</w:t>
      </w:r>
    </w:p>
    <w:p w14:paraId="23F230AB"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Deliverables:</w:t>
      </w:r>
    </w:p>
    <w:p w14:paraId="1D41E445" w14:textId="77777777" w:rsidR="00BA28FD" w:rsidRPr="00BA28FD" w:rsidRDefault="00BA28FD" w:rsidP="00BA28F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1-page grant narrative (print + web format)</w:t>
      </w:r>
    </w:p>
    <w:p w14:paraId="03DEDDDF" w14:textId="77777777" w:rsidR="00BA28FD" w:rsidRPr="00BA28FD" w:rsidRDefault="00BA28FD" w:rsidP="00BA28F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3–5 slide pitch deck (Google Slides + PDF)</w:t>
      </w:r>
    </w:p>
    <w:p w14:paraId="17F26D56" w14:textId="77777777" w:rsidR="00BA28FD" w:rsidRPr="00BA28FD" w:rsidRDefault="00BA28FD" w:rsidP="00BA28F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Phase II grant budget + line-item justifications</w:t>
      </w:r>
    </w:p>
    <w:p w14:paraId="4A592DFF" w14:textId="77777777" w:rsidR="00BA28FD" w:rsidRPr="00BA28FD" w:rsidRDefault="00BA28FD" w:rsidP="00BA28F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Sample LOI (Letter of Intent) for grantors/investors</w:t>
      </w:r>
    </w:p>
    <w:p w14:paraId="5A465A7D" w14:textId="77777777" w:rsidR="00BA28FD" w:rsidRPr="00BA28FD" w:rsidRDefault="00BA28FD" w:rsidP="00BA28F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Outreach kit: email template, pitch script, funding calendar</w:t>
      </w:r>
    </w:p>
    <w:p w14:paraId="580A58DB"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Outcome:</w:t>
      </w:r>
    </w:p>
    <w:p w14:paraId="1FFFB588"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 highly professional and emotionally resonant fundraising suite that communicates CLARA’s mission, tech credibility, and proof of value. Positions the platform for both nonprofit grant rounds and for-profit scale investments.</w:t>
      </w:r>
    </w:p>
    <w:p w14:paraId="2FE3F26E" w14:textId="77777777" w:rsidR="00BA28FD" w:rsidRPr="00BA28FD" w:rsidRDefault="00553E10" w:rsidP="00BA28FD">
      <w:pPr>
        <w:spacing w:after="0" w:line="240" w:lineRule="auto"/>
        <w:rPr>
          <w:rFonts w:ascii="Times New Roman" w:eastAsia="Times New Roman" w:hAnsi="Times New Roman" w:cs="Times New Roman"/>
          <w:color w:val="000000"/>
          <w:kern w:val="0"/>
          <w14:ligatures w14:val="none"/>
        </w:rPr>
      </w:pPr>
      <w:r w:rsidRPr="00553E10">
        <w:rPr>
          <w:rFonts w:ascii="Times New Roman" w:eastAsia="Times New Roman" w:hAnsi="Times New Roman" w:cs="Times New Roman"/>
          <w:noProof/>
          <w:color w:val="000000"/>
          <w:kern w:val="0"/>
        </w:rPr>
        <w:pict w14:anchorId="595DA39A">
          <v:rect id="_x0000_i1026" alt="" style="width:468pt;height:.05pt;mso-width-percent:0;mso-height-percent:0;mso-width-percent:0;mso-height-percent:0" o:hralign="center" o:hrstd="t" o:hr="t" fillcolor="#a0a0a0" stroked="f"/>
        </w:pict>
      </w:r>
    </w:p>
    <w:p w14:paraId="56D83F80" w14:textId="77777777" w:rsidR="00BA28FD" w:rsidRPr="00BA28FD" w:rsidRDefault="00BA28FD" w:rsidP="00BA28F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28FD">
        <w:rPr>
          <w:rFonts w:ascii="Times New Roman" w:eastAsia="Times New Roman" w:hAnsi="Times New Roman" w:cs="Times New Roman"/>
          <w:b/>
          <w:bCs/>
          <w:color w:val="000000"/>
          <w:kern w:val="0"/>
          <w:sz w:val="36"/>
          <w:szCs w:val="36"/>
          <w14:ligatures w14:val="none"/>
        </w:rPr>
        <w:t>STEP EIGHT – Launch &amp; Scale</w:t>
      </w:r>
    </w:p>
    <w:p w14:paraId="4108EDA9"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Objective:</w:t>
      </w:r>
    </w:p>
    <w:p w14:paraId="0E925646"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Transition CLARA from MVP and pilot testing into an operational, revenue-generating platform with active customer onboarding, live compliance support, and strategic positioning for scale within California and beyond.</w:t>
      </w:r>
    </w:p>
    <w:p w14:paraId="1F0461CC"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Strategy:</w:t>
      </w:r>
    </w:p>
    <w:p w14:paraId="06288297"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lastRenderedPageBreak/>
        <w:t>Leverage early traction and case studies to attract initial customer contracts, continue platform development through user feedback, and expand into new markets via partnerships, grants, and automated onboarding.</w:t>
      </w:r>
    </w:p>
    <w:p w14:paraId="5B26862A"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Key Actions:</w:t>
      </w:r>
    </w:p>
    <w:p w14:paraId="6FF5D2A5" w14:textId="77777777" w:rsidR="00BA28FD" w:rsidRPr="00BA28FD" w:rsidRDefault="00BA28FD" w:rsidP="00BA28F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Launch Public Website and SaaS Portal</w:t>
      </w:r>
    </w:p>
    <w:p w14:paraId="449EF888"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Finalize user-facing landing page</w:t>
      </w:r>
    </w:p>
    <w:p w14:paraId="21B14529"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Publish use cases, testimonials, product walkthrough</w:t>
      </w:r>
    </w:p>
    <w:p w14:paraId="28B701E0"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Enable trial/demo account access and booking calendar</w:t>
      </w:r>
    </w:p>
    <w:p w14:paraId="0FCFA8E6" w14:textId="77777777" w:rsidR="00BA28FD" w:rsidRPr="00BA28FD" w:rsidRDefault="00BA28FD" w:rsidP="00BA28F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Define Licensing Tiers</w:t>
      </w:r>
    </w:p>
    <w:p w14:paraId="2C8F2DB6"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Solo facility (1–6 beds): flat monthly rate</w:t>
      </w:r>
    </w:p>
    <w:p w14:paraId="0BD974C4"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Multi-site provider: tiered per-facility pricing</w:t>
      </w:r>
    </w:p>
    <w:p w14:paraId="306127EB"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Enterprise/hospital network: custom quote</w:t>
      </w:r>
    </w:p>
    <w:p w14:paraId="1A453C5D"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Optional add-ons: live compliance coaching, binder audits, policy updates</w:t>
      </w:r>
    </w:p>
    <w:p w14:paraId="6D297507" w14:textId="77777777" w:rsidR="00BA28FD" w:rsidRPr="00BA28FD" w:rsidRDefault="00BA28FD" w:rsidP="00BA28F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Customer Onboarding &amp; Support</w:t>
      </w:r>
    </w:p>
    <w:p w14:paraId="6A7B850D"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Create welcome sequence: profile setup, sample policy preview, DHCS packet export</w:t>
      </w:r>
    </w:p>
    <w:p w14:paraId="1FAC3923"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Develop onboarding playbook (AI + human-supported)</w:t>
      </w:r>
    </w:p>
    <w:p w14:paraId="2D18BF65"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Set up help center and live support chat system</w:t>
      </w:r>
    </w:p>
    <w:p w14:paraId="29734AB4" w14:textId="77777777" w:rsidR="00BA28FD" w:rsidRPr="00BA28FD" w:rsidRDefault="00BA28FD" w:rsidP="00BA28F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Expand Marketing Channels</w:t>
      </w:r>
    </w:p>
    <w:p w14:paraId="47059A08"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Email campaigns to treatment centers</w:t>
      </w:r>
    </w:p>
    <w:p w14:paraId="3CF2F90D"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Conference presentations (CCAPP, NADCP, Joint Commission workshops)</w:t>
      </w:r>
    </w:p>
    <w:p w14:paraId="504940E3"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Affiliate/partner network with program consultants and facility builders</w:t>
      </w:r>
    </w:p>
    <w:p w14:paraId="254B2426" w14:textId="77777777" w:rsidR="00BA28FD" w:rsidRPr="00BA28FD" w:rsidRDefault="00BA28FD" w:rsidP="00BA28F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Monitor Feedback &amp; Continue Development</w:t>
      </w:r>
    </w:p>
    <w:p w14:paraId="4EB69DEB"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Weekly dev sprints for improvements</w:t>
      </w:r>
    </w:p>
    <w:p w14:paraId="4ED53196"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Quarterly compliance standard updates</w:t>
      </w:r>
    </w:p>
    <w:p w14:paraId="63DC32F0" w14:textId="77777777" w:rsidR="00BA28FD" w:rsidRPr="00BA28FD" w:rsidRDefault="00BA28FD" w:rsidP="00BA28FD">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Add support for additional states (Phase II)</w:t>
      </w:r>
    </w:p>
    <w:p w14:paraId="119B0D2A"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Deliverables:</w:t>
      </w:r>
    </w:p>
    <w:p w14:paraId="0454ADEC" w14:textId="77777777" w:rsidR="00BA28FD" w:rsidRPr="00BA28FD" w:rsidRDefault="00BA28FD" w:rsidP="00BA28F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Live product website and customer portal</w:t>
      </w:r>
    </w:p>
    <w:p w14:paraId="3FA0E9E9" w14:textId="77777777" w:rsidR="00BA28FD" w:rsidRPr="00BA28FD" w:rsidRDefault="00BA28FD" w:rsidP="00BA28F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Pricing sheet with tiers and benefits</w:t>
      </w:r>
    </w:p>
    <w:p w14:paraId="1B3A6BCF" w14:textId="77777777" w:rsidR="00BA28FD" w:rsidRPr="00BA28FD" w:rsidRDefault="00BA28FD" w:rsidP="00BA28F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Onboarding flow and support documentation</w:t>
      </w:r>
    </w:p>
    <w:p w14:paraId="2B46A7B6" w14:textId="77777777" w:rsidR="00BA28FD" w:rsidRPr="00BA28FD" w:rsidRDefault="00BA28FD" w:rsidP="00BA28F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Marketing email templates and referral program terms</w:t>
      </w:r>
    </w:p>
    <w:p w14:paraId="509CBDD8" w14:textId="77777777" w:rsidR="00BA28FD" w:rsidRPr="00BA28FD" w:rsidRDefault="00BA28FD" w:rsidP="00BA28F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Compliance update policy + client notification workflow</w:t>
      </w:r>
    </w:p>
    <w:p w14:paraId="282BE14F"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Outcome:</w:t>
      </w:r>
    </w:p>
    <w:p w14:paraId="366F655F"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CLARA becomes a trusted, continuously evolving AI compliance solution used by behavioral health programs to stay audit-ready, save staff time, and grow sustainably. Revenue from licensing funds future R&amp;D, team expansion, and cross-state regulatory support.</w:t>
      </w:r>
    </w:p>
    <w:p w14:paraId="6A90C6E6" w14:textId="77777777" w:rsidR="00BA28FD" w:rsidRPr="00BA28FD" w:rsidRDefault="00553E10" w:rsidP="00BA28FD">
      <w:pPr>
        <w:spacing w:after="0" w:line="240" w:lineRule="auto"/>
        <w:rPr>
          <w:rFonts w:ascii="Times New Roman" w:eastAsia="Times New Roman" w:hAnsi="Times New Roman" w:cs="Times New Roman"/>
          <w:color w:val="000000"/>
          <w:kern w:val="0"/>
          <w14:ligatures w14:val="none"/>
        </w:rPr>
      </w:pPr>
      <w:r w:rsidRPr="00553E10">
        <w:rPr>
          <w:rFonts w:ascii="Times New Roman" w:eastAsia="Times New Roman" w:hAnsi="Times New Roman" w:cs="Times New Roman"/>
          <w:noProof/>
          <w:color w:val="000000"/>
          <w:kern w:val="0"/>
        </w:rPr>
        <w:pict w14:anchorId="785A2169">
          <v:rect id="_x0000_i1025" alt="" style="width:468pt;height:.05pt;mso-width-percent:0;mso-height-percent:0;mso-width-percent:0;mso-height-percent:0" o:hralign="center" o:hrstd="t" o:hr="t" fillcolor="#a0a0a0" stroked="f"/>
        </w:pict>
      </w:r>
    </w:p>
    <w:p w14:paraId="4F2B5A24" w14:textId="77777777" w:rsidR="00BA28FD" w:rsidRPr="00BA28FD" w:rsidRDefault="00BA28FD" w:rsidP="00BA28F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28FD">
        <w:rPr>
          <w:rFonts w:ascii="Times New Roman" w:eastAsia="Times New Roman" w:hAnsi="Times New Roman" w:cs="Times New Roman"/>
          <w:b/>
          <w:bCs/>
          <w:color w:val="000000"/>
          <w:kern w:val="0"/>
          <w:sz w:val="36"/>
          <w:szCs w:val="36"/>
          <w14:ligatures w14:val="none"/>
        </w:rPr>
        <w:lastRenderedPageBreak/>
        <w:t>STEP THREE – Business Plan &amp; Loan Package: AI Compliance System Funding Strategy</w:t>
      </w:r>
    </w:p>
    <w:p w14:paraId="4D2E0932"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Objective:</w:t>
      </w:r>
    </w:p>
    <w:p w14:paraId="7A238F23"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Secure startup capital to fund development of the MVP for the AI-driven compliance automation platform. Capital will be acquired through nonprofit-friendly SBA microloans, CDFI funding, or state/local mission-aligned loan programs.</w:t>
      </w:r>
    </w:p>
    <w:p w14:paraId="413738F6"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Strategy:</w:t>
      </w:r>
    </w:p>
    <w:p w14:paraId="7E9109F5"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Leverage Addiction Rescue Inc.’s nonprofit status to access low-interest loan programs, while presenting a professional technology business plan that shows real revenue generation, sector impact, and compliance expertise.</w:t>
      </w:r>
    </w:p>
    <w:p w14:paraId="1D37FEFB"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Key Actions:</w:t>
      </w:r>
    </w:p>
    <w:p w14:paraId="083DAA25" w14:textId="77777777" w:rsidR="00BA28FD" w:rsidRPr="00BA28FD" w:rsidRDefault="00BA28FD" w:rsidP="00BA28F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Develop a Business Plan (5–7 Pages)</w:t>
      </w:r>
    </w:p>
    <w:p w14:paraId="40B50171"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Executive Summary</w:t>
      </w:r>
      <w:r w:rsidRPr="00BA28FD">
        <w:rPr>
          <w:rFonts w:ascii="Times New Roman" w:eastAsia="Times New Roman" w:hAnsi="Times New Roman" w:cs="Times New Roman"/>
          <w:color w:val="000000"/>
          <w:kern w:val="0"/>
          <w14:ligatures w14:val="none"/>
        </w:rPr>
        <w:t>: The platform will serve as a plug-and-play AI-powered operating system for DHCS licensing, IMS/MAT certification, and Joint Commission compliance.</w:t>
      </w:r>
    </w:p>
    <w:p w14:paraId="7B052822"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Problem Statement</w:t>
      </w:r>
      <w:r w:rsidRPr="00BA28FD">
        <w:rPr>
          <w:rFonts w:ascii="Times New Roman" w:eastAsia="Times New Roman" w:hAnsi="Times New Roman" w:cs="Times New Roman"/>
          <w:color w:val="000000"/>
          <w:kern w:val="0"/>
          <w14:ligatures w14:val="none"/>
        </w:rPr>
        <w:t>: SUD and behavioral health facilities are overwhelmed by regulatory paperwork, audits, and changing policies.</w:t>
      </w:r>
    </w:p>
    <w:p w14:paraId="0FE1A9A0"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Solution</w:t>
      </w:r>
      <w:r w:rsidRPr="00BA28FD">
        <w:rPr>
          <w:rFonts w:ascii="Times New Roman" w:eastAsia="Times New Roman" w:hAnsi="Times New Roman" w:cs="Times New Roman"/>
          <w:color w:val="000000"/>
          <w:kern w:val="0"/>
          <w14:ligatures w14:val="none"/>
        </w:rPr>
        <w:t>: This AI platform will automate the compliance lifecycle — from licensing forms and document logs to P&amp;Ps and survey readiness.</w:t>
      </w:r>
    </w:p>
    <w:p w14:paraId="5F35099C"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Target Market</w:t>
      </w:r>
      <w:r w:rsidRPr="00BA28FD">
        <w:rPr>
          <w:rFonts w:ascii="Times New Roman" w:eastAsia="Times New Roman" w:hAnsi="Times New Roman" w:cs="Times New Roman"/>
          <w:color w:val="000000"/>
          <w:kern w:val="0"/>
          <w14:ligatures w14:val="none"/>
        </w:rPr>
        <w:t>: California-based licensed residential and outpatient treatment facilities, later expanding nationwide.</w:t>
      </w:r>
    </w:p>
    <w:p w14:paraId="10BE7F24"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Business Model</w:t>
      </w:r>
      <w:r w:rsidRPr="00BA28FD">
        <w:rPr>
          <w:rFonts w:ascii="Times New Roman" w:eastAsia="Times New Roman" w:hAnsi="Times New Roman" w:cs="Times New Roman"/>
          <w:color w:val="000000"/>
          <w:kern w:val="0"/>
          <w14:ligatures w14:val="none"/>
        </w:rPr>
        <w:t>: Licensing/SaaS subscription. Base monthly fee per facility. Discounts for nonprofits.</w:t>
      </w:r>
    </w:p>
    <w:p w14:paraId="772036E8"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Development Plan</w:t>
      </w:r>
      <w:r w:rsidRPr="00BA28FD">
        <w:rPr>
          <w:rFonts w:ascii="Times New Roman" w:eastAsia="Times New Roman" w:hAnsi="Times New Roman" w:cs="Times New Roman"/>
          <w:color w:val="000000"/>
          <w:kern w:val="0"/>
          <w14:ligatures w14:val="none"/>
        </w:rPr>
        <w:t>: MVP completed in 3–4 months using a lean AI-first team.</w:t>
      </w:r>
    </w:p>
    <w:p w14:paraId="29E75047"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Financial Projections</w:t>
      </w:r>
      <w:r w:rsidRPr="00BA28FD">
        <w:rPr>
          <w:rFonts w:ascii="Times New Roman" w:eastAsia="Times New Roman" w:hAnsi="Times New Roman" w:cs="Times New Roman"/>
          <w:color w:val="000000"/>
          <w:kern w:val="0"/>
          <w14:ligatures w14:val="none"/>
        </w:rPr>
        <w:t>: Conservative break-even by 12 months. Scalable revenue within 24 months with 10 facilities.</w:t>
      </w:r>
    </w:p>
    <w:p w14:paraId="29FF8026" w14:textId="77777777" w:rsidR="00BA28FD" w:rsidRPr="00BA28FD" w:rsidRDefault="00BA28FD" w:rsidP="00BA28F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Build 1-Page Project Budget</w:t>
      </w:r>
    </w:p>
    <w:p w14:paraId="49E3E8CD"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Development (AI prompts, UI, backend): $20,000</w:t>
      </w:r>
    </w:p>
    <w:p w14:paraId="4766E6C0"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Testing + pilot: $5,000</w:t>
      </w:r>
    </w:p>
    <w:p w14:paraId="51AF2B44"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Legal/setup: $3,000</w:t>
      </w:r>
    </w:p>
    <w:p w14:paraId="481BAF89"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Hosting + tools (Grok, GPT-4, Firebase, etc.): $2,000</w:t>
      </w:r>
    </w:p>
    <w:p w14:paraId="692A00D2"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Contingency: $5,000</w:t>
      </w:r>
    </w:p>
    <w:p w14:paraId="0B6E6144"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Total Ask</w:t>
      </w:r>
      <w:r w:rsidRPr="00BA28FD">
        <w:rPr>
          <w:rFonts w:ascii="Times New Roman" w:eastAsia="Times New Roman" w:hAnsi="Times New Roman" w:cs="Times New Roman"/>
          <w:color w:val="000000"/>
          <w:kern w:val="0"/>
          <w14:ligatures w14:val="none"/>
        </w:rPr>
        <w:t>: $35,000–$50,000 range</w:t>
      </w:r>
    </w:p>
    <w:p w14:paraId="2496338A" w14:textId="77777777" w:rsidR="00BA28FD" w:rsidRPr="00BA28FD" w:rsidRDefault="00BA28FD" w:rsidP="00BA28F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t>Write a Cover Letter for Lenders</w:t>
      </w:r>
    </w:p>
    <w:p w14:paraId="3143F3B3"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Addressed to SBA lender or CDFI</w:t>
      </w:r>
    </w:p>
    <w:p w14:paraId="16E8E735"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Summary of project, nonprofit foundation, mission alignment, and repayment ability</w:t>
      </w:r>
    </w:p>
    <w:p w14:paraId="7FFA932C"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Explain this is a one-time capital investment to automate a critical need in California’s health sector</w:t>
      </w:r>
    </w:p>
    <w:p w14:paraId="4AED04A8" w14:textId="77777777" w:rsidR="00BA28FD" w:rsidRPr="00BA28FD" w:rsidRDefault="00BA28FD" w:rsidP="00BA28F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b/>
          <w:bCs/>
          <w:color w:val="000000"/>
          <w:kern w:val="0"/>
          <w14:ligatures w14:val="none"/>
        </w:rPr>
        <w:lastRenderedPageBreak/>
        <w:t>Prepare Supporting Documents</w:t>
      </w:r>
    </w:p>
    <w:p w14:paraId="01D87CAC"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Addiction Rescue Inc. tax ID and 501(c)(3) letter</w:t>
      </w:r>
    </w:p>
    <w:p w14:paraId="69338B94"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Bank statements and basic budget history</w:t>
      </w:r>
    </w:p>
    <w:p w14:paraId="797E9657"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Business license or DBA confirmation</w:t>
      </w:r>
    </w:p>
    <w:p w14:paraId="085A75D4" w14:textId="77777777" w:rsidR="00BA28FD" w:rsidRPr="00BA28FD" w:rsidRDefault="00BA28FD" w:rsidP="00BA28FD">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Board endorsement (if requested)</w:t>
      </w:r>
    </w:p>
    <w:p w14:paraId="116700FD"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Deliverables:</w:t>
      </w:r>
    </w:p>
    <w:p w14:paraId="379D9B83" w14:textId="77777777" w:rsidR="00BA28FD" w:rsidRPr="00BA28FD" w:rsidRDefault="00BA28FD" w:rsidP="00BA28F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Professional business plan (Word and PDF)</w:t>
      </w:r>
    </w:p>
    <w:p w14:paraId="3463D3DF" w14:textId="77777777" w:rsidR="00BA28FD" w:rsidRPr="00BA28FD" w:rsidRDefault="00BA28FD" w:rsidP="00BA28F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Cover letter template (customizable)</w:t>
      </w:r>
    </w:p>
    <w:p w14:paraId="74C3DF56" w14:textId="77777777" w:rsidR="00BA28FD" w:rsidRPr="00BA28FD" w:rsidRDefault="00BA28FD" w:rsidP="00BA28F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Loan application checklist</w:t>
      </w:r>
    </w:p>
    <w:p w14:paraId="195BD178" w14:textId="77777777" w:rsidR="00BA28FD" w:rsidRPr="00BA28FD" w:rsidRDefault="00BA28FD" w:rsidP="00BA28F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1-page budget (print-ready)</w:t>
      </w:r>
    </w:p>
    <w:p w14:paraId="727F995F" w14:textId="77777777" w:rsidR="00BA28FD" w:rsidRPr="00BA28FD" w:rsidRDefault="00BA28FD" w:rsidP="00BA28F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Summary handout for CDFI/SBA reviewer</w:t>
      </w:r>
    </w:p>
    <w:p w14:paraId="242BB4DE" w14:textId="77777777" w:rsidR="00BA28FD" w:rsidRPr="00BA28FD" w:rsidRDefault="00BA28FD" w:rsidP="00BA28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28FD">
        <w:rPr>
          <w:rFonts w:ascii="Times New Roman" w:eastAsia="Times New Roman" w:hAnsi="Times New Roman" w:cs="Times New Roman"/>
          <w:b/>
          <w:bCs/>
          <w:color w:val="000000"/>
          <w:kern w:val="0"/>
          <w:sz w:val="27"/>
          <w:szCs w:val="27"/>
          <w14:ligatures w14:val="none"/>
        </w:rPr>
        <w:t>Outcome:</w:t>
      </w:r>
    </w:p>
    <w:p w14:paraId="3BC67CF1" w14:textId="77777777" w:rsidR="00BA28FD" w:rsidRPr="00BA28FD" w:rsidRDefault="00BA28FD" w:rsidP="00BA28FD">
      <w:pPr>
        <w:spacing w:before="100" w:beforeAutospacing="1" w:after="100" w:afterAutospacing="1" w:line="240" w:lineRule="auto"/>
        <w:rPr>
          <w:rFonts w:ascii="Times New Roman" w:eastAsia="Times New Roman" w:hAnsi="Times New Roman" w:cs="Times New Roman"/>
          <w:color w:val="000000"/>
          <w:kern w:val="0"/>
          <w14:ligatures w14:val="none"/>
        </w:rPr>
      </w:pPr>
      <w:r w:rsidRPr="00BA28FD">
        <w:rPr>
          <w:rFonts w:ascii="Times New Roman" w:eastAsia="Times New Roman" w:hAnsi="Times New Roman" w:cs="Times New Roman"/>
          <w:color w:val="000000"/>
          <w:kern w:val="0"/>
          <w14:ligatures w14:val="none"/>
        </w:rPr>
        <w:t xml:space="preserve">A fundable, mission-driven technology package that makes a compelling case to </w:t>
      </w:r>
      <w:proofErr w:type="gramStart"/>
      <w:r w:rsidRPr="00BA28FD">
        <w:rPr>
          <w:rFonts w:ascii="Times New Roman" w:eastAsia="Times New Roman" w:hAnsi="Times New Roman" w:cs="Times New Roman"/>
          <w:color w:val="000000"/>
          <w:kern w:val="0"/>
          <w14:ligatures w14:val="none"/>
        </w:rPr>
        <w:t>socially-minded</w:t>
      </w:r>
      <w:proofErr w:type="gramEnd"/>
      <w:r w:rsidRPr="00BA28FD">
        <w:rPr>
          <w:rFonts w:ascii="Times New Roman" w:eastAsia="Times New Roman" w:hAnsi="Times New Roman" w:cs="Times New Roman"/>
          <w:color w:val="000000"/>
          <w:kern w:val="0"/>
          <w14:ligatures w14:val="none"/>
        </w:rPr>
        <w:t xml:space="preserve"> lenders and community funders. Positioned for grants and additional capital rounds after MVP success.</w:t>
      </w:r>
    </w:p>
    <w:p w14:paraId="09CEE814" w14:textId="77777777" w:rsidR="00BD0CBC" w:rsidRDefault="00BD0CBC"/>
    <w:sectPr w:rsidR="00BD0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981"/>
    <w:multiLevelType w:val="multilevel"/>
    <w:tmpl w:val="61465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A2CD5"/>
    <w:multiLevelType w:val="multilevel"/>
    <w:tmpl w:val="59E28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61878"/>
    <w:multiLevelType w:val="multilevel"/>
    <w:tmpl w:val="D1E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62210"/>
    <w:multiLevelType w:val="multilevel"/>
    <w:tmpl w:val="EB9C7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74195"/>
    <w:multiLevelType w:val="multilevel"/>
    <w:tmpl w:val="6BC6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6356C"/>
    <w:multiLevelType w:val="multilevel"/>
    <w:tmpl w:val="6D26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00B4D"/>
    <w:multiLevelType w:val="multilevel"/>
    <w:tmpl w:val="6D52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C30B6"/>
    <w:multiLevelType w:val="multilevel"/>
    <w:tmpl w:val="E92A7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56443"/>
    <w:multiLevelType w:val="multilevel"/>
    <w:tmpl w:val="399A3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4A321A"/>
    <w:multiLevelType w:val="multilevel"/>
    <w:tmpl w:val="7B7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E3C85"/>
    <w:multiLevelType w:val="multilevel"/>
    <w:tmpl w:val="D0BA2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E03262"/>
    <w:multiLevelType w:val="multilevel"/>
    <w:tmpl w:val="3F70F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C402F9"/>
    <w:multiLevelType w:val="multilevel"/>
    <w:tmpl w:val="7972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E2FDA"/>
    <w:multiLevelType w:val="multilevel"/>
    <w:tmpl w:val="D75EA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BD7AEA"/>
    <w:multiLevelType w:val="multilevel"/>
    <w:tmpl w:val="915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85938"/>
    <w:multiLevelType w:val="multilevel"/>
    <w:tmpl w:val="E7287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A645AC"/>
    <w:multiLevelType w:val="multilevel"/>
    <w:tmpl w:val="2CE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672439">
    <w:abstractNumId w:val="6"/>
  </w:num>
  <w:num w:numId="2" w16cid:durableId="1907181068">
    <w:abstractNumId w:val="1"/>
  </w:num>
  <w:num w:numId="3" w16cid:durableId="1746148368">
    <w:abstractNumId w:val="16"/>
  </w:num>
  <w:num w:numId="4" w16cid:durableId="1050229592">
    <w:abstractNumId w:val="3"/>
  </w:num>
  <w:num w:numId="5" w16cid:durableId="448161837">
    <w:abstractNumId w:val="7"/>
  </w:num>
  <w:num w:numId="6" w16cid:durableId="761071044">
    <w:abstractNumId w:val="0"/>
  </w:num>
  <w:num w:numId="7" w16cid:durableId="885799814">
    <w:abstractNumId w:val="9"/>
  </w:num>
  <w:num w:numId="8" w16cid:durableId="490952993">
    <w:abstractNumId w:val="10"/>
  </w:num>
  <w:num w:numId="9" w16cid:durableId="50740601">
    <w:abstractNumId w:val="4"/>
  </w:num>
  <w:num w:numId="10" w16cid:durableId="562106267">
    <w:abstractNumId w:val="13"/>
  </w:num>
  <w:num w:numId="11" w16cid:durableId="205531782">
    <w:abstractNumId w:val="12"/>
  </w:num>
  <w:num w:numId="12" w16cid:durableId="1154640547">
    <w:abstractNumId w:val="11"/>
  </w:num>
  <w:num w:numId="13" w16cid:durableId="1329989943">
    <w:abstractNumId w:val="5"/>
  </w:num>
  <w:num w:numId="14" w16cid:durableId="2034765734">
    <w:abstractNumId w:val="15"/>
  </w:num>
  <w:num w:numId="15" w16cid:durableId="2119137863">
    <w:abstractNumId w:val="2"/>
  </w:num>
  <w:num w:numId="16" w16cid:durableId="1065955890">
    <w:abstractNumId w:val="8"/>
  </w:num>
  <w:num w:numId="17" w16cid:durableId="8690769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8FD"/>
    <w:rsid w:val="00094E08"/>
    <w:rsid w:val="0031266B"/>
    <w:rsid w:val="0044372A"/>
    <w:rsid w:val="00494891"/>
    <w:rsid w:val="00553E10"/>
    <w:rsid w:val="006605D0"/>
    <w:rsid w:val="007F1C21"/>
    <w:rsid w:val="00BA28FD"/>
    <w:rsid w:val="00BD0CBC"/>
    <w:rsid w:val="00CF3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C5D8"/>
  <w15:chartTrackingRefBased/>
  <w15:docId w15:val="{77D1019D-343E-2448-BEC1-FC0F25334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2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2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2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2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8FD"/>
    <w:rPr>
      <w:rFonts w:eastAsiaTheme="majorEastAsia" w:cstheme="majorBidi"/>
      <w:color w:val="272727" w:themeColor="text1" w:themeTint="D8"/>
    </w:rPr>
  </w:style>
  <w:style w:type="paragraph" w:styleId="Title">
    <w:name w:val="Title"/>
    <w:basedOn w:val="Normal"/>
    <w:next w:val="Normal"/>
    <w:link w:val="TitleChar"/>
    <w:uiPriority w:val="10"/>
    <w:qFormat/>
    <w:rsid w:val="00BA2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8FD"/>
    <w:pPr>
      <w:spacing w:before="160"/>
      <w:jc w:val="center"/>
    </w:pPr>
    <w:rPr>
      <w:i/>
      <w:iCs/>
      <w:color w:val="404040" w:themeColor="text1" w:themeTint="BF"/>
    </w:rPr>
  </w:style>
  <w:style w:type="character" w:customStyle="1" w:styleId="QuoteChar">
    <w:name w:val="Quote Char"/>
    <w:basedOn w:val="DefaultParagraphFont"/>
    <w:link w:val="Quote"/>
    <w:uiPriority w:val="29"/>
    <w:rsid w:val="00BA28FD"/>
    <w:rPr>
      <w:i/>
      <w:iCs/>
      <w:color w:val="404040" w:themeColor="text1" w:themeTint="BF"/>
    </w:rPr>
  </w:style>
  <w:style w:type="paragraph" w:styleId="ListParagraph">
    <w:name w:val="List Paragraph"/>
    <w:basedOn w:val="Normal"/>
    <w:uiPriority w:val="34"/>
    <w:qFormat/>
    <w:rsid w:val="00BA28FD"/>
    <w:pPr>
      <w:ind w:left="720"/>
      <w:contextualSpacing/>
    </w:pPr>
  </w:style>
  <w:style w:type="character" w:styleId="IntenseEmphasis">
    <w:name w:val="Intense Emphasis"/>
    <w:basedOn w:val="DefaultParagraphFont"/>
    <w:uiPriority w:val="21"/>
    <w:qFormat/>
    <w:rsid w:val="00BA28FD"/>
    <w:rPr>
      <w:i/>
      <w:iCs/>
      <w:color w:val="0F4761" w:themeColor="accent1" w:themeShade="BF"/>
    </w:rPr>
  </w:style>
  <w:style w:type="paragraph" w:styleId="IntenseQuote">
    <w:name w:val="Intense Quote"/>
    <w:basedOn w:val="Normal"/>
    <w:next w:val="Normal"/>
    <w:link w:val="IntenseQuoteChar"/>
    <w:uiPriority w:val="30"/>
    <w:qFormat/>
    <w:rsid w:val="00BA2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8FD"/>
    <w:rPr>
      <w:i/>
      <w:iCs/>
      <w:color w:val="0F4761" w:themeColor="accent1" w:themeShade="BF"/>
    </w:rPr>
  </w:style>
  <w:style w:type="character" w:styleId="IntenseReference">
    <w:name w:val="Intense Reference"/>
    <w:basedOn w:val="DefaultParagraphFont"/>
    <w:uiPriority w:val="32"/>
    <w:qFormat/>
    <w:rsid w:val="00BA28FD"/>
    <w:rPr>
      <w:b/>
      <w:bCs/>
      <w:smallCaps/>
      <w:color w:val="0F4761" w:themeColor="accent1" w:themeShade="BF"/>
      <w:spacing w:val="5"/>
    </w:rPr>
  </w:style>
  <w:style w:type="paragraph" w:styleId="NormalWeb">
    <w:name w:val="Normal (Web)"/>
    <w:basedOn w:val="Normal"/>
    <w:uiPriority w:val="99"/>
    <w:semiHidden/>
    <w:unhideWhenUsed/>
    <w:rsid w:val="00BA28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A28FD"/>
    <w:rPr>
      <w:b/>
      <w:bCs/>
    </w:rPr>
  </w:style>
  <w:style w:type="paragraph" w:styleId="HTMLPreformatted">
    <w:name w:val="HTML Preformatted"/>
    <w:basedOn w:val="Normal"/>
    <w:link w:val="HTMLPreformattedChar"/>
    <w:uiPriority w:val="99"/>
    <w:semiHidden/>
    <w:unhideWhenUsed/>
    <w:rsid w:val="00BA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A28F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A28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164202">
      <w:bodyDiv w:val="1"/>
      <w:marLeft w:val="0"/>
      <w:marRight w:val="0"/>
      <w:marTop w:val="0"/>
      <w:marBottom w:val="0"/>
      <w:divBdr>
        <w:top w:val="none" w:sz="0" w:space="0" w:color="auto"/>
        <w:left w:val="none" w:sz="0" w:space="0" w:color="auto"/>
        <w:bottom w:val="none" w:sz="0" w:space="0" w:color="auto"/>
        <w:right w:val="none" w:sz="0" w:space="0" w:color="auto"/>
      </w:divBdr>
      <w:divsChild>
        <w:div w:id="93745729">
          <w:marLeft w:val="0"/>
          <w:marRight w:val="0"/>
          <w:marTop w:val="0"/>
          <w:marBottom w:val="0"/>
          <w:divBdr>
            <w:top w:val="none" w:sz="0" w:space="0" w:color="auto"/>
            <w:left w:val="none" w:sz="0" w:space="0" w:color="auto"/>
            <w:bottom w:val="none" w:sz="0" w:space="0" w:color="auto"/>
            <w:right w:val="none" w:sz="0" w:space="0" w:color="auto"/>
          </w:divBdr>
        </w:div>
        <w:div w:id="1198854446">
          <w:marLeft w:val="0"/>
          <w:marRight w:val="0"/>
          <w:marTop w:val="0"/>
          <w:marBottom w:val="0"/>
          <w:divBdr>
            <w:top w:val="none" w:sz="0" w:space="0" w:color="auto"/>
            <w:left w:val="none" w:sz="0" w:space="0" w:color="auto"/>
            <w:bottom w:val="none" w:sz="0" w:space="0" w:color="auto"/>
            <w:right w:val="none" w:sz="0" w:space="0" w:color="auto"/>
          </w:divBdr>
        </w:div>
        <w:div w:id="1399131747">
          <w:marLeft w:val="0"/>
          <w:marRight w:val="0"/>
          <w:marTop w:val="0"/>
          <w:marBottom w:val="0"/>
          <w:divBdr>
            <w:top w:val="none" w:sz="0" w:space="0" w:color="auto"/>
            <w:left w:val="none" w:sz="0" w:space="0" w:color="auto"/>
            <w:bottom w:val="none" w:sz="0" w:space="0" w:color="auto"/>
            <w:right w:val="none" w:sz="0" w:space="0" w:color="auto"/>
          </w:divBdr>
        </w:div>
        <w:div w:id="1189368090">
          <w:marLeft w:val="0"/>
          <w:marRight w:val="0"/>
          <w:marTop w:val="0"/>
          <w:marBottom w:val="0"/>
          <w:divBdr>
            <w:top w:val="none" w:sz="0" w:space="0" w:color="auto"/>
            <w:left w:val="none" w:sz="0" w:space="0" w:color="auto"/>
            <w:bottom w:val="none" w:sz="0" w:space="0" w:color="auto"/>
            <w:right w:val="none" w:sz="0" w:space="0" w:color="auto"/>
          </w:divBdr>
        </w:div>
        <w:div w:id="212471035">
          <w:marLeft w:val="0"/>
          <w:marRight w:val="0"/>
          <w:marTop w:val="0"/>
          <w:marBottom w:val="0"/>
          <w:divBdr>
            <w:top w:val="none" w:sz="0" w:space="0" w:color="auto"/>
            <w:left w:val="none" w:sz="0" w:space="0" w:color="auto"/>
            <w:bottom w:val="none" w:sz="0" w:space="0" w:color="auto"/>
            <w:right w:val="none" w:sz="0" w:space="0" w:color="auto"/>
          </w:divBdr>
        </w:div>
        <w:div w:id="32846237">
          <w:marLeft w:val="0"/>
          <w:marRight w:val="0"/>
          <w:marTop w:val="0"/>
          <w:marBottom w:val="0"/>
          <w:divBdr>
            <w:top w:val="none" w:sz="0" w:space="0" w:color="auto"/>
            <w:left w:val="none" w:sz="0" w:space="0" w:color="auto"/>
            <w:bottom w:val="none" w:sz="0" w:space="0" w:color="auto"/>
            <w:right w:val="none" w:sz="0" w:space="0" w:color="auto"/>
          </w:divBdr>
        </w:div>
        <w:div w:id="553665080">
          <w:marLeft w:val="0"/>
          <w:marRight w:val="0"/>
          <w:marTop w:val="0"/>
          <w:marBottom w:val="0"/>
          <w:divBdr>
            <w:top w:val="none" w:sz="0" w:space="0" w:color="auto"/>
            <w:left w:val="none" w:sz="0" w:space="0" w:color="auto"/>
            <w:bottom w:val="none" w:sz="0" w:space="0" w:color="auto"/>
            <w:right w:val="none" w:sz="0" w:space="0" w:color="auto"/>
          </w:divBdr>
        </w:div>
        <w:div w:id="1419444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2882</Words>
  <Characters>16432</Characters>
  <Application>Microsoft Office Word</Application>
  <DocSecurity>0</DocSecurity>
  <Lines>136</Lines>
  <Paragraphs>38</Paragraphs>
  <ScaleCrop>false</ScaleCrop>
  <Company/>
  <LinksUpToDate>false</LinksUpToDate>
  <CharactersWithSpaces>19276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Burgess</dc:creator>
  <cp:keywords/>
  <dc:description/>
  <cp:lastModifiedBy>Brian Burgess</cp:lastModifiedBy>
  <cp:revision>2</cp:revision>
  <dcterms:created xsi:type="dcterms:W3CDTF">2025-07-15T17:45:00Z</dcterms:created>
  <dcterms:modified xsi:type="dcterms:W3CDTF">2025-07-15T20:48:00Z</dcterms:modified>
</cp:coreProperties>
</file>