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78" w:rsidRDefault="00CA5F55"/>
    <w:p w:rsidR="006229D6" w:rsidRDefault="006229D6"/>
    <w:p w:rsidR="006229D6" w:rsidRDefault="006229D6"/>
    <w:p w:rsidR="006229D6" w:rsidRDefault="006229D6" w:rsidP="006229D6">
      <w:pPr>
        <w:rPr>
          <w:b/>
          <w:sz w:val="28"/>
        </w:rPr>
      </w:pPr>
      <w:r w:rsidRPr="006229D6">
        <w:rPr>
          <w:b/>
          <w:sz w:val="28"/>
        </w:rPr>
        <w:t xml:space="preserve">Assigned </w:t>
      </w:r>
      <w:proofErr w:type="spellStart"/>
      <w:r w:rsidRPr="006229D6">
        <w:rPr>
          <w:b/>
          <w:sz w:val="28"/>
        </w:rPr>
        <w:t>Task_dated</w:t>
      </w:r>
      <w:proofErr w:type="spellEnd"/>
      <w:r w:rsidRPr="006229D6">
        <w:rPr>
          <w:b/>
          <w:sz w:val="28"/>
        </w:rPr>
        <w:t xml:space="preserve"> 25 March 2020</w:t>
      </w:r>
      <w:r>
        <w:rPr>
          <w:b/>
          <w:sz w:val="28"/>
        </w:rPr>
        <w:t>:</w:t>
      </w:r>
    </w:p>
    <w:p w:rsidR="006229D6" w:rsidRPr="006229D6" w:rsidRDefault="006229D6" w:rsidP="006229D6">
      <w:pPr>
        <w:rPr>
          <w:b/>
          <w:sz w:val="28"/>
        </w:rPr>
      </w:pPr>
      <w:r>
        <w:rPr>
          <w:b/>
          <w:sz w:val="28"/>
        </w:rPr>
        <w:t>Submission Date: April 15, 2020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>Define mutual information, channel capacity and joint entropy.</w:t>
      </w:r>
    </w:p>
    <w:p w:rsidR="006229D6" w:rsidRPr="00A86CF4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>Deduce the entropy of a continuous random variable “</w:t>
      </w:r>
      <w:r w:rsidRPr="00B545EC">
        <w:rPr>
          <w:rFonts w:eastAsiaTheme="minorEastAsia"/>
          <w:i/>
        </w:rPr>
        <w:t>X</w:t>
      </w:r>
      <w:r>
        <w:rPr>
          <w:rFonts w:eastAsiaTheme="minorEastAsia"/>
        </w:rPr>
        <w:t>”, which is Gaussian distributed with zero mean and of variance N.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>Write down the conditions for a wireless channel to be both frequency flat and time flat.</w:t>
      </w:r>
    </w:p>
    <w:p w:rsidR="006229D6" w:rsidRPr="00B05658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B05658">
        <w:rPr>
          <w:rFonts w:eastAsiaTheme="minorEastAsia"/>
        </w:rPr>
        <w:t>What is the maximum Doppler spread for the mobile moving with velocity v?</w:t>
      </w:r>
    </w:p>
    <w:p w:rsidR="006229D6" w:rsidRPr="00B05658" w:rsidRDefault="006229D6" w:rsidP="006229D6">
      <w:pPr>
        <w:pStyle w:val="ListParagraph"/>
        <w:ind w:left="426"/>
        <w:rPr>
          <w:rFonts w:eastAsiaTheme="minorEastAsia"/>
        </w:rPr>
      </w:pP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>Draw the baseband equivalent model of a Rayleigh channel with Doppler.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>Write down the channel capacity expressions for a receive diversity (SIMO) in a fading channel mentioning the parameters used?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="Times New Roman"/>
          <w:color w:val="000000"/>
          <w:szCs w:val="25"/>
        </w:rPr>
      </w:pPr>
      <w:r w:rsidRPr="002F0CF1">
        <w:rPr>
          <w:rFonts w:eastAsia="Times New Roman"/>
          <w:color w:val="000000"/>
          <w:szCs w:val="25"/>
        </w:rPr>
        <w:t xml:space="preserve">A received complex signal is given by z = x (t) + j y (t). Both </w:t>
      </w:r>
      <w:proofErr w:type="gramStart"/>
      <w:r w:rsidRPr="002F0CF1">
        <w:rPr>
          <w:rFonts w:eastAsia="Times New Roman"/>
          <w:color w:val="000000"/>
          <w:szCs w:val="25"/>
        </w:rPr>
        <w:t>x(</w:t>
      </w:r>
      <w:proofErr w:type="gramEnd"/>
      <w:r w:rsidRPr="002F0CF1">
        <w:rPr>
          <w:rFonts w:eastAsia="Times New Roman"/>
          <w:color w:val="000000"/>
          <w:szCs w:val="25"/>
        </w:rPr>
        <w:t xml:space="preserve">t) and y(t) are zero-mean Gaussians with unit variance. Find both the mean square value and the variance </w:t>
      </w:r>
      <w:proofErr w:type="gramStart"/>
      <w:r w:rsidRPr="002F0CF1">
        <w:rPr>
          <w:rFonts w:eastAsia="Times New Roman"/>
          <w:color w:val="000000"/>
          <w:szCs w:val="25"/>
        </w:rPr>
        <w:t xml:space="preserve">of </w:t>
      </w:r>
      <m:oMath>
        <w:proofErr w:type="gramEnd"/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zCs w:val="25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25"/>
              </w:rPr>
              <m:t>z</m:t>
            </m:r>
          </m:e>
        </m:d>
      </m:oMath>
      <w:r w:rsidRPr="002F0CF1">
        <w:rPr>
          <w:rFonts w:eastAsia="Times New Roman"/>
          <w:color w:val="000000"/>
          <w:szCs w:val="25"/>
        </w:rPr>
        <w:t>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="Times New Roman"/>
          <w:color w:val="000000"/>
          <w:szCs w:val="25"/>
        </w:rPr>
      </w:pPr>
      <w:r>
        <w:rPr>
          <w:rFonts w:eastAsia="Times New Roman"/>
          <w:color w:val="000000"/>
          <w:szCs w:val="25"/>
        </w:rPr>
        <w:t>Draw the R.F.</w:t>
      </w:r>
      <w:r w:rsidRPr="002F0CF1">
        <w:rPr>
          <w:rFonts w:eastAsia="Times New Roman"/>
          <w:color w:val="000000"/>
          <w:szCs w:val="25"/>
        </w:rPr>
        <w:t xml:space="preserve"> equivalent of a </w:t>
      </w:r>
      <w:proofErr w:type="spellStart"/>
      <w:r w:rsidRPr="002F0CF1">
        <w:rPr>
          <w:rFonts w:eastAsia="Times New Roman"/>
          <w:color w:val="000000"/>
          <w:szCs w:val="25"/>
        </w:rPr>
        <w:t>Rician</w:t>
      </w:r>
      <w:proofErr w:type="spellEnd"/>
      <w:r w:rsidRPr="002F0CF1">
        <w:rPr>
          <w:rFonts w:eastAsia="Times New Roman"/>
          <w:color w:val="000000"/>
          <w:szCs w:val="25"/>
        </w:rPr>
        <w:t xml:space="preserve"> channel model with Doppler</w:t>
      </w:r>
      <w:r w:rsidRPr="002F0CF1">
        <w:rPr>
          <w:rStyle w:val="apple-converted-space"/>
          <w:rFonts w:eastAsia="Times New Roman"/>
          <w:color w:val="000000"/>
          <w:szCs w:val="25"/>
        </w:rPr>
        <w:t>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="Times New Roman"/>
          <w:color w:val="000000"/>
          <w:szCs w:val="25"/>
        </w:rPr>
        <w:t>Find the mean delay of the power delay profile:</w:t>
      </w:r>
      <m:oMath>
        <m:r>
          <w:rPr>
            <w:rFonts w:ascii="Cambria Math" w:eastAsia="Times New Roman" w:hAnsi="Cambria Math"/>
            <w:color w:val="000000"/>
            <w:szCs w:val="25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25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25"/>
              </w:rPr>
              <m:t>τ</m:t>
            </m:r>
          </m:e>
        </m:d>
        <m:r>
          <w:rPr>
            <w:rFonts w:ascii="Cambria Math" w:eastAsia="Times New Roman" w:hAnsi="Cambria Math"/>
            <w:color w:val="000000"/>
            <w:szCs w:val="25"/>
          </w:rPr>
          <m:t>= 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25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25"/>
              </w:rPr>
              <m:t>τ-10 μsec</m:t>
            </m:r>
          </m:e>
        </m:d>
        <m:r>
          <w:rPr>
            <w:rFonts w:ascii="Cambria Math" w:eastAsia="Times New Roman" w:hAnsi="Cambria Math"/>
            <w:color w:val="000000"/>
            <w:szCs w:val="25"/>
          </w:rPr>
          <m:t>+0.3δ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25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25"/>
              </w:rPr>
              <m:t>τ-17 μsec</m:t>
            </m:r>
          </m:e>
        </m:d>
      </m:oMath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 xml:space="preserve">Draw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H(f)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2F0CF1">
        <w:rPr>
          <w:rFonts w:eastAsiaTheme="minorEastAsia"/>
        </w:rPr>
        <w:t xml:space="preserve"> versus sub-carrier n and indicate the optimum power allocation policy. Write down the essential constraints in optimum bit loading for an OFDM system.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>The multi-path power delay profile is given by</w:t>
      </w:r>
      <w:proofErr w:type="gramStart"/>
      <w:r w:rsidRPr="002F0CF1">
        <w:rPr>
          <w:rFonts w:eastAsiaTheme="minorEastAsia"/>
        </w:rPr>
        <w:t xml:space="preserve">, </w:t>
      </w:r>
      <m:oMath>
        <w:proofErr w:type="gramEnd"/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=0.01δ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+ 0.01δ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τ-1</m:t>
            </m:r>
          </m:e>
        </m:d>
        <m:r>
          <w:rPr>
            <w:rFonts w:ascii="Cambria Math" w:eastAsiaTheme="minorEastAsia" w:hAnsi="Cambria Math"/>
          </w:rPr>
          <m:t>+ 1δ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τ-2</m:t>
            </m:r>
          </m:e>
        </m:d>
        <m:r>
          <w:rPr>
            <w:rFonts w:ascii="Cambria Math" w:eastAsiaTheme="minorEastAsia" w:hAnsi="Cambria Math"/>
          </w:rPr>
          <m:t>+ 0.1δ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τ-3</m:t>
            </m:r>
          </m:e>
        </m:d>
        <m:r>
          <w:rPr>
            <w:rFonts w:ascii="Cambria Math" w:eastAsiaTheme="minorEastAsia" w:hAnsi="Cambria Math"/>
          </w:rPr>
          <m:t>+ 0.01δ(τ-4)</m:t>
        </m:r>
      </m:oMath>
      <w:r w:rsidRPr="002F0CF1">
        <w:rPr>
          <w:rFonts w:eastAsiaTheme="minorEastAsia"/>
        </w:rPr>
        <w:t xml:space="preserve">. Find the mean </w:t>
      </w:r>
      <w:proofErr w:type="gramStart"/>
      <w:r w:rsidRPr="002F0CF1">
        <w:rPr>
          <w:rFonts w:eastAsiaTheme="minorEastAsia"/>
        </w:rPr>
        <w:t xml:space="preserve">delay </w:t>
      </w:r>
      <m:oMath>
        <w:proofErr w:type="gramEnd"/>
        <m:r>
          <w:rPr>
            <w:rFonts w:ascii="Cambria Math" w:eastAsiaTheme="minorEastAsia" w:hAnsi="Cambria Math"/>
          </w:rPr>
          <m:t>E(τ)</m:t>
        </m:r>
      </m:oMath>
      <w:r w:rsidRPr="002F0CF1">
        <w:rPr>
          <w:rFonts w:eastAsiaTheme="minorEastAsia"/>
        </w:rPr>
        <w:t>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 xml:space="preserve">What will be the capacity of a 1x4 SIMO system, given </w:t>
      </w:r>
      <m:oMath>
        <m:r>
          <w:rPr>
            <w:rFonts w:ascii="Cambria Math" w:eastAsiaTheme="minorEastAsia" w:hAnsi="Cambria Math"/>
          </w:rPr>
          <m:t>ρ=</m:t>
        </m:r>
      </m:oMath>
      <w:r w:rsidRPr="002F0CF1">
        <w:rPr>
          <w:rFonts w:eastAsiaTheme="minorEastAsia"/>
        </w:rPr>
        <w:t xml:space="preserve"> 2 dB and h</w:t>
      </w:r>
      <w:r w:rsidRPr="002F0CF1">
        <w:rPr>
          <w:rFonts w:eastAsiaTheme="minorEastAsia"/>
          <w:vertAlign w:val="subscript"/>
        </w:rPr>
        <w:t>1</w:t>
      </w:r>
      <w:r w:rsidRPr="002F0CF1">
        <w:rPr>
          <w:rFonts w:eastAsiaTheme="minorEastAsia"/>
        </w:rPr>
        <w:t xml:space="preserve"> = h</w:t>
      </w:r>
      <w:r w:rsidRPr="002F0CF1">
        <w:rPr>
          <w:rFonts w:eastAsiaTheme="minorEastAsia"/>
          <w:vertAlign w:val="subscript"/>
        </w:rPr>
        <w:t>2</w:t>
      </w:r>
      <w:r w:rsidRPr="002F0CF1">
        <w:rPr>
          <w:rFonts w:eastAsiaTheme="minorEastAsia"/>
        </w:rPr>
        <w:t xml:space="preserve"> = h</w:t>
      </w:r>
      <w:r w:rsidRPr="002F0CF1">
        <w:rPr>
          <w:rFonts w:eastAsiaTheme="minorEastAsia"/>
          <w:vertAlign w:val="subscript"/>
        </w:rPr>
        <w:t>3</w:t>
      </w:r>
      <w:r w:rsidRPr="002F0CF1">
        <w:rPr>
          <w:rFonts w:eastAsiaTheme="minorEastAsia"/>
        </w:rPr>
        <w:t xml:space="preserve"> = h</w:t>
      </w:r>
      <w:r w:rsidRPr="002F0CF1">
        <w:rPr>
          <w:rFonts w:eastAsiaTheme="minorEastAsia"/>
          <w:vertAlign w:val="subscript"/>
        </w:rPr>
        <w:t>4</w:t>
      </w:r>
      <w:r w:rsidRPr="002F0CF1">
        <w:rPr>
          <w:rFonts w:eastAsiaTheme="minorEastAsia"/>
        </w:rPr>
        <w:t xml:space="preserve"> = 3.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 xml:space="preserve">Find the capacity of a Rayleigh faded SISO channel given: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h(n)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=0.8575</m:t>
        </m:r>
      </m:oMath>
      <w:r w:rsidRPr="002F0CF1">
        <w:rPr>
          <w:rFonts w:eastAsiaTheme="minorEastAsia"/>
        </w:rPr>
        <w:t xml:space="preserve"> and SNR = 4.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 xml:space="preserve">Write down the channel matrix for a 3x2 MIMO system. What will be the SNR at each SNR at each antenna input of the receiver if each </w:t>
      </w:r>
      <w:proofErr w:type="gramStart"/>
      <w:r w:rsidRPr="002F0CF1">
        <w:rPr>
          <w:rFonts w:eastAsiaTheme="minorEastAsia"/>
        </w:rPr>
        <w:t>transmit</w:t>
      </w:r>
      <w:proofErr w:type="gramEnd"/>
      <w:r w:rsidRPr="002F0CF1">
        <w:rPr>
          <w:rFonts w:eastAsiaTheme="minorEastAsia"/>
        </w:rPr>
        <w:t xml:space="preserve"> antenna signal power is 0.2 watt.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>Express the channel capacity of a MISO system. Define the parameters involved in the expression.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 xml:space="preserve">Consider a flat fading channel with a bandwidth of 30 KHz and two possible received </w:t>
      </w:r>
      <w:proofErr w:type="spellStart"/>
      <w:r w:rsidRPr="002F0CF1">
        <w:rPr>
          <w:rFonts w:eastAsiaTheme="minorEastAsia"/>
        </w:rPr>
        <w:t>SNRs</w:t>
      </w:r>
      <w:proofErr w:type="spellEnd"/>
      <w:r w:rsidRPr="002F0CF1">
        <w:rPr>
          <w:rFonts w:eastAsiaTheme="minorEastAsia"/>
        </w:rPr>
        <w:t xml:space="preserve">;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F0CF1">
        <w:rPr>
          <w:rFonts w:eastAsiaTheme="minorEastAsia"/>
        </w:rPr>
        <w:t xml:space="preserve"> = 30 with </w:t>
      </w:r>
      <w:proofErr w:type="gramStart"/>
      <w:r w:rsidRPr="002F0CF1">
        <w:rPr>
          <w:rFonts w:eastAsiaTheme="minorEastAsia"/>
        </w:rPr>
        <w:t>p(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F0CF1">
        <w:rPr>
          <w:rFonts w:eastAsiaTheme="minorEastAsia"/>
        </w:rPr>
        <w:t xml:space="preserve"> = 0.1,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F0CF1">
        <w:rPr>
          <w:rFonts w:eastAsiaTheme="minorEastAsia"/>
        </w:rPr>
        <w:t xml:space="preserve"> = 10 dB with 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F0CF1">
        <w:rPr>
          <w:rFonts w:eastAsiaTheme="minorEastAsia"/>
        </w:rPr>
        <w:t xml:space="preserve"> = 0.4. Find the ergodic capacity of the ch</w:t>
      </w:r>
      <w:proofErr w:type="spellStart"/>
      <w:r w:rsidRPr="002F0CF1">
        <w:rPr>
          <w:rFonts w:eastAsiaTheme="minorEastAsia"/>
        </w:rPr>
        <w:t>annel</w:t>
      </w:r>
      <w:proofErr w:type="spellEnd"/>
      <w:r w:rsidRPr="002F0CF1">
        <w:rPr>
          <w:rFonts w:eastAsiaTheme="minorEastAsia"/>
        </w:rPr>
        <w:t>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>Binary data is transmitted at the rate R bits/sec over a channel occupying bandwidth B and channel SNR = 3 dB, if the data rate is increased to 2.65 R and the bandwidth is increased to 1.75 B, what would be the channel SNR of the new system?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>A complex envelop</w:t>
      </w:r>
      <w:proofErr w:type="gramStart"/>
      <w:r w:rsidRPr="002F0CF1">
        <w:rPr>
          <w:rFonts w:eastAsiaTheme="minorEastAsia"/>
        </w:rPr>
        <w:t xml:space="preserve">, </w:t>
      </w:r>
      <m:oMath>
        <w:proofErr w:type="gramEnd"/>
        <m:r>
          <w:rPr>
            <w:rFonts w:ascii="Cambria Math" w:eastAsiaTheme="minorEastAsia" w:hAnsi="Cambria Math"/>
          </w:rPr>
          <m:t>z=x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+jy(t)</m:t>
        </m:r>
      </m:oMath>
      <w:r w:rsidRPr="002F0CF1">
        <w:rPr>
          <w:rFonts w:eastAsiaTheme="minorEastAsia"/>
        </w:rPr>
        <w:t xml:space="preserve">, </w:t>
      </w:r>
      <w:r w:rsidRPr="002F0CF1">
        <w:rPr>
          <w:rFonts w:eastAsiaTheme="minorEastAsia"/>
          <w:i/>
        </w:rPr>
        <w:t xml:space="preserve">x(t) </w:t>
      </w:r>
      <w:r w:rsidRPr="002F0CF1">
        <w:rPr>
          <w:rFonts w:eastAsiaTheme="minorEastAsia"/>
        </w:rPr>
        <w:t xml:space="preserve">and </w:t>
      </w:r>
      <w:r w:rsidRPr="002F0CF1">
        <w:rPr>
          <w:rFonts w:eastAsiaTheme="minorEastAsia"/>
          <w:i/>
        </w:rPr>
        <w:t>y(t)</w:t>
      </w:r>
      <w:r w:rsidRPr="002F0CF1">
        <w:rPr>
          <w:rFonts w:eastAsiaTheme="minorEastAsia"/>
        </w:rPr>
        <w:t xml:space="preserve"> are zero-mean Gaussian each with unity variance. Find the mean and the </w:t>
      </w:r>
      <w:proofErr w:type="spellStart"/>
      <w:r w:rsidRPr="002F0CF1">
        <w:rPr>
          <w:rFonts w:eastAsiaTheme="minorEastAsia"/>
        </w:rPr>
        <w:t>rms</w:t>
      </w:r>
      <w:proofErr w:type="spellEnd"/>
      <w:r w:rsidRPr="002F0CF1">
        <w:rPr>
          <w:rFonts w:eastAsiaTheme="minorEastAsia"/>
        </w:rPr>
        <w:t xml:space="preserve"> values of the distribution of </w:t>
      </w:r>
      <w:proofErr w:type="gramStart"/>
      <w:r w:rsidRPr="002F0CF1">
        <w:rPr>
          <w:rFonts w:eastAsiaTheme="minorEastAsia"/>
        </w:rPr>
        <w:t>the envelop</w:t>
      </w:r>
      <w:proofErr w:type="gramEnd"/>
      <w:r w:rsidRPr="002F0CF1">
        <w:rPr>
          <w:rFonts w:eastAsiaTheme="minorEastAsia"/>
        </w:rPr>
        <w:t xml:space="preserve"> of z.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 xml:space="preserve">For a wireless channel,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=8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μsec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F0CF1">
        <w:rPr>
          <w:rFonts w:eastAsiaTheme="minorEastAsia"/>
        </w:rPr>
        <w:t xml:space="preserve"> </w:t>
      </w:r>
      <w:proofErr w:type="gramStart"/>
      <w:r w:rsidRPr="002F0CF1">
        <w:rPr>
          <w:rFonts w:eastAsiaTheme="minorEastAsia"/>
        </w:rPr>
        <w:t xml:space="preserve">and </w:t>
      </w:r>
      <m:oMath>
        <w:proofErr w:type="gramEnd"/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=2μsec</m:t>
        </m:r>
      </m:oMath>
      <w:r w:rsidRPr="002F0CF1">
        <w:rPr>
          <w:rFonts w:eastAsiaTheme="minorEastAsia"/>
        </w:rPr>
        <w:t>. Find the maximum data rate the channel can transmit without any significant ISI.</w:t>
      </w:r>
    </w:p>
    <w:p w:rsidR="006229D6" w:rsidRPr="002F0CF1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2F0CF1">
        <w:rPr>
          <w:rFonts w:eastAsiaTheme="minorEastAsia"/>
        </w:rPr>
        <w:t xml:space="preserve">For a frequency-selective block fading channel with 3 sub carriers each of bandwidth = 1 MHz and having respective </w:t>
      </w:r>
      <w:proofErr w:type="spellStart"/>
      <w:proofErr w:type="gramStart"/>
      <w:r w:rsidRPr="002F0CF1">
        <w:rPr>
          <w:rFonts w:eastAsiaTheme="minorEastAsia"/>
        </w:rPr>
        <w:t>SNRs</w:t>
      </w:r>
      <w:proofErr w:type="spellEnd"/>
      <w:r w:rsidRPr="002F0CF1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 dB,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 dB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=30 dB</m:t>
        </m:r>
      </m:oMath>
      <w:r w:rsidRPr="002F0CF1">
        <w:rPr>
          <w:rFonts w:eastAsiaTheme="minorEastAsia"/>
        </w:rPr>
        <w:t>, Find the channel capacity under optimal power allocation.</w:t>
      </w:r>
    </w:p>
    <w:p w:rsidR="006229D6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A86CF4">
        <w:rPr>
          <w:rFonts w:eastAsiaTheme="minorEastAsia"/>
        </w:rPr>
        <w:lastRenderedPageBreak/>
        <w:t>Find the secondary capacity given that,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</w:rPr>
              <m:t>su,tx</m:t>
            </m:r>
          </m:sub>
        </m:sSub>
        <m:r>
          <w:rPr>
            <w:rFonts w:ascii="Cambria Math" w:eastAsiaTheme="minorEastAsia" w:hAnsi="Cambria Math"/>
          </w:rPr>
          <m:t xml:space="preserve">=1 W, </m:t>
        </m:r>
        <m:r>
          <m:rPr>
            <m:sty m:val="p"/>
          </m:rPr>
          <w:rPr>
            <w:rFonts w:ascii="Cambria Math" w:eastAsiaTheme="minorEastAsia" w:hAnsi="Cambria Math"/>
          </w:rPr>
          <m:t>pathloss</m:t>
        </m:r>
        <m:r>
          <w:rPr>
            <w:rFonts w:ascii="Cambria Math" w:eastAsiaTheme="minorEastAsia" w:hAnsi="Cambria Math"/>
          </w:rPr>
          <m:t xml:space="preserve">=10 dB, B=100 Hz </m:t>
        </m:r>
        <m:r>
          <m:rPr>
            <m:sty m:val="p"/>
          </m:rPr>
          <w:rPr>
            <w:rFonts w:ascii="Cambria Math" w:eastAsiaTheme="minorEastAsia" w:hAnsi="Cambria Math"/>
          </w:rPr>
          <m:t>and interference temperature</m:t>
        </m:r>
        <m:r>
          <w:rPr>
            <w:rFonts w:ascii="Cambria Math" w:eastAsiaTheme="minorEastAsia" w:hAnsi="Cambria Math"/>
          </w:rPr>
          <m:t>=6x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K, K=1.38x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-23</m:t>
            </m:r>
          </m:sup>
        </m:sSup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joules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:rsidR="006229D6" w:rsidRDefault="006229D6" w:rsidP="006229D6">
      <w:pPr>
        <w:pStyle w:val="ListParagraph"/>
        <w:ind w:left="426"/>
        <w:rPr>
          <w:rFonts w:eastAsiaTheme="minorEastAsia"/>
        </w:rPr>
      </w:pPr>
    </w:p>
    <w:p w:rsidR="006229D6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>Find the channel capacity of a fading channel with the following channel description:</w:t>
      </w:r>
    </w:p>
    <w:tbl>
      <w:tblPr>
        <w:tblStyle w:val="TableGrid"/>
        <w:tblW w:w="0" w:type="auto"/>
        <w:jc w:val="center"/>
        <w:tblLook w:val="04A0"/>
      </w:tblPr>
      <w:tblGrid>
        <w:gridCol w:w="551"/>
        <w:gridCol w:w="709"/>
        <w:gridCol w:w="709"/>
        <w:gridCol w:w="567"/>
      </w:tblGrid>
      <w:tr w:rsidR="006229D6" w:rsidTr="00A5745E">
        <w:trPr>
          <w:jc w:val="center"/>
        </w:trPr>
        <w:tc>
          <w:tcPr>
            <w:tcW w:w="551" w:type="dxa"/>
          </w:tcPr>
          <w:p w:rsidR="006229D6" w:rsidRDefault="006229D6" w:rsidP="00A5745E">
            <w:pPr>
              <w:pStyle w:val="ListParagraph"/>
              <w:ind w:left="426" w:hanging="42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09" w:type="dxa"/>
          </w:tcPr>
          <w:p w:rsidR="006229D6" w:rsidRDefault="006229D6" w:rsidP="00A5745E">
            <w:pPr>
              <w:pStyle w:val="ListParagraph"/>
              <w:ind w:left="426" w:hanging="42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709" w:type="dxa"/>
          </w:tcPr>
          <w:p w:rsidR="006229D6" w:rsidRDefault="006229D6" w:rsidP="00A5745E">
            <w:pPr>
              <w:pStyle w:val="ListParagraph"/>
              <w:ind w:left="426" w:hanging="42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567" w:type="dxa"/>
          </w:tcPr>
          <w:p w:rsidR="006229D6" w:rsidRDefault="006229D6" w:rsidP="00A5745E">
            <w:pPr>
              <w:pStyle w:val="ListParagraph"/>
              <w:ind w:left="426" w:hanging="42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</w:tr>
      <w:tr w:rsidR="006229D6" w:rsidTr="00A5745E">
        <w:trPr>
          <w:jc w:val="center"/>
        </w:trPr>
        <w:tc>
          <w:tcPr>
            <w:tcW w:w="551" w:type="dxa"/>
          </w:tcPr>
          <w:p w:rsidR="006229D6" w:rsidRDefault="006229D6" w:rsidP="00A5745E">
            <w:pPr>
              <w:pStyle w:val="ListParagraph"/>
              <w:ind w:left="426" w:hanging="42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09" w:type="dxa"/>
          </w:tcPr>
          <w:p w:rsidR="006229D6" w:rsidRDefault="006229D6" w:rsidP="00A5745E">
            <w:pPr>
              <w:pStyle w:val="ListParagraph"/>
              <w:ind w:left="426" w:hanging="42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709" w:type="dxa"/>
          </w:tcPr>
          <w:p w:rsidR="006229D6" w:rsidRDefault="006229D6" w:rsidP="00A5745E">
            <w:pPr>
              <w:pStyle w:val="ListParagraph"/>
              <w:ind w:left="426" w:hanging="42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567" w:type="dxa"/>
          </w:tcPr>
          <w:p w:rsidR="006229D6" w:rsidRDefault="006229D6" w:rsidP="00A5745E">
            <w:pPr>
              <w:pStyle w:val="ListParagraph"/>
              <w:ind w:left="426" w:hanging="42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</w:tbl>
    <w:p w:rsidR="006229D6" w:rsidRPr="00A86CF4" w:rsidRDefault="006229D6" w:rsidP="006229D6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>Given P</w:t>
      </w:r>
      <w:r w:rsidRPr="00CB3951"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10mW, N</w:t>
      </w:r>
      <w:r w:rsidRPr="00CB3951">
        <w:rPr>
          <w:rFonts w:eastAsiaTheme="minorEastAsia"/>
          <w:vertAlign w:val="subscript"/>
        </w:rPr>
        <w:t>o</w:t>
      </w:r>
      <w:r>
        <w:rPr>
          <w:rFonts w:eastAsiaTheme="minorEastAsia"/>
        </w:rPr>
        <w:t xml:space="preserve"> = 10</w:t>
      </w:r>
      <w:r>
        <w:rPr>
          <w:rFonts w:eastAsiaTheme="minorEastAsia"/>
          <w:vertAlign w:val="superscript"/>
        </w:rPr>
        <w:t>-9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W/Hz and B = 50 kHz.</w:t>
      </w:r>
    </w:p>
    <w:p w:rsidR="006229D6" w:rsidRPr="00A86CF4" w:rsidRDefault="006229D6" w:rsidP="006229D6">
      <w:pPr>
        <w:pStyle w:val="ListParagraph"/>
        <w:numPr>
          <w:ilvl w:val="0"/>
          <w:numId w:val="1"/>
        </w:numPr>
        <w:ind w:left="426" w:hanging="426"/>
        <w:rPr>
          <w:rFonts w:eastAsiaTheme="minorEastAsia"/>
        </w:rPr>
      </w:pPr>
      <w:r w:rsidRPr="00A86CF4">
        <w:rPr>
          <w:rFonts w:eastAsiaTheme="minorEastAsia"/>
        </w:rPr>
        <w:t xml:space="preserve">Consider a complex flat Rayleigh fading MIMO </w:t>
      </w:r>
      <w:proofErr w:type="spellStart"/>
      <w:r w:rsidRPr="00A86CF4">
        <w:rPr>
          <w:rFonts w:eastAsiaTheme="minorEastAsia"/>
        </w:rPr>
        <w:t>channel</w:t>
      </w:r>
      <w:proofErr w:type="gramStart"/>
      <w:r w:rsidRPr="00A86CF4">
        <w:rPr>
          <w:rFonts w:eastAsiaTheme="minorEastAsia"/>
        </w:rPr>
        <w:t>,</w:t>
      </w:r>
      <w:r>
        <w:rPr>
          <w:rFonts w:eastAsiaTheme="minorEastAsia"/>
        </w:rPr>
        <w:t>with</w:t>
      </w:r>
      <w:proofErr w:type="spellEnd"/>
      <w:proofErr w:type="gramEnd"/>
      <w:r>
        <w:rPr>
          <w:rFonts w:eastAsiaTheme="minorEastAsia"/>
        </w:rPr>
        <w:t xml:space="preserve"> transmit/receive antennas</w:t>
      </w:r>
      <w:r w:rsidRPr="00A86CF4">
        <w:rPr>
          <w:rFonts w:eastAsiaTheme="minorEastAsia"/>
        </w:rPr>
        <w:t xml:space="preserve"> N</w:t>
      </w:r>
      <w:r>
        <w:rPr>
          <w:rFonts w:eastAsiaTheme="minorEastAsia"/>
          <w:vertAlign w:val="subscript"/>
        </w:rPr>
        <w:t>r</w:t>
      </w:r>
      <w:r w:rsidRPr="00A86CF4">
        <w:rPr>
          <w:rFonts w:eastAsiaTheme="minorEastAsia"/>
        </w:rPr>
        <w:t xml:space="preserve"> = N</w:t>
      </w:r>
      <w:r w:rsidRPr="00A86CF4">
        <w:rPr>
          <w:rFonts w:eastAsiaTheme="minorEastAsia"/>
          <w:vertAlign w:val="subscript"/>
        </w:rPr>
        <w:t>r</w:t>
      </w:r>
      <w:r w:rsidRPr="00A86CF4">
        <w:rPr>
          <w:rFonts w:eastAsiaTheme="minorEastAsia"/>
        </w:rPr>
        <w:t xml:space="preserve"> = 2, </w:t>
      </w:r>
      <w:r>
        <w:rPr>
          <w:rFonts w:eastAsiaTheme="minorEastAsia"/>
        </w:rPr>
        <w:t>and the receiver has AWGN with z</w:t>
      </w:r>
      <w:r w:rsidRPr="00A86CF4">
        <w:rPr>
          <w:rFonts w:eastAsiaTheme="minorEastAsia"/>
        </w:rPr>
        <w:t xml:space="preserve">ero-mean, </w:t>
      </w:r>
      <w:r>
        <w:rPr>
          <w:rFonts w:eastAsiaTheme="minorEastAsia"/>
        </w:rPr>
        <w:t xml:space="preserve">and </w:t>
      </w:r>
      <w:r w:rsidRPr="00A86CF4">
        <w:rPr>
          <w:rFonts w:eastAsiaTheme="minorEastAsia"/>
        </w:rPr>
        <w:t>unit variance. The h(n)</w:t>
      </w:r>
      <w:r>
        <w:rPr>
          <w:rFonts w:eastAsiaTheme="minorEastAsia"/>
        </w:rPr>
        <w:t>s</w:t>
      </w:r>
      <w:r w:rsidRPr="00A86CF4">
        <w:rPr>
          <w:rFonts w:eastAsiaTheme="minorEastAsia"/>
        </w:rPr>
        <w:t xml:space="preserve"> are: </w:t>
      </w:r>
    </w:p>
    <w:tbl>
      <w:tblPr>
        <w:tblStyle w:val="TableGrid"/>
        <w:tblW w:w="0" w:type="auto"/>
        <w:jc w:val="center"/>
        <w:tblLook w:val="04A0"/>
      </w:tblPr>
      <w:tblGrid>
        <w:gridCol w:w="846"/>
        <w:gridCol w:w="1984"/>
      </w:tblGrid>
      <w:tr w:rsidR="006229D6" w:rsidRPr="00A86CF4" w:rsidTr="00A5745E">
        <w:trPr>
          <w:jc w:val="center"/>
        </w:trPr>
        <w:tc>
          <w:tcPr>
            <w:tcW w:w="846" w:type="dxa"/>
          </w:tcPr>
          <w:p w:rsidR="006229D6" w:rsidRPr="00B1056A" w:rsidRDefault="006229D6" w:rsidP="00A5745E">
            <w:pPr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S. No.</w:t>
            </w:r>
          </w:p>
        </w:tc>
        <w:tc>
          <w:tcPr>
            <w:tcW w:w="1984" w:type="dxa"/>
          </w:tcPr>
          <w:p w:rsidR="006229D6" w:rsidRPr="00B1056A" w:rsidRDefault="006229D6" w:rsidP="00A5745E">
            <w:pPr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Gain</w:t>
            </w:r>
          </w:p>
        </w:tc>
      </w:tr>
      <w:tr w:rsidR="006229D6" w:rsidRPr="00A86CF4" w:rsidTr="00A5745E">
        <w:trPr>
          <w:jc w:val="center"/>
        </w:trPr>
        <w:tc>
          <w:tcPr>
            <w:tcW w:w="846" w:type="dxa"/>
          </w:tcPr>
          <w:p w:rsidR="006229D6" w:rsidRPr="00B1056A" w:rsidRDefault="006229D6" w:rsidP="00A5745E">
            <w:pPr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1</w:t>
            </w:r>
          </w:p>
        </w:tc>
        <w:tc>
          <w:tcPr>
            <w:tcW w:w="1984" w:type="dxa"/>
          </w:tcPr>
          <w:p w:rsidR="006229D6" w:rsidRPr="00B1056A" w:rsidRDefault="006229D6" w:rsidP="006229D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0.7662</w:t>
            </w:r>
          </w:p>
        </w:tc>
      </w:tr>
      <w:tr w:rsidR="006229D6" w:rsidRPr="00A86CF4" w:rsidTr="00A5745E">
        <w:trPr>
          <w:jc w:val="center"/>
        </w:trPr>
        <w:tc>
          <w:tcPr>
            <w:tcW w:w="846" w:type="dxa"/>
          </w:tcPr>
          <w:p w:rsidR="006229D6" w:rsidRPr="00B1056A" w:rsidRDefault="006229D6" w:rsidP="00A5745E">
            <w:pPr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2</w:t>
            </w:r>
          </w:p>
        </w:tc>
        <w:tc>
          <w:tcPr>
            <w:tcW w:w="1984" w:type="dxa"/>
          </w:tcPr>
          <w:p w:rsidR="006229D6" w:rsidRPr="00B1056A" w:rsidRDefault="006229D6" w:rsidP="006229D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0.2760</w:t>
            </w:r>
          </w:p>
        </w:tc>
      </w:tr>
      <w:tr w:rsidR="006229D6" w:rsidRPr="00A86CF4" w:rsidTr="00A5745E">
        <w:trPr>
          <w:jc w:val="center"/>
        </w:trPr>
        <w:tc>
          <w:tcPr>
            <w:tcW w:w="846" w:type="dxa"/>
          </w:tcPr>
          <w:p w:rsidR="006229D6" w:rsidRPr="00B1056A" w:rsidRDefault="006229D6" w:rsidP="00A5745E">
            <w:pPr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3</w:t>
            </w:r>
          </w:p>
        </w:tc>
        <w:tc>
          <w:tcPr>
            <w:tcW w:w="1984" w:type="dxa"/>
          </w:tcPr>
          <w:p w:rsidR="006229D6" w:rsidRPr="00B1056A" w:rsidRDefault="006229D6" w:rsidP="00A5745E">
            <w:pPr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– 0.8365 + j0.2766</w:t>
            </w:r>
          </w:p>
        </w:tc>
      </w:tr>
      <w:tr w:rsidR="006229D6" w:rsidRPr="00A86CF4" w:rsidTr="00A5745E">
        <w:trPr>
          <w:jc w:val="center"/>
        </w:trPr>
        <w:tc>
          <w:tcPr>
            <w:tcW w:w="846" w:type="dxa"/>
          </w:tcPr>
          <w:p w:rsidR="006229D6" w:rsidRPr="00B1056A" w:rsidRDefault="006229D6" w:rsidP="00A5745E">
            <w:pPr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4</w:t>
            </w:r>
          </w:p>
        </w:tc>
        <w:tc>
          <w:tcPr>
            <w:tcW w:w="1984" w:type="dxa"/>
          </w:tcPr>
          <w:p w:rsidR="006229D6" w:rsidRPr="00B1056A" w:rsidRDefault="006229D6" w:rsidP="00A5745E">
            <w:pPr>
              <w:ind w:left="426" w:hanging="426"/>
              <w:jc w:val="center"/>
              <w:rPr>
                <w:rFonts w:eastAsiaTheme="minorEastAsia"/>
              </w:rPr>
            </w:pPr>
            <w:r w:rsidRPr="00B1056A">
              <w:rPr>
                <w:rFonts w:eastAsiaTheme="minorEastAsia"/>
              </w:rPr>
              <w:t>0.7134 + j0.3141</w:t>
            </w:r>
          </w:p>
        </w:tc>
      </w:tr>
    </w:tbl>
    <w:p w:rsidR="006229D6" w:rsidRDefault="006229D6">
      <w:proofErr w:type="gramStart"/>
      <w:r w:rsidRPr="00A86CF4">
        <w:rPr>
          <w:rFonts w:eastAsiaTheme="minorEastAsia"/>
        </w:rPr>
        <w:t xml:space="preserve">Assume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=2</m:t>
        </m:r>
      </m:oMath>
      <w:r w:rsidRPr="00A86CF4">
        <w:rPr>
          <w:rFonts w:eastAsiaTheme="minorEastAsia"/>
        </w:rPr>
        <w:t xml:space="preserve">, </w:t>
      </w:r>
      <w:r w:rsidR="00CA5F55">
        <w:rPr>
          <w:rFonts w:eastAsiaTheme="minorEastAsia"/>
        </w:rPr>
        <w:t xml:space="preserve">and </w:t>
      </w:r>
      <w:r w:rsidRPr="00A86CF4">
        <w:rPr>
          <w:rFonts w:eastAsiaTheme="minorEastAsia"/>
        </w:rPr>
        <w:t>calcu</w:t>
      </w:r>
      <w:r>
        <w:rPr>
          <w:rFonts w:eastAsiaTheme="minorEastAsia"/>
        </w:rPr>
        <w:t>late the capacity of the above system.</w:t>
      </w:r>
      <w:r w:rsidRPr="00A86CF4">
        <w:rPr>
          <w:rFonts w:eastAsiaTheme="minorEastAsia"/>
        </w:rPr>
        <w:t>.</w:t>
      </w:r>
    </w:p>
    <w:sectPr w:rsidR="006229D6" w:rsidSect="0006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A312B"/>
    <w:multiLevelType w:val="hybridMultilevel"/>
    <w:tmpl w:val="4444585A"/>
    <w:lvl w:ilvl="0" w:tplc="87705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30943"/>
    <w:multiLevelType w:val="multilevel"/>
    <w:tmpl w:val="234471EA"/>
    <w:lvl w:ilvl="0"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41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CC46ADC"/>
    <w:multiLevelType w:val="multilevel"/>
    <w:tmpl w:val="A65EE3EE"/>
    <w:lvl w:ilvl="0"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66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229D6"/>
    <w:rsid w:val="000674E2"/>
    <w:rsid w:val="006229D6"/>
    <w:rsid w:val="00AA4772"/>
    <w:rsid w:val="00B67B01"/>
    <w:rsid w:val="00CA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D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D6"/>
    <w:pPr>
      <w:spacing w:after="160" w:line="259" w:lineRule="auto"/>
      <w:ind w:left="720"/>
      <w:contextualSpacing/>
    </w:pPr>
    <w:rPr>
      <w:rFonts w:cs="Times New Roman"/>
      <w:lang w:val="en-IN"/>
    </w:rPr>
  </w:style>
  <w:style w:type="character" w:customStyle="1" w:styleId="apple-converted-space">
    <w:name w:val="apple-converted-space"/>
    <w:basedOn w:val="DefaultParagraphFont"/>
    <w:rsid w:val="006229D6"/>
  </w:style>
  <w:style w:type="table" w:styleId="TableGrid">
    <w:name w:val="Table Grid"/>
    <w:basedOn w:val="TableNormal"/>
    <w:uiPriority w:val="39"/>
    <w:rsid w:val="006229D6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2020-03-26T07:10:00Z</dcterms:created>
  <dcterms:modified xsi:type="dcterms:W3CDTF">2020-03-26T07:36:00Z</dcterms:modified>
</cp:coreProperties>
</file>