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660C" w14:textId="2677402B" w:rsidR="00523F5A" w:rsidRDefault="00523F5A" w:rsidP="00523F5A">
      <w:pPr>
        <w:pStyle w:val="Naslov1"/>
      </w:pPr>
      <w:r>
        <w:t>Poročilo o Vaji #2 – EKG</w:t>
      </w:r>
    </w:p>
    <w:p w14:paraId="47E58338" w14:textId="5BE6815C" w:rsidR="00523F5A" w:rsidRDefault="00523F5A" w:rsidP="00523F5A">
      <w:pPr>
        <w:pStyle w:val="Naslov2"/>
      </w:pPr>
      <w:r>
        <w:t>Funkcija za iskanje T-vala</w:t>
      </w:r>
    </w:p>
    <w:p w14:paraId="1ABDDFF3" w14:textId="77777777" w:rsidR="00523F5A" w:rsidRDefault="00523F5A" w:rsidP="00523F5A">
      <w:r>
        <w:t>Pri EKG T val nastopi po S valu, zato ga iščemo med točko S in naslednjo točko Q. Funkcija je podobna funkciji za iskanje točke P z manjšimi spremembami.</w:t>
      </w:r>
    </w:p>
    <w:p w14:paraId="0FBD57C5" w14:textId="77777777" w:rsidR="00523F5A" w:rsidRDefault="00523F5A" w:rsidP="00523F5A">
      <w:r>
        <w:t>Programska koda:</w:t>
      </w:r>
    </w:p>
    <w:p w14:paraId="6A31CEF6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proofErr w:type="spellEnd"/>
    </w:p>
    <w:p w14:paraId="13DDB61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#detekcija T valov</w:t>
      </w:r>
    </w:p>
    <w:p w14:paraId="3BA07550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523F5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detectWavePeaksT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iData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iIdxQ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15C164C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iIdxQ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:]</w:t>
      </w:r>
    </w:p>
    <w:p w14:paraId="37447459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58304170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4E4B4DFD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od_kje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 </w:t>
      </w: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#začetek pri S</w:t>
      </w:r>
    </w:p>
    <w:p w14:paraId="39FBB6C1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do_kje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iIdxQ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 </w:t>
      </w: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 konec pri naslednjem Q</w:t>
      </w:r>
    </w:p>
    <w:p w14:paraId="089EEDC6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idx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od_kje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do_kje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5414685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iData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idx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]&gt;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iData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]]: </w:t>
      </w: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 xml:space="preserve">#išči </w:t>
      </w:r>
      <w:proofErr w:type="spellStart"/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peak</w:t>
      </w:r>
      <w:proofErr w:type="spellEnd"/>
    </w:p>
    <w:p w14:paraId="2DF4DB21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]=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idx</w:t>
      </w:r>
      <w:proofErr w:type="spellEnd"/>
    </w:p>
    <w:p w14:paraId="258759E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5491CA3D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8086AA3" w14:textId="77777777" w:rsidR="00523F5A" w:rsidRPr="00523F5A" w:rsidRDefault="00523F5A" w:rsidP="00523F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75EFDF4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proofErr w:type="spellEnd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)</w:t>
      </w:r>
    </w:p>
    <w:p w14:paraId="2B19D302" w14:textId="1ED2957B" w:rsidR="00523F5A" w:rsidRPr="00523F5A" w:rsidRDefault="00523F5A" w:rsidP="00523F5A">
      <w:r>
        <w:tab/>
      </w:r>
    </w:p>
    <w:p w14:paraId="678F5D47" w14:textId="53A00FA1" w:rsidR="00523F5A" w:rsidRDefault="00523F5A" w:rsidP="00523F5A">
      <w:pPr>
        <w:pStyle w:val="Naslov2"/>
      </w:pPr>
      <w:r>
        <w:t>Funkcija za določanje srčnega utripa:</w:t>
      </w:r>
    </w:p>
    <w:p w14:paraId="3E8469E2" w14:textId="169BCCB0" w:rsidR="00523F5A" w:rsidRDefault="00523F5A" w:rsidP="00523F5A">
      <w:r>
        <w:t xml:space="preserve">Z uporabo vektorja časa lahko izračunamo razliko med časi udarcev za poljubne valove. Za izračun povprečne vrednosti in standardne deviacije uporabljamo funkciji </w:t>
      </w:r>
      <w:proofErr w:type="spellStart"/>
      <w:r>
        <w:t>np.average</w:t>
      </w:r>
      <w:proofErr w:type="spellEnd"/>
      <w:r>
        <w:t xml:space="preserve"> in </w:t>
      </w:r>
      <w:proofErr w:type="spellStart"/>
      <w:r>
        <w:t>np.std</w:t>
      </w:r>
      <w:proofErr w:type="spellEnd"/>
      <w:r>
        <w:t xml:space="preserve">. Za izračun standardne deviacije frekvence je potrebno list z vrednostmi pretvoriti v </w:t>
      </w:r>
      <w:proofErr w:type="spellStart"/>
      <w:r>
        <w:t>array</w:t>
      </w:r>
      <w:proofErr w:type="spellEnd"/>
      <w:r>
        <w:t xml:space="preserve"> in ga predhodno deliti 1 z njim, saj drugače dobimo napačne vrednosti (ranga 50Hz).</w:t>
      </w:r>
    </w:p>
    <w:p w14:paraId="10D5A91C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proofErr w:type="spellEnd"/>
    </w:p>
    <w:p w14:paraId="6FC5440D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7DD09F5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523F5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computeHeartBeat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477E50F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[]</w:t>
      </w:r>
    </w:p>
    <w:p w14:paraId="53F58ED0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0E74B568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2E600337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346823C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1A3272F9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1C718BD5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(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 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 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)):</w:t>
      </w:r>
    </w:p>
    <w:p w14:paraId="4B0E27E5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 -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91D5AE6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append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76351A2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+=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</w:p>
    <w:p w14:paraId="6E39E41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DF166E2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average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7104BC0C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5DAF114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/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average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20374AA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oHFstdvred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/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array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0438C64A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oHFstdvred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111BA687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</w:p>
    <w:p w14:paraId="6CD051D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  </w:t>
      </w:r>
    </w:p>
    <w:p w14:paraId="720835EE" w14:textId="77777777" w:rsidR="00523F5A" w:rsidRPr="00523F5A" w:rsidRDefault="00523F5A" w:rsidP="00523F5A"/>
    <w:sectPr w:rsidR="00523F5A" w:rsidRPr="00523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5A"/>
    <w:rsid w:val="005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A72"/>
  <w15:chartTrackingRefBased/>
  <w15:docId w15:val="{9F32C686-9C96-49E4-B644-ADA12F8D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23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523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2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523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1</cp:revision>
  <dcterms:created xsi:type="dcterms:W3CDTF">2022-10-17T09:11:00Z</dcterms:created>
  <dcterms:modified xsi:type="dcterms:W3CDTF">2022-10-17T09:23:00Z</dcterms:modified>
</cp:coreProperties>
</file>