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1F3B5" w14:textId="77777777" w:rsidR="009E2BD9" w:rsidRDefault="009E2BD9" w:rsidP="00922E2F">
      <w:pPr>
        <w:pStyle w:val="Title"/>
        <w:rPr>
          <w:b/>
          <w:bCs/>
          <w:sz w:val="40"/>
          <w:szCs w:val="40"/>
        </w:rPr>
      </w:pPr>
    </w:p>
    <w:p w14:paraId="574C4B76" w14:textId="77777777" w:rsidR="00A43FB5" w:rsidRDefault="00A43FB5" w:rsidP="00922E2F">
      <w:pPr>
        <w:pStyle w:val="Title"/>
        <w:rPr>
          <w:b/>
          <w:bCs/>
          <w:sz w:val="40"/>
          <w:szCs w:val="40"/>
        </w:rPr>
      </w:pPr>
    </w:p>
    <w:p w14:paraId="086D6517" w14:textId="6A82011F" w:rsidR="00922E2F" w:rsidRPr="00922E2F" w:rsidRDefault="00922E2F" w:rsidP="00922E2F">
      <w:pPr>
        <w:pStyle w:val="Title"/>
        <w:rPr>
          <w:b/>
          <w:bCs/>
          <w:sz w:val="40"/>
          <w:szCs w:val="40"/>
        </w:rPr>
      </w:pPr>
      <w:r w:rsidRPr="00922E2F">
        <w:rPr>
          <w:b/>
          <w:bCs/>
          <w:sz w:val="40"/>
          <w:szCs w:val="40"/>
        </w:rPr>
        <w:t>Indian Statistical Institute</w:t>
      </w:r>
    </w:p>
    <w:p w14:paraId="67CBD86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BSDS: 2024-26</w:t>
      </w:r>
    </w:p>
    <w:p w14:paraId="1239D85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First Year: Semester – II </w:t>
      </w:r>
    </w:p>
    <w:p w14:paraId="502D2AD1" w14:textId="77777777" w:rsidR="00922E2F" w:rsidRPr="0089421A" w:rsidRDefault="00922E2F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Economics-II</w:t>
      </w:r>
    </w:p>
    <w:p w14:paraId="6274D228" w14:textId="77777777" w:rsidR="00DA6FD0" w:rsidRPr="0089421A" w:rsidRDefault="00DA6FD0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0EC71901" w14:textId="24B59A2A" w:rsidR="005B4DC4" w:rsidRPr="0089421A" w:rsidRDefault="00922E2F" w:rsidP="005B4DC4">
      <w:pPr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Practical Exercise </w:t>
      </w:r>
      <w:r w:rsidR="00983058">
        <w:rPr>
          <w:b/>
          <w:bCs/>
          <w:sz w:val="28"/>
          <w:szCs w:val="28"/>
        </w:rPr>
        <w:t>1</w:t>
      </w:r>
      <w:r w:rsidR="00F60133">
        <w:rPr>
          <w:b/>
          <w:bCs/>
          <w:sz w:val="28"/>
          <w:szCs w:val="28"/>
        </w:rPr>
        <w:t>3</w:t>
      </w:r>
    </w:p>
    <w:p w14:paraId="64B7541B" w14:textId="6580756D" w:rsidR="00FA48E6" w:rsidRDefault="00F50939" w:rsidP="00F5093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00586">
        <w:rPr>
          <w:sz w:val="28"/>
          <w:szCs w:val="28"/>
        </w:rPr>
        <w:t xml:space="preserve">8 May </w:t>
      </w:r>
      <w:r>
        <w:rPr>
          <w:sz w:val="28"/>
          <w:szCs w:val="28"/>
        </w:rPr>
        <w:t>2025</w:t>
      </w:r>
    </w:p>
    <w:p w14:paraId="5C9D86F5" w14:textId="77777777" w:rsidR="00F50939" w:rsidRDefault="00F50939" w:rsidP="00FE4364">
      <w:pPr>
        <w:jc w:val="both"/>
        <w:rPr>
          <w:sz w:val="28"/>
          <w:szCs w:val="28"/>
        </w:rPr>
      </w:pPr>
    </w:p>
    <w:p w14:paraId="227C6BFC" w14:textId="61D5E828" w:rsidR="00F94641" w:rsidRPr="003E3F43" w:rsidRDefault="00F94641" w:rsidP="00F94641">
      <w:pPr>
        <w:numPr>
          <w:ilvl w:val="0"/>
          <w:numId w:val="5"/>
        </w:numPr>
        <w:tabs>
          <w:tab w:val="num" w:pos="360"/>
          <w:tab w:val="num" w:pos="426"/>
        </w:tabs>
        <w:spacing w:after="240"/>
        <w:ind w:left="284" w:hanging="284"/>
        <w:jc w:val="both"/>
        <w:rPr>
          <w:b/>
          <w:bCs/>
          <w:sz w:val="24"/>
          <w:szCs w:val="24"/>
        </w:rPr>
      </w:pPr>
      <w:r w:rsidRPr="003E3F43">
        <w:rPr>
          <w:b/>
          <w:bCs/>
          <w:sz w:val="24"/>
          <w:szCs w:val="24"/>
        </w:rPr>
        <w:t xml:space="preserve">Suppose in a population </w:t>
      </w:r>
      <w:r w:rsidR="00C4723A">
        <w:rPr>
          <w:b/>
          <w:bCs/>
          <w:sz w:val="24"/>
          <w:szCs w:val="24"/>
        </w:rPr>
        <w:t>t</w:t>
      </w:r>
      <w:r w:rsidRPr="003E3F43">
        <w:rPr>
          <w:b/>
          <w:bCs/>
          <w:sz w:val="24"/>
          <w:szCs w:val="24"/>
        </w:rPr>
        <w:t>he mean income, Lorenz Ratio and the number of people in the group</w:t>
      </w:r>
      <w:r w:rsidR="000561E5">
        <w:rPr>
          <w:b/>
          <w:bCs/>
          <w:sz w:val="24"/>
          <w:szCs w:val="24"/>
        </w:rPr>
        <w:t xml:space="preserve"> of </w:t>
      </w:r>
      <w:r w:rsidR="006700C2">
        <w:rPr>
          <w:b/>
          <w:bCs/>
          <w:sz w:val="24"/>
          <w:szCs w:val="24"/>
        </w:rPr>
        <w:t>people</w:t>
      </w:r>
      <w:r w:rsidR="000561E5">
        <w:rPr>
          <w:b/>
          <w:bCs/>
          <w:sz w:val="24"/>
          <w:szCs w:val="24"/>
        </w:rPr>
        <w:t xml:space="preserve"> w</w:t>
      </w:r>
      <w:r w:rsidR="006700C2">
        <w:rPr>
          <w:b/>
          <w:bCs/>
          <w:sz w:val="24"/>
          <w:szCs w:val="24"/>
        </w:rPr>
        <w:t xml:space="preserve">ith income below Rs. 10,000 per month are </w:t>
      </w:r>
      <w:r w:rsidR="00EA2806">
        <w:rPr>
          <w:b/>
          <w:bCs/>
          <w:sz w:val="24"/>
          <w:szCs w:val="24"/>
        </w:rPr>
        <w:t xml:space="preserve">Rs. </w:t>
      </w:r>
      <w:r w:rsidR="00C21333">
        <w:rPr>
          <w:b/>
          <w:bCs/>
          <w:sz w:val="24"/>
          <w:szCs w:val="24"/>
        </w:rPr>
        <w:t xml:space="preserve">7000, 0.2 and </w:t>
      </w:r>
      <w:r w:rsidR="00EA7BA1">
        <w:rPr>
          <w:b/>
          <w:bCs/>
          <w:sz w:val="24"/>
          <w:szCs w:val="24"/>
        </w:rPr>
        <w:t>500 respectively</w:t>
      </w:r>
      <w:r w:rsidR="00327100">
        <w:rPr>
          <w:b/>
          <w:bCs/>
          <w:sz w:val="24"/>
          <w:szCs w:val="24"/>
        </w:rPr>
        <w:t>. Similarly</w:t>
      </w:r>
      <w:r w:rsidR="00F030B0">
        <w:rPr>
          <w:b/>
          <w:bCs/>
          <w:sz w:val="24"/>
          <w:szCs w:val="24"/>
        </w:rPr>
        <w:t>,</w:t>
      </w:r>
      <w:r w:rsidR="00327100">
        <w:rPr>
          <w:b/>
          <w:bCs/>
          <w:sz w:val="24"/>
          <w:szCs w:val="24"/>
        </w:rPr>
        <w:t xml:space="preserve"> </w:t>
      </w:r>
      <w:r w:rsidR="005B5E10">
        <w:rPr>
          <w:b/>
          <w:bCs/>
          <w:sz w:val="24"/>
          <w:szCs w:val="24"/>
        </w:rPr>
        <w:t xml:space="preserve">the </w:t>
      </w:r>
      <w:r w:rsidR="00F030B0" w:rsidRPr="003E3F43">
        <w:rPr>
          <w:b/>
          <w:bCs/>
          <w:sz w:val="24"/>
          <w:szCs w:val="24"/>
        </w:rPr>
        <w:t>mean income, Lorenz Ratio and the number of people in</w:t>
      </w:r>
      <w:r w:rsidR="00327100">
        <w:rPr>
          <w:b/>
          <w:bCs/>
          <w:sz w:val="24"/>
          <w:szCs w:val="24"/>
        </w:rPr>
        <w:t xml:space="preserve"> the group with income above </w:t>
      </w:r>
      <w:r w:rsidR="00F030B0">
        <w:rPr>
          <w:b/>
          <w:bCs/>
          <w:sz w:val="24"/>
          <w:szCs w:val="24"/>
        </w:rPr>
        <w:t>Rs. 10,000 per month are</w:t>
      </w:r>
      <w:r w:rsidR="00EA7BA1">
        <w:rPr>
          <w:b/>
          <w:bCs/>
          <w:sz w:val="24"/>
          <w:szCs w:val="24"/>
        </w:rPr>
        <w:t xml:space="preserve"> </w:t>
      </w:r>
      <w:r w:rsidR="00EA2806">
        <w:rPr>
          <w:b/>
          <w:bCs/>
          <w:sz w:val="24"/>
          <w:szCs w:val="24"/>
        </w:rPr>
        <w:t>R</w:t>
      </w:r>
      <w:r w:rsidRPr="003E3F43">
        <w:rPr>
          <w:b/>
          <w:bCs/>
          <w:sz w:val="24"/>
          <w:szCs w:val="24"/>
        </w:rPr>
        <w:t>s</w:t>
      </w:r>
      <w:r w:rsidR="00EA2806">
        <w:rPr>
          <w:b/>
          <w:bCs/>
          <w:sz w:val="24"/>
          <w:szCs w:val="24"/>
        </w:rPr>
        <w:t xml:space="preserve">. </w:t>
      </w:r>
      <w:r w:rsidR="00A17A37">
        <w:rPr>
          <w:b/>
          <w:bCs/>
          <w:sz w:val="24"/>
          <w:szCs w:val="24"/>
        </w:rPr>
        <w:t xml:space="preserve">25000, 0.4 and </w:t>
      </w:r>
      <w:r w:rsidR="00177BA7">
        <w:rPr>
          <w:b/>
          <w:bCs/>
          <w:sz w:val="24"/>
          <w:szCs w:val="24"/>
        </w:rPr>
        <w:t>5000 respectively.</w:t>
      </w:r>
      <w:r w:rsidRPr="003E3F43">
        <w:rPr>
          <w:b/>
          <w:bCs/>
          <w:sz w:val="24"/>
          <w:szCs w:val="24"/>
        </w:rPr>
        <w:t xml:space="preserve"> Find the overall Lorenz ratio.</w:t>
      </w:r>
    </w:p>
    <w:p w14:paraId="1A476250" w14:textId="49EC16F3" w:rsidR="00F94641" w:rsidRPr="00403AAF" w:rsidRDefault="00F94641" w:rsidP="00F94641">
      <w:pPr>
        <w:tabs>
          <w:tab w:val="num" w:pos="720"/>
        </w:tabs>
        <w:spacing w:after="240"/>
        <w:jc w:val="both"/>
        <w:rPr>
          <w:sz w:val="24"/>
          <w:szCs w:val="24"/>
        </w:rPr>
      </w:pPr>
      <w:r w:rsidRPr="003E3F43">
        <w:rPr>
          <w:b/>
          <w:bCs/>
          <w:sz w:val="24"/>
          <w:szCs w:val="24"/>
        </w:rPr>
        <w:t>Ans:</w:t>
      </w:r>
      <w:r w:rsidRPr="00403AAF">
        <w:rPr>
          <w:sz w:val="24"/>
          <w:szCs w:val="24"/>
        </w:rPr>
        <w:t xml:space="preserve"> Suppose the mean incomes, Lorenz Ratios and the numbers of </w:t>
      </w:r>
      <w:r w:rsidR="009E2BD9" w:rsidRPr="00403AAF">
        <w:rPr>
          <w:sz w:val="24"/>
          <w:szCs w:val="24"/>
        </w:rPr>
        <w:t>people</w:t>
      </w:r>
      <w:r w:rsidRPr="00403AAF">
        <w:rPr>
          <w:sz w:val="24"/>
          <w:szCs w:val="24"/>
        </w:rPr>
        <w:t xml:space="preserve"> in the two groups are as follows:</w:t>
      </w:r>
    </w:p>
    <w:p w14:paraId="3F9360A4" w14:textId="77777777" w:rsidR="00F94641" w:rsidRPr="00403AAF" w:rsidRDefault="00F94641" w:rsidP="00F94641">
      <w:pPr>
        <w:tabs>
          <w:tab w:val="num" w:pos="720"/>
        </w:tabs>
        <w:spacing w:after="240"/>
        <w:jc w:val="both"/>
        <w:rPr>
          <w:sz w:val="24"/>
          <w:szCs w:val="24"/>
        </w:rPr>
      </w:pPr>
      <w:r w:rsidRPr="00403AAF">
        <w:rPr>
          <w:sz w:val="24"/>
          <w:szCs w:val="24"/>
        </w:rPr>
        <w:t xml:space="preserve">Group 1 (below the income x*):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03AAF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03AAF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13EF5BA8" w14:textId="77777777" w:rsidR="00F94641" w:rsidRPr="00403AAF" w:rsidRDefault="00F94641" w:rsidP="00F94641">
      <w:pPr>
        <w:tabs>
          <w:tab w:val="num" w:pos="720"/>
        </w:tabs>
        <w:spacing w:after="240"/>
        <w:jc w:val="both"/>
        <w:rPr>
          <w:sz w:val="24"/>
          <w:szCs w:val="24"/>
        </w:rPr>
      </w:pPr>
      <w:r w:rsidRPr="00403AAF">
        <w:rPr>
          <w:sz w:val="24"/>
          <w:szCs w:val="24"/>
        </w:rPr>
        <w:t xml:space="preserve">Group 2 (above the income x*):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403AAF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403AAF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609BFAF8" w14:textId="77777777" w:rsidR="00F94641" w:rsidRPr="00403AAF" w:rsidRDefault="00F94641" w:rsidP="00F94641">
      <w:pPr>
        <w:tabs>
          <w:tab w:val="num" w:pos="720"/>
        </w:tabs>
        <w:spacing w:after="240"/>
        <w:jc w:val="both"/>
        <w:rPr>
          <w:sz w:val="24"/>
          <w:szCs w:val="24"/>
        </w:rPr>
      </w:pPr>
      <w:r w:rsidRPr="00403AAF">
        <w:rPr>
          <w:sz w:val="24"/>
          <w:szCs w:val="24"/>
        </w:rPr>
        <w:t>and for the combined group these are μ, LR and n, say, where.</w:t>
      </w:r>
    </w:p>
    <w:p w14:paraId="5AF7EC1C" w14:textId="77777777" w:rsidR="00F94641" w:rsidRPr="00403AAF" w:rsidRDefault="00F94641" w:rsidP="00F94641">
      <w:pPr>
        <w:tabs>
          <w:tab w:val="num" w:pos="720"/>
        </w:tabs>
        <w:spacing w:after="24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μ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and n=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7429DD36" w14:textId="77777777" w:rsidR="00F94641" w:rsidRPr="00403AAF" w:rsidRDefault="00F94641" w:rsidP="00F94641">
      <w:pPr>
        <w:tabs>
          <w:tab w:val="num" w:pos="720"/>
        </w:tabs>
        <w:spacing w:after="240"/>
        <w:jc w:val="both"/>
        <w:rPr>
          <w:sz w:val="24"/>
          <w:szCs w:val="24"/>
        </w:rPr>
      </w:pPr>
      <w:r w:rsidRPr="00403AAF">
        <w:rPr>
          <w:sz w:val="24"/>
          <w:szCs w:val="24"/>
        </w:rPr>
        <w:t>We know that</w:t>
      </w:r>
    </w:p>
    <w:p w14:paraId="0518682B" w14:textId="77777777" w:rsidR="00F94641" w:rsidRPr="00403AAF" w:rsidRDefault="00800586" w:rsidP="00F94641">
      <w:pPr>
        <w:tabs>
          <w:tab w:val="num" w:pos="720"/>
        </w:tabs>
        <w:spacing w:after="24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1460DD5D" w14:textId="77777777" w:rsidR="00F94641" w:rsidRPr="00403AAF" w:rsidRDefault="00F94641" w:rsidP="00F94641">
      <w:pPr>
        <w:tabs>
          <w:tab w:val="num" w:pos="720"/>
        </w:tabs>
        <w:jc w:val="both"/>
        <w:rPr>
          <w:sz w:val="24"/>
          <w:szCs w:val="24"/>
        </w:rPr>
      </w:pPr>
      <w:r w:rsidRPr="00403AAF">
        <w:rPr>
          <w:sz w:val="24"/>
          <w:szCs w:val="24"/>
        </w:rPr>
        <w:t>The overall LR is</w:t>
      </w:r>
    </w:p>
    <w:p w14:paraId="631904E9" w14:textId="77777777" w:rsidR="00F94641" w:rsidRPr="00403AAF" w:rsidRDefault="00F94641" w:rsidP="00F94641">
      <w:pPr>
        <w:tabs>
          <w:tab w:val="num" w:pos="720"/>
        </w:tabs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LR=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</m:oMath>
      </m:oMathPara>
    </w:p>
    <w:p w14:paraId="51DE4D76" w14:textId="77777777" w:rsidR="00F94641" w:rsidRPr="00403AAF" w:rsidRDefault="00F94641" w:rsidP="00F94641">
      <w:pPr>
        <w:tabs>
          <w:tab w:val="num" w:pos="720"/>
        </w:tabs>
        <w:spacing w:after="12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</m:oMath>
      </m:oMathPara>
    </w:p>
    <w:p w14:paraId="584E9A82" w14:textId="77777777" w:rsidR="00F94641" w:rsidRPr="00403AAF" w:rsidRDefault="00F94641" w:rsidP="00F94641">
      <w:pPr>
        <w:tabs>
          <w:tab w:val="num" w:pos="720"/>
        </w:tabs>
        <w:spacing w:after="12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 2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</m:oMath>
      </m:oMathPara>
    </w:p>
    <w:p w14:paraId="5A8A439E" w14:textId="77777777" w:rsidR="00F94641" w:rsidRPr="00403AAF" w:rsidRDefault="00F94641" w:rsidP="00F94641">
      <w:pPr>
        <w:tabs>
          <w:tab w:val="num" w:pos="720"/>
        </w:tabs>
        <w:spacing w:after="12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. 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</m:oMath>
      </m:oMathPara>
    </w:p>
    <w:p w14:paraId="0550EECD" w14:textId="77777777" w:rsidR="00F94641" w:rsidRPr="00403AAF" w:rsidRDefault="00F94641" w:rsidP="00F94641">
      <w:pPr>
        <w:tabs>
          <w:tab w:val="num" w:pos="720"/>
        </w:tabs>
        <w:spacing w:after="12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. 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</m:oMath>
      </m:oMathPara>
    </w:p>
    <w:p w14:paraId="0CE5DF41" w14:textId="77777777" w:rsidR="00F94641" w:rsidRPr="00403AAF" w:rsidRDefault="00F94641" w:rsidP="00F94641">
      <w:pPr>
        <w:tabs>
          <w:tab w:val="num" w:pos="720"/>
        </w:tabs>
        <w:spacing w:after="12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. 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</m:oMath>
      </m:oMathPara>
    </w:p>
    <w:p w14:paraId="69B27D9A" w14:textId="77777777" w:rsidR="00F94641" w:rsidRPr="008F27A0" w:rsidRDefault="00F94641" w:rsidP="00F94641">
      <w:pPr>
        <w:tabs>
          <w:tab w:val="num" w:pos="720"/>
        </w:tabs>
        <w:spacing w:after="12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. 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7F897799" w14:textId="77777777" w:rsidR="00F94641" w:rsidRPr="00403AAF" w:rsidRDefault="00F94641" w:rsidP="00F94641">
      <w:pPr>
        <w:tabs>
          <w:tab w:val="num" w:pos="720"/>
        </w:tabs>
        <w:spacing w:after="120"/>
        <w:jc w:val="both"/>
        <w:rPr>
          <w:sz w:val="24"/>
          <w:szCs w:val="24"/>
        </w:rPr>
      </w:pPr>
    </w:p>
    <w:sectPr w:rsidR="00F94641" w:rsidRPr="00403AA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923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6A3223F"/>
    <w:multiLevelType w:val="hybridMultilevel"/>
    <w:tmpl w:val="1AD6F296"/>
    <w:lvl w:ilvl="0" w:tplc="AFE44478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A846F7E"/>
    <w:multiLevelType w:val="hybridMultilevel"/>
    <w:tmpl w:val="DC8A1B42"/>
    <w:lvl w:ilvl="0" w:tplc="76C27B48">
      <w:start w:val="1"/>
      <w:numFmt w:val="lowerRoman"/>
      <w:lvlText w:val="(%1)"/>
      <w:lvlJc w:val="left"/>
      <w:pPr>
        <w:ind w:left="107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592D6C3A"/>
    <w:multiLevelType w:val="hybridMultilevel"/>
    <w:tmpl w:val="9488D39E"/>
    <w:lvl w:ilvl="0" w:tplc="6822753A">
      <w:start w:val="9"/>
      <w:numFmt w:val="lowerLetter"/>
      <w:lvlText w:val="(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76057733"/>
    <w:multiLevelType w:val="multilevel"/>
    <w:tmpl w:val="18502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A3D3D"/>
    <w:multiLevelType w:val="hybridMultilevel"/>
    <w:tmpl w:val="EE1A24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4CF59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953596">
    <w:abstractNumId w:val="0"/>
  </w:num>
  <w:num w:numId="2" w16cid:durableId="1374425479">
    <w:abstractNumId w:val="0"/>
    <w:lvlOverride w:ilvl="0">
      <w:startOverride w:val="1"/>
    </w:lvlOverride>
  </w:num>
  <w:num w:numId="3" w16cid:durableId="1173304489">
    <w:abstractNumId w:val="4"/>
  </w:num>
  <w:num w:numId="4" w16cid:durableId="786579412">
    <w:abstractNumId w:val="1"/>
  </w:num>
  <w:num w:numId="5" w16cid:durableId="11332085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5086030">
    <w:abstractNumId w:val="5"/>
  </w:num>
  <w:num w:numId="7" w16cid:durableId="1611626377">
    <w:abstractNumId w:val="3"/>
  </w:num>
  <w:num w:numId="8" w16cid:durableId="477380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00"/>
    <w:rsid w:val="000028F7"/>
    <w:rsid w:val="00053EA1"/>
    <w:rsid w:val="000561E5"/>
    <w:rsid w:val="00060F5A"/>
    <w:rsid w:val="000B46EA"/>
    <w:rsid w:val="000C000C"/>
    <w:rsid w:val="000C0DDF"/>
    <w:rsid w:val="000C3612"/>
    <w:rsid w:val="000C61EF"/>
    <w:rsid w:val="00117892"/>
    <w:rsid w:val="00130B4F"/>
    <w:rsid w:val="00133A03"/>
    <w:rsid w:val="001424B5"/>
    <w:rsid w:val="0014354E"/>
    <w:rsid w:val="0016192A"/>
    <w:rsid w:val="00177BA7"/>
    <w:rsid w:val="001C2311"/>
    <w:rsid w:val="00225136"/>
    <w:rsid w:val="00254E46"/>
    <w:rsid w:val="00276A26"/>
    <w:rsid w:val="00280B83"/>
    <w:rsid w:val="00283E8F"/>
    <w:rsid w:val="002B43C1"/>
    <w:rsid w:val="002D50DD"/>
    <w:rsid w:val="002D7099"/>
    <w:rsid w:val="002E496C"/>
    <w:rsid w:val="002E593D"/>
    <w:rsid w:val="003005AE"/>
    <w:rsid w:val="00321A86"/>
    <w:rsid w:val="00322FCC"/>
    <w:rsid w:val="00327100"/>
    <w:rsid w:val="003408FC"/>
    <w:rsid w:val="0035375A"/>
    <w:rsid w:val="00362B2B"/>
    <w:rsid w:val="0039031B"/>
    <w:rsid w:val="003D4BF6"/>
    <w:rsid w:val="003E0709"/>
    <w:rsid w:val="00403B83"/>
    <w:rsid w:val="00444A18"/>
    <w:rsid w:val="004A4134"/>
    <w:rsid w:val="004A5067"/>
    <w:rsid w:val="004E6256"/>
    <w:rsid w:val="00510AD4"/>
    <w:rsid w:val="00514CDB"/>
    <w:rsid w:val="005256A2"/>
    <w:rsid w:val="00540929"/>
    <w:rsid w:val="00540CB3"/>
    <w:rsid w:val="00542A7B"/>
    <w:rsid w:val="00557D42"/>
    <w:rsid w:val="00595F4A"/>
    <w:rsid w:val="005B4DC4"/>
    <w:rsid w:val="005B5E10"/>
    <w:rsid w:val="005C6839"/>
    <w:rsid w:val="005D3E02"/>
    <w:rsid w:val="005D4622"/>
    <w:rsid w:val="005E05D4"/>
    <w:rsid w:val="005F37F6"/>
    <w:rsid w:val="005F4117"/>
    <w:rsid w:val="005F5400"/>
    <w:rsid w:val="00626915"/>
    <w:rsid w:val="00646127"/>
    <w:rsid w:val="00647E8D"/>
    <w:rsid w:val="00656F42"/>
    <w:rsid w:val="006700C2"/>
    <w:rsid w:val="006B03F3"/>
    <w:rsid w:val="006C7173"/>
    <w:rsid w:val="006D03A6"/>
    <w:rsid w:val="00717634"/>
    <w:rsid w:val="00743067"/>
    <w:rsid w:val="00762430"/>
    <w:rsid w:val="00785059"/>
    <w:rsid w:val="00785B04"/>
    <w:rsid w:val="007B28A8"/>
    <w:rsid w:val="007C2CA3"/>
    <w:rsid w:val="007E2703"/>
    <w:rsid w:val="00800586"/>
    <w:rsid w:val="0086604F"/>
    <w:rsid w:val="0089421A"/>
    <w:rsid w:val="008A1F43"/>
    <w:rsid w:val="008C0E0F"/>
    <w:rsid w:val="008C1362"/>
    <w:rsid w:val="008D47E7"/>
    <w:rsid w:val="008D536D"/>
    <w:rsid w:val="00900779"/>
    <w:rsid w:val="0090284F"/>
    <w:rsid w:val="00903AC0"/>
    <w:rsid w:val="00907DFD"/>
    <w:rsid w:val="00920E06"/>
    <w:rsid w:val="00922E2F"/>
    <w:rsid w:val="00937EAD"/>
    <w:rsid w:val="0096434B"/>
    <w:rsid w:val="00967020"/>
    <w:rsid w:val="00983058"/>
    <w:rsid w:val="00984098"/>
    <w:rsid w:val="00984475"/>
    <w:rsid w:val="009D753F"/>
    <w:rsid w:val="009E2BD9"/>
    <w:rsid w:val="009E6C39"/>
    <w:rsid w:val="009F659A"/>
    <w:rsid w:val="00A160BF"/>
    <w:rsid w:val="00A17A37"/>
    <w:rsid w:val="00A2144E"/>
    <w:rsid w:val="00A37C58"/>
    <w:rsid w:val="00A43FB5"/>
    <w:rsid w:val="00A46FC4"/>
    <w:rsid w:val="00A72A33"/>
    <w:rsid w:val="00AA7C86"/>
    <w:rsid w:val="00AD6568"/>
    <w:rsid w:val="00B30E80"/>
    <w:rsid w:val="00B4433F"/>
    <w:rsid w:val="00B47056"/>
    <w:rsid w:val="00B50E7E"/>
    <w:rsid w:val="00B54AE0"/>
    <w:rsid w:val="00B622FC"/>
    <w:rsid w:val="00B709F0"/>
    <w:rsid w:val="00B71CF5"/>
    <w:rsid w:val="00B744D8"/>
    <w:rsid w:val="00BA037F"/>
    <w:rsid w:val="00BD1D18"/>
    <w:rsid w:val="00BD4AF6"/>
    <w:rsid w:val="00BD5332"/>
    <w:rsid w:val="00BE2A67"/>
    <w:rsid w:val="00C159DF"/>
    <w:rsid w:val="00C21333"/>
    <w:rsid w:val="00C374A7"/>
    <w:rsid w:val="00C4723A"/>
    <w:rsid w:val="00C53593"/>
    <w:rsid w:val="00C70E6C"/>
    <w:rsid w:val="00C8650B"/>
    <w:rsid w:val="00C92753"/>
    <w:rsid w:val="00D02E93"/>
    <w:rsid w:val="00D51481"/>
    <w:rsid w:val="00D56000"/>
    <w:rsid w:val="00D733C0"/>
    <w:rsid w:val="00D90691"/>
    <w:rsid w:val="00D979FB"/>
    <w:rsid w:val="00DA6FD0"/>
    <w:rsid w:val="00DD6578"/>
    <w:rsid w:val="00E11325"/>
    <w:rsid w:val="00E26F76"/>
    <w:rsid w:val="00E300EC"/>
    <w:rsid w:val="00E842D3"/>
    <w:rsid w:val="00E93F82"/>
    <w:rsid w:val="00EA2806"/>
    <w:rsid w:val="00EA7BA1"/>
    <w:rsid w:val="00EB535D"/>
    <w:rsid w:val="00EE542A"/>
    <w:rsid w:val="00EE6419"/>
    <w:rsid w:val="00F0122C"/>
    <w:rsid w:val="00F030B0"/>
    <w:rsid w:val="00F22E0F"/>
    <w:rsid w:val="00F24451"/>
    <w:rsid w:val="00F43AD5"/>
    <w:rsid w:val="00F46D36"/>
    <w:rsid w:val="00F50939"/>
    <w:rsid w:val="00F60133"/>
    <w:rsid w:val="00F61BB7"/>
    <w:rsid w:val="00F673AE"/>
    <w:rsid w:val="00F778B4"/>
    <w:rsid w:val="00F867F4"/>
    <w:rsid w:val="00F94641"/>
    <w:rsid w:val="00F951A2"/>
    <w:rsid w:val="00FA48E6"/>
    <w:rsid w:val="00FE4364"/>
    <w:rsid w:val="00FF072E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50A3D"/>
  <w15:chartTrackingRefBased/>
  <w15:docId w15:val="{07B97EFA-09EE-4BD8-991B-6E36D347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6D03A6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6D03A6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24"/>
    </w:rPr>
  </w:style>
  <w:style w:type="table" w:styleId="TableGrid">
    <w:name w:val="Table Grid"/>
    <w:basedOn w:val="TableNormal"/>
    <w:uiPriority w:val="39"/>
    <w:rsid w:val="009840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leChar">
    <w:name w:val="Title Char"/>
    <w:link w:val="Title"/>
    <w:rsid w:val="00C92753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92753"/>
    <w:pPr>
      <w:spacing w:after="160" w:line="256" w:lineRule="auto"/>
      <w:ind w:left="720"/>
      <w:contextualSpacing/>
    </w:pPr>
    <w:rPr>
      <w:rFonts w:ascii="Calibri" w:eastAsia="Calibri" w:hAnsi="Calibri" w:cs="Mangal"/>
      <w:sz w:val="22"/>
      <w:lang w:val="en-IN" w:bidi="hi-IN"/>
    </w:rPr>
  </w:style>
  <w:style w:type="character" w:customStyle="1" w:styleId="Heading1Char">
    <w:name w:val="Heading 1 Char"/>
    <w:link w:val="Heading1"/>
    <w:rsid w:val="006D03A6"/>
    <w:rPr>
      <w:sz w:val="24"/>
      <w:lang w:val="en-US" w:eastAsia="en-US"/>
    </w:rPr>
  </w:style>
  <w:style w:type="character" w:customStyle="1" w:styleId="Heading2Char">
    <w:name w:val="Heading 2 Char"/>
    <w:link w:val="Heading2"/>
    <w:rsid w:val="006D03A6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C3612"/>
    <w:rPr>
      <w:color w:val="808080"/>
    </w:rPr>
  </w:style>
  <w:style w:type="paragraph" w:styleId="BodyText">
    <w:name w:val="Body Text"/>
    <w:basedOn w:val="Normal"/>
    <w:link w:val="BodyTextChar"/>
    <w:rsid w:val="00F46D36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46D36"/>
    <w:rPr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785059"/>
    <w:pPr>
      <w:ind w:left="360" w:right="-331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4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154</Words>
  <Characters>1774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ATATIATICAL INSTITUTE</vt:lpstr>
    </vt:vector>
  </TitlesOfParts>
  <Company>ISI,CAL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ATATIATICAL INSTITUTE</dc:title>
  <dc:subject/>
  <dc:creator>MANORANJAN PAL</dc:creator>
  <cp:keywords/>
  <cp:lastModifiedBy>Manoranjan Pal</cp:lastModifiedBy>
  <cp:revision>24</cp:revision>
  <dcterms:created xsi:type="dcterms:W3CDTF">2025-03-18T10:47:00Z</dcterms:created>
  <dcterms:modified xsi:type="dcterms:W3CDTF">2025-03-26T16:05:00Z</dcterms:modified>
</cp:coreProperties>
</file>