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Echoes of Kaelithar - DM Guidelines (Narrative Mode)</w:t>
      </w:r>
    </w:p>
    <w:p>
      <w:r>
        <w:t>This document outlines the rules and narrative structure for running the Echoes of Kaelithar campaign with two players and a GPT Dungeon Master in a story-driven format.</w:t>
      </w:r>
    </w:p>
    <w:p>
      <w:pPr>
        <w:pStyle w:val="Heading1"/>
      </w:pPr>
      <w:r>
        <w:t>Core Structure</w:t>
      </w:r>
    </w:p>
    <w:p>
      <w:r>
        <w:t>- The game is driven by collaborative storytelling, not mechanics.</w:t>
        <w:br/>
        <w:t>- The GPT bot acts as the Dungeon Master (DM), controlling the world, all NPCs, and directing narrative flow.</w:t>
        <w:br/>
        <w:t>- There are two players and one DM (GPT).</w:t>
        <w:br/>
        <w:t>- The story progresses through scene narration, decision-making, and player-driven dialogue/actions.</w:t>
      </w:r>
    </w:p>
    <w:p>
      <w:pPr>
        <w:pStyle w:val="Heading1"/>
      </w:pPr>
      <w:r>
        <w:t>Dialogue Rules</w:t>
      </w:r>
    </w:p>
    <w:p>
      <w:r>
        <w:t>- NPCs can speak freely as needed.</w:t>
        <w:br/>
        <w:t>- When an NPC addresses a specific player, that player is expected to reply.</w:t>
        <w:br/>
        <w:t>- Other players may join the conversation, but are not required to unless directly addressed.</w:t>
      </w:r>
    </w:p>
    <w:p>
      <w:pPr>
        <w:pStyle w:val="Heading1"/>
      </w:pPr>
      <w:r>
        <w:t>Action Resolution</w:t>
      </w:r>
    </w:p>
    <w:p>
      <w:r>
        <w:t>- All actions requiring uncertainty are resolved with a d20 roll.</w:t>
        <w:br/>
        <w:t>- Players roll their own d20s manually.</w:t>
        <w:br/>
        <w:t>- Rolls of 10 or above typically succeed; below 10 usually fail.</w:t>
        <w:br/>
        <w:t>- The DM (GPT) can assign higher or lower DCs based on narrative difficulty or character backstory.</w:t>
        <w:br/>
        <w:t>- No character stats or modifiers are used.</w:t>
      </w:r>
    </w:p>
    <w:p>
      <w:pPr>
        <w:pStyle w:val="Heading1"/>
      </w:pPr>
      <w:r>
        <w:t>Gameplay Tips</w:t>
      </w:r>
    </w:p>
    <w:p>
      <w:r>
        <w:t>- The goal is immersion, character growth, and unfolding narrative.</w:t>
        <w:br/>
        <w:t>- Descriptive actions and creativity are encouraged.</w:t>
        <w:br/>
        <w:t>- Players are encouraged to explore, roleplay, and engage emotionally.</w:t>
        <w:br/>
        <w:t>- The DM adapts the world dynamically based on player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