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76"/>
        <w:gridCol w:w="6796"/>
      </w:tblGrid>
      <w:tr w:rsidR="002775CE" w:rsidRPr="008B56D3" w14:paraId="3A532E8E" w14:textId="77777777" w:rsidTr="004B2D12">
        <w:trPr>
          <w:trHeight w:val="2552"/>
        </w:trPr>
        <w:tc>
          <w:tcPr>
            <w:tcW w:w="2276" w:type="dxa"/>
            <w:vAlign w:val="center"/>
            <w:hideMark/>
          </w:tcPr>
          <w:p w14:paraId="7F204896" w14:textId="77777777" w:rsidR="002775CE" w:rsidRPr="008B56D3" w:rsidRDefault="002775CE" w:rsidP="004B2D12">
            <w:pPr>
              <w:jc w:val="center"/>
              <w:rPr>
                <w:rFonts w:ascii="DFKai-SB" w:eastAsia="DFKai-SB" w:hAnsi="DFKai-SB"/>
                <w:b/>
                <w:sz w:val="56"/>
                <w:szCs w:val="56"/>
              </w:rPr>
            </w:pPr>
            <w:r w:rsidRPr="008B56D3">
              <w:rPr>
                <w:rFonts w:ascii="DFKai-SB" w:eastAsia="DFKai-SB" w:hAnsi="DFKai-SB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080AF1" wp14:editId="56988742">
                      <wp:simplePos x="0" y="0"/>
                      <wp:positionH relativeFrom="column">
                        <wp:posOffset>185420</wp:posOffset>
                      </wp:positionH>
                      <wp:positionV relativeFrom="paragraph">
                        <wp:posOffset>-373380</wp:posOffset>
                      </wp:positionV>
                      <wp:extent cx="805180" cy="362585"/>
                      <wp:effectExtent l="0" t="0" r="0" b="0"/>
                      <wp:wrapNone/>
                      <wp:docPr id="5" name="文字方塊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5180" cy="362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9F0BB2" w14:textId="77777777" w:rsidR="002775CE" w:rsidRDefault="002775CE" w:rsidP="002775C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080A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5" o:spid="_x0000_s1026" type="#_x0000_t202" style="position:absolute;left:0;text-align:left;margin-left:14.6pt;margin-top:-29.4pt;width:63.4pt;height:2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" stroked="f">
                      <v:textbox>
                        <w:txbxContent>
                          <w:p w14:paraId="6A9F0BB2" w14:textId="77777777" w:rsidR="002775CE" w:rsidRDefault="002775CE" w:rsidP="002775C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489C24C" wp14:editId="23EFB6DA">
                  <wp:extent cx="1400810" cy="1210310"/>
                  <wp:effectExtent l="0" t="0" r="8890" b="8890"/>
                  <wp:docPr id="2" name="圖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810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6" w:type="dxa"/>
            <w:hideMark/>
          </w:tcPr>
          <w:p w14:paraId="148DA997" w14:textId="77777777" w:rsidR="002775CE" w:rsidRPr="00257E4A" w:rsidRDefault="002775CE" w:rsidP="00257E4A">
            <w:pPr>
              <w:ind w:firstLineChars="100" w:firstLine="480"/>
              <w:rPr>
                <w:rFonts w:ascii="DFKai-SB" w:eastAsia="DFKai-SB" w:hAnsi="DFKai-SB"/>
                <w:b/>
                <w:sz w:val="48"/>
                <w:szCs w:val="48"/>
              </w:rPr>
            </w:pPr>
            <w:r w:rsidRPr="00257E4A">
              <w:rPr>
                <w:rFonts w:ascii="DFKai-SB" w:eastAsia="DFKai-SB" w:hAnsi="DFKai-SB" w:hint="eastAsia"/>
                <w:b/>
                <w:sz w:val="48"/>
                <w:szCs w:val="48"/>
              </w:rPr>
              <w:t>臺灣屏東地方檢察署新聞稿</w:t>
            </w:r>
          </w:p>
          <w:p w14:paraId="19AFCC84" w14:textId="77777777" w:rsidR="00257E4A" w:rsidRPr="00257E4A" w:rsidRDefault="00257E4A" w:rsidP="004B2D12">
            <w:pPr>
              <w:rPr>
                <w:rFonts w:ascii="DFKai-SB" w:eastAsia="DFKai-SB" w:hAnsi="DFKai-SB"/>
                <w:b/>
                <w:sz w:val="22"/>
                <w:szCs w:val="22"/>
              </w:rPr>
            </w:pPr>
            <w:r>
              <w:rPr>
                <w:rFonts w:ascii="sөũ" w:hAnsi="sөũ"/>
                <w:b/>
                <w:color w:val="333333"/>
                <w:spacing w:val="12"/>
              </w:rPr>
              <w:t xml:space="preserve">Taiwan </w:t>
            </w:r>
            <w:r>
              <w:rPr>
                <w:rFonts w:ascii="sөũ" w:hAnsi="sөũ" w:hint="eastAsia"/>
                <w:b/>
                <w:color w:val="333333"/>
                <w:spacing w:val="12"/>
              </w:rPr>
              <w:t>P</w:t>
            </w:r>
            <w:r>
              <w:rPr>
                <w:rFonts w:ascii="sөũ" w:hAnsi="sөũ"/>
                <w:b/>
                <w:color w:val="333333"/>
                <w:spacing w:val="12"/>
              </w:rPr>
              <w:t>ingtung</w:t>
            </w:r>
            <w:r w:rsidRPr="00FE4E25">
              <w:rPr>
                <w:rFonts w:ascii="sөũ" w:hAnsi="sөũ"/>
                <w:b/>
                <w:color w:val="333333"/>
                <w:spacing w:val="12"/>
              </w:rPr>
              <w:t xml:space="preserve"> District Prosecutors Office</w:t>
            </w:r>
            <w:r w:rsidRPr="00FE4E25">
              <w:rPr>
                <w:rFonts w:ascii="sөũ" w:hAnsi="sөũ" w:hint="eastAsia"/>
                <w:b/>
                <w:color w:val="333333"/>
                <w:spacing w:val="12"/>
              </w:rPr>
              <w:t xml:space="preserve"> P</w:t>
            </w:r>
            <w:r w:rsidRPr="00FE4E25">
              <w:rPr>
                <w:b/>
                <w:bCs/>
              </w:rPr>
              <w:t>ress</w:t>
            </w:r>
            <w:r w:rsidRPr="00FE4E25">
              <w:rPr>
                <w:rFonts w:hint="eastAsia"/>
                <w:b/>
                <w:bCs/>
              </w:rPr>
              <w:t xml:space="preserve"> R</w:t>
            </w:r>
            <w:r w:rsidRPr="00FE4E25">
              <w:rPr>
                <w:b/>
                <w:bCs/>
              </w:rPr>
              <w:t>elease</w:t>
            </w:r>
          </w:p>
          <w:p w14:paraId="0845A272" w14:textId="77777777" w:rsidR="002775CE" w:rsidRPr="008B56D3" w:rsidRDefault="002775CE" w:rsidP="004B2D12">
            <w:pPr>
              <w:ind w:firstLineChars="600" w:firstLine="1320"/>
              <w:jc w:val="both"/>
              <w:rPr>
                <w:rFonts w:ascii="DFKai-SB" w:eastAsia="DFKai-SB" w:hAnsi="DFKai-SB"/>
                <w:sz w:val="22"/>
              </w:rPr>
            </w:pPr>
            <w:r w:rsidRPr="008B56D3">
              <w:rPr>
                <w:rFonts w:ascii="DFKai-SB" w:eastAsia="DFKai-SB" w:hAnsi="DFKai-SB" w:hint="eastAsia"/>
                <w:sz w:val="22"/>
              </w:rPr>
              <w:t>發稿日期：</w:t>
            </w:r>
            <w:r w:rsidRPr="008B56D3">
              <w:rPr>
                <w:rFonts w:ascii="DFKai-SB" w:eastAsia="DFKai-SB" w:hAnsi="DFKai-SB"/>
                <w:sz w:val="22"/>
              </w:rPr>
              <w:t>1</w:t>
            </w:r>
            <w:r>
              <w:rPr>
                <w:rFonts w:ascii="DFKai-SB" w:eastAsia="DFKai-SB" w:hAnsi="DFKai-SB"/>
                <w:sz w:val="22"/>
              </w:rPr>
              <w:t>12</w:t>
            </w:r>
            <w:r w:rsidRPr="008B56D3">
              <w:rPr>
                <w:rFonts w:ascii="DFKai-SB" w:eastAsia="DFKai-SB" w:hAnsi="DFKai-SB" w:hint="eastAsia"/>
                <w:sz w:val="22"/>
              </w:rPr>
              <w:t>年</w:t>
            </w:r>
            <w:r>
              <w:rPr>
                <w:rFonts w:ascii="DFKai-SB" w:eastAsia="DFKai-SB" w:hAnsi="DFKai-SB"/>
                <w:sz w:val="22"/>
              </w:rPr>
              <w:t>9</w:t>
            </w:r>
            <w:r w:rsidRPr="008B56D3">
              <w:rPr>
                <w:rFonts w:ascii="DFKai-SB" w:eastAsia="DFKai-SB" w:hAnsi="DFKai-SB" w:hint="eastAsia"/>
                <w:sz w:val="22"/>
              </w:rPr>
              <w:t>月</w:t>
            </w:r>
            <w:r w:rsidR="0056128F">
              <w:rPr>
                <w:rFonts w:ascii="DFKai-SB" w:eastAsia="DFKai-SB" w:hAnsi="DFKai-SB"/>
                <w:sz w:val="22"/>
              </w:rPr>
              <w:t>22</w:t>
            </w:r>
            <w:r w:rsidRPr="008B56D3">
              <w:rPr>
                <w:rFonts w:ascii="DFKai-SB" w:eastAsia="DFKai-SB" w:hAnsi="DFKai-SB" w:hint="eastAsia"/>
                <w:sz w:val="22"/>
              </w:rPr>
              <w:t>日</w:t>
            </w:r>
          </w:p>
          <w:p w14:paraId="7275B59E" w14:textId="77777777" w:rsidR="002775CE" w:rsidRPr="008B56D3" w:rsidRDefault="002775CE" w:rsidP="004B2D12">
            <w:pPr>
              <w:ind w:firstLineChars="600" w:firstLine="1320"/>
              <w:jc w:val="both"/>
              <w:rPr>
                <w:rFonts w:ascii="DFKai-SB" w:eastAsia="DFKai-SB" w:hAnsi="DFKai-SB"/>
                <w:sz w:val="22"/>
              </w:rPr>
            </w:pPr>
            <w:r w:rsidRPr="008B56D3">
              <w:rPr>
                <w:rFonts w:ascii="DFKai-SB" w:eastAsia="DFKai-SB" w:hAnsi="DFKai-SB" w:hint="eastAsia"/>
                <w:sz w:val="22"/>
              </w:rPr>
              <w:t>發</w:t>
            </w:r>
            <w:r w:rsidRPr="008B56D3">
              <w:rPr>
                <w:rFonts w:ascii="DFKai-SB" w:eastAsia="DFKai-SB" w:hAnsi="DFKai-SB"/>
                <w:sz w:val="22"/>
              </w:rPr>
              <w:t xml:space="preserve"> </w:t>
            </w:r>
            <w:r w:rsidRPr="008B56D3">
              <w:rPr>
                <w:rFonts w:ascii="DFKai-SB" w:eastAsia="DFKai-SB" w:hAnsi="DFKai-SB" w:hint="eastAsia"/>
                <w:sz w:val="22"/>
              </w:rPr>
              <w:t>稿</w:t>
            </w:r>
            <w:r w:rsidRPr="008B56D3">
              <w:rPr>
                <w:rFonts w:ascii="DFKai-SB" w:eastAsia="DFKai-SB" w:hAnsi="DFKai-SB"/>
                <w:sz w:val="22"/>
              </w:rPr>
              <w:t xml:space="preserve"> </w:t>
            </w:r>
            <w:r w:rsidRPr="008B56D3">
              <w:rPr>
                <w:rFonts w:ascii="DFKai-SB" w:eastAsia="DFKai-SB" w:hAnsi="DFKai-SB" w:hint="eastAsia"/>
                <w:sz w:val="22"/>
              </w:rPr>
              <w:t>人：主任檢察官</w:t>
            </w:r>
            <w:r>
              <w:rPr>
                <w:rFonts w:ascii="DFKai-SB" w:eastAsia="DFKai-SB" w:hAnsi="DFKai-SB" w:hint="eastAsia"/>
                <w:sz w:val="22"/>
              </w:rPr>
              <w:t>陳靜慧</w:t>
            </w:r>
            <w:r w:rsidRPr="008B56D3">
              <w:rPr>
                <w:rFonts w:ascii="DFKai-SB" w:eastAsia="DFKai-SB" w:hAnsi="DFKai-SB" w:hint="eastAsia"/>
                <w:sz w:val="22"/>
              </w:rPr>
              <w:t xml:space="preserve"> </w:t>
            </w:r>
          </w:p>
          <w:p w14:paraId="28C5762C" w14:textId="77777777" w:rsidR="002775CE" w:rsidRPr="008B56D3" w:rsidRDefault="002775CE" w:rsidP="00B4148B">
            <w:pPr>
              <w:ind w:leftChars="-50" w:left="-120" w:firstLineChars="400" w:firstLine="1441"/>
              <w:jc w:val="both"/>
              <w:rPr>
                <w:rFonts w:ascii="DFKai-SB" w:eastAsia="DFKai-SB" w:hAnsi="DFKai-SB"/>
                <w:b/>
                <w:sz w:val="56"/>
                <w:szCs w:val="56"/>
              </w:rPr>
            </w:pPr>
            <w:r w:rsidRPr="008B56D3">
              <w:rPr>
                <w:rFonts w:ascii="DFKai-SB" w:eastAsia="DFKai-SB" w:hAnsi="DFKai-SB" w:cs="PMingLiU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3E46897C" wp14:editId="33152E0B">
                      <wp:simplePos x="0" y="0"/>
                      <wp:positionH relativeFrom="column">
                        <wp:posOffset>-1624330</wp:posOffset>
                      </wp:positionH>
                      <wp:positionV relativeFrom="paragraph">
                        <wp:posOffset>440690</wp:posOffset>
                      </wp:positionV>
                      <wp:extent cx="5905500" cy="0"/>
                      <wp:effectExtent l="0" t="19050" r="0" b="19050"/>
                      <wp:wrapNone/>
                      <wp:docPr id="9" name="直線接點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055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D75997" id="直線接點 9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27.9pt,34.7pt" to="337.1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" strokeweight="2.25pt"/>
                  </w:pict>
                </mc:Fallback>
              </mc:AlternateContent>
            </w:r>
            <w:r w:rsidRPr="008B56D3">
              <w:rPr>
                <w:rFonts w:ascii="DFKai-SB" w:eastAsia="DFKai-SB" w:hAnsi="DFKai-SB" w:hint="eastAsia"/>
                <w:sz w:val="22"/>
              </w:rPr>
              <w:t>聯絡電話：08-</w:t>
            </w:r>
            <w:r>
              <w:rPr>
                <w:rFonts w:ascii="DFKai-SB" w:eastAsia="DFKai-SB" w:hAnsi="DFKai-SB"/>
                <w:sz w:val="22"/>
              </w:rPr>
              <w:t>7535211</w:t>
            </w:r>
            <w:r w:rsidRPr="008B56D3">
              <w:rPr>
                <w:rFonts w:ascii="DFKai-SB" w:eastAsia="DFKai-SB" w:hAnsi="DFKai-SB" w:hint="eastAsia"/>
                <w:sz w:val="22"/>
              </w:rPr>
              <w:t xml:space="preserve">  </w:t>
            </w:r>
          </w:p>
        </w:tc>
      </w:tr>
    </w:tbl>
    <w:p w14:paraId="242DDCBF" w14:textId="77777777" w:rsidR="002775CE" w:rsidRDefault="002775CE" w:rsidP="002775CE">
      <w:pPr>
        <w:spacing w:line="480" w:lineRule="exact"/>
        <w:jc w:val="center"/>
        <w:rPr>
          <w:rFonts w:ascii="DFKai-SB" w:eastAsia="DFKai-SB" w:hAnsi="DFKai-SB"/>
          <w:b/>
          <w:sz w:val="32"/>
          <w:szCs w:val="32"/>
        </w:rPr>
      </w:pPr>
    </w:p>
    <w:p w14:paraId="0E7A5917" w14:textId="46E35A82" w:rsidR="0056128F" w:rsidRPr="0056128F" w:rsidRDefault="00AB4287" w:rsidP="0056128F">
      <w:pPr>
        <w:pStyle w:val="Default"/>
        <w:spacing w:beforeLines="100" w:before="240" w:afterLines="100" w:after="240"/>
        <w:jc w:val="center"/>
        <w:rPr>
          <w:b/>
          <w:color w:val="7030A0"/>
          <w:sz w:val="36"/>
          <w:szCs w:val="36"/>
        </w:rPr>
      </w:pPr>
      <w:r>
        <w:rPr>
          <w:rFonts w:hint="eastAsia"/>
          <w:b/>
          <w:color w:val="7030A0"/>
          <w:sz w:val="36"/>
          <w:szCs w:val="36"/>
        </w:rPr>
        <w:t>屏東</w:t>
      </w:r>
      <w:r w:rsidR="00EF2FE5">
        <w:rPr>
          <w:rFonts w:hint="eastAsia"/>
          <w:b/>
          <w:color w:val="7030A0"/>
          <w:sz w:val="36"/>
          <w:szCs w:val="36"/>
        </w:rPr>
        <w:t>科技園區發生爆炸意外，本署採取相關因應措施</w:t>
      </w:r>
    </w:p>
    <w:p w14:paraId="3F898201" w14:textId="12A6D6AE" w:rsidR="00EF2FE5" w:rsidRPr="00EF2FE5" w:rsidRDefault="00EF2FE5" w:rsidP="00EF2FE5">
      <w:pPr>
        <w:pStyle w:val="Default"/>
        <w:spacing w:line="6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屏東科技園區於今</w:t>
      </w:r>
      <w:r w:rsidR="00C66126">
        <w:rPr>
          <w:rFonts w:hint="eastAsia"/>
          <w:sz w:val="32"/>
          <w:szCs w:val="32"/>
        </w:rPr>
        <w:t>(2</w:t>
      </w:r>
      <w:r w:rsidR="00C66126">
        <w:rPr>
          <w:sz w:val="32"/>
          <w:szCs w:val="32"/>
        </w:rPr>
        <w:t>2)</w:t>
      </w:r>
      <w:r>
        <w:rPr>
          <w:rFonts w:hint="eastAsia"/>
          <w:sz w:val="32"/>
          <w:szCs w:val="32"/>
        </w:rPr>
        <w:t>日傍晚近六時發生爆炸意外，現由消防單位進行搶救，</w:t>
      </w:r>
      <w:r w:rsidRPr="00EF2FE5">
        <w:rPr>
          <w:rFonts w:hint="eastAsia"/>
          <w:sz w:val="32"/>
          <w:szCs w:val="32"/>
        </w:rPr>
        <w:t>目前</w:t>
      </w:r>
      <w:r w:rsidR="00C66126">
        <w:rPr>
          <w:rFonts w:hint="eastAsia"/>
          <w:sz w:val="32"/>
          <w:szCs w:val="32"/>
        </w:rPr>
        <w:t>本</w:t>
      </w:r>
      <w:r w:rsidRPr="00EF2FE5">
        <w:rPr>
          <w:rFonts w:hint="eastAsia"/>
          <w:sz w:val="32"/>
          <w:szCs w:val="32"/>
        </w:rPr>
        <w:t>署已經做好準備</w:t>
      </w:r>
      <w:r>
        <w:rPr>
          <w:rFonts w:hint="eastAsia"/>
          <w:sz w:val="32"/>
          <w:szCs w:val="32"/>
        </w:rPr>
        <w:t>，以</w:t>
      </w:r>
      <w:r w:rsidRPr="00EF2FE5">
        <w:rPr>
          <w:rFonts w:hint="eastAsia"/>
          <w:sz w:val="32"/>
          <w:szCs w:val="32"/>
        </w:rPr>
        <w:t>救人、救災第一！</w:t>
      </w:r>
    </w:p>
    <w:p w14:paraId="2EAAFE89" w14:textId="5669B850" w:rsidR="00EF2FE5" w:rsidRPr="00EF2FE5" w:rsidRDefault="00EF2FE5" w:rsidP="00EF2FE5">
      <w:pPr>
        <w:pStyle w:val="Default"/>
        <w:spacing w:line="6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Pr="00EF2FE5">
        <w:rPr>
          <w:rFonts w:hint="eastAsia"/>
          <w:sz w:val="32"/>
          <w:szCs w:val="32"/>
        </w:rPr>
        <w:t>其次，屏東地檢署與屏東縣警察局緊密聯繫，地檢已責成：</w:t>
      </w:r>
    </w:p>
    <w:p w14:paraId="4E1E8118" w14:textId="6AF528DE" w:rsidR="00EF2FE5" w:rsidRPr="00EF2FE5" w:rsidRDefault="00EF2FE5" w:rsidP="00EF2FE5">
      <w:pPr>
        <w:pStyle w:val="Default"/>
        <w:spacing w:line="6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一、</w:t>
      </w:r>
      <w:r w:rsidRPr="00EF2FE5">
        <w:rPr>
          <w:rFonts w:hint="eastAsia"/>
          <w:sz w:val="32"/>
          <w:szCs w:val="32"/>
        </w:rPr>
        <w:t>由負責屏東分局轄區的許育銓主任檢察官統籌督導聯繫；</w:t>
      </w:r>
    </w:p>
    <w:p w14:paraId="7BD32BA2" w14:textId="679A9A5F" w:rsidR="00EF2FE5" w:rsidRPr="00EF2FE5" w:rsidRDefault="00EF2FE5" w:rsidP="00EF2FE5">
      <w:pPr>
        <w:pStyle w:val="Default"/>
        <w:spacing w:line="6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二、</w:t>
      </w:r>
      <w:r w:rsidRPr="00EF2FE5">
        <w:rPr>
          <w:rFonts w:hint="eastAsia"/>
          <w:sz w:val="32"/>
          <w:szCs w:val="32"/>
        </w:rPr>
        <w:t>外勤值班檢察官劉俊儀檢察官待命，隨時出動；</w:t>
      </w:r>
    </w:p>
    <w:p w14:paraId="520B2CE0" w14:textId="77777777" w:rsidR="00C66126" w:rsidRDefault="00EF2FE5" w:rsidP="00EF2FE5">
      <w:pPr>
        <w:pStyle w:val="Default"/>
        <w:spacing w:line="6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三、</w:t>
      </w:r>
      <w:r w:rsidRPr="00EF2FE5">
        <w:rPr>
          <w:rFonts w:hint="eastAsia"/>
          <w:sz w:val="32"/>
          <w:szCs w:val="32"/>
        </w:rPr>
        <w:t>屏東地檢已請犯罪被害人保護協會屏東分會、志工大隊同</w:t>
      </w:r>
    </w:p>
    <w:p w14:paraId="66CA7D04" w14:textId="77777777" w:rsidR="00C66126" w:rsidRDefault="00C66126" w:rsidP="00EF2FE5">
      <w:pPr>
        <w:pStyle w:val="Default"/>
        <w:spacing w:line="6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="00EF2FE5" w:rsidRPr="00EF2FE5">
        <w:rPr>
          <w:rFonts w:hint="eastAsia"/>
          <w:sz w:val="32"/>
          <w:szCs w:val="32"/>
        </w:rPr>
        <w:t>仁，已經前往屏東各主要醫院（屏東榮總、屏基、部屏等緊</w:t>
      </w:r>
    </w:p>
    <w:p w14:paraId="7C6697C1" w14:textId="77777777" w:rsidR="00C66126" w:rsidRDefault="00C66126" w:rsidP="00EF2FE5">
      <w:pPr>
        <w:pStyle w:val="Default"/>
        <w:spacing w:line="6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="00EF2FE5" w:rsidRPr="00EF2FE5">
        <w:rPr>
          <w:rFonts w:hint="eastAsia"/>
          <w:sz w:val="32"/>
          <w:szCs w:val="32"/>
        </w:rPr>
        <w:t>急醫療院所），啓動一路相伴機制，陪同伴隨及安慰受災家</w:t>
      </w:r>
    </w:p>
    <w:p w14:paraId="1EB999A5" w14:textId="1E7AE975" w:rsidR="00EF2FE5" w:rsidRPr="00EF2FE5" w:rsidRDefault="00C66126" w:rsidP="00EF2FE5">
      <w:pPr>
        <w:pStyle w:val="Default"/>
        <w:spacing w:line="6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="00EF2FE5" w:rsidRPr="00EF2FE5">
        <w:rPr>
          <w:rFonts w:hint="eastAsia"/>
          <w:sz w:val="32"/>
          <w:szCs w:val="32"/>
        </w:rPr>
        <w:t>屬，處理後續事宜。</w:t>
      </w:r>
    </w:p>
    <w:p w14:paraId="150EE63D" w14:textId="77777777" w:rsidR="00C66126" w:rsidRDefault="00EF2FE5" w:rsidP="00EF2FE5">
      <w:pPr>
        <w:pStyle w:val="Default"/>
        <w:spacing w:line="6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四、</w:t>
      </w:r>
      <w:r w:rsidRPr="00EF2FE5">
        <w:rPr>
          <w:rFonts w:hint="eastAsia"/>
          <w:sz w:val="32"/>
          <w:szCs w:val="32"/>
        </w:rPr>
        <w:t>待救人救災告一段落，請消防局火調同仁、縣警局鑑識同</w:t>
      </w:r>
      <w:r w:rsidR="00C66126">
        <w:rPr>
          <w:rFonts w:hint="eastAsia"/>
          <w:sz w:val="32"/>
          <w:szCs w:val="32"/>
        </w:rPr>
        <w:t xml:space="preserve">    </w:t>
      </w:r>
    </w:p>
    <w:p w14:paraId="3372FF6C" w14:textId="616C9A28" w:rsidR="002775CE" w:rsidRDefault="00C66126" w:rsidP="00EF2FE5">
      <w:pPr>
        <w:pStyle w:val="Default"/>
        <w:spacing w:line="600" w:lineRule="exact"/>
        <w:rPr>
          <w:rFonts w:hAnsi="DFKai-SB"/>
          <w:b/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="00EF2FE5" w:rsidRPr="00EF2FE5">
        <w:rPr>
          <w:rFonts w:hint="eastAsia"/>
          <w:sz w:val="32"/>
          <w:szCs w:val="32"/>
        </w:rPr>
        <w:t>仁，在安全許可下，進場調查、蒐證。</w:t>
      </w:r>
    </w:p>
    <w:p w14:paraId="7AAF52CA" w14:textId="4BAB4C04" w:rsidR="009C0952" w:rsidRDefault="009C0952">
      <w:pPr>
        <w:widowControl/>
        <w:adjustRightInd/>
        <w:spacing w:line="240" w:lineRule="auto"/>
        <w:textAlignment w:val="auto"/>
        <w:rPr>
          <w:rFonts w:ascii="DFKai-SB" w:eastAsia="DFKai-SB" w:hAnsi="DFKai-SB"/>
          <w:b/>
          <w:sz w:val="32"/>
          <w:szCs w:val="32"/>
        </w:rPr>
      </w:pPr>
      <w:r>
        <w:rPr>
          <w:rFonts w:ascii="DFKai-SB" w:eastAsia="DFKai-SB" w:hAnsi="DFKai-SB"/>
          <w:b/>
          <w:sz w:val="32"/>
          <w:szCs w:val="32"/>
        </w:rPr>
        <w:br w:type="page"/>
      </w:r>
    </w:p>
    <w:p w14:paraId="05901969" w14:textId="1651C501" w:rsidR="002775CE" w:rsidRDefault="009C0952" w:rsidP="00EF2FE5">
      <w:pPr>
        <w:spacing w:line="0" w:lineRule="atLeast"/>
        <w:jc w:val="both"/>
        <w:rPr>
          <w:rFonts w:ascii="DFKai-SB" w:eastAsia="DFKai-SB" w:hAnsi="DFKai-SB"/>
          <w:b/>
          <w:sz w:val="32"/>
          <w:szCs w:val="32"/>
        </w:rPr>
      </w:pPr>
      <w:r>
        <w:rPr>
          <w:rFonts w:ascii="DFKai-SB" w:eastAsia="DFKai-SB" w:hAnsi="DFKai-SB"/>
          <w:b/>
          <w:noProof/>
          <w:sz w:val="32"/>
          <w:szCs w:val="32"/>
        </w:rPr>
        <w:lastRenderedPageBreak/>
        <w:drawing>
          <wp:inline distT="0" distB="0" distL="0" distR="0" wp14:anchorId="59FF6B70" wp14:editId="399BD94D">
            <wp:extent cx="5759450" cy="4318635"/>
            <wp:effectExtent l="0" t="0" r="0" b="5715"/>
            <wp:docPr id="1670896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96516" name="圖片 16708965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5CE" w:rsidSect="00ED70D3">
      <w:footerReference w:type="default" r:id="rId8"/>
      <w:pgSz w:w="11906" w:h="16838" w:code="9"/>
      <w:pgMar w:top="1134" w:right="1418" w:bottom="1134" w:left="1418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C31B4" w14:textId="77777777" w:rsidR="00AE5033" w:rsidRDefault="00AE5033">
      <w:pPr>
        <w:spacing w:line="240" w:lineRule="auto"/>
      </w:pPr>
      <w:r>
        <w:separator/>
      </w:r>
    </w:p>
  </w:endnote>
  <w:endnote w:type="continuationSeparator" w:id="0">
    <w:p w14:paraId="5B2DB564" w14:textId="77777777" w:rsidR="00AE5033" w:rsidRDefault="00AE50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85820" w14:textId="2AA8D61D" w:rsidR="00A8423A" w:rsidRDefault="00A8423A" w:rsidP="007F1833">
    <w:pPr>
      <w:pStyle w:val="a3"/>
    </w:pPr>
  </w:p>
  <w:p w14:paraId="18C981AB" w14:textId="77777777" w:rsidR="00A8423A" w:rsidRDefault="00A842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65976" w14:textId="77777777" w:rsidR="00AE5033" w:rsidRDefault="00AE5033">
      <w:pPr>
        <w:spacing w:line="240" w:lineRule="auto"/>
      </w:pPr>
      <w:r>
        <w:separator/>
      </w:r>
    </w:p>
  </w:footnote>
  <w:footnote w:type="continuationSeparator" w:id="0">
    <w:p w14:paraId="50BD7FEA" w14:textId="77777777" w:rsidR="00AE5033" w:rsidRDefault="00AE503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5CE"/>
    <w:rsid w:val="00235CE1"/>
    <w:rsid w:val="00257E4A"/>
    <w:rsid w:val="002775CE"/>
    <w:rsid w:val="002C4B64"/>
    <w:rsid w:val="0035159A"/>
    <w:rsid w:val="0056128F"/>
    <w:rsid w:val="00573E2F"/>
    <w:rsid w:val="005D48E9"/>
    <w:rsid w:val="00603EA8"/>
    <w:rsid w:val="0060549E"/>
    <w:rsid w:val="00612D9D"/>
    <w:rsid w:val="007526DE"/>
    <w:rsid w:val="007F1833"/>
    <w:rsid w:val="00901E97"/>
    <w:rsid w:val="009C0952"/>
    <w:rsid w:val="00A8423A"/>
    <w:rsid w:val="00AB308E"/>
    <w:rsid w:val="00AB4287"/>
    <w:rsid w:val="00AE5033"/>
    <w:rsid w:val="00B4148B"/>
    <w:rsid w:val="00B9433A"/>
    <w:rsid w:val="00C36FD5"/>
    <w:rsid w:val="00C66126"/>
    <w:rsid w:val="00C74D60"/>
    <w:rsid w:val="00DF3D27"/>
    <w:rsid w:val="00E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D1692"/>
  <w15:chartTrackingRefBased/>
  <w15:docId w15:val="{665FD9F3-43BA-48C9-85A1-D5294280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CE"/>
    <w:pPr>
      <w:widowControl w:val="0"/>
      <w:adjustRightInd w:val="0"/>
      <w:spacing w:line="360" w:lineRule="atLeast"/>
      <w:textAlignment w:val="baseline"/>
    </w:pPr>
    <w:rPr>
      <w:rFonts w:ascii="Times New Roman" w:eastAsia="PMingLiU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775C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尾 字元"/>
    <w:basedOn w:val="a0"/>
    <w:link w:val="a3"/>
    <w:uiPriority w:val="99"/>
    <w:rsid w:val="002775CE"/>
    <w:rPr>
      <w:rFonts w:ascii="Times New Roman" w:eastAsia="PMingLiU" w:hAnsi="Times New Roman" w:cs="Times New Roman"/>
      <w:kern w:val="0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7526D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7526DE"/>
    <w:rPr>
      <w:rFonts w:ascii="Times New Roman" w:eastAsia="PMingLiU" w:hAnsi="Times New Roman" w:cs="Times New Roman"/>
      <w:kern w:val="0"/>
      <w:sz w:val="20"/>
      <w:szCs w:val="20"/>
    </w:rPr>
  </w:style>
  <w:style w:type="paragraph" w:customStyle="1" w:styleId="Default">
    <w:name w:val="Default"/>
    <w:rsid w:val="0056128F"/>
    <w:pPr>
      <w:widowControl w:val="0"/>
      <w:autoSpaceDE w:val="0"/>
      <w:autoSpaceDN w:val="0"/>
      <w:adjustRightInd w:val="0"/>
    </w:pPr>
    <w:rPr>
      <w:rFonts w:ascii="DFKai-SB" w:eastAsia="DFKai-SB" w:cs="DFKai-SB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吳汯樺</dc:creator>
  <cp:keywords/>
  <dc:description/>
  <cp:lastModifiedBy>Cheng-You Ho</cp:lastModifiedBy>
  <cp:revision>6</cp:revision>
  <cp:lastPrinted>2023-09-22T13:53:00Z</cp:lastPrinted>
  <dcterms:created xsi:type="dcterms:W3CDTF">2023-09-22T13:48:00Z</dcterms:created>
  <dcterms:modified xsi:type="dcterms:W3CDTF">2023-09-22T14:01:00Z</dcterms:modified>
</cp:coreProperties>
</file>