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9795C18" w14:textId="227B2BFF" w:rsidR="00D47ABC" w:rsidRPr="003E5BA1" w:rsidRDefault="000971FC" w:rsidP="003E5BA1">
      <w:pPr>
        <w:spacing w:line="360" w:lineRule="auto"/>
        <w:jc w:val="both"/>
        <w:rPr>
          <w:rFonts w:ascii="Times New Roman" w:eastAsia="Times New Roman" w:hAnsi="Times New Roman" w:cs="Times New Roman"/>
          <w:b/>
          <w:color w:val="000000"/>
          <w:sz w:val="24"/>
          <w:szCs w:val="24"/>
        </w:rPr>
      </w:pPr>
      <w:bookmarkStart w:id="0" w:name="_Hlk143442424"/>
      <w:bookmarkStart w:id="1" w:name="_Hlk202281408"/>
      <w:bookmarkStart w:id="2" w:name="_Hlk194925155"/>
      <w:r w:rsidRPr="003E5BA1">
        <w:rPr>
          <w:rFonts w:ascii="Times New Roman" w:hAnsi="Times New Roman" w:cs="Times New Roman"/>
          <w:noProof/>
          <w:sz w:val="24"/>
          <w:szCs w:val="24"/>
          <w:lang w:eastAsia="en-US"/>
        </w:rPr>
        <mc:AlternateContent>
          <mc:Choice Requires="wps">
            <w:drawing>
              <wp:anchor distT="0" distB="0" distL="114300" distR="114300" simplePos="0" relativeHeight="251660288" behindDoc="0" locked="0" layoutInCell="1" allowOverlap="1" wp14:anchorId="44D2708A" wp14:editId="58343CEA">
                <wp:simplePos x="0" y="0"/>
                <wp:positionH relativeFrom="page">
                  <wp:posOffset>6206490</wp:posOffset>
                </wp:positionH>
                <wp:positionV relativeFrom="page">
                  <wp:posOffset>261620</wp:posOffset>
                </wp:positionV>
                <wp:extent cx="1503045" cy="10243820"/>
                <wp:effectExtent l="0" t="0" r="1905" b="5080"/>
                <wp:wrapNone/>
                <wp:docPr id="37" name="Rectangle 37"/>
                <wp:cNvGraphicFramePr/>
                <a:graphic xmlns:a="http://schemas.openxmlformats.org/drawingml/2006/main">
                  <a:graphicData uri="http://schemas.microsoft.com/office/word/2010/wordprocessingShape">
                    <wps:wsp>
                      <wps:cNvSpPr/>
                      <wps:spPr>
                        <a:xfrm>
                          <a:off x="0" y="0"/>
                          <a:ext cx="1503045" cy="10243820"/>
                        </a:xfrm>
                        <a:prstGeom prst="rect">
                          <a:avLst/>
                        </a:prstGeom>
                        <a:solidFill>
                          <a:schemeClr val="accent6">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31F9156" w14:textId="77777777" w:rsidR="0019576B" w:rsidRDefault="0019576B">
                            <w:pPr>
                              <w:pStyle w:val="Subtitle"/>
                              <w:rPr>
                                <w:rFonts w:cstheme="minorBidi"/>
                                <w:color w:val="FFFFFF" w:themeColor="background1"/>
                              </w:rPr>
                            </w:pPr>
                          </w:p>
                          <w:p w14:paraId="3D17497D" w14:textId="77777777" w:rsidR="0019576B" w:rsidRDefault="0019576B">
                            <w:pPr>
                              <w:pStyle w:val="Subtitle"/>
                              <w:rPr>
                                <w:rFonts w:cstheme="minorBidi"/>
                                <w:color w:val="FFFFFF" w:themeColor="background1"/>
                              </w:rPr>
                            </w:pPr>
                          </w:p>
                          <w:p w14:paraId="416B118F" w14:textId="77777777" w:rsidR="0019576B" w:rsidRDefault="0019576B">
                            <w:pPr>
                              <w:pStyle w:val="Subtitle"/>
                              <w:rPr>
                                <w:rFonts w:cstheme="minorBidi"/>
                                <w:color w:val="FFFFFF" w:themeColor="background1"/>
                              </w:rPr>
                            </w:pPr>
                          </w:p>
                          <w:p w14:paraId="438D69EC" w14:textId="77777777" w:rsidR="0019576B" w:rsidRDefault="0019576B">
                            <w:pPr>
                              <w:pStyle w:val="Subtitle"/>
                              <w:rPr>
                                <w:rFonts w:cstheme="minorBidi"/>
                                <w:color w:val="FFFFFF" w:themeColor="background1"/>
                              </w:rPr>
                            </w:pPr>
                          </w:p>
                          <w:p w14:paraId="23256DCF" w14:textId="77777777" w:rsidR="0019576B" w:rsidRDefault="0019576B">
                            <w:pPr>
                              <w:ind w:left="142"/>
                              <w:rPr>
                                <w:rFonts w:ascii="ElGar" w:hAnsi="ElGar" w:cs="Arial"/>
                                <w:i/>
                                <w:color w:val="808000"/>
                                <w:sz w:val="28"/>
                                <w:lang w:val="fr-FR"/>
                              </w:rPr>
                            </w:pPr>
                            <w:r>
                              <w:rPr>
                                <w:noProof/>
                                <w:lang w:eastAsia="en-US"/>
                              </w:rPr>
                              <w:drawing>
                                <wp:inline distT="0" distB="0" distL="0" distR="0" wp14:anchorId="74C9D930" wp14:editId="352C6CF5">
                                  <wp:extent cx="883920" cy="1076325"/>
                                  <wp:effectExtent l="38100" t="38100" r="49530" b="47625"/>
                                  <wp:docPr id="2123794704" name="Picture 1" descr="logo INES vert"/>
                                  <wp:cNvGraphicFramePr/>
                                  <a:graphic xmlns:a="http://schemas.openxmlformats.org/drawingml/2006/main">
                                    <a:graphicData uri="http://schemas.openxmlformats.org/drawingml/2006/picture">
                                      <pic:pic xmlns:pic="http://schemas.openxmlformats.org/drawingml/2006/picture">
                                        <pic:nvPicPr>
                                          <pic:cNvPr id="14" name="Picture 1" descr="logo INES vert"/>
                                          <pic:cNvPicPr/>
                                        </pic:nvPicPr>
                                        <pic:blipFill>
                                          <a:blip r:embed="rId9" cstate="print">
                                            <a:lum bright="-29000" contrast="47000"/>
                                          </a:blip>
                                          <a:srcRect/>
                                          <a:stretch>
                                            <a:fillRect/>
                                          </a:stretch>
                                        </pic:blipFill>
                                        <pic:spPr>
                                          <a:xfrm>
                                            <a:off x="0" y="0"/>
                                            <a:ext cx="883920" cy="1076325"/>
                                          </a:xfrm>
                                          <a:prstGeom prst="rect">
                                            <a:avLst/>
                                          </a:prstGeom>
                                          <a:noFill/>
                                          <a:scene3d>
                                            <a:camera prst="orthographicFront">
                                              <a:rot lat="0" lon="0" rev="0"/>
                                            </a:camera>
                                            <a:lightRig rig="threePt" dir="t"/>
                                          </a:scene3d>
                                        </pic:spPr>
                                      </pic:pic>
                                    </a:graphicData>
                                  </a:graphic>
                                </wp:inline>
                              </w:drawing>
                            </w:r>
                          </w:p>
                          <w:p w14:paraId="05FF2CAF" w14:textId="77777777" w:rsidR="0019576B" w:rsidRDefault="0019576B" w:rsidP="009C28C2">
                            <w:pPr>
                              <w:ind w:left="284"/>
                              <w:rPr>
                                <w:rFonts w:ascii="ElGar" w:hAnsi="ElGar" w:cs="Arial"/>
                                <w:i/>
                                <w:color w:val="808000"/>
                                <w:sz w:val="24"/>
                                <w:szCs w:val="28"/>
                                <w:lang w:val="fr-FR"/>
                              </w:rPr>
                            </w:pPr>
                          </w:p>
                          <w:p w14:paraId="3418C99C" w14:textId="77777777" w:rsidR="0019576B" w:rsidRDefault="0019576B" w:rsidP="009C28C2">
                            <w:pPr>
                              <w:ind w:left="284"/>
                              <w:rPr>
                                <w:rFonts w:ascii="ElGar" w:hAnsi="ElGar" w:cs="Arial"/>
                                <w:i/>
                                <w:color w:val="808000"/>
                                <w:sz w:val="24"/>
                                <w:szCs w:val="28"/>
                                <w:lang w:val="fr-FR"/>
                              </w:rPr>
                            </w:pPr>
                          </w:p>
                          <w:p w14:paraId="6DF26754" w14:textId="49E011D4" w:rsidR="0019576B" w:rsidRPr="009C28C2" w:rsidRDefault="0019576B" w:rsidP="009C28C2">
                            <w:pPr>
                              <w:ind w:left="284"/>
                              <w:rPr>
                                <w:rFonts w:ascii="serif typeface" w:hAnsi="serif typeface" w:cs="Times New Roman"/>
                                <w:b/>
                                <w:szCs w:val="28"/>
                                <w:lang w:val="fr-FR"/>
                              </w:rPr>
                            </w:pPr>
                            <w:r w:rsidRPr="009C28C2">
                              <w:rPr>
                                <w:rFonts w:ascii="serif typeface" w:hAnsi="serif typeface" w:cs="Times New Roman"/>
                                <w:b/>
                                <w:i/>
                                <w:color w:val="808000"/>
                                <w:sz w:val="22"/>
                                <w:szCs w:val="28"/>
                                <w:lang w:val="fr-FR"/>
                              </w:rPr>
                              <w:t>Scientia et Lux</w:t>
                            </w:r>
                          </w:p>
                          <w:p w14:paraId="0772E626" w14:textId="77777777" w:rsidR="0019576B" w:rsidRDefault="0019576B">
                            <w:pPr>
                              <w:pStyle w:val="Subtitle"/>
                              <w:rPr>
                                <w:rFonts w:cstheme="minorBidi"/>
                                <w:color w:val="FFFFFF" w:themeColor="background1"/>
                                <w:lang w:val="fr-CA"/>
                              </w:rPr>
                            </w:pPr>
                          </w:p>
                          <w:p w14:paraId="5DF3F12E" w14:textId="77777777" w:rsidR="0019576B" w:rsidRDefault="0019576B">
                            <w:pPr>
                              <w:pStyle w:val="Subtitle"/>
                              <w:rPr>
                                <w:rFonts w:cstheme="minorBidi"/>
                                <w:color w:val="FFFFFF" w:themeColor="background1"/>
                                <w:lang w:val="fr-CA"/>
                              </w:rPr>
                            </w:pPr>
                          </w:p>
                          <w:p w14:paraId="72786672" w14:textId="77777777" w:rsidR="0019576B" w:rsidRDefault="0019576B">
                            <w:pPr>
                              <w:pStyle w:val="Subtitle"/>
                              <w:rPr>
                                <w:rFonts w:cstheme="minorBidi"/>
                                <w:color w:val="FFFFFF" w:themeColor="background1"/>
                                <w:lang w:val="fr-CA"/>
                              </w:rPr>
                            </w:pPr>
                          </w:p>
                          <w:p w14:paraId="0FFF2378" w14:textId="77777777" w:rsidR="0019576B" w:rsidRDefault="0019576B">
                            <w:pPr>
                              <w:pStyle w:val="Subtitle"/>
                              <w:rPr>
                                <w:rFonts w:cstheme="minorBidi"/>
                                <w:color w:val="FFFFFF" w:themeColor="background1"/>
                                <w:lang w:val="fr-CA"/>
                              </w:rPr>
                            </w:pPr>
                          </w:p>
                          <w:p w14:paraId="4A007667" w14:textId="77777777" w:rsidR="0019576B" w:rsidRDefault="0019576B">
                            <w:pPr>
                              <w:pStyle w:val="Subtitle"/>
                              <w:rPr>
                                <w:rFonts w:cstheme="minorBidi"/>
                                <w:color w:val="FFFFFF" w:themeColor="background1"/>
                                <w:lang w:val="fr-CA"/>
                              </w:rPr>
                            </w:pPr>
                          </w:p>
                          <w:p w14:paraId="0ECB3605" w14:textId="77777777" w:rsidR="0019576B" w:rsidRDefault="0019576B">
                            <w:pPr>
                              <w:pStyle w:val="Subtitle"/>
                              <w:rPr>
                                <w:rFonts w:cstheme="minorBidi"/>
                                <w:color w:val="FFFFFF" w:themeColor="background1"/>
                                <w:lang w:val="fr-CA"/>
                              </w:rPr>
                            </w:pPr>
                          </w:p>
                          <w:p w14:paraId="24E4272C" w14:textId="77777777" w:rsidR="0019576B" w:rsidRDefault="0019576B">
                            <w:pPr>
                              <w:pStyle w:val="Subtitle"/>
                              <w:rPr>
                                <w:rFonts w:cstheme="minorBidi"/>
                                <w:color w:val="FFFFFF" w:themeColor="background1"/>
                                <w:lang w:val="fr-CA"/>
                              </w:rPr>
                            </w:pPr>
                          </w:p>
                          <w:p w14:paraId="5FBF9627" w14:textId="77777777" w:rsidR="0019576B" w:rsidRDefault="0019576B">
                            <w:pPr>
                              <w:pStyle w:val="Subtitle"/>
                              <w:rPr>
                                <w:rFonts w:cstheme="minorBidi"/>
                                <w:color w:val="FFFFFF" w:themeColor="background1"/>
                                <w:lang w:val="fr-CA"/>
                              </w:rPr>
                            </w:pPr>
                          </w:p>
                          <w:p w14:paraId="53F047D5" w14:textId="77777777" w:rsidR="0019576B" w:rsidRDefault="0019576B">
                            <w:pPr>
                              <w:pStyle w:val="Subtitle"/>
                              <w:rPr>
                                <w:rFonts w:cstheme="minorBidi"/>
                                <w:color w:val="FFFFFF" w:themeColor="background1"/>
                                <w:lang w:val="fr-CA"/>
                              </w:rPr>
                            </w:pPr>
                          </w:p>
                          <w:p w14:paraId="4400A546" w14:textId="77777777" w:rsidR="0019576B" w:rsidRDefault="0019576B">
                            <w:pPr>
                              <w:pStyle w:val="Subtitle"/>
                              <w:rPr>
                                <w:rFonts w:cstheme="minorBidi"/>
                                <w:color w:val="FFFFFF" w:themeColor="background1"/>
                                <w:lang w:val="fr-CA"/>
                              </w:rPr>
                            </w:pPr>
                          </w:p>
                          <w:p w14:paraId="67D141AC" w14:textId="77777777" w:rsidR="0019576B" w:rsidRDefault="0019576B">
                            <w:pPr>
                              <w:pStyle w:val="Subtitle"/>
                              <w:rPr>
                                <w:rFonts w:cstheme="minorBidi"/>
                                <w:color w:val="FFFFFF" w:themeColor="background1"/>
                                <w:lang w:val="fr-CA"/>
                              </w:rPr>
                            </w:pPr>
                          </w:p>
                          <w:p w14:paraId="61D15C1E" w14:textId="77777777" w:rsidR="0019576B" w:rsidRDefault="0019576B">
                            <w:pPr>
                              <w:pStyle w:val="Subtitle"/>
                              <w:rPr>
                                <w:rFonts w:cstheme="minorBidi"/>
                                <w:color w:val="FFFFFF" w:themeColor="background1"/>
                                <w:lang w:val="fr-CA"/>
                              </w:rPr>
                            </w:pPr>
                          </w:p>
                          <w:p w14:paraId="37C7D5AC" w14:textId="77777777" w:rsidR="0019576B" w:rsidRDefault="0019576B">
                            <w:pPr>
                              <w:pStyle w:val="Subtitle"/>
                              <w:rPr>
                                <w:rFonts w:cstheme="minorBidi"/>
                                <w:color w:val="FFFFFF" w:themeColor="background1"/>
                                <w:lang w:val="fr-CA"/>
                              </w:rPr>
                            </w:pPr>
                          </w:p>
                          <w:p w14:paraId="085CFB1C" w14:textId="77777777" w:rsidR="0019576B" w:rsidRDefault="0019576B">
                            <w:pPr>
                              <w:pStyle w:val="Subtitle"/>
                              <w:rPr>
                                <w:rFonts w:cstheme="minorBidi"/>
                                <w:color w:val="FFFFFF" w:themeColor="background1"/>
                                <w:lang w:val="fr-CA"/>
                              </w:rPr>
                            </w:pPr>
                          </w:p>
                          <w:p w14:paraId="721A098E" w14:textId="77777777" w:rsidR="0019576B" w:rsidRDefault="0019576B">
                            <w:pPr>
                              <w:pStyle w:val="Subtitle"/>
                              <w:rPr>
                                <w:rFonts w:cstheme="minorBidi"/>
                                <w:color w:val="FFFFFF" w:themeColor="background1"/>
                                <w:lang w:val="fr-CA"/>
                              </w:rPr>
                            </w:pPr>
                          </w:p>
                          <w:p w14:paraId="6BED891D" w14:textId="77777777" w:rsidR="0019576B" w:rsidRDefault="0019576B">
                            <w:pPr>
                              <w:pStyle w:val="Subtitle"/>
                              <w:rPr>
                                <w:rFonts w:cstheme="minorBidi"/>
                                <w:color w:val="FFFFFF" w:themeColor="background1"/>
                                <w:lang w:val="fr-CA"/>
                              </w:rPr>
                            </w:pPr>
                          </w:p>
                          <w:p w14:paraId="12B2198B" w14:textId="77777777" w:rsidR="0019576B" w:rsidRDefault="0019576B">
                            <w:pPr>
                              <w:pStyle w:val="NoSpacing"/>
                              <w:spacing w:line="360" w:lineRule="auto"/>
                              <w:ind w:left="284"/>
                              <w:rPr>
                                <w:rFonts w:ascii="Times New Roman" w:hAnsi="Times New Roman"/>
                                <w:color w:val="000000" w:themeColor="text1"/>
                                <w:lang w:val="fr-FR"/>
                              </w:rPr>
                            </w:pPr>
                          </w:p>
                          <w:p w14:paraId="558AB4A6" w14:textId="77777777" w:rsidR="0019576B" w:rsidRDefault="0019576B">
                            <w:pPr>
                              <w:pStyle w:val="NoSpacing"/>
                              <w:spacing w:line="360" w:lineRule="auto"/>
                              <w:ind w:left="284"/>
                              <w:rPr>
                                <w:rFonts w:ascii="Times New Roman" w:hAnsi="Times New Roman"/>
                                <w:color w:val="000000" w:themeColor="text1"/>
                                <w:lang w:val="fr-FR"/>
                              </w:rPr>
                            </w:pPr>
                          </w:p>
                          <w:p w14:paraId="45412543" w14:textId="77777777" w:rsidR="0019576B" w:rsidRDefault="0019576B">
                            <w:pPr>
                              <w:pStyle w:val="NoSpacing"/>
                              <w:spacing w:line="360" w:lineRule="auto"/>
                              <w:ind w:left="284"/>
                              <w:rPr>
                                <w:rFonts w:ascii="Times New Roman" w:hAnsi="Times New Roman"/>
                                <w:color w:val="000000" w:themeColor="text1"/>
                                <w:lang w:val="fr-FR"/>
                              </w:rPr>
                            </w:pPr>
                          </w:p>
                          <w:p w14:paraId="6F3F56D3" w14:textId="77777777" w:rsidR="0019576B" w:rsidRDefault="0019576B">
                            <w:pPr>
                              <w:pStyle w:val="NoSpacing"/>
                              <w:spacing w:line="360" w:lineRule="auto"/>
                              <w:ind w:left="284"/>
                              <w:rPr>
                                <w:rFonts w:ascii="Times New Roman" w:hAnsi="Times New Roman"/>
                                <w:color w:val="000000" w:themeColor="text1"/>
                                <w:lang w:val="fr-FR"/>
                              </w:rPr>
                            </w:pPr>
                          </w:p>
                          <w:p w14:paraId="6BF2D489" w14:textId="77777777" w:rsidR="0019576B" w:rsidRDefault="0019576B">
                            <w:pPr>
                              <w:pStyle w:val="NoSpacing"/>
                              <w:spacing w:line="360" w:lineRule="auto"/>
                              <w:ind w:left="284"/>
                              <w:rPr>
                                <w:rFonts w:ascii="Times New Roman" w:hAnsi="Times New Roman"/>
                                <w:color w:val="000000" w:themeColor="text1"/>
                                <w:lang w:val="fr-FR"/>
                              </w:rPr>
                            </w:pPr>
                          </w:p>
                          <w:p w14:paraId="5DD07D96" w14:textId="77777777" w:rsidR="0019576B" w:rsidRDefault="0019576B">
                            <w:pPr>
                              <w:pStyle w:val="NoSpacing"/>
                              <w:spacing w:line="360" w:lineRule="auto"/>
                              <w:ind w:left="284"/>
                              <w:rPr>
                                <w:rFonts w:ascii="Times New Roman" w:hAnsi="Times New Roman"/>
                                <w:color w:val="000000" w:themeColor="text1"/>
                                <w:lang w:val="fr-FR"/>
                              </w:rPr>
                            </w:pPr>
                          </w:p>
                          <w:p w14:paraId="226EBA09" w14:textId="77777777" w:rsidR="0019576B" w:rsidRPr="00144995" w:rsidRDefault="0019576B">
                            <w:pPr>
                              <w:pStyle w:val="NoSpacing"/>
                              <w:spacing w:line="360" w:lineRule="auto"/>
                              <w:ind w:left="284"/>
                              <w:rPr>
                                <w:rFonts w:ascii="Times New Roman" w:hAnsi="Times New Roman"/>
                                <w:color w:val="000000" w:themeColor="text1"/>
                                <w:lang w:val="fr-FR"/>
                              </w:rPr>
                            </w:pPr>
                            <w:r w:rsidRPr="00144995">
                              <w:rPr>
                                <w:rFonts w:ascii="Times New Roman" w:hAnsi="Times New Roman"/>
                                <w:color w:val="000000" w:themeColor="text1"/>
                                <w:lang w:val="fr-FR"/>
                              </w:rPr>
                              <w:t xml:space="preserve">B.P. 155 </w:t>
                            </w:r>
                          </w:p>
                          <w:p w14:paraId="0CE3BD3F" w14:textId="77777777" w:rsidR="0019576B" w:rsidRPr="00144995" w:rsidRDefault="0019576B">
                            <w:pPr>
                              <w:pStyle w:val="NoSpacing"/>
                              <w:spacing w:line="360" w:lineRule="auto"/>
                              <w:ind w:left="284"/>
                              <w:rPr>
                                <w:rFonts w:ascii="Times New Roman" w:hAnsi="Times New Roman"/>
                                <w:color w:val="000000" w:themeColor="text1"/>
                                <w:lang w:val="fr-FR"/>
                              </w:rPr>
                            </w:pPr>
                            <w:r w:rsidRPr="00144995">
                              <w:rPr>
                                <w:rFonts w:ascii="Times New Roman" w:hAnsi="Times New Roman"/>
                                <w:color w:val="000000" w:themeColor="text1"/>
                                <w:lang w:val="fr-FR"/>
                              </w:rPr>
                              <w:t>Ruhengeri</w:t>
                            </w:r>
                          </w:p>
                          <w:p w14:paraId="17DFC26D" w14:textId="77777777" w:rsidR="0019576B" w:rsidRPr="00144995" w:rsidRDefault="0019576B">
                            <w:pPr>
                              <w:pStyle w:val="NoSpacing"/>
                              <w:spacing w:line="360" w:lineRule="auto"/>
                              <w:ind w:left="284"/>
                              <w:rPr>
                                <w:rFonts w:ascii="Times New Roman" w:hAnsi="Times New Roman"/>
                                <w:color w:val="000000" w:themeColor="text1"/>
                                <w:sz w:val="28"/>
                                <w:lang w:val="fr-FR"/>
                              </w:rPr>
                            </w:pPr>
                            <w:r w:rsidRPr="00144995">
                              <w:rPr>
                                <w:rFonts w:ascii="Times New Roman" w:hAnsi="Times New Roman"/>
                                <w:color w:val="000000" w:themeColor="text1"/>
                                <w:lang w:val="fr-FR"/>
                              </w:rPr>
                              <w:t>Rwanda</w:t>
                            </w:r>
                          </w:p>
                          <w:p w14:paraId="7E328D56" w14:textId="77777777" w:rsidR="0019576B" w:rsidRDefault="0019576B">
                            <w:pPr>
                              <w:pStyle w:val="NoSpacing"/>
                              <w:spacing w:line="360" w:lineRule="auto"/>
                              <w:ind w:left="284"/>
                              <w:jc w:val="both"/>
                              <w:rPr>
                                <w:rFonts w:ascii="Times New Roman" w:hAnsi="Times New Roman"/>
                                <w:color w:val="000000" w:themeColor="text1"/>
                                <w:lang w:val="fr-FR"/>
                              </w:rPr>
                            </w:pPr>
                            <w:r>
                              <w:rPr>
                                <w:rFonts w:ascii="Times New Roman" w:hAnsi="Times New Roman"/>
                                <w:b/>
                                <w:bCs/>
                                <w:color w:val="000000" w:themeColor="text1"/>
                                <w:lang w:val="fr-FR"/>
                              </w:rPr>
                              <w:t>T</w:t>
                            </w:r>
                            <w:r>
                              <w:rPr>
                                <w:rFonts w:ascii="Times New Roman" w:hAnsi="Times New Roman"/>
                                <w:color w:val="000000" w:themeColor="text1"/>
                                <w:lang w:val="fr-FR"/>
                              </w:rPr>
                              <w:t xml:space="preserve"> : </w:t>
                            </w:r>
                            <w:r w:rsidRPr="00144995">
                              <w:rPr>
                                <w:rFonts w:ascii="Times New Roman" w:hAnsi="Times New Roman"/>
                                <w:color w:val="000000" w:themeColor="text1"/>
                                <w:sz w:val="16"/>
                                <w:lang w:val="fr-FR"/>
                              </w:rPr>
                              <w:t xml:space="preserve">+250 788 90 30 30 </w:t>
                            </w:r>
                          </w:p>
                          <w:p w14:paraId="74650FDB" w14:textId="77777777" w:rsidR="0019576B" w:rsidRDefault="0019576B">
                            <w:pPr>
                              <w:pStyle w:val="NoSpacing"/>
                              <w:spacing w:line="360" w:lineRule="auto"/>
                              <w:ind w:left="284"/>
                              <w:jc w:val="both"/>
                              <w:rPr>
                                <w:rFonts w:ascii="Times New Roman" w:hAnsi="Times New Roman"/>
                                <w:color w:val="000000" w:themeColor="text1"/>
                                <w:lang w:val="fr-FR"/>
                              </w:rPr>
                            </w:pPr>
                            <w:r>
                              <w:rPr>
                                <w:rFonts w:ascii="Times New Roman" w:hAnsi="Times New Roman"/>
                                <w:color w:val="000000" w:themeColor="text1"/>
                                <w:lang w:val="fr-FR"/>
                              </w:rPr>
                              <w:t xml:space="preserve">  : </w:t>
                            </w:r>
                            <w:r w:rsidRPr="00144995">
                              <w:rPr>
                                <w:rFonts w:ascii="Times New Roman" w:hAnsi="Times New Roman"/>
                                <w:color w:val="000000" w:themeColor="text1"/>
                                <w:sz w:val="16"/>
                                <w:lang w:val="fr-FR"/>
                              </w:rPr>
                              <w:t>+250 788 90 30 32</w:t>
                            </w:r>
                          </w:p>
                          <w:p w14:paraId="7F787AA5" w14:textId="5100D47F" w:rsidR="0019576B" w:rsidRDefault="0019576B">
                            <w:pPr>
                              <w:pStyle w:val="NoSpacing"/>
                              <w:spacing w:line="360" w:lineRule="auto"/>
                              <w:ind w:left="284"/>
                              <w:jc w:val="both"/>
                              <w:rPr>
                                <w:rFonts w:ascii="Times New Roman" w:hAnsi="Times New Roman"/>
                                <w:color w:val="000000" w:themeColor="text1"/>
                                <w:lang w:val="fr-FR"/>
                              </w:rPr>
                            </w:pPr>
                            <w:r>
                              <w:rPr>
                                <w:rFonts w:ascii="Times New Roman" w:hAnsi="Times New Roman"/>
                                <w:b/>
                                <w:bCs/>
                                <w:color w:val="000000" w:themeColor="text1"/>
                                <w:lang w:val="fr-FR"/>
                              </w:rPr>
                              <w:t>E</w:t>
                            </w:r>
                            <w:r>
                              <w:rPr>
                                <w:rFonts w:ascii="Times New Roman" w:hAnsi="Times New Roman"/>
                                <w:color w:val="000000" w:themeColor="text1"/>
                                <w:lang w:val="fr-FR"/>
                              </w:rPr>
                              <w:t xml:space="preserve"> : </w:t>
                            </w:r>
                            <w:r w:rsidRPr="00391F35">
                              <w:rPr>
                                <w:rFonts w:ascii="Times New Roman" w:hAnsi="Times New Roman"/>
                                <w:color w:val="000000" w:themeColor="text1"/>
                                <w:sz w:val="12"/>
                                <w:lang w:val="fr-FR"/>
                              </w:rPr>
                              <w:t>inesruhengeri@yahoo.fr</w:t>
                            </w:r>
                          </w:p>
                          <w:p w14:paraId="641E28E3" w14:textId="06746F2F" w:rsidR="0019576B" w:rsidRPr="00144995" w:rsidRDefault="0019576B">
                            <w:pPr>
                              <w:pStyle w:val="NoSpacing"/>
                              <w:spacing w:line="360" w:lineRule="auto"/>
                              <w:ind w:left="284"/>
                              <w:jc w:val="both"/>
                              <w:rPr>
                                <w:rFonts w:ascii="Times New Roman" w:hAnsi="Times New Roman"/>
                                <w:color w:val="000000" w:themeColor="text1"/>
                                <w:sz w:val="10"/>
                                <w:szCs w:val="16"/>
                                <w:lang w:val="fr-FR"/>
                              </w:rPr>
                            </w:pPr>
                            <w:r>
                              <w:rPr>
                                <w:rFonts w:ascii="Times New Roman" w:hAnsi="Times New Roman"/>
                                <w:b/>
                                <w:bCs/>
                                <w:color w:val="000000" w:themeColor="text1"/>
                                <w:lang w:val="fr-FR"/>
                              </w:rPr>
                              <w:t>W </w:t>
                            </w:r>
                            <w:r>
                              <w:rPr>
                                <w:rFonts w:ascii="Times New Roman" w:hAnsi="Times New Roman"/>
                                <w:color w:val="000000" w:themeColor="text1"/>
                                <w:sz w:val="16"/>
                                <w:lang w:val="fr-FR"/>
                              </w:rPr>
                              <w:t xml:space="preserve">: </w:t>
                            </w:r>
                            <w:r w:rsidRPr="00144995">
                              <w:rPr>
                                <w:rFonts w:ascii="Times New Roman" w:hAnsi="Times New Roman"/>
                                <w:color w:val="000000" w:themeColor="text1"/>
                                <w:sz w:val="16"/>
                                <w:lang w:val="fr-FR"/>
                              </w:rPr>
                              <w:t>info@ines.ac.rw</w:t>
                            </w:r>
                          </w:p>
                          <w:p w14:paraId="74136EB1" w14:textId="77777777" w:rsidR="0019576B" w:rsidRDefault="0019576B">
                            <w:pPr>
                              <w:pStyle w:val="Subtitle"/>
                              <w:rPr>
                                <w:rFonts w:cstheme="minorBidi"/>
                                <w:color w:val="FFFFFF" w:themeColor="background1"/>
                                <w:lang w:val="fr-CA"/>
                              </w:rPr>
                            </w:pPr>
                          </w:p>
                          <w:p w14:paraId="288A8186" w14:textId="77777777" w:rsidR="0019576B" w:rsidRDefault="0019576B">
                            <w:pPr>
                              <w:pStyle w:val="Subtitle"/>
                              <w:rPr>
                                <w:rFonts w:cstheme="minorBidi"/>
                                <w:color w:val="FFFFFF" w:themeColor="background1"/>
                                <w:lang w:val="fr-CA"/>
                              </w:rPr>
                            </w:pPr>
                          </w:p>
                          <w:p w14:paraId="6497CA05" w14:textId="77777777" w:rsidR="0019576B" w:rsidRDefault="0019576B">
                            <w:pPr>
                              <w:pStyle w:val="Subtitle"/>
                              <w:rPr>
                                <w:rFonts w:cstheme="minorBidi"/>
                                <w:color w:val="FFFFFF" w:themeColor="background1"/>
                                <w:lang w:val="fr-CA"/>
                              </w:rPr>
                            </w:pPr>
                          </w:p>
                          <w:p w14:paraId="2E2E0194" w14:textId="77777777" w:rsidR="0019576B" w:rsidRDefault="0019576B">
                            <w:pPr>
                              <w:pStyle w:val="Subtitle"/>
                              <w:rPr>
                                <w:rFonts w:cstheme="minorBidi"/>
                                <w:color w:val="FFFFFF" w:themeColor="background1"/>
                                <w:lang w:val="fr-CA"/>
                              </w:rPr>
                            </w:pPr>
                          </w:p>
                          <w:p w14:paraId="35FF437D" w14:textId="77777777" w:rsidR="0019576B" w:rsidRDefault="0019576B">
                            <w:pPr>
                              <w:pStyle w:val="Subtitle"/>
                              <w:rPr>
                                <w:rFonts w:cstheme="minorBidi"/>
                                <w:color w:val="FFFFFF" w:themeColor="background1"/>
                                <w:lang w:val="fr-CA"/>
                              </w:rPr>
                            </w:pPr>
                          </w:p>
                          <w:sdt>
                            <w:sdtPr>
                              <w:rPr>
                                <w:rFonts w:cstheme="minorBidi"/>
                                <w:color w:val="FFFFFF" w:themeColor="background1"/>
                              </w:rPr>
                              <w:alias w:val="Subtitle"/>
                              <w:id w:val="928086007"/>
                              <w:showingPlcHdr/>
                              <w:dataBinding w:prefixMappings="xmlns:ns0='http://schemas.openxmlformats.org/package/2006/metadata/core-properties' xmlns:ns1='http://purl.org/dc/elements/1.1/'" w:xpath="/ns0:coreProperties[1]/ns1:subject[1]" w:storeItemID="{6C3C8BC8-F283-45AE-878A-BAB7291924A1}"/>
                              <w:text/>
                            </w:sdtPr>
                            <w:sdtContent>
                              <w:p w14:paraId="1CCCD925" w14:textId="77777777" w:rsidR="0019576B" w:rsidRDefault="0019576B">
                                <w:pPr>
                                  <w:pStyle w:val="Subtitle"/>
                                  <w:rPr>
                                    <w:rFonts w:cstheme="minorBidi"/>
                                    <w:color w:val="FFFFFF" w:themeColor="background1"/>
                                  </w:rPr>
                                </w:pPr>
                                <w:r>
                                  <w:rPr>
                                    <w:rFonts w:cstheme="minorBidi"/>
                                    <w:color w:val="FFFFFF" w:themeColor="background1"/>
                                  </w:rPr>
                                  <w:t xml:space="preserve">     </w:t>
                                </w:r>
                              </w:p>
                            </w:sdtContent>
                          </w:sdt>
                          <w:p w14:paraId="79B325E6" w14:textId="77777777" w:rsidR="0019576B" w:rsidRDefault="0019576B"/>
                          <w:p w14:paraId="68C1D101" w14:textId="77777777" w:rsidR="0019576B" w:rsidRDefault="0019576B"/>
                          <w:p w14:paraId="6E7BF54B" w14:textId="77777777" w:rsidR="0019576B" w:rsidRDefault="0019576B"/>
                          <w:p w14:paraId="247E2799" w14:textId="77777777" w:rsidR="0019576B" w:rsidRDefault="0019576B"/>
                          <w:p w14:paraId="16C1DB0C" w14:textId="77777777" w:rsidR="0019576B" w:rsidRDefault="0019576B"/>
                        </w:txbxContent>
                      </wps:txbx>
                      <wps:bodyPr rot="0" spcFirstLastPara="0" vertOverflow="clip" horzOverflow="clip" vert="horz" wrap="square" lIns="182880" tIns="45720" rIns="182880" bIns="45720" numCol="1" spcCol="0" rtlCol="0" fromWordArt="0" anchor="ctr" anchorCtr="0" forceAA="0" compatLnSpc="1">
                        <a:noAutofit/>
                      </wps:bodyPr>
                    </wps:wsp>
                  </a:graphicData>
                </a:graphic>
              </wp:anchor>
            </w:drawing>
          </mc:Choice>
          <mc:Fallback>
            <w:pict>
              <v:rect w14:anchorId="44D2708A" id="Rectangle 37" o:spid="_x0000_s1026" style="position:absolute;left:0;text-align:left;margin-left:488.7pt;margin-top:20.6pt;width:118.35pt;height:806.6pt;z-index:251660288;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" fillcolor="#c5e0b3 [1305]" stroked="f" strokeweight="1pt">
                <v:textbox inset="14.4pt,,14.4pt">
                  <w:txbxContent>
                    <w:p w14:paraId="131F9156" w14:textId="77777777" w:rsidR="0019576B" w:rsidRDefault="0019576B">
                      <w:pPr>
                        <w:pStyle w:val="Subtitle"/>
                        <w:rPr>
                          <w:rFonts w:cstheme="minorBidi"/>
                          <w:color w:val="FFFFFF" w:themeColor="background1"/>
                        </w:rPr>
                      </w:pPr>
                    </w:p>
                    <w:p w14:paraId="3D17497D" w14:textId="77777777" w:rsidR="0019576B" w:rsidRDefault="0019576B">
                      <w:pPr>
                        <w:pStyle w:val="Subtitle"/>
                        <w:rPr>
                          <w:rFonts w:cstheme="minorBidi"/>
                          <w:color w:val="FFFFFF" w:themeColor="background1"/>
                        </w:rPr>
                      </w:pPr>
                    </w:p>
                    <w:p w14:paraId="416B118F" w14:textId="77777777" w:rsidR="0019576B" w:rsidRDefault="0019576B">
                      <w:pPr>
                        <w:pStyle w:val="Subtitle"/>
                        <w:rPr>
                          <w:rFonts w:cstheme="minorBidi"/>
                          <w:color w:val="FFFFFF" w:themeColor="background1"/>
                        </w:rPr>
                      </w:pPr>
                    </w:p>
                    <w:p w14:paraId="438D69EC" w14:textId="77777777" w:rsidR="0019576B" w:rsidRDefault="0019576B">
                      <w:pPr>
                        <w:pStyle w:val="Subtitle"/>
                        <w:rPr>
                          <w:rFonts w:cstheme="minorBidi"/>
                          <w:color w:val="FFFFFF" w:themeColor="background1"/>
                        </w:rPr>
                      </w:pPr>
                    </w:p>
                    <w:p w14:paraId="23256DCF" w14:textId="77777777" w:rsidR="0019576B" w:rsidRDefault="0019576B">
                      <w:pPr>
                        <w:ind w:left="142"/>
                        <w:rPr>
                          <w:rFonts w:ascii="ElGar" w:hAnsi="ElGar" w:cs="Arial"/>
                          <w:i/>
                          <w:color w:val="808000"/>
                          <w:sz w:val="28"/>
                          <w:lang w:val="fr-FR"/>
                        </w:rPr>
                      </w:pPr>
                      <w:r>
                        <w:rPr>
                          <w:noProof/>
                          <w:lang w:eastAsia="en-US"/>
                        </w:rPr>
                        <w:drawing>
                          <wp:inline distT="0" distB="0" distL="0" distR="0" wp14:anchorId="74C9D930" wp14:editId="352C6CF5">
                            <wp:extent cx="883920" cy="1076325"/>
                            <wp:effectExtent l="38100" t="38100" r="49530" b="47625"/>
                            <wp:docPr id="2123794704" name="Picture 1" descr="logo INES vert"/>
                            <wp:cNvGraphicFramePr/>
                            <a:graphic xmlns:a="http://schemas.openxmlformats.org/drawingml/2006/main">
                              <a:graphicData uri="http://schemas.openxmlformats.org/drawingml/2006/picture">
                                <pic:pic xmlns:pic="http://schemas.openxmlformats.org/drawingml/2006/picture">
                                  <pic:nvPicPr>
                                    <pic:cNvPr id="14" name="Picture 1" descr="logo INES vert"/>
                                    <pic:cNvPicPr/>
                                  </pic:nvPicPr>
                                  <pic:blipFill>
                                    <a:blip r:embed="rId9" cstate="print">
                                      <a:lum bright="-29000" contrast="47000"/>
                                    </a:blip>
                                    <a:srcRect/>
                                    <a:stretch>
                                      <a:fillRect/>
                                    </a:stretch>
                                  </pic:blipFill>
                                  <pic:spPr>
                                    <a:xfrm>
                                      <a:off x="0" y="0"/>
                                      <a:ext cx="883920" cy="1076325"/>
                                    </a:xfrm>
                                    <a:prstGeom prst="rect">
                                      <a:avLst/>
                                    </a:prstGeom>
                                    <a:noFill/>
                                    <a:scene3d>
                                      <a:camera prst="orthographicFront">
                                        <a:rot lat="0" lon="0" rev="0"/>
                                      </a:camera>
                                      <a:lightRig rig="threePt" dir="t"/>
                                    </a:scene3d>
                                  </pic:spPr>
                                </pic:pic>
                              </a:graphicData>
                            </a:graphic>
                          </wp:inline>
                        </w:drawing>
                      </w:r>
                    </w:p>
                    <w:p w14:paraId="05FF2CAF" w14:textId="77777777" w:rsidR="0019576B" w:rsidRDefault="0019576B" w:rsidP="009C28C2">
                      <w:pPr>
                        <w:ind w:left="284"/>
                        <w:rPr>
                          <w:rFonts w:ascii="ElGar" w:hAnsi="ElGar" w:cs="Arial"/>
                          <w:i/>
                          <w:color w:val="808000"/>
                          <w:sz w:val="24"/>
                          <w:szCs w:val="28"/>
                          <w:lang w:val="fr-FR"/>
                        </w:rPr>
                      </w:pPr>
                    </w:p>
                    <w:p w14:paraId="3418C99C" w14:textId="77777777" w:rsidR="0019576B" w:rsidRDefault="0019576B" w:rsidP="009C28C2">
                      <w:pPr>
                        <w:ind w:left="284"/>
                        <w:rPr>
                          <w:rFonts w:ascii="ElGar" w:hAnsi="ElGar" w:cs="Arial"/>
                          <w:i/>
                          <w:color w:val="808000"/>
                          <w:sz w:val="24"/>
                          <w:szCs w:val="28"/>
                          <w:lang w:val="fr-FR"/>
                        </w:rPr>
                      </w:pPr>
                    </w:p>
                    <w:p w14:paraId="6DF26754" w14:textId="49E011D4" w:rsidR="0019576B" w:rsidRPr="009C28C2" w:rsidRDefault="0019576B" w:rsidP="009C28C2">
                      <w:pPr>
                        <w:ind w:left="284"/>
                        <w:rPr>
                          <w:rFonts w:ascii="serif typeface" w:hAnsi="serif typeface" w:cs="Times New Roman"/>
                          <w:b/>
                          <w:szCs w:val="28"/>
                          <w:lang w:val="fr-FR"/>
                        </w:rPr>
                      </w:pPr>
                      <w:r w:rsidRPr="009C28C2">
                        <w:rPr>
                          <w:rFonts w:ascii="serif typeface" w:hAnsi="serif typeface" w:cs="Times New Roman"/>
                          <w:b/>
                          <w:i/>
                          <w:color w:val="808000"/>
                          <w:sz w:val="22"/>
                          <w:szCs w:val="28"/>
                          <w:lang w:val="fr-FR"/>
                        </w:rPr>
                        <w:t>Scientia et Lux</w:t>
                      </w:r>
                    </w:p>
                    <w:p w14:paraId="0772E626" w14:textId="77777777" w:rsidR="0019576B" w:rsidRDefault="0019576B">
                      <w:pPr>
                        <w:pStyle w:val="Subtitle"/>
                        <w:rPr>
                          <w:rFonts w:cstheme="minorBidi"/>
                          <w:color w:val="FFFFFF" w:themeColor="background1"/>
                          <w:lang w:val="fr-CA"/>
                        </w:rPr>
                      </w:pPr>
                    </w:p>
                    <w:p w14:paraId="5DF3F12E" w14:textId="77777777" w:rsidR="0019576B" w:rsidRDefault="0019576B">
                      <w:pPr>
                        <w:pStyle w:val="Subtitle"/>
                        <w:rPr>
                          <w:rFonts w:cstheme="minorBidi"/>
                          <w:color w:val="FFFFFF" w:themeColor="background1"/>
                          <w:lang w:val="fr-CA"/>
                        </w:rPr>
                      </w:pPr>
                    </w:p>
                    <w:p w14:paraId="72786672" w14:textId="77777777" w:rsidR="0019576B" w:rsidRDefault="0019576B">
                      <w:pPr>
                        <w:pStyle w:val="Subtitle"/>
                        <w:rPr>
                          <w:rFonts w:cstheme="minorBidi"/>
                          <w:color w:val="FFFFFF" w:themeColor="background1"/>
                          <w:lang w:val="fr-CA"/>
                        </w:rPr>
                      </w:pPr>
                    </w:p>
                    <w:p w14:paraId="0FFF2378" w14:textId="77777777" w:rsidR="0019576B" w:rsidRDefault="0019576B">
                      <w:pPr>
                        <w:pStyle w:val="Subtitle"/>
                        <w:rPr>
                          <w:rFonts w:cstheme="minorBidi"/>
                          <w:color w:val="FFFFFF" w:themeColor="background1"/>
                          <w:lang w:val="fr-CA"/>
                        </w:rPr>
                      </w:pPr>
                    </w:p>
                    <w:p w14:paraId="4A007667" w14:textId="77777777" w:rsidR="0019576B" w:rsidRDefault="0019576B">
                      <w:pPr>
                        <w:pStyle w:val="Subtitle"/>
                        <w:rPr>
                          <w:rFonts w:cstheme="minorBidi"/>
                          <w:color w:val="FFFFFF" w:themeColor="background1"/>
                          <w:lang w:val="fr-CA"/>
                        </w:rPr>
                      </w:pPr>
                    </w:p>
                    <w:p w14:paraId="0ECB3605" w14:textId="77777777" w:rsidR="0019576B" w:rsidRDefault="0019576B">
                      <w:pPr>
                        <w:pStyle w:val="Subtitle"/>
                        <w:rPr>
                          <w:rFonts w:cstheme="minorBidi"/>
                          <w:color w:val="FFFFFF" w:themeColor="background1"/>
                          <w:lang w:val="fr-CA"/>
                        </w:rPr>
                      </w:pPr>
                    </w:p>
                    <w:p w14:paraId="24E4272C" w14:textId="77777777" w:rsidR="0019576B" w:rsidRDefault="0019576B">
                      <w:pPr>
                        <w:pStyle w:val="Subtitle"/>
                        <w:rPr>
                          <w:rFonts w:cstheme="minorBidi"/>
                          <w:color w:val="FFFFFF" w:themeColor="background1"/>
                          <w:lang w:val="fr-CA"/>
                        </w:rPr>
                      </w:pPr>
                    </w:p>
                    <w:p w14:paraId="5FBF9627" w14:textId="77777777" w:rsidR="0019576B" w:rsidRDefault="0019576B">
                      <w:pPr>
                        <w:pStyle w:val="Subtitle"/>
                        <w:rPr>
                          <w:rFonts w:cstheme="minorBidi"/>
                          <w:color w:val="FFFFFF" w:themeColor="background1"/>
                          <w:lang w:val="fr-CA"/>
                        </w:rPr>
                      </w:pPr>
                    </w:p>
                    <w:p w14:paraId="53F047D5" w14:textId="77777777" w:rsidR="0019576B" w:rsidRDefault="0019576B">
                      <w:pPr>
                        <w:pStyle w:val="Subtitle"/>
                        <w:rPr>
                          <w:rFonts w:cstheme="minorBidi"/>
                          <w:color w:val="FFFFFF" w:themeColor="background1"/>
                          <w:lang w:val="fr-CA"/>
                        </w:rPr>
                      </w:pPr>
                    </w:p>
                    <w:p w14:paraId="4400A546" w14:textId="77777777" w:rsidR="0019576B" w:rsidRDefault="0019576B">
                      <w:pPr>
                        <w:pStyle w:val="Subtitle"/>
                        <w:rPr>
                          <w:rFonts w:cstheme="minorBidi"/>
                          <w:color w:val="FFFFFF" w:themeColor="background1"/>
                          <w:lang w:val="fr-CA"/>
                        </w:rPr>
                      </w:pPr>
                    </w:p>
                    <w:p w14:paraId="67D141AC" w14:textId="77777777" w:rsidR="0019576B" w:rsidRDefault="0019576B">
                      <w:pPr>
                        <w:pStyle w:val="Subtitle"/>
                        <w:rPr>
                          <w:rFonts w:cstheme="minorBidi"/>
                          <w:color w:val="FFFFFF" w:themeColor="background1"/>
                          <w:lang w:val="fr-CA"/>
                        </w:rPr>
                      </w:pPr>
                    </w:p>
                    <w:p w14:paraId="61D15C1E" w14:textId="77777777" w:rsidR="0019576B" w:rsidRDefault="0019576B">
                      <w:pPr>
                        <w:pStyle w:val="Subtitle"/>
                        <w:rPr>
                          <w:rFonts w:cstheme="minorBidi"/>
                          <w:color w:val="FFFFFF" w:themeColor="background1"/>
                          <w:lang w:val="fr-CA"/>
                        </w:rPr>
                      </w:pPr>
                    </w:p>
                    <w:p w14:paraId="37C7D5AC" w14:textId="77777777" w:rsidR="0019576B" w:rsidRDefault="0019576B">
                      <w:pPr>
                        <w:pStyle w:val="Subtitle"/>
                        <w:rPr>
                          <w:rFonts w:cstheme="minorBidi"/>
                          <w:color w:val="FFFFFF" w:themeColor="background1"/>
                          <w:lang w:val="fr-CA"/>
                        </w:rPr>
                      </w:pPr>
                    </w:p>
                    <w:p w14:paraId="085CFB1C" w14:textId="77777777" w:rsidR="0019576B" w:rsidRDefault="0019576B">
                      <w:pPr>
                        <w:pStyle w:val="Subtitle"/>
                        <w:rPr>
                          <w:rFonts w:cstheme="minorBidi"/>
                          <w:color w:val="FFFFFF" w:themeColor="background1"/>
                          <w:lang w:val="fr-CA"/>
                        </w:rPr>
                      </w:pPr>
                    </w:p>
                    <w:p w14:paraId="721A098E" w14:textId="77777777" w:rsidR="0019576B" w:rsidRDefault="0019576B">
                      <w:pPr>
                        <w:pStyle w:val="Subtitle"/>
                        <w:rPr>
                          <w:rFonts w:cstheme="minorBidi"/>
                          <w:color w:val="FFFFFF" w:themeColor="background1"/>
                          <w:lang w:val="fr-CA"/>
                        </w:rPr>
                      </w:pPr>
                    </w:p>
                    <w:p w14:paraId="6BED891D" w14:textId="77777777" w:rsidR="0019576B" w:rsidRDefault="0019576B">
                      <w:pPr>
                        <w:pStyle w:val="Subtitle"/>
                        <w:rPr>
                          <w:rFonts w:cstheme="minorBidi"/>
                          <w:color w:val="FFFFFF" w:themeColor="background1"/>
                          <w:lang w:val="fr-CA"/>
                        </w:rPr>
                      </w:pPr>
                    </w:p>
                    <w:p w14:paraId="12B2198B" w14:textId="77777777" w:rsidR="0019576B" w:rsidRDefault="0019576B">
                      <w:pPr>
                        <w:pStyle w:val="NoSpacing"/>
                        <w:spacing w:line="360" w:lineRule="auto"/>
                        <w:ind w:left="284"/>
                        <w:rPr>
                          <w:rFonts w:ascii="Times New Roman" w:hAnsi="Times New Roman"/>
                          <w:color w:val="000000" w:themeColor="text1"/>
                          <w:lang w:val="fr-FR"/>
                        </w:rPr>
                      </w:pPr>
                    </w:p>
                    <w:p w14:paraId="558AB4A6" w14:textId="77777777" w:rsidR="0019576B" w:rsidRDefault="0019576B">
                      <w:pPr>
                        <w:pStyle w:val="NoSpacing"/>
                        <w:spacing w:line="360" w:lineRule="auto"/>
                        <w:ind w:left="284"/>
                        <w:rPr>
                          <w:rFonts w:ascii="Times New Roman" w:hAnsi="Times New Roman"/>
                          <w:color w:val="000000" w:themeColor="text1"/>
                          <w:lang w:val="fr-FR"/>
                        </w:rPr>
                      </w:pPr>
                    </w:p>
                    <w:p w14:paraId="45412543" w14:textId="77777777" w:rsidR="0019576B" w:rsidRDefault="0019576B">
                      <w:pPr>
                        <w:pStyle w:val="NoSpacing"/>
                        <w:spacing w:line="360" w:lineRule="auto"/>
                        <w:ind w:left="284"/>
                        <w:rPr>
                          <w:rFonts w:ascii="Times New Roman" w:hAnsi="Times New Roman"/>
                          <w:color w:val="000000" w:themeColor="text1"/>
                          <w:lang w:val="fr-FR"/>
                        </w:rPr>
                      </w:pPr>
                    </w:p>
                    <w:p w14:paraId="6F3F56D3" w14:textId="77777777" w:rsidR="0019576B" w:rsidRDefault="0019576B">
                      <w:pPr>
                        <w:pStyle w:val="NoSpacing"/>
                        <w:spacing w:line="360" w:lineRule="auto"/>
                        <w:ind w:left="284"/>
                        <w:rPr>
                          <w:rFonts w:ascii="Times New Roman" w:hAnsi="Times New Roman"/>
                          <w:color w:val="000000" w:themeColor="text1"/>
                          <w:lang w:val="fr-FR"/>
                        </w:rPr>
                      </w:pPr>
                    </w:p>
                    <w:p w14:paraId="6BF2D489" w14:textId="77777777" w:rsidR="0019576B" w:rsidRDefault="0019576B">
                      <w:pPr>
                        <w:pStyle w:val="NoSpacing"/>
                        <w:spacing w:line="360" w:lineRule="auto"/>
                        <w:ind w:left="284"/>
                        <w:rPr>
                          <w:rFonts w:ascii="Times New Roman" w:hAnsi="Times New Roman"/>
                          <w:color w:val="000000" w:themeColor="text1"/>
                          <w:lang w:val="fr-FR"/>
                        </w:rPr>
                      </w:pPr>
                    </w:p>
                    <w:p w14:paraId="5DD07D96" w14:textId="77777777" w:rsidR="0019576B" w:rsidRDefault="0019576B">
                      <w:pPr>
                        <w:pStyle w:val="NoSpacing"/>
                        <w:spacing w:line="360" w:lineRule="auto"/>
                        <w:ind w:left="284"/>
                        <w:rPr>
                          <w:rFonts w:ascii="Times New Roman" w:hAnsi="Times New Roman"/>
                          <w:color w:val="000000" w:themeColor="text1"/>
                          <w:lang w:val="fr-FR"/>
                        </w:rPr>
                      </w:pPr>
                    </w:p>
                    <w:p w14:paraId="226EBA09" w14:textId="77777777" w:rsidR="0019576B" w:rsidRPr="00144995" w:rsidRDefault="0019576B">
                      <w:pPr>
                        <w:pStyle w:val="NoSpacing"/>
                        <w:spacing w:line="360" w:lineRule="auto"/>
                        <w:ind w:left="284"/>
                        <w:rPr>
                          <w:rFonts w:ascii="Times New Roman" w:hAnsi="Times New Roman"/>
                          <w:color w:val="000000" w:themeColor="text1"/>
                          <w:lang w:val="fr-FR"/>
                        </w:rPr>
                      </w:pPr>
                      <w:r w:rsidRPr="00144995">
                        <w:rPr>
                          <w:rFonts w:ascii="Times New Roman" w:hAnsi="Times New Roman"/>
                          <w:color w:val="000000" w:themeColor="text1"/>
                          <w:lang w:val="fr-FR"/>
                        </w:rPr>
                        <w:t xml:space="preserve">B.P. 155 </w:t>
                      </w:r>
                    </w:p>
                    <w:p w14:paraId="0CE3BD3F" w14:textId="77777777" w:rsidR="0019576B" w:rsidRPr="00144995" w:rsidRDefault="0019576B">
                      <w:pPr>
                        <w:pStyle w:val="NoSpacing"/>
                        <w:spacing w:line="360" w:lineRule="auto"/>
                        <w:ind w:left="284"/>
                        <w:rPr>
                          <w:rFonts w:ascii="Times New Roman" w:hAnsi="Times New Roman"/>
                          <w:color w:val="000000" w:themeColor="text1"/>
                          <w:lang w:val="fr-FR"/>
                        </w:rPr>
                      </w:pPr>
                      <w:r w:rsidRPr="00144995">
                        <w:rPr>
                          <w:rFonts w:ascii="Times New Roman" w:hAnsi="Times New Roman"/>
                          <w:color w:val="000000" w:themeColor="text1"/>
                          <w:lang w:val="fr-FR"/>
                        </w:rPr>
                        <w:t>Ruhengeri</w:t>
                      </w:r>
                    </w:p>
                    <w:p w14:paraId="17DFC26D" w14:textId="77777777" w:rsidR="0019576B" w:rsidRPr="00144995" w:rsidRDefault="0019576B">
                      <w:pPr>
                        <w:pStyle w:val="NoSpacing"/>
                        <w:spacing w:line="360" w:lineRule="auto"/>
                        <w:ind w:left="284"/>
                        <w:rPr>
                          <w:rFonts w:ascii="Times New Roman" w:hAnsi="Times New Roman"/>
                          <w:color w:val="000000" w:themeColor="text1"/>
                          <w:sz w:val="28"/>
                          <w:lang w:val="fr-FR"/>
                        </w:rPr>
                      </w:pPr>
                      <w:r w:rsidRPr="00144995">
                        <w:rPr>
                          <w:rFonts w:ascii="Times New Roman" w:hAnsi="Times New Roman"/>
                          <w:color w:val="000000" w:themeColor="text1"/>
                          <w:lang w:val="fr-FR"/>
                        </w:rPr>
                        <w:t>Rwanda</w:t>
                      </w:r>
                    </w:p>
                    <w:p w14:paraId="7E328D56" w14:textId="77777777" w:rsidR="0019576B" w:rsidRDefault="0019576B">
                      <w:pPr>
                        <w:pStyle w:val="NoSpacing"/>
                        <w:spacing w:line="360" w:lineRule="auto"/>
                        <w:ind w:left="284"/>
                        <w:jc w:val="both"/>
                        <w:rPr>
                          <w:rFonts w:ascii="Times New Roman" w:hAnsi="Times New Roman"/>
                          <w:color w:val="000000" w:themeColor="text1"/>
                          <w:lang w:val="fr-FR"/>
                        </w:rPr>
                      </w:pPr>
                      <w:r>
                        <w:rPr>
                          <w:rFonts w:ascii="Times New Roman" w:hAnsi="Times New Roman"/>
                          <w:b/>
                          <w:bCs/>
                          <w:color w:val="000000" w:themeColor="text1"/>
                          <w:lang w:val="fr-FR"/>
                        </w:rPr>
                        <w:t>T</w:t>
                      </w:r>
                      <w:r>
                        <w:rPr>
                          <w:rFonts w:ascii="Times New Roman" w:hAnsi="Times New Roman"/>
                          <w:color w:val="000000" w:themeColor="text1"/>
                          <w:lang w:val="fr-FR"/>
                        </w:rPr>
                        <w:t xml:space="preserve"> : </w:t>
                      </w:r>
                      <w:r w:rsidRPr="00144995">
                        <w:rPr>
                          <w:rFonts w:ascii="Times New Roman" w:hAnsi="Times New Roman"/>
                          <w:color w:val="000000" w:themeColor="text1"/>
                          <w:sz w:val="16"/>
                          <w:lang w:val="fr-FR"/>
                        </w:rPr>
                        <w:t xml:space="preserve">+250 788 90 30 30 </w:t>
                      </w:r>
                    </w:p>
                    <w:p w14:paraId="74650FDB" w14:textId="77777777" w:rsidR="0019576B" w:rsidRDefault="0019576B">
                      <w:pPr>
                        <w:pStyle w:val="NoSpacing"/>
                        <w:spacing w:line="360" w:lineRule="auto"/>
                        <w:ind w:left="284"/>
                        <w:jc w:val="both"/>
                        <w:rPr>
                          <w:rFonts w:ascii="Times New Roman" w:hAnsi="Times New Roman"/>
                          <w:color w:val="000000" w:themeColor="text1"/>
                          <w:lang w:val="fr-FR"/>
                        </w:rPr>
                      </w:pPr>
                      <w:r>
                        <w:rPr>
                          <w:rFonts w:ascii="Times New Roman" w:hAnsi="Times New Roman"/>
                          <w:color w:val="000000" w:themeColor="text1"/>
                          <w:lang w:val="fr-FR"/>
                        </w:rPr>
                        <w:t xml:space="preserve">  : </w:t>
                      </w:r>
                      <w:r w:rsidRPr="00144995">
                        <w:rPr>
                          <w:rFonts w:ascii="Times New Roman" w:hAnsi="Times New Roman"/>
                          <w:color w:val="000000" w:themeColor="text1"/>
                          <w:sz w:val="16"/>
                          <w:lang w:val="fr-FR"/>
                        </w:rPr>
                        <w:t>+250 788 90 30 32</w:t>
                      </w:r>
                    </w:p>
                    <w:p w14:paraId="7F787AA5" w14:textId="5100D47F" w:rsidR="0019576B" w:rsidRDefault="0019576B">
                      <w:pPr>
                        <w:pStyle w:val="NoSpacing"/>
                        <w:spacing w:line="360" w:lineRule="auto"/>
                        <w:ind w:left="284"/>
                        <w:jc w:val="both"/>
                        <w:rPr>
                          <w:rFonts w:ascii="Times New Roman" w:hAnsi="Times New Roman"/>
                          <w:color w:val="000000" w:themeColor="text1"/>
                          <w:lang w:val="fr-FR"/>
                        </w:rPr>
                      </w:pPr>
                      <w:r>
                        <w:rPr>
                          <w:rFonts w:ascii="Times New Roman" w:hAnsi="Times New Roman"/>
                          <w:b/>
                          <w:bCs/>
                          <w:color w:val="000000" w:themeColor="text1"/>
                          <w:lang w:val="fr-FR"/>
                        </w:rPr>
                        <w:t>E</w:t>
                      </w:r>
                      <w:r>
                        <w:rPr>
                          <w:rFonts w:ascii="Times New Roman" w:hAnsi="Times New Roman"/>
                          <w:color w:val="000000" w:themeColor="text1"/>
                          <w:lang w:val="fr-FR"/>
                        </w:rPr>
                        <w:t xml:space="preserve"> : </w:t>
                      </w:r>
                      <w:r w:rsidRPr="00391F35">
                        <w:rPr>
                          <w:rFonts w:ascii="Times New Roman" w:hAnsi="Times New Roman"/>
                          <w:color w:val="000000" w:themeColor="text1"/>
                          <w:sz w:val="12"/>
                          <w:lang w:val="fr-FR"/>
                        </w:rPr>
                        <w:t>inesruhengeri@yahoo.fr</w:t>
                      </w:r>
                    </w:p>
                    <w:p w14:paraId="641E28E3" w14:textId="06746F2F" w:rsidR="0019576B" w:rsidRPr="00144995" w:rsidRDefault="0019576B">
                      <w:pPr>
                        <w:pStyle w:val="NoSpacing"/>
                        <w:spacing w:line="360" w:lineRule="auto"/>
                        <w:ind w:left="284"/>
                        <w:jc w:val="both"/>
                        <w:rPr>
                          <w:rFonts w:ascii="Times New Roman" w:hAnsi="Times New Roman"/>
                          <w:color w:val="000000" w:themeColor="text1"/>
                          <w:sz w:val="10"/>
                          <w:szCs w:val="16"/>
                          <w:lang w:val="fr-FR"/>
                        </w:rPr>
                      </w:pPr>
                      <w:r>
                        <w:rPr>
                          <w:rFonts w:ascii="Times New Roman" w:hAnsi="Times New Roman"/>
                          <w:b/>
                          <w:bCs/>
                          <w:color w:val="000000" w:themeColor="text1"/>
                          <w:lang w:val="fr-FR"/>
                        </w:rPr>
                        <w:t>W </w:t>
                      </w:r>
                      <w:r>
                        <w:rPr>
                          <w:rFonts w:ascii="Times New Roman" w:hAnsi="Times New Roman"/>
                          <w:color w:val="000000" w:themeColor="text1"/>
                          <w:sz w:val="16"/>
                          <w:lang w:val="fr-FR"/>
                        </w:rPr>
                        <w:t xml:space="preserve">: </w:t>
                      </w:r>
                      <w:r w:rsidRPr="00144995">
                        <w:rPr>
                          <w:rFonts w:ascii="Times New Roman" w:hAnsi="Times New Roman"/>
                          <w:color w:val="000000" w:themeColor="text1"/>
                          <w:sz w:val="16"/>
                          <w:lang w:val="fr-FR"/>
                        </w:rPr>
                        <w:t>info@ines.ac.rw</w:t>
                      </w:r>
                    </w:p>
                    <w:p w14:paraId="74136EB1" w14:textId="77777777" w:rsidR="0019576B" w:rsidRDefault="0019576B">
                      <w:pPr>
                        <w:pStyle w:val="Subtitle"/>
                        <w:rPr>
                          <w:rFonts w:cstheme="minorBidi"/>
                          <w:color w:val="FFFFFF" w:themeColor="background1"/>
                          <w:lang w:val="fr-CA"/>
                        </w:rPr>
                      </w:pPr>
                    </w:p>
                    <w:p w14:paraId="288A8186" w14:textId="77777777" w:rsidR="0019576B" w:rsidRDefault="0019576B">
                      <w:pPr>
                        <w:pStyle w:val="Subtitle"/>
                        <w:rPr>
                          <w:rFonts w:cstheme="minorBidi"/>
                          <w:color w:val="FFFFFF" w:themeColor="background1"/>
                          <w:lang w:val="fr-CA"/>
                        </w:rPr>
                      </w:pPr>
                    </w:p>
                    <w:p w14:paraId="6497CA05" w14:textId="77777777" w:rsidR="0019576B" w:rsidRDefault="0019576B">
                      <w:pPr>
                        <w:pStyle w:val="Subtitle"/>
                        <w:rPr>
                          <w:rFonts w:cstheme="minorBidi"/>
                          <w:color w:val="FFFFFF" w:themeColor="background1"/>
                          <w:lang w:val="fr-CA"/>
                        </w:rPr>
                      </w:pPr>
                    </w:p>
                    <w:p w14:paraId="2E2E0194" w14:textId="77777777" w:rsidR="0019576B" w:rsidRDefault="0019576B">
                      <w:pPr>
                        <w:pStyle w:val="Subtitle"/>
                        <w:rPr>
                          <w:rFonts w:cstheme="minorBidi"/>
                          <w:color w:val="FFFFFF" w:themeColor="background1"/>
                          <w:lang w:val="fr-CA"/>
                        </w:rPr>
                      </w:pPr>
                    </w:p>
                    <w:p w14:paraId="35FF437D" w14:textId="77777777" w:rsidR="0019576B" w:rsidRDefault="0019576B">
                      <w:pPr>
                        <w:pStyle w:val="Subtitle"/>
                        <w:rPr>
                          <w:rFonts w:cstheme="minorBidi"/>
                          <w:color w:val="FFFFFF" w:themeColor="background1"/>
                          <w:lang w:val="fr-CA"/>
                        </w:rPr>
                      </w:pPr>
                    </w:p>
                    <w:sdt>
                      <w:sdtPr>
                        <w:rPr>
                          <w:rFonts w:cstheme="minorBidi"/>
                          <w:color w:val="FFFFFF" w:themeColor="background1"/>
                        </w:rPr>
                        <w:alias w:val="Subtitle"/>
                        <w:id w:val="928086007"/>
                        <w:showingPlcHdr/>
                        <w:dataBinding w:prefixMappings="xmlns:ns0='http://schemas.openxmlformats.org/package/2006/metadata/core-properties' xmlns:ns1='http://purl.org/dc/elements/1.1/'" w:xpath="/ns0:coreProperties[1]/ns1:subject[1]" w:storeItemID="{6C3C8BC8-F283-45AE-878A-BAB7291924A1}"/>
                        <w:text/>
                      </w:sdtPr>
                      <w:sdtContent>
                        <w:p w14:paraId="1CCCD925" w14:textId="77777777" w:rsidR="0019576B" w:rsidRDefault="0019576B">
                          <w:pPr>
                            <w:pStyle w:val="Subtitle"/>
                            <w:rPr>
                              <w:rFonts w:cstheme="minorBidi"/>
                              <w:color w:val="FFFFFF" w:themeColor="background1"/>
                            </w:rPr>
                          </w:pPr>
                          <w:r>
                            <w:rPr>
                              <w:rFonts w:cstheme="minorBidi"/>
                              <w:color w:val="FFFFFF" w:themeColor="background1"/>
                            </w:rPr>
                            <w:t xml:space="preserve">     </w:t>
                          </w:r>
                        </w:p>
                      </w:sdtContent>
                    </w:sdt>
                    <w:p w14:paraId="79B325E6" w14:textId="77777777" w:rsidR="0019576B" w:rsidRDefault="0019576B"/>
                    <w:p w14:paraId="68C1D101" w14:textId="77777777" w:rsidR="0019576B" w:rsidRDefault="0019576B"/>
                    <w:p w14:paraId="6E7BF54B" w14:textId="77777777" w:rsidR="0019576B" w:rsidRDefault="0019576B"/>
                    <w:p w14:paraId="247E2799" w14:textId="77777777" w:rsidR="0019576B" w:rsidRDefault="0019576B"/>
                    <w:p w14:paraId="16C1DB0C" w14:textId="77777777" w:rsidR="0019576B" w:rsidRDefault="0019576B"/>
                  </w:txbxContent>
                </v:textbox>
                <w10:wrap anchorx="page" anchory="page"/>
              </v:rect>
            </w:pict>
          </mc:Fallback>
        </mc:AlternateContent>
      </w:r>
      <w:r w:rsidR="00391F35">
        <w:rPr>
          <w:noProof/>
        </w:rPr>
        <mc:AlternateContent>
          <mc:Choice Requires="wps">
            <w:drawing>
              <wp:anchor distT="0" distB="0" distL="114300" distR="114300" simplePos="0" relativeHeight="251665408" behindDoc="0" locked="0" layoutInCell="1" allowOverlap="1" wp14:anchorId="6A539A7E" wp14:editId="245AD135">
                <wp:simplePos x="0" y="0"/>
                <wp:positionH relativeFrom="column">
                  <wp:posOffset>5261610</wp:posOffset>
                </wp:positionH>
                <wp:positionV relativeFrom="paragraph">
                  <wp:posOffset>-683260</wp:posOffset>
                </wp:positionV>
                <wp:extent cx="1503045" cy="1024382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7C0F66E4" w14:textId="77777777" w:rsidR="0019576B" w:rsidRDefault="0019576B">
                            <w:pPr>
                              <w:pStyle w:val="NoSpacing"/>
                              <w:spacing w:line="360" w:lineRule="auto"/>
                              <w:ind w:left="284"/>
                              <w:jc w:val="both"/>
                              <w:rPr>
                                <w:rFonts w:ascii="Times New Roman" w:hAnsi="Times New Roman"/>
                                <w:color w:val="000000" w:themeColor="text1"/>
                                <w:lang w:val="fr-FR"/>
                              </w:rPr>
                            </w:pPr>
                            <w:r>
                              <w:rPr>
                                <w:rFonts w:ascii="Times New Roman" w:hAnsi="Times New Roman"/>
                                <w:b/>
                                <w:bCs/>
                                <w:color w:val="000000" w:themeColor="text1"/>
                                <w:lang w:val="fr-FR"/>
                              </w:rPr>
                              <w:t>T</w:t>
                            </w:r>
                            <w:r>
                              <w:rPr>
                                <w:rFonts w:ascii="Times New Roman" w:hAnsi="Times New Roman"/>
                                <w:color w:val="000000" w:themeColor="text1"/>
                                <w:lang w:val="fr-FR"/>
                              </w:rPr>
                              <w:t xml:space="preserve"> : </w:t>
                            </w:r>
                            <w:r w:rsidRPr="00144995">
                              <w:rPr>
                                <w:rFonts w:ascii="Times New Roman" w:hAnsi="Times New Roman"/>
                                <w:color w:val="000000" w:themeColor="text1"/>
                                <w:sz w:val="16"/>
                                <w:lang w:val="fr-FR"/>
                              </w:rPr>
                              <w:t xml:space="preserve">+250 788 90 30 30 </w:t>
                            </w:r>
                          </w:p>
                          <w:p w14:paraId="75EB32F5" w14:textId="77777777" w:rsidR="0019576B" w:rsidRDefault="0019576B">
                            <w:pPr>
                              <w:pStyle w:val="NoSpacing"/>
                              <w:spacing w:line="360" w:lineRule="auto"/>
                              <w:ind w:left="284"/>
                              <w:jc w:val="both"/>
                              <w:rPr>
                                <w:rFonts w:ascii="Times New Roman" w:hAnsi="Times New Roman"/>
                                <w:color w:val="000000" w:themeColor="text1"/>
                                <w:lang w:val="fr-FR"/>
                              </w:rPr>
                            </w:pPr>
                            <w:r>
                              <w:rPr>
                                <w:rFonts w:ascii="Times New Roman" w:hAnsi="Times New Roman"/>
                                <w:color w:val="000000" w:themeColor="text1"/>
                                <w:lang w:val="fr-FR"/>
                              </w:rPr>
                              <w:t xml:space="preserve">  : </w:t>
                            </w:r>
                            <w:r w:rsidRPr="00144995">
                              <w:rPr>
                                <w:rFonts w:ascii="Times New Roman" w:hAnsi="Times New Roman"/>
                                <w:color w:val="000000" w:themeColor="text1"/>
                                <w:sz w:val="16"/>
                                <w:lang w:val="fr-FR"/>
                              </w:rPr>
                              <w:t>+250 788 90 30 32</w:t>
                            </w:r>
                          </w:p>
                          <w:p w14:paraId="5B0EE434" w14:textId="77777777" w:rsidR="0019576B" w:rsidRDefault="0019576B">
                            <w:pPr>
                              <w:pStyle w:val="NoSpacing"/>
                              <w:spacing w:line="360" w:lineRule="auto"/>
                              <w:ind w:left="284"/>
                              <w:jc w:val="both"/>
                              <w:rPr>
                                <w:rFonts w:ascii="Times New Roman" w:hAnsi="Times New Roman"/>
                                <w:color w:val="000000" w:themeColor="text1"/>
                                <w:lang w:val="fr-FR"/>
                              </w:rPr>
                            </w:pPr>
                            <w:r>
                              <w:rPr>
                                <w:rFonts w:ascii="Times New Roman" w:hAnsi="Times New Roman"/>
                                <w:b/>
                                <w:bCs/>
                                <w:color w:val="000000" w:themeColor="text1"/>
                                <w:lang w:val="fr-FR"/>
                              </w:rPr>
                              <w:t>E</w:t>
                            </w:r>
                            <w:r>
                              <w:rPr>
                                <w:rFonts w:ascii="Times New Roman" w:hAnsi="Times New Roman"/>
                                <w:color w:val="000000" w:themeColor="text1"/>
                                <w:lang w:val="fr-FR"/>
                              </w:rPr>
                              <w:t xml:space="preserve"> : </w:t>
                            </w:r>
                            <w:r w:rsidRPr="00391F35">
                              <w:rPr>
                                <w:rFonts w:ascii="Times New Roman" w:hAnsi="Times New Roman"/>
                                <w:color w:val="000000" w:themeColor="text1"/>
                                <w:sz w:val="12"/>
                                <w:lang w:val="fr-FR"/>
                              </w:rPr>
                              <w:t>inesruhengeri@yahoo.fr</w:t>
                            </w:r>
                          </w:p>
                          <w:p w14:paraId="65557AD3" w14:textId="77777777" w:rsidR="0019576B" w:rsidRPr="00144995" w:rsidRDefault="0019576B">
                            <w:pPr>
                              <w:pStyle w:val="NoSpacing"/>
                              <w:spacing w:line="360" w:lineRule="auto"/>
                              <w:ind w:left="284"/>
                              <w:jc w:val="both"/>
                              <w:rPr>
                                <w:rFonts w:ascii="Times New Roman" w:hAnsi="Times New Roman"/>
                                <w:color w:val="000000" w:themeColor="text1"/>
                                <w:sz w:val="10"/>
                                <w:szCs w:val="16"/>
                                <w:lang w:val="fr-FR"/>
                              </w:rPr>
                            </w:pPr>
                            <w:r>
                              <w:rPr>
                                <w:rFonts w:ascii="Times New Roman" w:hAnsi="Times New Roman"/>
                                <w:b/>
                                <w:bCs/>
                                <w:color w:val="000000" w:themeColor="text1"/>
                                <w:lang w:val="fr-FR"/>
                              </w:rPr>
                              <w:t>W </w:t>
                            </w:r>
                            <w:r>
                              <w:rPr>
                                <w:rFonts w:ascii="Times New Roman" w:hAnsi="Times New Roman"/>
                                <w:color w:val="000000" w:themeColor="text1"/>
                                <w:sz w:val="16"/>
                                <w:lang w:val="fr-FR"/>
                              </w:rPr>
                              <w:t xml:space="preserve">: </w:t>
                            </w:r>
                            <w:r w:rsidRPr="00144995">
                              <w:rPr>
                                <w:rFonts w:ascii="Times New Roman" w:hAnsi="Times New Roman"/>
                                <w:color w:val="000000" w:themeColor="text1"/>
                                <w:sz w:val="16"/>
                                <w:lang w:val="fr-FR"/>
                              </w:rPr>
                              <w:t>info@ines.ac.rw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A539A7E" id="_x0000_t202" coordsize="21600,21600" o:spt="202" path="m,l,21600r21600,l21600,xe">
                <v:stroke joinstyle="miter"/>
                <v:path gradientshapeok="t" o:connecttype="rect"/>
              </v:shapetype>
              <v:shape id="Text Box 1" o:spid="_x0000_s1027" type="#_x0000_t202" style="position:absolute;left:0;text-align:left;margin-left:414.3pt;margin-top:-53.8pt;width:118.35pt;height:806.6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" filled="f" strokeweight=".5pt">
                <v:textbox>
                  <w:txbxContent>
                    <w:p w14:paraId="7C0F66E4" w14:textId="77777777" w:rsidR="0019576B" w:rsidRDefault="0019576B">
                      <w:pPr>
                        <w:pStyle w:val="NoSpacing"/>
                        <w:spacing w:line="360" w:lineRule="auto"/>
                        <w:ind w:left="284"/>
                        <w:jc w:val="both"/>
                        <w:rPr>
                          <w:rFonts w:ascii="Times New Roman" w:hAnsi="Times New Roman"/>
                          <w:color w:val="000000" w:themeColor="text1"/>
                          <w:lang w:val="fr-FR"/>
                        </w:rPr>
                      </w:pPr>
                      <w:r>
                        <w:rPr>
                          <w:rFonts w:ascii="Times New Roman" w:hAnsi="Times New Roman"/>
                          <w:b/>
                          <w:bCs/>
                          <w:color w:val="000000" w:themeColor="text1"/>
                          <w:lang w:val="fr-FR"/>
                        </w:rPr>
                        <w:t>T</w:t>
                      </w:r>
                      <w:r>
                        <w:rPr>
                          <w:rFonts w:ascii="Times New Roman" w:hAnsi="Times New Roman"/>
                          <w:color w:val="000000" w:themeColor="text1"/>
                          <w:lang w:val="fr-FR"/>
                        </w:rPr>
                        <w:t xml:space="preserve"> : </w:t>
                      </w:r>
                      <w:r w:rsidRPr="00144995">
                        <w:rPr>
                          <w:rFonts w:ascii="Times New Roman" w:hAnsi="Times New Roman"/>
                          <w:color w:val="000000" w:themeColor="text1"/>
                          <w:sz w:val="16"/>
                          <w:lang w:val="fr-FR"/>
                        </w:rPr>
                        <w:t xml:space="preserve">+250 788 90 30 30 </w:t>
                      </w:r>
                    </w:p>
                    <w:p w14:paraId="75EB32F5" w14:textId="77777777" w:rsidR="0019576B" w:rsidRDefault="0019576B">
                      <w:pPr>
                        <w:pStyle w:val="NoSpacing"/>
                        <w:spacing w:line="360" w:lineRule="auto"/>
                        <w:ind w:left="284"/>
                        <w:jc w:val="both"/>
                        <w:rPr>
                          <w:rFonts w:ascii="Times New Roman" w:hAnsi="Times New Roman"/>
                          <w:color w:val="000000" w:themeColor="text1"/>
                          <w:lang w:val="fr-FR"/>
                        </w:rPr>
                      </w:pPr>
                      <w:r>
                        <w:rPr>
                          <w:rFonts w:ascii="Times New Roman" w:hAnsi="Times New Roman"/>
                          <w:color w:val="000000" w:themeColor="text1"/>
                          <w:lang w:val="fr-FR"/>
                        </w:rPr>
                        <w:t xml:space="preserve">  : </w:t>
                      </w:r>
                      <w:r w:rsidRPr="00144995">
                        <w:rPr>
                          <w:rFonts w:ascii="Times New Roman" w:hAnsi="Times New Roman"/>
                          <w:color w:val="000000" w:themeColor="text1"/>
                          <w:sz w:val="16"/>
                          <w:lang w:val="fr-FR"/>
                        </w:rPr>
                        <w:t>+250 788 90 30 32</w:t>
                      </w:r>
                    </w:p>
                    <w:p w14:paraId="5B0EE434" w14:textId="77777777" w:rsidR="0019576B" w:rsidRDefault="0019576B">
                      <w:pPr>
                        <w:pStyle w:val="NoSpacing"/>
                        <w:spacing w:line="360" w:lineRule="auto"/>
                        <w:ind w:left="284"/>
                        <w:jc w:val="both"/>
                        <w:rPr>
                          <w:rFonts w:ascii="Times New Roman" w:hAnsi="Times New Roman"/>
                          <w:color w:val="000000" w:themeColor="text1"/>
                          <w:lang w:val="fr-FR"/>
                        </w:rPr>
                      </w:pPr>
                      <w:r>
                        <w:rPr>
                          <w:rFonts w:ascii="Times New Roman" w:hAnsi="Times New Roman"/>
                          <w:b/>
                          <w:bCs/>
                          <w:color w:val="000000" w:themeColor="text1"/>
                          <w:lang w:val="fr-FR"/>
                        </w:rPr>
                        <w:t>E</w:t>
                      </w:r>
                      <w:r>
                        <w:rPr>
                          <w:rFonts w:ascii="Times New Roman" w:hAnsi="Times New Roman"/>
                          <w:color w:val="000000" w:themeColor="text1"/>
                          <w:lang w:val="fr-FR"/>
                        </w:rPr>
                        <w:t xml:space="preserve"> : </w:t>
                      </w:r>
                      <w:r w:rsidRPr="00391F35">
                        <w:rPr>
                          <w:rFonts w:ascii="Times New Roman" w:hAnsi="Times New Roman"/>
                          <w:color w:val="000000" w:themeColor="text1"/>
                          <w:sz w:val="12"/>
                          <w:lang w:val="fr-FR"/>
                        </w:rPr>
                        <w:t>inesruhengeri@yahoo.fr</w:t>
                      </w:r>
                    </w:p>
                    <w:p w14:paraId="65557AD3" w14:textId="77777777" w:rsidR="0019576B" w:rsidRPr="00144995" w:rsidRDefault="0019576B">
                      <w:pPr>
                        <w:pStyle w:val="NoSpacing"/>
                        <w:spacing w:line="360" w:lineRule="auto"/>
                        <w:ind w:left="284"/>
                        <w:jc w:val="both"/>
                        <w:rPr>
                          <w:rFonts w:ascii="Times New Roman" w:hAnsi="Times New Roman"/>
                          <w:color w:val="000000" w:themeColor="text1"/>
                          <w:sz w:val="10"/>
                          <w:szCs w:val="16"/>
                          <w:lang w:val="fr-FR"/>
                        </w:rPr>
                      </w:pPr>
                      <w:r>
                        <w:rPr>
                          <w:rFonts w:ascii="Times New Roman" w:hAnsi="Times New Roman"/>
                          <w:b/>
                          <w:bCs/>
                          <w:color w:val="000000" w:themeColor="text1"/>
                          <w:lang w:val="fr-FR"/>
                        </w:rPr>
                        <w:t>W </w:t>
                      </w:r>
                      <w:r>
                        <w:rPr>
                          <w:rFonts w:ascii="Times New Roman" w:hAnsi="Times New Roman"/>
                          <w:color w:val="000000" w:themeColor="text1"/>
                          <w:sz w:val="16"/>
                          <w:lang w:val="fr-FR"/>
                        </w:rPr>
                        <w:t xml:space="preserve">: </w:t>
                      </w:r>
                      <w:r w:rsidRPr="00144995">
                        <w:rPr>
                          <w:rFonts w:ascii="Times New Roman" w:hAnsi="Times New Roman"/>
                          <w:color w:val="000000" w:themeColor="text1"/>
                          <w:sz w:val="16"/>
                          <w:lang w:val="fr-FR"/>
                        </w:rPr>
                        <w:t>info@ines.ac.rw</w:t>
                      </w:r>
                    </w:p>
                  </w:txbxContent>
                </v:textbox>
              </v:shape>
            </w:pict>
          </mc:Fallback>
        </mc:AlternateContent>
      </w:r>
      <w:r w:rsidRPr="003E5BA1">
        <w:rPr>
          <w:rFonts w:ascii="Times New Roman" w:eastAsia="Times New Roman" w:hAnsi="Times New Roman" w:cs="Times New Roman"/>
          <w:b/>
          <w:color w:val="000000"/>
          <w:sz w:val="24"/>
          <w:szCs w:val="24"/>
        </w:rPr>
        <w:t>INSTITUT D’ENSEIGNEMENT SUPÉRIEUR DE RUHENGERI</w:t>
      </w:r>
    </w:p>
    <w:p w14:paraId="6FCEE380" w14:textId="77777777" w:rsidR="00D47ABC" w:rsidRPr="003E5BA1" w:rsidRDefault="000971FC" w:rsidP="003E5BA1">
      <w:pPr>
        <w:spacing w:line="360" w:lineRule="auto"/>
        <w:jc w:val="both"/>
        <w:rPr>
          <w:rFonts w:ascii="Times New Roman" w:eastAsia="Times New Roman" w:hAnsi="Times New Roman" w:cs="Times New Roman"/>
          <w:color w:val="000000"/>
          <w:sz w:val="24"/>
          <w:szCs w:val="24"/>
        </w:rPr>
      </w:pPr>
      <w:r w:rsidRPr="003E5BA1">
        <w:rPr>
          <w:rFonts w:ascii="Times New Roman" w:eastAsia="Times New Roman" w:hAnsi="Times New Roman" w:cs="Times New Roman"/>
          <w:b/>
          <w:i/>
          <w:color w:val="000000"/>
          <w:sz w:val="24"/>
          <w:szCs w:val="24"/>
        </w:rPr>
        <w:t>Accredited by Ministerial Order N° 005/2010/Mineduc of 16 June 2010</w:t>
      </w:r>
      <w:r w:rsidRPr="003E5BA1">
        <w:rPr>
          <w:rFonts w:ascii="Times New Roman" w:eastAsia="Times New Roman" w:hAnsi="Times New Roman" w:cs="Times New Roman"/>
          <w:b/>
          <w:color w:val="000000"/>
          <w:sz w:val="24"/>
          <w:szCs w:val="24"/>
        </w:rPr>
        <w:t xml:space="preserve"> </w:t>
      </w:r>
    </w:p>
    <w:p w14:paraId="6EFA9D15" w14:textId="77777777" w:rsidR="00D47ABC" w:rsidRPr="003E5BA1" w:rsidRDefault="000971FC" w:rsidP="003E5BA1">
      <w:pPr>
        <w:spacing w:line="360" w:lineRule="auto"/>
        <w:jc w:val="both"/>
        <w:rPr>
          <w:rFonts w:ascii="Times New Roman" w:hAnsi="Times New Roman" w:cs="Times New Roman"/>
          <w:i/>
          <w:sz w:val="24"/>
          <w:szCs w:val="24"/>
        </w:rPr>
      </w:pPr>
      <w:r w:rsidRPr="003E5BA1">
        <w:rPr>
          <w:rFonts w:ascii="Times New Roman" w:eastAsia="Times New Roman" w:hAnsi="Times New Roman" w:cs="Times New Roman"/>
          <w:b/>
          <w:i/>
          <w:color w:val="000000"/>
          <w:sz w:val="24"/>
          <w:szCs w:val="24"/>
        </w:rPr>
        <w:t xml:space="preserve"> </w:t>
      </w:r>
      <w:r w:rsidRPr="003E5BA1">
        <w:rPr>
          <w:rFonts w:ascii="Times New Roman" w:hAnsi="Times New Roman" w:cs="Times New Roman"/>
          <w:noProof/>
          <w:sz w:val="24"/>
          <w:szCs w:val="24"/>
          <w:lang w:eastAsia="en-US"/>
        </w:rPr>
        <mc:AlternateContent>
          <mc:Choice Requires="wps">
            <w:drawing>
              <wp:anchor distT="0" distB="0" distL="0" distR="0" simplePos="0" relativeHeight="251659264" behindDoc="0" locked="0" layoutInCell="1" allowOverlap="1" wp14:anchorId="6711D497" wp14:editId="3215A12A">
                <wp:simplePos x="0" y="0"/>
                <wp:positionH relativeFrom="margin">
                  <wp:posOffset>0</wp:posOffset>
                </wp:positionH>
                <wp:positionV relativeFrom="paragraph">
                  <wp:posOffset>71120</wp:posOffset>
                </wp:positionV>
                <wp:extent cx="4448175" cy="0"/>
                <wp:effectExtent l="0" t="0" r="0" b="0"/>
                <wp:wrapNone/>
                <wp:docPr id="38" name="Straight Arrow Connector 38"/>
                <wp:cNvGraphicFramePr/>
                <a:graphic xmlns:a="http://schemas.openxmlformats.org/drawingml/2006/main">
                  <a:graphicData uri="http://schemas.microsoft.com/office/word/2010/wordprocessingShape">
                    <wps:wsp>
                      <wps:cNvCnPr/>
                      <wps:spPr>
                        <a:xfrm>
                          <a:off x="0" y="0"/>
                          <a:ext cx="4448175" cy="0"/>
                        </a:xfrm>
                        <a:prstGeom prst="straightConnector1">
                          <a:avLst/>
                        </a:prstGeom>
                        <a:ln w="9525" cap="flat" cmpd="sng">
                          <a:solidFill>
                            <a:srgbClr val="000000"/>
                          </a:solidFill>
                          <a:prstDash val="solid"/>
                          <a:round/>
                          <a:headEnd type="none" w="med" len="med"/>
                          <a:tailEnd type="none" w="med" len="med"/>
                        </a:ln>
                      </wps:spPr>
                      <wps:bodyPr/>
                    </wps:wsp>
                  </a:graphicData>
                </a:graphic>
              </wp:anchor>
            </w:drawing>
          </mc:Choice>
          <mc:Fallback>
            <w:pict>
              <v:shapetype w14:anchorId="4457DD2A" id="_x0000_t32" coordsize="21600,21600" o:spt="32" o:oned="t" path="m,l21600,21600e" filled="f">
                <v:path arrowok="t" fillok="f" o:connecttype="none"/>
                <o:lock v:ext="edit" shapetype="t"/>
              </v:shapetype>
              <v:shape id="Straight Arrow Connector 38" o:spid="_x0000_s1026" type="#_x0000_t32" style="position:absolute;margin-left:0;margin-top:5.6pt;width:350.25pt;height:0;z-index:251659264;visibility:visible;mso-wrap-style:square;mso-wrap-distance-left:0;mso-wrap-distance-top:0;mso-wrap-distance-right:0;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">
                <w10:wrap anchorx="margin"/>
              </v:shape>
            </w:pict>
          </mc:Fallback>
        </mc:AlternateContent>
      </w:r>
    </w:p>
    <w:p w14:paraId="1F692AF0" w14:textId="77777777" w:rsidR="00D47ABC" w:rsidRPr="003E5BA1" w:rsidRDefault="00D47ABC" w:rsidP="003E5BA1">
      <w:pPr>
        <w:spacing w:line="360" w:lineRule="auto"/>
        <w:jc w:val="both"/>
        <w:rPr>
          <w:rFonts w:ascii="Times New Roman" w:hAnsi="Times New Roman" w:cs="Times New Roman"/>
          <w:sz w:val="24"/>
          <w:szCs w:val="24"/>
          <w:u w:val="single"/>
        </w:rPr>
      </w:pPr>
    </w:p>
    <w:p w14:paraId="20A0F9DA" w14:textId="77777777" w:rsidR="00D47ABC" w:rsidRPr="003E5BA1" w:rsidRDefault="000971FC" w:rsidP="003E5BA1">
      <w:pPr>
        <w:spacing w:line="360" w:lineRule="auto"/>
        <w:ind w:left="1680" w:hangingChars="700" w:hanging="1680"/>
        <w:jc w:val="both"/>
        <w:rPr>
          <w:rFonts w:ascii="Times New Roman" w:eastAsia="Times New Roman" w:hAnsi="Times New Roman" w:cs="Times New Roman"/>
          <w:b/>
          <w:color w:val="000000"/>
          <w:sz w:val="24"/>
          <w:szCs w:val="24"/>
        </w:rPr>
      </w:pPr>
      <w:r w:rsidRPr="001748C4">
        <w:rPr>
          <w:rFonts w:ascii="Times New Roman" w:eastAsia="Times New Roman" w:hAnsi="Times New Roman" w:cs="Times New Roman"/>
          <w:color w:val="000000"/>
          <w:sz w:val="24"/>
          <w:szCs w:val="24"/>
        </w:rPr>
        <w:t xml:space="preserve"> </w:t>
      </w:r>
      <w:r w:rsidRPr="003E5BA1">
        <w:rPr>
          <w:rFonts w:ascii="Times New Roman" w:eastAsia="Times New Roman" w:hAnsi="Times New Roman" w:cs="Times New Roman"/>
          <w:b/>
          <w:color w:val="000000"/>
          <w:sz w:val="24"/>
          <w:szCs w:val="24"/>
        </w:rPr>
        <w:t xml:space="preserve">FACULTY OF ECONOMICS SOCIAL SCIENCES AND MANAGEMENT  </w:t>
      </w:r>
    </w:p>
    <w:p w14:paraId="5A9DF0AB" w14:textId="77777777" w:rsidR="00D47ABC" w:rsidRPr="003E5BA1" w:rsidRDefault="00D47ABC" w:rsidP="003E5BA1">
      <w:pPr>
        <w:spacing w:line="360" w:lineRule="auto"/>
        <w:ind w:left="1680" w:hangingChars="700" w:hanging="1680"/>
        <w:jc w:val="both"/>
        <w:rPr>
          <w:rFonts w:ascii="Times New Roman" w:eastAsia="Times New Roman" w:hAnsi="Times New Roman" w:cs="Times New Roman"/>
          <w:b/>
          <w:color w:val="000000"/>
          <w:sz w:val="24"/>
          <w:szCs w:val="24"/>
        </w:rPr>
      </w:pPr>
    </w:p>
    <w:p w14:paraId="7826AD1B" w14:textId="09ABD368" w:rsidR="00D47ABC" w:rsidRPr="003E5BA1" w:rsidRDefault="000971FC" w:rsidP="003E5BA1">
      <w:pPr>
        <w:tabs>
          <w:tab w:val="left" w:pos="8190"/>
          <w:tab w:val="right" w:pos="8460"/>
        </w:tabs>
        <w:spacing w:line="360" w:lineRule="auto"/>
        <w:jc w:val="both"/>
        <w:rPr>
          <w:rFonts w:ascii="Times New Roman" w:hAnsi="Times New Roman" w:cs="Times New Roman"/>
          <w:b/>
          <w:sz w:val="24"/>
          <w:szCs w:val="24"/>
        </w:rPr>
      </w:pPr>
      <w:r w:rsidRPr="003E5BA1">
        <w:rPr>
          <w:rFonts w:ascii="Times New Roman" w:hAnsi="Times New Roman" w:cs="Times New Roman"/>
          <w:b/>
          <w:sz w:val="24"/>
          <w:szCs w:val="24"/>
        </w:rPr>
        <w:t>DEPARTMENT OF ENTERPRISE MANAGEMENT</w:t>
      </w:r>
    </w:p>
    <w:p w14:paraId="7ECBCE9B" w14:textId="3DA96A4F" w:rsidR="00D47ABC" w:rsidRPr="003E5BA1" w:rsidRDefault="009512E9" w:rsidP="003E5BA1">
      <w:pPr>
        <w:tabs>
          <w:tab w:val="left" w:pos="8190"/>
          <w:tab w:val="right" w:pos="8460"/>
        </w:tabs>
        <w:spacing w:line="360" w:lineRule="auto"/>
        <w:jc w:val="both"/>
        <w:rPr>
          <w:rFonts w:ascii="Times New Roman" w:hAnsi="Times New Roman" w:cs="Times New Roman"/>
          <w:b/>
          <w:sz w:val="24"/>
          <w:szCs w:val="24"/>
        </w:rPr>
      </w:pPr>
      <w:r w:rsidRPr="003E5BA1">
        <w:rPr>
          <w:rFonts w:ascii="Times New Roman" w:hAnsi="Times New Roman" w:cs="Times New Roman"/>
          <w:noProof/>
          <w:sz w:val="24"/>
          <w:szCs w:val="24"/>
          <w:lang w:eastAsia="en-US"/>
        </w:rPr>
        <mc:AlternateContent>
          <mc:Choice Requires="wps">
            <w:drawing>
              <wp:anchor distT="0" distB="0" distL="114300" distR="114300" simplePos="0" relativeHeight="251652608" behindDoc="0" locked="0" layoutInCell="1" allowOverlap="1" wp14:anchorId="02D488DA" wp14:editId="0FCDC5B3">
                <wp:simplePos x="0" y="0"/>
                <wp:positionH relativeFrom="page">
                  <wp:posOffset>1409700</wp:posOffset>
                </wp:positionH>
                <wp:positionV relativeFrom="paragraph">
                  <wp:posOffset>248920</wp:posOffset>
                </wp:positionV>
                <wp:extent cx="4719955" cy="2095500"/>
                <wp:effectExtent l="0" t="0" r="23495" b="19050"/>
                <wp:wrapNone/>
                <wp:docPr id="36" name="Horizontal Scroll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19955" cy="2095500"/>
                        </a:xfrm>
                        <a:prstGeom prst="horizontalScroll">
                          <a:avLst>
                            <a:gd name="adj" fmla="val 12500"/>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75D9873" w14:textId="4359A165" w:rsidR="0019576B" w:rsidRPr="00E750A4" w:rsidRDefault="0019576B" w:rsidP="00E750A4">
                            <w:pPr>
                              <w:spacing w:line="360" w:lineRule="auto"/>
                              <w:jc w:val="center"/>
                              <w:rPr>
                                <w:rFonts w:ascii="Times New Roman" w:hAnsi="Times New Roman" w:cs="Times New Roman"/>
                                <w:b/>
                                <w:sz w:val="28"/>
                                <w:szCs w:val="28"/>
                              </w:rPr>
                            </w:pPr>
                            <w:r w:rsidRPr="00E750A4">
                              <w:rPr>
                                <w:rFonts w:ascii="Times New Roman" w:hAnsi="Times New Roman" w:cs="Times New Roman"/>
                                <w:b/>
                                <w:sz w:val="28"/>
                                <w:szCs w:val="28"/>
                              </w:rPr>
                              <w:t xml:space="preserve">ROLE OF CORPORATE GOVERNANCE TO THE </w:t>
                            </w:r>
                            <w:r w:rsidRPr="008C72D8">
                              <w:rPr>
                                <w:rFonts w:ascii="Times New Roman" w:hAnsi="Times New Roman" w:cs="Times New Roman"/>
                                <w:b/>
                                <w:sz w:val="28"/>
                                <w:szCs w:val="28"/>
                              </w:rPr>
                              <w:t xml:space="preserve">PERFORMANCE </w:t>
                            </w:r>
                            <w:r w:rsidRPr="008C72D8">
                              <w:rPr>
                                <w:rFonts w:ascii="Times New Roman" w:hAnsi="Times New Roman" w:cs="Times New Roman"/>
                                <w:b/>
                                <w:color w:val="FFFFFF" w:themeColor="background1"/>
                                <w:sz w:val="28"/>
                                <w:szCs w:val="28"/>
                              </w:rPr>
                              <w:t xml:space="preserve">OF </w:t>
                            </w:r>
                            <w:r w:rsidRPr="00E750A4">
                              <w:rPr>
                                <w:rFonts w:ascii="Times New Roman" w:hAnsi="Times New Roman" w:cs="Times New Roman"/>
                                <w:b/>
                                <w:sz w:val="28"/>
                                <w:szCs w:val="28"/>
                              </w:rPr>
                              <w:t>INSURANCE COMPANY</w:t>
                            </w:r>
                          </w:p>
                          <w:p w14:paraId="2B0CC4AE" w14:textId="1406F37E" w:rsidR="0019576B" w:rsidRPr="00E750A4" w:rsidRDefault="0019576B" w:rsidP="00E750A4">
                            <w:pPr>
                              <w:spacing w:line="360" w:lineRule="auto"/>
                              <w:jc w:val="center"/>
                              <w:rPr>
                                <w:rFonts w:ascii="Times New Roman" w:hAnsi="Times New Roman" w:cs="Times New Roman"/>
                                <w:b/>
                                <w:sz w:val="28"/>
                                <w:szCs w:val="28"/>
                              </w:rPr>
                            </w:pPr>
                            <w:r w:rsidRPr="00E750A4">
                              <w:rPr>
                                <w:rFonts w:ascii="Times New Roman" w:hAnsi="Times New Roman" w:cs="Times New Roman"/>
                                <w:b/>
                                <w:sz w:val="28"/>
                                <w:szCs w:val="28"/>
                              </w:rPr>
                              <w:t>CASE STUDY: SONARWA INSURANCE COMPANY</w:t>
                            </w:r>
                          </w:p>
                          <w:p w14:paraId="4CAE31BE" w14:textId="6626831F" w:rsidR="0019576B" w:rsidRPr="00E750A4" w:rsidRDefault="0019576B" w:rsidP="00E750A4">
                            <w:pPr>
                              <w:spacing w:line="480" w:lineRule="auto"/>
                              <w:jc w:val="center"/>
                              <w:rPr>
                                <w:rFonts w:ascii="Times New Roman" w:eastAsiaTheme="majorEastAsia" w:hAnsi="Times New Roman" w:cs="Times New Roman"/>
                                <w:b/>
                                <w:bCs/>
                                <w:color w:val="FFFFFF" w:themeColor="background1"/>
                                <w:kern w:val="24"/>
                                <w:sz w:val="28"/>
                                <w:szCs w:val="28"/>
                              </w:rPr>
                            </w:pPr>
                            <w:r w:rsidRPr="00E750A4">
                              <w:rPr>
                                <w:rFonts w:ascii="Times New Roman" w:eastAsiaTheme="majorEastAsia" w:hAnsi="Times New Roman" w:cs="Times New Roman"/>
                                <w:b/>
                                <w:bCs/>
                                <w:color w:val="FFFFFF" w:themeColor="background1"/>
                                <w:kern w:val="24"/>
                                <w:sz w:val="28"/>
                                <w:szCs w:val="28"/>
                              </w:rPr>
                              <w:t>(2020-2024)</w:t>
                            </w:r>
                          </w:p>
                          <w:p w14:paraId="51B7282E" w14:textId="77777777" w:rsidR="0019576B" w:rsidRDefault="0019576B">
                            <w:pPr>
                              <w:spacing w:line="480" w:lineRule="auto"/>
                              <w:rPr>
                                <w:rFonts w:ascii="Times New Roman" w:eastAsia="Calibri" w:hAnsi="Times New Roman" w:cs="Times New Roman"/>
                                <w:b/>
                                <w:iCs/>
                                <w:sz w:val="28"/>
                                <w:szCs w:val="28"/>
                              </w:rPr>
                            </w:pPr>
                          </w:p>
                        </w:txbxContent>
                      </wps:txbx>
                      <wps:bodyPr rot="0" vertOverflow="clip" horzOverflow="clip"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2D488DA"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Horizontal Scroll 36" o:spid="_x0000_s1028" type="#_x0000_t98" style="position:absolute;left:0;text-align:left;margin-left:111pt;margin-top:19.6pt;width:371.65pt;height:165pt;z-index:2516526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" fillcolor="#5b9bd5 [3204]" strokecolor="#1f4d78 [1604]" strokeweight="1pt">
                <v:stroke joinstyle="miter"/>
                <v:textbox>
                  <w:txbxContent>
                    <w:p w14:paraId="275D9873" w14:textId="4359A165" w:rsidR="0019576B" w:rsidRPr="00E750A4" w:rsidRDefault="0019576B" w:rsidP="00E750A4">
                      <w:pPr>
                        <w:spacing w:line="360" w:lineRule="auto"/>
                        <w:jc w:val="center"/>
                        <w:rPr>
                          <w:rFonts w:ascii="Times New Roman" w:hAnsi="Times New Roman" w:cs="Times New Roman"/>
                          <w:b/>
                          <w:sz w:val="28"/>
                          <w:szCs w:val="28"/>
                        </w:rPr>
                      </w:pPr>
                      <w:r w:rsidRPr="00E750A4">
                        <w:rPr>
                          <w:rFonts w:ascii="Times New Roman" w:hAnsi="Times New Roman" w:cs="Times New Roman"/>
                          <w:b/>
                          <w:sz w:val="28"/>
                          <w:szCs w:val="28"/>
                        </w:rPr>
                        <w:t xml:space="preserve">ROLE OF CORPORATE GOVERNANCE TO THE </w:t>
                      </w:r>
                      <w:r w:rsidRPr="008C72D8">
                        <w:rPr>
                          <w:rFonts w:ascii="Times New Roman" w:hAnsi="Times New Roman" w:cs="Times New Roman"/>
                          <w:b/>
                          <w:sz w:val="28"/>
                          <w:szCs w:val="28"/>
                        </w:rPr>
                        <w:t xml:space="preserve">PERFORMANCE </w:t>
                      </w:r>
                      <w:r w:rsidRPr="008C72D8">
                        <w:rPr>
                          <w:rFonts w:ascii="Times New Roman" w:hAnsi="Times New Roman" w:cs="Times New Roman"/>
                          <w:b/>
                          <w:color w:val="FFFFFF" w:themeColor="background1"/>
                          <w:sz w:val="28"/>
                          <w:szCs w:val="28"/>
                        </w:rPr>
                        <w:t xml:space="preserve">OF </w:t>
                      </w:r>
                      <w:r w:rsidRPr="00E750A4">
                        <w:rPr>
                          <w:rFonts w:ascii="Times New Roman" w:hAnsi="Times New Roman" w:cs="Times New Roman"/>
                          <w:b/>
                          <w:sz w:val="28"/>
                          <w:szCs w:val="28"/>
                        </w:rPr>
                        <w:t>INSURANCE COMPANY</w:t>
                      </w:r>
                    </w:p>
                    <w:p w14:paraId="2B0CC4AE" w14:textId="1406F37E" w:rsidR="0019576B" w:rsidRPr="00E750A4" w:rsidRDefault="0019576B" w:rsidP="00E750A4">
                      <w:pPr>
                        <w:spacing w:line="360" w:lineRule="auto"/>
                        <w:jc w:val="center"/>
                        <w:rPr>
                          <w:rFonts w:ascii="Times New Roman" w:hAnsi="Times New Roman" w:cs="Times New Roman"/>
                          <w:b/>
                          <w:sz w:val="28"/>
                          <w:szCs w:val="28"/>
                        </w:rPr>
                      </w:pPr>
                      <w:r w:rsidRPr="00E750A4">
                        <w:rPr>
                          <w:rFonts w:ascii="Times New Roman" w:hAnsi="Times New Roman" w:cs="Times New Roman"/>
                          <w:b/>
                          <w:sz w:val="28"/>
                          <w:szCs w:val="28"/>
                        </w:rPr>
                        <w:t>CASE STUDY: SONARWA INSURANCE COMPANY</w:t>
                      </w:r>
                    </w:p>
                    <w:p w14:paraId="4CAE31BE" w14:textId="6626831F" w:rsidR="0019576B" w:rsidRPr="00E750A4" w:rsidRDefault="0019576B" w:rsidP="00E750A4">
                      <w:pPr>
                        <w:spacing w:line="480" w:lineRule="auto"/>
                        <w:jc w:val="center"/>
                        <w:rPr>
                          <w:rFonts w:ascii="Times New Roman" w:eastAsiaTheme="majorEastAsia" w:hAnsi="Times New Roman" w:cs="Times New Roman"/>
                          <w:b/>
                          <w:bCs/>
                          <w:color w:val="FFFFFF" w:themeColor="background1"/>
                          <w:kern w:val="24"/>
                          <w:sz w:val="28"/>
                          <w:szCs w:val="28"/>
                        </w:rPr>
                      </w:pPr>
                      <w:r w:rsidRPr="00E750A4">
                        <w:rPr>
                          <w:rFonts w:ascii="Times New Roman" w:eastAsiaTheme="majorEastAsia" w:hAnsi="Times New Roman" w:cs="Times New Roman"/>
                          <w:b/>
                          <w:bCs/>
                          <w:color w:val="FFFFFF" w:themeColor="background1"/>
                          <w:kern w:val="24"/>
                          <w:sz w:val="28"/>
                          <w:szCs w:val="28"/>
                        </w:rPr>
                        <w:t>(2020-2024)</w:t>
                      </w:r>
                    </w:p>
                    <w:p w14:paraId="51B7282E" w14:textId="77777777" w:rsidR="0019576B" w:rsidRDefault="0019576B">
                      <w:pPr>
                        <w:spacing w:line="480" w:lineRule="auto"/>
                        <w:rPr>
                          <w:rFonts w:ascii="Times New Roman" w:eastAsia="Calibri" w:hAnsi="Times New Roman" w:cs="Times New Roman"/>
                          <w:b/>
                          <w:iCs/>
                          <w:sz w:val="28"/>
                          <w:szCs w:val="28"/>
                        </w:rPr>
                      </w:pPr>
                    </w:p>
                  </w:txbxContent>
                </v:textbox>
                <w10:wrap anchorx="page"/>
              </v:shape>
            </w:pict>
          </mc:Fallback>
        </mc:AlternateContent>
      </w:r>
      <w:r w:rsidRPr="003E5BA1">
        <w:rPr>
          <w:rFonts w:ascii="Times New Roman" w:hAnsi="Times New Roman" w:cs="Times New Roman"/>
          <w:b/>
          <w:sz w:val="24"/>
          <w:szCs w:val="24"/>
        </w:rPr>
        <w:t>OPTION OF ACCOUNTING</w:t>
      </w:r>
    </w:p>
    <w:p w14:paraId="6BC1FC6E" w14:textId="4CE9BAA0" w:rsidR="00D47ABC" w:rsidRPr="001748C4" w:rsidRDefault="000971FC" w:rsidP="003E5BA1">
      <w:pPr>
        <w:spacing w:line="360" w:lineRule="auto"/>
        <w:ind w:left="1680" w:hangingChars="700" w:hanging="1680"/>
        <w:jc w:val="both"/>
        <w:rPr>
          <w:rFonts w:ascii="Times New Roman" w:hAnsi="Times New Roman" w:cs="Times New Roman"/>
          <w:b/>
          <w:sz w:val="24"/>
          <w:szCs w:val="24"/>
        </w:rPr>
      </w:pPr>
      <w:r w:rsidRPr="003E5BA1">
        <w:rPr>
          <w:rFonts w:ascii="Times New Roman" w:eastAsia="Times New Roman" w:hAnsi="Times New Roman" w:cs="Times New Roman"/>
          <w:b/>
          <w:color w:val="000000"/>
          <w:sz w:val="24"/>
          <w:szCs w:val="24"/>
        </w:rPr>
        <w:t xml:space="preserve"> </w:t>
      </w:r>
    </w:p>
    <w:p w14:paraId="0BFDE600" w14:textId="0CC76F4D" w:rsidR="00D47ABC" w:rsidRPr="001748C4" w:rsidRDefault="00D47ABC" w:rsidP="001748C4">
      <w:pPr>
        <w:tabs>
          <w:tab w:val="left" w:pos="3180"/>
        </w:tabs>
        <w:spacing w:line="360" w:lineRule="auto"/>
        <w:ind w:right="1701"/>
        <w:jc w:val="both"/>
        <w:rPr>
          <w:rFonts w:ascii="Times New Roman" w:hAnsi="Times New Roman" w:cs="Times New Roman"/>
          <w:b/>
          <w:sz w:val="24"/>
          <w:szCs w:val="24"/>
        </w:rPr>
      </w:pPr>
    </w:p>
    <w:p w14:paraId="266D3FFB" w14:textId="77777777" w:rsidR="00D47ABC" w:rsidRPr="001748C4" w:rsidRDefault="00D47ABC" w:rsidP="001748C4">
      <w:pPr>
        <w:tabs>
          <w:tab w:val="left" w:pos="3180"/>
        </w:tabs>
        <w:spacing w:line="360" w:lineRule="auto"/>
        <w:ind w:right="1701"/>
        <w:jc w:val="both"/>
        <w:rPr>
          <w:rFonts w:ascii="Times New Roman" w:hAnsi="Times New Roman" w:cs="Times New Roman"/>
          <w:b/>
          <w:sz w:val="24"/>
          <w:szCs w:val="24"/>
        </w:rPr>
      </w:pPr>
    </w:p>
    <w:p w14:paraId="483C3994" w14:textId="77777777" w:rsidR="00D47ABC" w:rsidRPr="001748C4" w:rsidRDefault="000971FC" w:rsidP="001748C4">
      <w:pPr>
        <w:tabs>
          <w:tab w:val="left" w:pos="7545"/>
        </w:tabs>
        <w:spacing w:line="360" w:lineRule="auto"/>
        <w:jc w:val="both"/>
        <w:rPr>
          <w:rFonts w:ascii="Times New Roman" w:hAnsi="Times New Roman" w:cs="Times New Roman"/>
          <w:sz w:val="24"/>
          <w:szCs w:val="24"/>
        </w:rPr>
      </w:pPr>
      <w:r w:rsidRPr="001748C4">
        <w:rPr>
          <w:rFonts w:ascii="Times New Roman" w:hAnsi="Times New Roman" w:cs="Times New Roman"/>
          <w:sz w:val="24"/>
          <w:szCs w:val="24"/>
        </w:rPr>
        <w:tab/>
      </w:r>
    </w:p>
    <w:p w14:paraId="4979C1D9" w14:textId="77777777" w:rsidR="00D47ABC" w:rsidRPr="001748C4" w:rsidRDefault="00D47ABC" w:rsidP="001748C4">
      <w:pPr>
        <w:tabs>
          <w:tab w:val="left" w:pos="7545"/>
        </w:tabs>
        <w:spacing w:line="360" w:lineRule="auto"/>
        <w:jc w:val="both"/>
        <w:rPr>
          <w:rFonts w:ascii="Times New Roman" w:hAnsi="Times New Roman" w:cs="Times New Roman"/>
          <w:sz w:val="24"/>
          <w:szCs w:val="24"/>
        </w:rPr>
      </w:pPr>
    </w:p>
    <w:p w14:paraId="5F0E8EED" w14:textId="77777777" w:rsidR="00D47ABC" w:rsidRPr="001748C4" w:rsidRDefault="00D47ABC" w:rsidP="003E5BA1">
      <w:pPr>
        <w:spacing w:line="360" w:lineRule="auto"/>
        <w:jc w:val="both"/>
        <w:rPr>
          <w:rFonts w:ascii="Times New Roman" w:hAnsi="Times New Roman" w:cs="Times New Roman"/>
          <w:sz w:val="24"/>
          <w:szCs w:val="24"/>
        </w:rPr>
      </w:pPr>
    </w:p>
    <w:p w14:paraId="4C8E05EB" w14:textId="77777777" w:rsidR="00D47ABC" w:rsidRPr="001748C4" w:rsidRDefault="00D47ABC" w:rsidP="001748C4">
      <w:pPr>
        <w:tabs>
          <w:tab w:val="left" w:pos="7545"/>
        </w:tabs>
        <w:spacing w:line="360" w:lineRule="auto"/>
        <w:jc w:val="both"/>
        <w:rPr>
          <w:rFonts w:ascii="Times New Roman" w:hAnsi="Times New Roman" w:cs="Times New Roman"/>
          <w:sz w:val="24"/>
          <w:szCs w:val="24"/>
        </w:rPr>
      </w:pPr>
    </w:p>
    <w:bookmarkEnd w:id="0"/>
    <w:p w14:paraId="7F85F0D1" w14:textId="77777777" w:rsidR="00D47ABC" w:rsidRPr="001748C4" w:rsidRDefault="00D47ABC" w:rsidP="003E5BA1">
      <w:pPr>
        <w:spacing w:line="360" w:lineRule="auto"/>
        <w:jc w:val="both"/>
        <w:rPr>
          <w:rFonts w:ascii="Times New Roman" w:eastAsia="Times New Roman" w:hAnsi="Times New Roman" w:cs="Times New Roman"/>
          <w:color w:val="000000"/>
          <w:sz w:val="24"/>
          <w:szCs w:val="24"/>
        </w:rPr>
      </w:pPr>
    </w:p>
    <w:p w14:paraId="50748A12" w14:textId="6423F1B1" w:rsidR="00D47ABC" w:rsidRPr="001748C4" w:rsidRDefault="000971FC" w:rsidP="001748C4">
      <w:pPr>
        <w:spacing w:line="360" w:lineRule="auto"/>
        <w:ind w:leftChars="-45" w:left="-90"/>
        <w:jc w:val="both"/>
        <w:rPr>
          <w:rFonts w:ascii="Times New Roman" w:hAnsi="Times New Roman" w:cs="Times New Roman"/>
          <w:sz w:val="24"/>
          <w:szCs w:val="24"/>
        </w:rPr>
      </w:pPr>
      <w:r w:rsidRPr="001748C4">
        <w:rPr>
          <w:rFonts w:ascii="Times New Roman" w:hAnsi="Times New Roman" w:cs="Times New Roman"/>
          <w:sz w:val="24"/>
          <w:szCs w:val="24"/>
        </w:rPr>
        <w:t>A</w:t>
      </w:r>
      <w:r w:rsidR="004D1D04">
        <w:rPr>
          <w:rFonts w:ascii="Times New Roman" w:hAnsi="Times New Roman" w:cs="Times New Roman"/>
          <w:sz w:val="24"/>
          <w:szCs w:val="24"/>
        </w:rPr>
        <w:t xml:space="preserve"> dissertation </w:t>
      </w:r>
      <w:r w:rsidRPr="001748C4">
        <w:rPr>
          <w:rFonts w:ascii="Times New Roman" w:hAnsi="Times New Roman" w:cs="Times New Roman"/>
          <w:sz w:val="24"/>
          <w:szCs w:val="24"/>
        </w:rPr>
        <w:t>presented in partial fulfillment of the requirements</w:t>
      </w:r>
    </w:p>
    <w:p w14:paraId="21E1B007" w14:textId="4AE03E69" w:rsidR="00D47ABC" w:rsidRPr="001748C4" w:rsidRDefault="004D1D04" w:rsidP="003E5BA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for the award of Bachelor</w:t>
      </w:r>
      <w:r w:rsidR="000971FC" w:rsidRPr="001748C4">
        <w:rPr>
          <w:rFonts w:ascii="Times New Roman" w:hAnsi="Times New Roman" w:cs="Times New Roman"/>
          <w:sz w:val="24"/>
          <w:szCs w:val="24"/>
        </w:rPr>
        <w:t>s</w:t>
      </w:r>
      <w:r>
        <w:rPr>
          <w:rFonts w:ascii="Times New Roman" w:hAnsi="Times New Roman" w:cs="Times New Roman"/>
          <w:sz w:val="24"/>
          <w:szCs w:val="24"/>
        </w:rPr>
        <w:t>’</w:t>
      </w:r>
      <w:r w:rsidR="000971FC" w:rsidRPr="001748C4">
        <w:rPr>
          <w:rFonts w:ascii="Times New Roman" w:hAnsi="Times New Roman" w:cs="Times New Roman"/>
          <w:sz w:val="24"/>
          <w:szCs w:val="24"/>
        </w:rPr>
        <w:t xml:space="preserve"> Degree</w:t>
      </w:r>
      <w:r>
        <w:rPr>
          <w:rFonts w:ascii="Times New Roman" w:hAnsi="Times New Roman" w:cs="Times New Roman"/>
          <w:sz w:val="24"/>
          <w:szCs w:val="24"/>
        </w:rPr>
        <w:t xml:space="preserve"> of ………</w:t>
      </w:r>
      <w:r w:rsidR="000971FC" w:rsidRPr="001748C4">
        <w:rPr>
          <w:rFonts w:ascii="Times New Roman" w:hAnsi="Times New Roman" w:cs="Times New Roman"/>
          <w:sz w:val="24"/>
          <w:szCs w:val="24"/>
        </w:rPr>
        <w:t xml:space="preserve"> in </w:t>
      </w:r>
      <w:r w:rsidR="00CA288E">
        <w:rPr>
          <w:rFonts w:ascii="Times New Roman" w:hAnsi="Times New Roman" w:cs="Times New Roman"/>
          <w:sz w:val="24"/>
          <w:szCs w:val="24"/>
        </w:rPr>
        <w:t>A</w:t>
      </w:r>
      <w:commentRangeStart w:id="3"/>
      <w:r w:rsidR="009512E9" w:rsidRPr="001748C4">
        <w:rPr>
          <w:rFonts w:ascii="Times New Roman" w:hAnsi="Times New Roman" w:cs="Times New Roman"/>
          <w:sz w:val="24"/>
          <w:szCs w:val="24"/>
        </w:rPr>
        <w:t>ccounting</w:t>
      </w:r>
      <w:commentRangeEnd w:id="3"/>
      <w:r w:rsidR="00E750A4" w:rsidRPr="003E5BA1">
        <w:rPr>
          <w:rStyle w:val="CommentReference"/>
          <w:rFonts w:ascii="Times New Roman" w:eastAsia="SimSun" w:hAnsi="Times New Roman" w:cs="Times New Roman"/>
          <w:sz w:val="24"/>
          <w:szCs w:val="24"/>
        </w:rPr>
        <w:commentReference w:id="3"/>
      </w:r>
    </w:p>
    <w:p w14:paraId="6A2ACE10" w14:textId="77777777" w:rsidR="00D47ABC" w:rsidRPr="001748C4" w:rsidRDefault="00D47ABC" w:rsidP="003E5BA1">
      <w:pPr>
        <w:spacing w:line="360" w:lineRule="auto"/>
        <w:jc w:val="both"/>
        <w:rPr>
          <w:rFonts w:ascii="Times New Roman" w:hAnsi="Times New Roman" w:cs="Times New Roman"/>
          <w:sz w:val="24"/>
          <w:szCs w:val="24"/>
        </w:rPr>
      </w:pPr>
    </w:p>
    <w:p w14:paraId="5E534FF4" w14:textId="77777777" w:rsidR="00D47ABC" w:rsidRPr="001748C4" w:rsidRDefault="00D47ABC" w:rsidP="003E5BA1">
      <w:pPr>
        <w:spacing w:line="360" w:lineRule="auto"/>
        <w:ind w:firstLineChars="1450" w:firstLine="3480"/>
        <w:jc w:val="both"/>
        <w:rPr>
          <w:rFonts w:ascii="Times New Roman" w:eastAsia="Times New Roman" w:hAnsi="Times New Roman" w:cs="Times New Roman"/>
          <w:b/>
          <w:color w:val="000000"/>
          <w:sz w:val="24"/>
          <w:szCs w:val="24"/>
        </w:rPr>
      </w:pPr>
    </w:p>
    <w:p w14:paraId="3D2F3502" w14:textId="585563ED" w:rsidR="00D47ABC" w:rsidRPr="001748C4" w:rsidRDefault="000971FC" w:rsidP="003E5BA1">
      <w:pPr>
        <w:spacing w:line="360" w:lineRule="auto"/>
        <w:ind w:firstLineChars="1450" w:firstLine="3480"/>
        <w:jc w:val="both"/>
        <w:rPr>
          <w:rFonts w:ascii="Times New Roman" w:eastAsia="Times New Roman" w:hAnsi="Times New Roman" w:cs="Times New Roman"/>
          <w:bCs/>
          <w:color w:val="000000"/>
          <w:sz w:val="24"/>
          <w:szCs w:val="24"/>
        </w:rPr>
      </w:pPr>
      <w:r w:rsidRPr="001748C4">
        <w:rPr>
          <w:rFonts w:ascii="Times New Roman" w:eastAsia="Times New Roman" w:hAnsi="Times New Roman" w:cs="Times New Roman"/>
          <w:bCs/>
          <w:color w:val="000000"/>
          <w:sz w:val="24"/>
          <w:szCs w:val="24"/>
        </w:rPr>
        <w:t xml:space="preserve">By: </w:t>
      </w:r>
      <w:r w:rsidR="009512E9" w:rsidRPr="001748C4">
        <w:rPr>
          <w:rFonts w:ascii="Times New Roman" w:eastAsia="Times New Roman" w:hAnsi="Times New Roman" w:cs="Times New Roman"/>
          <w:bCs/>
          <w:color w:val="000000"/>
          <w:sz w:val="24"/>
          <w:szCs w:val="24"/>
        </w:rPr>
        <w:t>ISHIMWE Diane</w:t>
      </w:r>
      <w:r w:rsidRPr="001748C4">
        <w:rPr>
          <w:rFonts w:ascii="Times New Roman" w:eastAsia="Times New Roman" w:hAnsi="Times New Roman" w:cs="Times New Roman"/>
          <w:bCs/>
          <w:color w:val="000000"/>
          <w:sz w:val="24"/>
          <w:szCs w:val="24"/>
        </w:rPr>
        <w:t xml:space="preserve"> </w:t>
      </w:r>
    </w:p>
    <w:p w14:paraId="571160BF" w14:textId="2BE4AA7F" w:rsidR="00D47ABC" w:rsidRPr="001748C4" w:rsidRDefault="000971FC" w:rsidP="003E5BA1">
      <w:pPr>
        <w:spacing w:line="360" w:lineRule="auto"/>
        <w:ind w:firstLineChars="1450" w:firstLine="3480"/>
        <w:jc w:val="both"/>
        <w:rPr>
          <w:rFonts w:ascii="Times New Roman" w:eastAsia="Times New Roman" w:hAnsi="Times New Roman" w:cs="Times New Roman"/>
          <w:b/>
          <w:color w:val="000000"/>
          <w:sz w:val="24"/>
          <w:szCs w:val="24"/>
        </w:rPr>
      </w:pPr>
      <w:r w:rsidRPr="001748C4">
        <w:rPr>
          <w:rFonts w:ascii="Times New Roman" w:eastAsia="Times New Roman" w:hAnsi="Times New Roman" w:cs="Times New Roman"/>
          <w:color w:val="000000"/>
          <w:sz w:val="24"/>
          <w:szCs w:val="24"/>
        </w:rPr>
        <w:t>Reg. No: 23/2</w:t>
      </w:r>
      <w:r w:rsidR="009512E9" w:rsidRPr="001748C4">
        <w:rPr>
          <w:rFonts w:ascii="Times New Roman" w:eastAsia="Times New Roman" w:hAnsi="Times New Roman" w:cs="Times New Roman"/>
          <w:color w:val="000000"/>
          <w:sz w:val="24"/>
          <w:szCs w:val="24"/>
        </w:rPr>
        <w:t>0878</w:t>
      </w:r>
      <w:r w:rsidRPr="001748C4">
        <w:rPr>
          <w:rFonts w:ascii="Times New Roman" w:eastAsia="Times New Roman" w:hAnsi="Times New Roman" w:cs="Times New Roman"/>
          <w:b/>
          <w:color w:val="000000"/>
          <w:sz w:val="24"/>
          <w:szCs w:val="24"/>
        </w:rPr>
        <w:t xml:space="preserve"> </w:t>
      </w:r>
    </w:p>
    <w:p w14:paraId="50B9631E" w14:textId="77777777" w:rsidR="00D47ABC" w:rsidRPr="001748C4" w:rsidRDefault="00D47ABC" w:rsidP="003E5BA1">
      <w:pPr>
        <w:spacing w:line="360" w:lineRule="auto"/>
        <w:ind w:firstLineChars="500" w:firstLine="1200"/>
        <w:jc w:val="both"/>
        <w:rPr>
          <w:rFonts w:ascii="Times New Roman" w:eastAsia="Times New Roman" w:hAnsi="Times New Roman" w:cs="Times New Roman"/>
          <w:b/>
          <w:color w:val="000000"/>
          <w:sz w:val="24"/>
          <w:szCs w:val="24"/>
        </w:rPr>
      </w:pPr>
    </w:p>
    <w:p w14:paraId="731C46AB" w14:textId="77777777" w:rsidR="00D47ABC" w:rsidRPr="001748C4" w:rsidRDefault="00D47ABC" w:rsidP="003E5BA1">
      <w:pPr>
        <w:spacing w:line="360" w:lineRule="auto"/>
        <w:ind w:firstLineChars="500" w:firstLine="1200"/>
        <w:jc w:val="both"/>
        <w:rPr>
          <w:rFonts w:ascii="Times New Roman" w:eastAsia="Times New Roman" w:hAnsi="Times New Roman" w:cs="Times New Roman"/>
          <w:b/>
          <w:color w:val="000000"/>
          <w:sz w:val="24"/>
          <w:szCs w:val="24"/>
        </w:rPr>
      </w:pPr>
    </w:p>
    <w:p w14:paraId="1ED006FC" w14:textId="748B022B" w:rsidR="00D47ABC" w:rsidRPr="001748C4" w:rsidRDefault="000971FC" w:rsidP="003E5BA1">
      <w:pPr>
        <w:spacing w:line="360" w:lineRule="auto"/>
        <w:jc w:val="both"/>
        <w:rPr>
          <w:rFonts w:ascii="Times New Roman" w:hAnsi="Times New Roman" w:cs="Times New Roman"/>
          <w:b/>
          <w:color w:val="000000" w:themeColor="text1"/>
          <w:sz w:val="24"/>
          <w:szCs w:val="24"/>
        </w:rPr>
      </w:pPr>
      <w:r w:rsidRPr="001748C4">
        <w:rPr>
          <w:rFonts w:ascii="Times New Roman" w:eastAsia="Times New Roman" w:hAnsi="Times New Roman" w:cs="Times New Roman"/>
          <w:b/>
          <w:color w:val="000000"/>
          <w:sz w:val="24"/>
          <w:szCs w:val="24"/>
        </w:rPr>
        <w:t xml:space="preserve">Supervisor: </w:t>
      </w:r>
      <w:r w:rsidRPr="001748C4">
        <w:rPr>
          <w:rFonts w:ascii="Times New Roman" w:hAnsi="Times New Roman" w:cs="Times New Roman"/>
          <w:b/>
          <w:color w:val="000000" w:themeColor="text1"/>
          <w:sz w:val="24"/>
          <w:szCs w:val="24"/>
        </w:rPr>
        <w:t xml:space="preserve">  Dr. </w:t>
      </w:r>
      <w:r w:rsidR="00E750A4" w:rsidRPr="001748C4">
        <w:rPr>
          <w:rFonts w:ascii="Times New Roman" w:hAnsi="Times New Roman" w:cs="Times New Roman"/>
          <w:b/>
          <w:color w:val="000000" w:themeColor="text1"/>
          <w:sz w:val="24"/>
          <w:szCs w:val="24"/>
        </w:rPr>
        <w:t>NIYIBIZI Francois Xavier</w:t>
      </w:r>
    </w:p>
    <w:p w14:paraId="13DF3199" w14:textId="2F0DD200" w:rsidR="00E750A4" w:rsidRPr="001748C4" w:rsidRDefault="00E750A4" w:rsidP="003E5BA1">
      <w:pPr>
        <w:spacing w:line="360" w:lineRule="auto"/>
        <w:jc w:val="both"/>
        <w:rPr>
          <w:rFonts w:ascii="Times New Roman" w:eastAsia="Times New Roman" w:hAnsi="Times New Roman" w:cs="Times New Roman"/>
          <w:b/>
          <w:color w:val="000000"/>
          <w:sz w:val="24"/>
          <w:szCs w:val="24"/>
        </w:rPr>
      </w:pPr>
      <w:r w:rsidRPr="001748C4">
        <w:rPr>
          <w:rFonts w:ascii="Times New Roman" w:hAnsi="Times New Roman" w:cs="Times New Roman"/>
          <w:b/>
          <w:color w:val="000000" w:themeColor="text1"/>
          <w:sz w:val="24"/>
          <w:szCs w:val="24"/>
        </w:rPr>
        <w:t>Co-supervisor: Dr</w:t>
      </w:r>
      <w:r w:rsidR="009C28C2">
        <w:rPr>
          <w:rFonts w:ascii="Times New Roman" w:hAnsi="Times New Roman" w:cs="Times New Roman"/>
          <w:b/>
          <w:color w:val="000000" w:themeColor="text1"/>
          <w:sz w:val="24"/>
          <w:szCs w:val="24"/>
        </w:rPr>
        <w:t>.</w:t>
      </w:r>
      <w:r w:rsidRPr="001748C4">
        <w:rPr>
          <w:rFonts w:ascii="Times New Roman" w:hAnsi="Times New Roman" w:cs="Times New Roman"/>
          <w:b/>
          <w:color w:val="000000" w:themeColor="text1"/>
          <w:sz w:val="24"/>
          <w:szCs w:val="24"/>
        </w:rPr>
        <w:t xml:space="preserve"> NSANZUMUHIRE Silas</w:t>
      </w:r>
    </w:p>
    <w:p w14:paraId="2DA8A493" w14:textId="77777777" w:rsidR="00D47ABC" w:rsidRPr="001748C4" w:rsidRDefault="00D47ABC" w:rsidP="003E5BA1">
      <w:pPr>
        <w:spacing w:line="360" w:lineRule="auto"/>
        <w:ind w:firstLineChars="1700" w:firstLine="4080"/>
        <w:jc w:val="both"/>
        <w:rPr>
          <w:rFonts w:ascii="Times New Roman" w:eastAsia="Times New Roman" w:hAnsi="Times New Roman" w:cs="Times New Roman"/>
          <w:b/>
          <w:color w:val="000000"/>
          <w:sz w:val="24"/>
          <w:szCs w:val="24"/>
        </w:rPr>
      </w:pPr>
    </w:p>
    <w:p w14:paraId="39BE69A1" w14:textId="77777777" w:rsidR="00D47ABC" w:rsidRPr="001748C4" w:rsidRDefault="00D47ABC" w:rsidP="003E5BA1">
      <w:pPr>
        <w:spacing w:line="360" w:lineRule="auto"/>
        <w:ind w:firstLineChars="1700" w:firstLine="4080"/>
        <w:jc w:val="both"/>
        <w:rPr>
          <w:rFonts w:ascii="Times New Roman" w:eastAsia="Times New Roman" w:hAnsi="Times New Roman" w:cs="Times New Roman"/>
          <w:b/>
          <w:color w:val="000000"/>
          <w:sz w:val="24"/>
          <w:szCs w:val="24"/>
        </w:rPr>
      </w:pPr>
    </w:p>
    <w:p w14:paraId="5D5C00B5" w14:textId="29D64DCF" w:rsidR="001B407D" w:rsidRPr="001748C4" w:rsidRDefault="000971FC" w:rsidP="003E5BA1">
      <w:pPr>
        <w:spacing w:line="360" w:lineRule="auto"/>
        <w:ind w:firstLineChars="1996" w:firstLine="4790"/>
        <w:jc w:val="both"/>
        <w:rPr>
          <w:rFonts w:ascii="Times New Roman" w:eastAsia="Times New Roman" w:hAnsi="Times New Roman" w:cs="Times New Roman"/>
          <w:b/>
          <w:color w:val="000000"/>
          <w:sz w:val="24"/>
          <w:szCs w:val="24"/>
        </w:rPr>
      </w:pPr>
      <w:r w:rsidRPr="001748C4">
        <w:rPr>
          <w:rFonts w:ascii="Times New Roman" w:eastAsia="Times New Roman" w:hAnsi="Times New Roman" w:cs="Times New Roman"/>
          <w:b/>
          <w:color w:val="000000"/>
          <w:sz w:val="24"/>
          <w:szCs w:val="24"/>
        </w:rPr>
        <w:t xml:space="preserve">Musanze, </w:t>
      </w:r>
      <w:r w:rsidR="002B62B6" w:rsidRPr="001748C4">
        <w:rPr>
          <w:rFonts w:ascii="Times New Roman" w:eastAsia="Times New Roman" w:hAnsi="Times New Roman" w:cs="Times New Roman"/>
          <w:b/>
          <w:color w:val="000000"/>
          <w:sz w:val="24"/>
          <w:szCs w:val="24"/>
        </w:rPr>
        <w:t>June</w:t>
      </w:r>
      <w:r w:rsidR="00A823B4" w:rsidRPr="001748C4">
        <w:rPr>
          <w:rFonts w:ascii="Times New Roman" w:eastAsia="Times New Roman" w:hAnsi="Times New Roman" w:cs="Times New Roman"/>
          <w:b/>
          <w:color w:val="000000"/>
          <w:sz w:val="24"/>
          <w:szCs w:val="24"/>
        </w:rPr>
        <w:t xml:space="preserve"> </w:t>
      </w:r>
      <w:r w:rsidR="009512E9" w:rsidRPr="001748C4">
        <w:rPr>
          <w:rFonts w:ascii="Times New Roman" w:eastAsia="Times New Roman" w:hAnsi="Times New Roman" w:cs="Times New Roman"/>
          <w:b/>
          <w:color w:val="000000"/>
          <w:sz w:val="24"/>
          <w:szCs w:val="24"/>
        </w:rPr>
        <w:t>2025</w:t>
      </w:r>
      <w:bookmarkEnd w:id="1"/>
    </w:p>
    <w:p w14:paraId="25BA95C4" w14:textId="77777777" w:rsidR="001B407D" w:rsidRPr="001748C4" w:rsidRDefault="001B407D" w:rsidP="003E5BA1">
      <w:pPr>
        <w:spacing w:line="360" w:lineRule="auto"/>
        <w:jc w:val="both"/>
        <w:rPr>
          <w:rFonts w:ascii="Times New Roman" w:eastAsia="Times New Roman" w:hAnsi="Times New Roman" w:cs="Times New Roman"/>
          <w:b/>
          <w:color w:val="000000"/>
          <w:sz w:val="24"/>
          <w:szCs w:val="24"/>
        </w:rPr>
      </w:pPr>
      <w:r w:rsidRPr="001748C4">
        <w:rPr>
          <w:rFonts w:ascii="Times New Roman" w:eastAsia="Times New Roman" w:hAnsi="Times New Roman" w:cs="Times New Roman"/>
          <w:b/>
          <w:color w:val="000000"/>
          <w:sz w:val="24"/>
          <w:szCs w:val="24"/>
        </w:rPr>
        <w:br w:type="page"/>
      </w:r>
    </w:p>
    <w:p w14:paraId="4B6AE137" w14:textId="46491750" w:rsidR="00D47ABC" w:rsidRPr="003F2B60" w:rsidRDefault="00D47ABC" w:rsidP="003E5BA1">
      <w:pPr>
        <w:spacing w:line="360" w:lineRule="auto"/>
        <w:ind w:firstLineChars="1996" w:firstLine="5589"/>
        <w:jc w:val="both"/>
        <w:rPr>
          <w:rFonts w:ascii="Times New Roman" w:eastAsia="Times New Roman" w:hAnsi="Times New Roman" w:cs="Times New Roman"/>
          <w:b/>
          <w:color w:val="000000"/>
          <w:sz w:val="28"/>
          <w:szCs w:val="28"/>
        </w:rPr>
      </w:pPr>
    </w:p>
    <w:p w14:paraId="7E782904" w14:textId="672FE71E" w:rsidR="001B407D" w:rsidRPr="004D1D04" w:rsidRDefault="001B407D" w:rsidP="004D1D04">
      <w:r w:rsidRPr="004D1D04">
        <w:t xml:space="preserve">                                           </w:t>
      </w:r>
      <w:r w:rsidR="005D4370" w:rsidRPr="004D1D04">
        <w:t>DECLARATION OF ORIGINALITY</w:t>
      </w:r>
    </w:p>
    <w:p w14:paraId="33C25CEA" w14:textId="4856553E" w:rsidR="005D4370" w:rsidRPr="004D1D04" w:rsidRDefault="005D4370" w:rsidP="004D1D04">
      <w:r w:rsidRPr="004D1D04">
        <w:t>I do hereby declare that the work presented in this dissertation is my own contribution to the best of my knowledge. The same work has never been submitted to any other University or Institution. I, therefore declare that this work is my own for the partial fulfilment of the award of a Bachelor’s degree with honours in Accounting at INES-Ruhengeri.</w:t>
      </w:r>
    </w:p>
    <w:p w14:paraId="400C09AD" w14:textId="62661977" w:rsidR="005D4370" w:rsidRPr="004D1D04" w:rsidRDefault="005D4370" w:rsidP="004D1D04"/>
    <w:p w14:paraId="6EAD61C1" w14:textId="18CB007B" w:rsidR="005D4370" w:rsidRPr="004D1D04" w:rsidRDefault="005D4370" w:rsidP="004D1D04">
      <w:r w:rsidRPr="004D1D04">
        <w:t xml:space="preserve">Candidate’s name: ISHIMWE Diane </w:t>
      </w:r>
    </w:p>
    <w:p w14:paraId="0C8C2CC4" w14:textId="77777777" w:rsidR="005D4370" w:rsidRPr="004D1D04" w:rsidRDefault="005D4370" w:rsidP="004D1D04">
      <w:r w:rsidRPr="004D1D04">
        <w:t xml:space="preserve"> </w:t>
      </w:r>
    </w:p>
    <w:p w14:paraId="789E1438" w14:textId="1DBA4728" w:rsidR="005D4370" w:rsidRPr="004D1D04" w:rsidRDefault="005D4370" w:rsidP="004D1D04">
      <w:r w:rsidRPr="004D1D04">
        <w:t xml:space="preserve">Candidate’s signature: ……………..... </w:t>
      </w:r>
    </w:p>
    <w:p w14:paraId="637AB150" w14:textId="77777777" w:rsidR="005D4370" w:rsidRPr="004D1D04" w:rsidRDefault="005D4370" w:rsidP="004D1D04">
      <w:r w:rsidRPr="004D1D04">
        <w:t xml:space="preserve"> </w:t>
      </w:r>
    </w:p>
    <w:p w14:paraId="1D3101DF" w14:textId="77777777" w:rsidR="005D4370" w:rsidRPr="004D1D04" w:rsidRDefault="005D4370" w:rsidP="004D1D04">
      <w:r w:rsidRPr="004D1D04">
        <w:t>Submission date: ……… /….... /2025</w:t>
      </w:r>
    </w:p>
    <w:p w14:paraId="01EBCB7E" w14:textId="78B39A3D" w:rsidR="005D4370" w:rsidRPr="004D1D04" w:rsidRDefault="005D4370" w:rsidP="004D1D04"/>
    <w:p w14:paraId="6FFA9B4E" w14:textId="77777777" w:rsidR="005D4370" w:rsidRPr="004D1D04" w:rsidRDefault="005D4370" w:rsidP="004D1D04"/>
    <w:p w14:paraId="10D45323" w14:textId="77777777" w:rsidR="001B407D" w:rsidRPr="004D1D04" w:rsidRDefault="001B407D" w:rsidP="004D1D04"/>
    <w:p w14:paraId="384D4EC0" w14:textId="77777777" w:rsidR="001B407D" w:rsidRPr="004D1D04" w:rsidRDefault="001B407D" w:rsidP="004D1D04">
      <w:r w:rsidRPr="004D1D04">
        <w:tab/>
      </w:r>
    </w:p>
    <w:p w14:paraId="1EA064FD" w14:textId="77777777" w:rsidR="001B407D" w:rsidRPr="004D1D04" w:rsidRDefault="001B407D" w:rsidP="004D1D04"/>
    <w:p w14:paraId="1460B42E" w14:textId="77777777" w:rsidR="001B407D" w:rsidRPr="004D1D04" w:rsidRDefault="001B407D" w:rsidP="004D1D04"/>
    <w:p w14:paraId="0AB8ED6F" w14:textId="77777777" w:rsidR="001B407D" w:rsidRPr="004D1D04" w:rsidRDefault="001B407D" w:rsidP="004D1D04"/>
    <w:p w14:paraId="1243BB2D" w14:textId="77777777" w:rsidR="001B407D" w:rsidRPr="004D1D04" w:rsidRDefault="001B407D" w:rsidP="004D1D04"/>
    <w:p w14:paraId="33C8F319" w14:textId="77777777" w:rsidR="001B407D" w:rsidRPr="004D1D04" w:rsidRDefault="001B407D" w:rsidP="004D1D04"/>
    <w:p w14:paraId="364BC58C" w14:textId="77777777" w:rsidR="001B407D" w:rsidRPr="004D1D04" w:rsidRDefault="001B407D" w:rsidP="004D1D04"/>
    <w:p w14:paraId="08319D34" w14:textId="77777777" w:rsidR="001B407D" w:rsidRPr="004D1D04" w:rsidRDefault="001B407D" w:rsidP="004D1D04"/>
    <w:p w14:paraId="305FE456" w14:textId="77777777" w:rsidR="001B407D" w:rsidRPr="004D1D04" w:rsidRDefault="001B407D" w:rsidP="004D1D04"/>
    <w:p w14:paraId="27DC26E4" w14:textId="77777777" w:rsidR="001B407D" w:rsidRPr="004D1D04" w:rsidRDefault="001B407D" w:rsidP="004D1D04"/>
    <w:p w14:paraId="22F17752" w14:textId="77777777" w:rsidR="001B407D" w:rsidRPr="004D1D04" w:rsidRDefault="001B407D" w:rsidP="004D1D04"/>
    <w:p w14:paraId="275B0CAB" w14:textId="77777777" w:rsidR="001B407D" w:rsidRPr="004D1D04" w:rsidRDefault="001B407D" w:rsidP="004D1D04"/>
    <w:p w14:paraId="1D566FC9" w14:textId="1F73A09C" w:rsidR="001B407D" w:rsidRPr="004D1D04" w:rsidRDefault="001B407D" w:rsidP="004D1D04">
      <w:r w:rsidRPr="004D1D04">
        <w:br w:type="page"/>
      </w:r>
    </w:p>
    <w:p w14:paraId="4905437E" w14:textId="77777777" w:rsidR="001B407D" w:rsidRPr="004D1D04" w:rsidRDefault="001B407D" w:rsidP="004D1D04">
      <w:r w:rsidRPr="004D1D04">
        <w:tab/>
        <w:t xml:space="preserve">            </w:t>
      </w:r>
      <w:bookmarkStart w:id="4" w:name="_Toc202527916"/>
      <w:r w:rsidRPr="004D1D04">
        <w:t>APPROVAL</w:t>
      </w:r>
      <w:bookmarkEnd w:id="4"/>
    </w:p>
    <w:p w14:paraId="6723D852" w14:textId="7DBE2863" w:rsidR="005D4370" w:rsidRPr="004D1D04" w:rsidRDefault="005D4370" w:rsidP="004D1D04">
      <w:r w:rsidRPr="004D1D04">
        <w:t xml:space="preserve">This is to certify that this dissertation work entitled “ROLE OF CORPORATE GOVERNANCE TO THE PERFORMANCE OF INSURANCE COMPANY” is an original study conducted by ISHIMWE </w:t>
      </w:r>
      <w:r w:rsidR="00AB666D" w:rsidRPr="004D1D04">
        <w:t>Diane under</w:t>
      </w:r>
      <w:r w:rsidRPr="004D1D04">
        <w:t xml:space="preserve"> my supervision and guidance. </w:t>
      </w:r>
    </w:p>
    <w:p w14:paraId="30A3ADF5" w14:textId="7C4BA919" w:rsidR="005D4370" w:rsidRPr="004D1D04" w:rsidRDefault="005D4370" w:rsidP="004D1D04">
      <w:r w:rsidRPr="004D1D04">
        <w:t xml:space="preserve">Supervisor’s name: Dr. NIYIBIZI Francois Xavier </w:t>
      </w:r>
    </w:p>
    <w:p w14:paraId="1322257E" w14:textId="2AE33682" w:rsidR="005D4370" w:rsidRPr="004D1D04" w:rsidRDefault="005D4370" w:rsidP="004D1D04">
      <w:r w:rsidRPr="004D1D04">
        <w:t xml:space="preserve">Supervisor’s signature: ………………………………………………… </w:t>
      </w:r>
    </w:p>
    <w:p w14:paraId="67660304" w14:textId="6660EDED" w:rsidR="005D4370" w:rsidRPr="004D1D04" w:rsidRDefault="005D4370" w:rsidP="004D1D04">
      <w:r w:rsidRPr="004D1D04">
        <w:t>Submission date: ……… /….... /2025</w:t>
      </w:r>
    </w:p>
    <w:p w14:paraId="5B668C9B" w14:textId="77777777" w:rsidR="00AB666D" w:rsidRPr="004D1D04" w:rsidRDefault="00AB666D" w:rsidP="004D1D04">
      <w:bookmarkStart w:id="5" w:name="_Toc202527917"/>
    </w:p>
    <w:p w14:paraId="2B2F5352" w14:textId="77777777" w:rsidR="00AB666D" w:rsidRPr="004D1D04" w:rsidRDefault="00AB666D" w:rsidP="004D1D04"/>
    <w:p w14:paraId="73E2146A" w14:textId="77777777" w:rsidR="00AB666D" w:rsidRPr="004D1D04" w:rsidRDefault="00AB666D" w:rsidP="004D1D04">
      <w:r w:rsidRPr="004D1D04">
        <w:br w:type="page"/>
      </w:r>
    </w:p>
    <w:p w14:paraId="13C7C9F6" w14:textId="3F80F1DD" w:rsidR="005A22A3" w:rsidRPr="004D1D04" w:rsidRDefault="005A22A3" w:rsidP="004D1D04">
      <w:r w:rsidRPr="004D1D04">
        <w:t>DEDICATION</w:t>
      </w:r>
      <w:bookmarkEnd w:id="5"/>
    </w:p>
    <w:p w14:paraId="729BAAAC" w14:textId="77777777" w:rsidR="005A22A3" w:rsidRPr="004D1D04" w:rsidRDefault="005A22A3" w:rsidP="004D1D04">
      <w:r w:rsidRPr="004D1D04">
        <w:t>This work is dedicated to Almighty God, my beloved family, my Friends and my supervisor for their love, support and encouragement during my studies.</w:t>
      </w:r>
    </w:p>
    <w:p w14:paraId="58EF6D30" w14:textId="77777777" w:rsidR="005A22A3" w:rsidRPr="004D1D04" w:rsidRDefault="005A22A3" w:rsidP="004D1D04"/>
    <w:p w14:paraId="7530E03E" w14:textId="77777777" w:rsidR="005A22A3" w:rsidRPr="004D1D04" w:rsidRDefault="005A22A3" w:rsidP="004D1D04">
      <w:r w:rsidRPr="004D1D04">
        <w:br w:type="page"/>
      </w:r>
    </w:p>
    <w:p w14:paraId="40140B7D" w14:textId="77777777" w:rsidR="005A22A3" w:rsidRPr="004D1D04" w:rsidRDefault="005A22A3" w:rsidP="004D1D04"/>
    <w:p w14:paraId="5C098197" w14:textId="77777777" w:rsidR="005A22A3" w:rsidRPr="004D1D04" w:rsidRDefault="005A22A3" w:rsidP="004D1D04">
      <w:r w:rsidRPr="004D1D04">
        <w:t xml:space="preserve">                                 </w:t>
      </w:r>
      <w:bookmarkStart w:id="6" w:name="_Toc202527918"/>
      <w:r w:rsidRPr="004D1D04">
        <w:t>ACKNOWLEDEMENTS</w:t>
      </w:r>
      <w:bookmarkEnd w:id="6"/>
    </w:p>
    <w:p w14:paraId="322FE17F" w14:textId="77777777" w:rsidR="003F2B60" w:rsidRPr="004D1D04" w:rsidRDefault="003F2B60" w:rsidP="004D1D04"/>
    <w:p w14:paraId="73BD6D1F" w14:textId="1EA4C540" w:rsidR="005A22A3" w:rsidRPr="004D1D04" w:rsidRDefault="005A22A3" w:rsidP="004D1D04">
      <w:r w:rsidRPr="004D1D04">
        <w:t>The accomplishment of this study result is due to the efforts of many persons, to whom I offer my gratitude. First and foremost, I want to convey my deepest appreciation to my supervisor Dr. NIYIBIZI Francois Xavier and co-supervisor Dr. NSANZUMUHIRE Silas</w:t>
      </w:r>
    </w:p>
    <w:p w14:paraId="45103459" w14:textId="77777777" w:rsidR="005A22A3" w:rsidRPr="004D1D04" w:rsidRDefault="005A22A3" w:rsidP="004D1D04">
      <w:r w:rsidRPr="004D1D04">
        <w:t xml:space="preserve"> who directed me throughout the writing process, devoting much time and effort to providing careful direction, significant assistance, and excellent recommendations that aided in the completion of my research.</w:t>
      </w:r>
    </w:p>
    <w:p w14:paraId="19B51E5D" w14:textId="77777777" w:rsidR="005A22A3" w:rsidRPr="004D1D04" w:rsidRDefault="005A22A3" w:rsidP="004D1D04">
      <w:r w:rsidRPr="004D1D04">
        <w:t xml:space="preserve"> </w:t>
      </w:r>
    </w:p>
    <w:p w14:paraId="545A9C11" w14:textId="77777777" w:rsidR="005A22A3" w:rsidRPr="004D1D04" w:rsidRDefault="005A22A3" w:rsidP="004D1D04">
      <w:r w:rsidRPr="004D1D04">
        <w:t xml:space="preserve">Special thanks go to the management of INES campus for its support during my post graduate studies. Special thanks to my beloved Uncle and my mother for their support and encouragement throughout this course. </w:t>
      </w:r>
    </w:p>
    <w:p w14:paraId="3322208D" w14:textId="77777777" w:rsidR="005A22A3" w:rsidRPr="004D1D04" w:rsidRDefault="005A22A3" w:rsidP="004D1D04">
      <w:r w:rsidRPr="004D1D04">
        <w:t>I'd want to express my gratitude to my family and friends for their many contributions during the course of my studies. Financial success, in particular, has been the bedrock of all my accomplishments.</w:t>
      </w:r>
    </w:p>
    <w:p w14:paraId="480D9956" w14:textId="77777777" w:rsidR="009C7B92" w:rsidRPr="004D1D04" w:rsidRDefault="009C7B92" w:rsidP="004D1D04">
      <w:r w:rsidRPr="004D1D04">
        <w:br w:type="page"/>
      </w:r>
    </w:p>
    <w:p w14:paraId="1D5CBE38" w14:textId="77777777" w:rsidR="003F2B60" w:rsidRPr="004D1D04" w:rsidRDefault="009C7B92" w:rsidP="004D1D04">
      <w:r w:rsidRPr="004D1D04">
        <w:t xml:space="preserve">                                         </w:t>
      </w:r>
      <w:bookmarkStart w:id="7" w:name="_Toc202527919"/>
      <w:r w:rsidRPr="004D1D04">
        <w:t>ABSTRACT</w:t>
      </w:r>
      <w:bookmarkEnd w:id="7"/>
      <w:r w:rsidRPr="004D1D04">
        <w:br/>
      </w:r>
    </w:p>
    <w:p w14:paraId="714DD803" w14:textId="77777777" w:rsidR="00CA04D5" w:rsidRPr="004D1D04" w:rsidRDefault="00CA04D5" w:rsidP="004D1D04">
      <w:r w:rsidRPr="004D1D04">
        <w:t>This study investigates the role of corporate governance in the profitability of insurance companies, with a specific focus on SONARWA Insurance Company during the period 2020–2024. The main objective was to determine how governance practices influence financial performance. Specifically, the study aimed to: (1) analyze the key corporate governance practices implemented at SONARWA, (2) assess the company's profitability levels, and (3) examine the relationship between governance structures and profitability indicators.</w:t>
      </w:r>
    </w:p>
    <w:p w14:paraId="5264F1E3" w14:textId="77777777" w:rsidR="00CA04D5" w:rsidRPr="004D1D04" w:rsidRDefault="00CA04D5" w:rsidP="004D1D04">
      <w:r w:rsidRPr="004D1D04">
        <w:t>The research employed a descriptive design and relied on both primary and secondary data sources. Primary data were collected through structured questionnaires distributed to 50 purposively selected employees across top management, board, and finance departments. Secondary data included annual reports and audited financial statements. Data analysis was conducted using SPSS to perform descriptive statistics and correlation analysis.</w:t>
      </w:r>
    </w:p>
    <w:p w14:paraId="05A0629E" w14:textId="4D4B67CC" w:rsidR="00CA04D5" w:rsidRPr="004D1D04" w:rsidRDefault="00CA04D5" w:rsidP="004D1D04">
      <w:r w:rsidRPr="004D1D04">
        <w:t>Findings revealed that SONARWA has implemented robust governance mechanisms, including an independent board, active audit committees, and clear ethical policies. A majority of respondents (85–90%) agreed that these practices contributed to financial stability, consistent and growth in premiums. Furthermore, the study found a strong positive correlation (r = 0.82) between governance practices and key profitability indicators such as Return on Assets (ROA), customer satisfaction, product quality, and net profit margin.</w:t>
      </w:r>
    </w:p>
    <w:p w14:paraId="7D17E549" w14:textId="74F3F002" w:rsidR="00BB7445" w:rsidRPr="004D1D04" w:rsidRDefault="00CA04D5" w:rsidP="004D1D04">
      <w:r w:rsidRPr="004D1D04">
        <w:t>The study concludes that effective corporate governance significantly enhances profitability in insurance companies. It recommends strengthening board independence, improving financial transparency, and conducting regular governance audits to ensure long-term financial sustainability.</w:t>
      </w:r>
      <w:r w:rsidR="00BB7445" w:rsidRPr="004D1D04">
        <w:br w:type="page"/>
      </w:r>
    </w:p>
    <w:p w14:paraId="4F224CCC" w14:textId="77777777" w:rsidR="00BB7445" w:rsidRPr="004D1D04" w:rsidRDefault="00BB7445" w:rsidP="004D1D04"/>
    <w:p w14:paraId="1704C2DF" w14:textId="77777777" w:rsidR="00BB7445" w:rsidRPr="004D1D04" w:rsidRDefault="00BB7445" w:rsidP="004D1D04"/>
    <w:p w14:paraId="10FFB90F" w14:textId="039765F4" w:rsidR="00BB7445" w:rsidRPr="004D1D04" w:rsidRDefault="00BB7445" w:rsidP="004D1D04">
      <w:r w:rsidRPr="004D1D04">
        <w:t>TABLE OF CONTENT</w:t>
      </w:r>
    </w:p>
    <w:sdt>
      <w:sdtPr>
        <w:id w:val="-382487373"/>
        <w:docPartObj>
          <w:docPartGallery w:val="Table of Contents"/>
          <w:docPartUnique/>
        </w:docPartObj>
      </w:sdtPr>
      <w:sdtContent>
        <w:p w14:paraId="68113446" w14:textId="7864768F" w:rsidR="003822B9" w:rsidRPr="004D1D04" w:rsidRDefault="00180269" w:rsidP="004D1D04">
          <w:r w:rsidRPr="004D1D04">
            <w:fldChar w:fldCharType="begin"/>
          </w:r>
          <w:r w:rsidRPr="004D1D04">
            <w:instrText xml:space="preserve"> TOC \o "1-3" \h \z \u </w:instrText>
          </w:r>
          <w:r w:rsidRPr="004D1D04">
            <w:fldChar w:fldCharType="separate"/>
          </w:r>
        </w:p>
        <w:p w14:paraId="770F4010" w14:textId="362E368E" w:rsidR="003822B9" w:rsidRPr="004D1D04" w:rsidRDefault="009C28C2" w:rsidP="004D1D04">
          <w:hyperlink w:anchor="_Toc202527916" w:history="1">
            <w:r w:rsidR="003822B9" w:rsidRPr="004D1D04">
              <w:rPr>
                <w:rStyle w:val="Hyperlink"/>
              </w:rPr>
              <w:t>APPROVAL</w:t>
            </w:r>
            <w:r w:rsidR="003822B9" w:rsidRPr="004D1D04">
              <w:rPr>
                <w:rStyle w:val="Hyperlink"/>
                <w:webHidden/>
              </w:rPr>
              <w:tab/>
            </w:r>
            <w:r w:rsidR="003822B9" w:rsidRPr="004D1D04">
              <w:rPr>
                <w:rStyle w:val="Hyperlink"/>
                <w:webHidden/>
              </w:rPr>
              <w:fldChar w:fldCharType="begin"/>
            </w:r>
            <w:r w:rsidR="003822B9" w:rsidRPr="004D1D04">
              <w:rPr>
                <w:rStyle w:val="Hyperlink"/>
                <w:webHidden/>
              </w:rPr>
              <w:instrText xml:space="preserve"> PAGEREF _Toc202527916 \h </w:instrText>
            </w:r>
            <w:r w:rsidR="003822B9" w:rsidRPr="004D1D04">
              <w:rPr>
                <w:rStyle w:val="Hyperlink"/>
                <w:webHidden/>
              </w:rPr>
            </w:r>
            <w:r w:rsidR="003822B9" w:rsidRPr="004D1D04">
              <w:rPr>
                <w:rStyle w:val="Hyperlink"/>
                <w:webHidden/>
              </w:rPr>
              <w:fldChar w:fldCharType="separate"/>
            </w:r>
            <w:r w:rsidR="003822B9" w:rsidRPr="004D1D04">
              <w:rPr>
                <w:rStyle w:val="Hyperlink"/>
                <w:webHidden/>
              </w:rPr>
              <w:t>iii</w:t>
            </w:r>
            <w:r w:rsidR="003822B9" w:rsidRPr="004D1D04">
              <w:rPr>
                <w:rStyle w:val="Hyperlink"/>
                <w:webHidden/>
              </w:rPr>
              <w:fldChar w:fldCharType="end"/>
            </w:r>
          </w:hyperlink>
        </w:p>
        <w:p w14:paraId="1F198F77" w14:textId="0E08A9FC" w:rsidR="003822B9" w:rsidRPr="004D1D04" w:rsidRDefault="009C28C2" w:rsidP="004D1D04">
          <w:hyperlink w:anchor="_Toc202527917" w:history="1">
            <w:r w:rsidR="003822B9" w:rsidRPr="004D1D04">
              <w:rPr>
                <w:rStyle w:val="Hyperlink"/>
              </w:rPr>
              <w:t>DEDICATION</w:t>
            </w:r>
            <w:r w:rsidR="003822B9" w:rsidRPr="004D1D04">
              <w:rPr>
                <w:rStyle w:val="Hyperlink"/>
                <w:webHidden/>
              </w:rPr>
              <w:tab/>
            </w:r>
            <w:r w:rsidR="003822B9" w:rsidRPr="004D1D04">
              <w:rPr>
                <w:rStyle w:val="Hyperlink"/>
                <w:webHidden/>
              </w:rPr>
              <w:fldChar w:fldCharType="begin"/>
            </w:r>
            <w:r w:rsidR="003822B9" w:rsidRPr="004D1D04">
              <w:rPr>
                <w:rStyle w:val="Hyperlink"/>
                <w:webHidden/>
              </w:rPr>
              <w:instrText xml:space="preserve"> PAGEREF _Toc202527917 \h </w:instrText>
            </w:r>
            <w:r w:rsidR="003822B9" w:rsidRPr="004D1D04">
              <w:rPr>
                <w:rStyle w:val="Hyperlink"/>
                <w:webHidden/>
              </w:rPr>
            </w:r>
            <w:r w:rsidR="003822B9" w:rsidRPr="004D1D04">
              <w:rPr>
                <w:rStyle w:val="Hyperlink"/>
                <w:webHidden/>
              </w:rPr>
              <w:fldChar w:fldCharType="separate"/>
            </w:r>
            <w:r w:rsidR="003822B9" w:rsidRPr="004D1D04">
              <w:rPr>
                <w:rStyle w:val="Hyperlink"/>
                <w:webHidden/>
              </w:rPr>
              <w:t>iv</w:t>
            </w:r>
            <w:r w:rsidR="003822B9" w:rsidRPr="004D1D04">
              <w:rPr>
                <w:rStyle w:val="Hyperlink"/>
                <w:webHidden/>
              </w:rPr>
              <w:fldChar w:fldCharType="end"/>
            </w:r>
          </w:hyperlink>
        </w:p>
        <w:p w14:paraId="32A18034" w14:textId="2EC0D074" w:rsidR="003822B9" w:rsidRPr="004D1D04" w:rsidRDefault="009C28C2" w:rsidP="004D1D04">
          <w:hyperlink w:anchor="_Toc202527918" w:history="1">
            <w:r w:rsidR="003822B9" w:rsidRPr="004D1D04">
              <w:rPr>
                <w:rStyle w:val="Hyperlink"/>
              </w:rPr>
              <w:t>ACKNOWLEDEMENTS</w:t>
            </w:r>
            <w:r w:rsidR="003822B9" w:rsidRPr="004D1D04">
              <w:rPr>
                <w:rStyle w:val="Hyperlink"/>
                <w:webHidden/>
              </w:rPr>
              <w:tab/>
            </w:r>
            <w:r w:rsidR="003822B9" w:rsidRPr="004D1D04">
              <w:rPr>
                <w:rStyle w:val="Hyperlink"/>
                <w:webHidden/>
              </w:rPr>
              <w:fldChar w:fldCharType="begin"/>
            </w:r>
            <w:r w:rsidR="003822B9" w:rsidRPr="004D1D04">
              <w:rPr>
                <w:rStyle w:val="Hyperlink"/>
                <w:webHidden/>
              </w:rPr>
              <w:instrText xml:space="preserve"> PAGEREF _Toc202527918 \h </w:instrText>
            </w:r>
            <w:r w:rsidR="003822B9" w:rsidRPr="004D1D04">
              <w:rPr>
                <w:rStyle w:val="Hyperlink"/>
                <w:webHidden/>
              </w:rPr>
            </w:r>
            <w:r w:rsidR="003822B9" w:rsidRPr="004D1D04">
              <w:rPr>
                <w:rStyle w:val="Hyperlink"/>
                <w:webHidden/>
              </w:rPr>
              <w:fldChar w:fldCharType="separate"/>
            </w:r>
            <w:r w:rsidR="003822B9" w:rsidRPr="004D1D04">
              <w:rPr>
                <w:rStyle w:val="Hyperlink"/>
                <w:webHidden/>
              </w:rPr>
              <w:t>v</w:t>
            </w:r>
            <w:r w:rsidR="003822B9" w:rsidRPr="004D1D04">
              <w:rPr>
                <w:rStyle w:val="Hyperlink"/>
                <w:webHidden/>
              </w:rPr>
              <w:fldChar w:fldCharType="end"/>
            </w:r>
          </w:hyperlink>
        </w:p>
        <w:p w14:paraId="78C018AA" w14:textId="2F595F93" w:rsidR="003822B9" w:rsidRPr="004D1D04" w:rsidRDefault="009C28C2" w:rsidP="004D1D04">
          <w:hyperlink w:anchor="_Toc202527919" w:history="1">
            <w:r w:rsidR="003822B9" w:rsidRPr="004D1D04">
              <w:rPr>
                <w:rStyle w:val="Hyperlink"/>
              </w:rPr>
              <w:t>ABSTRACT</w:t>
            </w:r>
            <w:r w:rsidR="003822B9" w:rsidRPr="004D1D04">
              <w:rPr>
                <w:rStyle w:val="Hyperlink"/>
                <w:webHidden/>
              </w:rPr>
              <w:tab/>
            </w:r>
            <w:r w:rsidR="003822B9" w:rsidRPr="004D1D04">
              <w:rPr>
                <w:rStyle w:val="Hyperlink"/>
                <w:webHidden/>
              </w:rPr>
              <w:fldChar w:fldCharType="begin"/>
            </w:r>
            <w:r w:rsidR="003822B9" w:rsidRPr="004D1D04">
              <w:rPr>
                <w:rStyle w:val="Hyperlink"/>
                <w:webHidden/>
              </w:rPr>
              <w:instrText xml:space="preserve"> PAGEREF _Toc202527919 \h </w:instrText>
            </w:r>
            <w:r w:rsidR="003822B9" w:rsidRPr="004D1D04">
              <w:rPr>
                <w:rStyle w:val="Hyperlink"/>
                <w:webHidden/>
              </w:rPr>
            </w:r>
            <w:r w:rsidR="003822B9" w:rsidRPr="004D1D04">
              <w:rPr>
                <w:rStyle w:val="Hyperlink"/>
                <w:webHidden/>
              </w:rPr>
              <w:fldChar w:fldCharType="separate"/>
            </w:r>
            <w:r w:rsidR="003822B9" w:rsidRPr="004D1D04">
              <w:rPr>
                <w:rStyle w:val="Hyperlink"/>
                <w:webHidden/>
              </w:rPr>
              <w:t>vi</w:t>
            </w:r>
            <w:r w:rsidR="003822B9" w:rsidRPr="004D1D04">
              <w:rPr>
                <w:rStyle w:val="Hyperlink"/>
                <w:webHidden/>
              </w:rPr>
              <w:fldChar w:fldCharType="end"/>
            </w:r>
          </w:hyperlink>
        </w:p>
        <w:p w14:paraId="7C7F206C" w14:textId="2BC463BA" w:rsidR="003822B9" w:rsidRPr="004D1D04" w:rsidRDefault="009C28C2" w:rsidP="004D1D04">
          <w:hyperlink w:anchor="_Toc202527920" w:history="1">
            <w:r w:rsidR="003822B9" w:rsidRPr="004D1D04">
              <w:rPr>
                <w:rStyle w:val="Hyperlink"/>
              </w:rPr>
              <w:t>LIST OF FIGURES</w:t>
            </w:r>
            <w:r w:rsidR="003822B9" w:rsidRPr="004D1D04">
              <w:rPr>
                <w:rStyle w:val="Hyperlink"/>
                <w:webHidden/>
              </w:rPr>
              <w:tab/>
            </w:r>
            <w:r w:rsidR="003822B9" w:rsidRPr="004D1D04">
              <w:rPr>
                <w:rStyle w:val="Hyperlink"/>
                <w:webHidden/>
              </w:rPr>
              <w:fldChar w:fldCharType="begin"/>
            </w:r>
            <w:r w:rsidR="003822B9" w:rsidRPr="004D1D04">
              <w:rPr>
                <w:rStyle w:val="Hyperlink"/>
                <w:webHidden/>
              </w:rPr>
              <w:instrText xml:space="preserve"> PAGEREF _Toc202527920 \h </w:instrText>
            </w:r>
            <w:r w:rsidR="003822B9" w:rsidRPr="004D1D04">
              <w:rPr>
                <w:rStyle w:val="Hyperlink"/>
                <w:webHidden/>
              </w:rPr>
            </w:r>
            <w:r w:rsidR="003822B9" w:rsidRPr="004D1D04">
              <w:rPr>
                <w:rStyle w:val="Hyperlink"/>
                <w:webHidden/>
              </w:rPr>
              <w:fldChar w:fldCharType="separate"/>
            </w:r>
            <w:r w:rsidR="003822B9" w:rsidRPr="004D1D04">
              <w:rPr>
                <w:rStyle w:val="Hyperlink"/>
                <w:webHidden/>
              </w:rPr>
              <w:t>x</w:t>
            </w:r>
            <w:r w:rsidR="003822B9" w:rsidRPr="004D1D04">
              <w:rPr>
                <w:rStyle w:val="Hyperlink"/>
                <w:webHidden/>
              </w:rPr>
              <w:fldChar w:fldCharType="end"/>
            </w:r>
          </w:hyperlink>
        </w:p>
        <w:p w14:paraId="340BDA61" w14:textId="371A5232" w:rsidR="003822B9" w:rsidRPr="004D1D04" w:rsidRDefault="009C28C2" w:rsidP="004D1D04">
          <w:hyperlink w:anchor="_Toc202527921" w:history="1">
            <w:r w:rsidR="003822B9" w:rsidRPr="004D1D04">
              <w:rPr>
                <w:rStyle w:val="Hyperlink"/>
              </w:rPr>
              <w:t>LIST OF TABLES</w:t>
            </w:r>
            <w:r w:rsidR="003822B9" w:rsidRPr="004D1D04">
              <w:rPr>
                <w:rStyle w:val="Hyperlink"/>
                <w:webHidden/>
              </w:rPr>
              <w:tab/>
            </w:r>
            <w:r w:rsidR="003822B9" w:rsidRPr="004D1D04">
              <w:rPr>
                <w:rStyle w:val="Hyperlink"/>
                <w:webHidden/>
              </w:rPr>
              <w:fldChar w:fldCharType="begin"/>
            </w:r>
            <w:r w:rsidR="003822B9" w:rsidRPr="004D1D04">
              <w:rPr>
                <w:rStyle w:val="Hyperlink"/>
                <w:webHidden/>
              </w:rPr>
              <w:instrText xml:space="preserve"> PAGEREF _Toc202527921 \h </w:instrText>
            </w:r>
            <w:r w:rsidR="003822B9" w:rsidRPr="004D1D04">
              <w:rPr>
                <w:rStyle w:val="Hyperlink"/>
                <w:webHidden/>
              </w:rPr>
            </w:r>
            <w:r w:rsidR="003822B9" w:rsidRPr="004D1D04">
              <w:rPr>
                <w:rStyle w:val="Hyperlink"/>
                <w:webHidden/>
              </w:rPr>
              <w:fldChar w:fldCharType="separate"/>
            </w:r>
            <w:r w:rsidR="003822B9" w:rsidRPr="004D1D04">
              <w:rPr>
                <w:rStyle w:val="Hyperlink"/>
                <w:webHidden/>
              </w:rPr>
              <w:t>xi</w:t>
            </w:r>
            <w:r w:rsidR="003822B9" w:rsidRPr="004D1D04">
              <w:rPr>
                <w:rStyle w:val="Hyperlink"/>
                <w:webHidden/>
              </w:rPr>
              <w:fldChar w:fldCharType="end"/>
            </w:r>
          </w:hyperlink>
        </w:p>
        <w:p w14:paraId="45C57A8D" w14:textId="53CCD388" w:rsidR="003822B9" w:rsidRPr="004D1D04" w:rsidRDefault="009C28C2" w:rsidP="004D1D04">
          <w:hyperlink w:anchor="_Toc202527922" w:history="1">
            <w:r w:rsidR="003822B9" w:rsidRPr="004D1D04">
              <w:rPr>
                <w:rStyle w:val="Hyperlink"/>
              </w:rPr>
              <w:t>LIST OF APPENDICES</w:t>
            </w:r>
            <w:r w:rsidR="003822B9" w:rsidRPr="004D1D04">
              <w:rPr>
                <w:rStyle w:val="Hyperlink"/>
                <w:webHidden/>
              </w:rPr>
              <w:tab/>
            </w:r>
            <w:r w:rsidR="003822B9" w:rsidRPr="004D1D04">
              <w:rPr>
                <w:rStyle w:val="Hyperlink"/>
                <w:webHidden/>
              </w:rPr>
              <w:fldChar w:fldCharType="begin"/>
            </w:r>
            <w:r w:rsidR="003822B9" w:rsidRPr="004D1D04">
              <w:rPr>
                <w:rStyle w:val="Hyperlink"/>
                <w:webHidden/>
              </w:rPr>
              <w:instrText xml:space="preserve"> PAGEREF _Toc202527922 \h </w:instrText>
            </w:r>
            <w:r w:rsidR="003822B9" w:rsidRPr="004D1D04">
              <w:rPr>
                <w:rStyle w:val="Hyperlink"/>
                <w:webHidden/>
              </w:rPr>
            </w:r>
            <w:r w:rsidR="003822B9" w:rsidRPr="004D1D04">
              <w:rPr>
                <w:rStyle w:val="Hyperlink"/>
                <w:webHidden/>
              </w:rPr>
              <w:fldChar w:fldCharType="separate"/>
            </w:r>
            <w:r w:rsidR="003822B9" w:rsidRPr="004D1D04">
              <w:rPr>
                <w:rStyle w:val="Hyperlink"/>
                <w:webHidden/>
              </w:rPr>
              <w:t>xii</w:t>
            </w:r>
            <w:r w:rsidR="003822B9" w:rsidRPr="004D1D04">
              <w:rPr>
                <w:rStyle w:val="Hyperlink"/>
                <w:webHidden/>
              </w:rPr>
              <w:fldChar w:fldCharType="end"/>
            </w:r>
          </w:hyperlink>
        </w:p>
        <w:p w14:paraId="43FB5FB8" w14:textId="546C891A" w:rsidR="003822B9" w:rsidRPr="004D1D04" w:rsidRDefault="009C28C2" w:rsidP="004D1D04">
          <w:hyperlink w:anchor="_Toc202527923" w:history="1">
            <w:r w:rsidR="003822B9" w:rsidRPr="004D1D04">
              <w:rPr>
                <w:rStyle w:val="Hyperlink"/>
              </w:rPr>
              <w:t>LIST OF ABBREVIATIONS</w:t>
            </w:r>
            <w:r w:rsidR="003822B9" w:rsidRPr="004D1D04">
              <w:rPr>
                <w:rStyle w:val="Hyperlink"/>
                <w:webHidden/>
              </w:rPr>
              <w:tab/>
            </w:r>
            <w:r w:rsidR="003822B9" w:rsidRPr="004D1D04">
              <w:rPr>
                <w:rStyle w:val="Hyperlink"/>
                <w:webHidden/>
              </w:rPr>
              <w:fldChar w:fldCharType="begin"/>
            </w:r>
            <w:r w:rsidR="003822B9" w:rsidRPr="004D1D04">
              <w:rPr>
                <w:rStyle w:val="Hyperlink"/>
                <w:webHidden/>
              </w:rPr>
              <w:instrText xml:space="preserve"> PAGEREF _Toc202527923 \h </w:instrText>
            </w:r>
            <w:r w:rsidR="003822B9" w:rsidRPr="004D1D04">
              <w:rPr>
                <w:rStyle w:val="Hyperlink"/>
                <w:webHidden/>
              </w:rPr>
            </w:r>
            <w:r w:rsidR="003822B9" w:rsidRPr="004D1D04">
              <w:rPr>
                <w:rStyle w:val="Hyperlink"/>
                <w:webHidden/>
              </w:rPr>
              <w:fldChar w:fldCharType="separate"/>
            </w:r>
            <w:r w:rsidR="003822B9" w:rsidRPr="004D1D04">
              <w:rPr>
                <w:rStyle w:val="Hyperlink"/>
                <w:webHidden/>
              </w:rPr>
              <w:t>xiii</w:t>
            </w:r>
            <w:r w:rsidR="003822B9" w:rsidRPr="004D1D04">
              <w:rPr>
                <w:rStyle w:val="Hyperlink"/>
                <w:webHidden/>
              </w:rPr>
              <w:fldChar w:fldCharType="end"/>
            </w:r>
          </w:hyperlink>
        </w:p>
        <w:p w14:paraId="1D93F049" w14:textId="103F5B09" w:rsidR="003822B9" w:rsidRPr="004D1D04" w:rsidRDefault="009C28C2" w:rsidP="004D1D04">
          <w:hyperlink w:anchor="_Toc202527924" w:history="1">
            <w:r w:rsidR="003822B9" w:rsidRPr="004D1D04">
              <w:rPr>
                <w:rStyle w:val="Hyperlink"/>
              </w:rPr>
              <w:t>CHAPTER 1: GENERAL INTRODUCTION</w:t>
            </w:r>
            <w:r w:rsidR="003822B9" w:rsidRPr="004D1D04">
              <w:rPr>
                <w:rStyle w:val="Hyperlink"/>
                <w:webHidden/>
              </w:rPr>
              <w:tab/>
            </w:r>
            <w:r w:rsidR="003822B9" w:rsidRPr="004D1D04">
              <w:rPr>
                <w:rStyle w:val="Hyperlink"/>
                <w:webHidden/>
              </w:rPr>
              <w:fldChar w:fldCharType="begin"/>
            </w:r>
            <w:r w:rsidR="003822B9" w:rsidRPr="004D1D04">
              <w:rPr>
                <w:rStyle w:val="Hyperlink"/>
                <w:webHidden/>
              </w:rPr>
              <w:instrText xml:space="preserve"> PAGEREF _Toc202527924 \h </w:instrText>
            </w:r>
            <w:r w:rsidR="003822B9" w:rsidRPr="004D1D04">
              <w:rPr>
                <w:rStyle w:val="Hyperlink"/>
                <w:webHidden/>
              </w:rPr>
            </w:r>
            <w:r w:rsidR="003822B9" w:rsidRPr="004D1D04">
              <w:rPr>
                <w:rStyle w:val="Hyperlink"/>
                <w:webHidden/>
              </w:rPr>
              <w:fldChar w:fldCharType="separate"/>
            </w:r>
            <w:r w:rsidR="003822B9" w:rsidRPr="004D1D04">
              <w:rPr>
                <w:rStyle w:val="Hyperlink"/>
                <w:webHidden/>
              </w:rPr>
              <w:t>1</w:t>
            </w:r>
            <w:r w:rsidR="003822B9" w:rsidRPr="004D1D04">
              <w:rPr>
                <w:rStyle w:val="Hyperlink"/>
                <w:webHidden/>
              </w:rPr>
              <w:fldChar w:fldCharType="end"/>
            </w:r>
          </w:hyperlink>
        </w:p>
        <w:p w14:paraId="4F75DD36" w14:textId="7471A39B" w:rsidR="003822B9" w:rsidRPr="004D1D04" w:rsidRDefault="009C28C2" w:rsidP="004D1D04">
          <w:hyperlink w:anchor="_Toc202527925" w:history="1">
            <w:r w:rsidR="003822B9" w:rsidRPr="004D1D04">
              <w:rPr>
                <w:rStyle w:val="Hyperlink"/>
              </w:rPr>
              <w:t>1.1</w:t>
            </w:r>
            <w:r w:rsidR="003822B9" w:rsidRPr="004D1D04">
              <w:rPr>
                <w:rStyle w:val="Hyperlink"/>
              </w:rPr>
              <w:tab/>
              <w:t>Background of the study</w:t>
            </w:r>
            <w:r w:rsidR="003822B9" w:rsidRPr="004D1D04">
              <w:rPr>
                <w:rStyle w:val="Hyperlink"/>
                <w:webHidden/>
              </w:rPr>
              <w:tab/>
            </w:r>
            <w:r w:rsidR="003822B9" w:rsidRPr="004D1D04">
              <w:rPr>
                <w:rStyle w:val="Hyperlink"/>
                <w:webHidden/>
              </w:rPr>
              <w:fldChar w:fldCharType="begin"/>
            </w:r>
            <w:r w:rsidR="003822B9" w:rsidRPr="004D1D04">
              <w:rPr>
                <w:rStyle w:val="Hyperlink"/>
                <w:webHidden/>
              </w:rPr>
              <w:instrText xml:space="preserve"> PAGEREF _Toc202527925 \h </w:instrText>
            </w:r>
            <w:r w:rsidR="003822B9" w:rsidRPr="004D1D04">
              <w:rPr>
                <w:rStyle w:val="Hyperlink"/>
                <w:webHidden/>
              </w:rPr>
            </w:r>
            <w:r w:rsidR="003822B9" w:rsidRPr="004D1D04">
              <w:rPr>
                <w:rStyle w:val="Hyperlink"/>
                <w:webHidden/>
              </w:rPr>
              <w:fldChar w:fldCharType="separate"/>
            </w:r>
            <w:r w:rsidR="003822B9" w:rsidRPr="004D1D04">
              <w:rPr>
                <w:rStyle w:val="Hyperlink"/>
                <w:webHidden/>
              </w:rPr>
              <w:t>1</w:t>
            </w:r>
            <w:r w:rsidR="003822B9" w:rsidRPr="004D1D04">
              <w:rPr>
                <w:rStyle w:val="Hyperlink"/>
                <w:webHidden/>
              </w:rPr>
              <w:fldChar w:fldCharType="end"/>
            </w:r>
          </w:hyperlink>
        </w:p>
        <w:p w14:paraId="77B43F66" w14:textId="43C0EB04" w:rsidR="003822B9" w:rsidRPr="004D1D04" w:rsidRDefault="009C28C2" w:rsidP="004D1D04">
          <w:hyperlink w:anchor="_Toc202527926" w:history="1">
            <w:r w:rsidR="003822B9" w:rsidRPr="004D1D04">
              <w:rPr>
                <w:rStyle w:val="Hyperlink"/>
              </w:rPr>
              <w:t>1.2</w:t>
            </w:r>
            <w:r w:rsidR="003822B9" w:rsidRPr="004D1D04">
              <w:rPr>
                <w:rStyle w:val="Hyperlink"/>
              </w:rPr>
              <w:tab/>
              <w:t>Problem statement</w:t>
            </w:r>
            <w:r w:rsidR="003822B9" w:rsidRPr="004D1D04">
              <w:rPr>
                <w:rStyle w:val="Hyperlink"/>
                <w:webHidden/>
              </w:rPr>
              <w:tab/>
            </w:r>
            <w:r w:rsidR="003822B9" w:rsidRPr="004D1D04">
              <w:rPr>
                <w:rStyle w:val="Hyperlink"/>
                <w:webHidden/>
              </w:rPr>
              <w:fldChar w:fldCharType="begin"/>
            </w:r>
            <w:r w:rsidR="003822B9" w:rsidRPr="004D1D04">
              <w:rPr>
                <w:rStyle w:val="Hyperlink"/>
                <w:webHidden/>
              </w:rPr>
              <w:instrText xml:space="preserve"> PAGEREF _Toc202527926 \h </w:instrText>
            </w:r>
            <w:r w:rsidR="003822B9" w:rsidRPr="004D1D04">
              <w:rPr>
                <w:rStyle w:val="Hyperlink"/>
                <w:webHidden/>
              </w:rPr>
            </w:r>
            <w:r w:rsidR="003822B9" w:rsidRPr="004D1D04">
              <w:rPr>
                <w:rStyle w:val="Hyperlink"/>
                <w:webHidden/>
              </w:rPr>
              <w:fldChar w:fldCharType="separate"/>
            </w:r>
            <w:r w:rsidR="003822B9" w:rsidRPr="004D1D04">
              <w:rPr>
                <w:rStyle w:val="Hyperlink"/>
                <w:webHidden/>
              </w:rPr>
              <w:t>3</w:t>
            </w:r>
            <w:r w:rsidR="003822B9" w:rsidRPr="004D1D04">
              <w:rPr>
                <w:rStyle w:val="Hyperlink"/>
                <w:webHidden/>
              </w:rPr>
              <w:fldChar w:fldCharType="end"/>
            </w:r>
          </w:hyperlink>
        </w:p>
        <w:p w14:paraId="58F123A4" w14:textId="60D3D223" w:rsidR="003822B9" w:rsidRPr="004D1D04" w:rsidRDefault="009C28C2" w:rsidP="004D1D04">
          <w:hyperlink w:anchor="_Toc202527927" w:history="1">
            <w:r w:rsidR="003822B9" w:rsidRPr="004D1D04">
              <w:rPr>
                <w:rStyle w:val="Hyperlink"/>
              </w:rPr>
              <w:t>1.3</w:t>
            </w:r>
            <w:r w:rsidR="003822B9" w:rsidRPr="004D1D04">
              <w:rPr>
                <w:rStyle w:val="Hyperlink"/>
              </w:rPr>
              <w:tab/>
              <w:t>Objectives of the study</w:t>
            </w:r>
            <w:r w:rsidR="003822B9" w:rsidRPr="004D1D04">
              <w:rPr>
                <w:rStyle w:val="Hyperlink"/>
                <w:webHidden/>
              </w:rPr>
              <w:tab/>
            </w:r>
            <w:r w:rsidR="003822B9" w:rsidRPr="004D1D04">
              <w:rPr>
                <w:rStyle w:val="Hyperlink"/>
                <w:webHidden/>
              </w:rPr>
              <w:fldChar w:fldCharType="begin"/>
            </w:r>
            <w:r w:rsidR="003822B9" w:rsidRPr="004D1D04">
              <w:rPr>
                <w:rStyle w:val="Hyperlink"/>
                <w:webHidden/>
              </w:rPr>
              <w:instrText xml:space="preserve"> PAGEREF _Toc202527927 \h </w:instrText>
            </w:r>
            <w:r w:rsidR="003822B9" w:rsidRPr="004D1D04">
              <w:rPr>
                <w:rStyle w:val="Hyperlink"/>
                <w:webHidden/>
              </w:rPr>
            </w:r>
            <w:r w:rsidR="003822B9" w:rsidRPr="004D1D04">
              <w:rPr>
                <w:rStyle w:val="Hyperlink"/>
                <w:webHidden/>
              </w:rPr>
              <w:fldChar w:fldCharType="separate"/>
            </w:r>
            <w:r w:rsidR="003822B9" w:rsidRPr="004D1D04">
              <w:rPr>
                <w:rStyle w:val="Hyperlink"/>
                <w:webHidden/>
              </w:rPr>
              <w:t>5</w:t>
            </w:r>
            <w:r w:rsidR="003822B9" w:rsidRPr="004D1D04">
              <w:rPr>
                <w:rStyle w:val="Hyperlink"/>
                <w:webHidden/>
              </w:rPr>
              <w:fldChar w:fldCharType="end"/>
            </w:r>
          </w:hyperlink>
        </w:p>
        <w:p w14:paraId="35F12086" w14:textId="363FD787" w:rsidR="003822B9" w:rsidRPr="004D1D04" w:rsidRDefault="009C28C2" w:rsidP="004D1D04">
          <w:hyperlink w:anchor="_Toc202527928" w:history="1">
            <w:r w:rsidR="003822B9" w:rsidRPr="004D1D04">
              <w:rPr>
                <w:rStyle w:val="Hyperlink"/>
              </w:rPr>
              <w:t>1.3.1</w:t>
            </w:r>
            <w:r w:rsidR="003822B9" w:rsidRPr="004D1D04">
              <w:rPr>
                <w:rStyle w:val="Hyperlink"/>
              </w:rPr>
              <w:tab/>
              <w:t>General objective</w:t>
            </w:r>
            <w:r w:rsidR="003822B9" w:rsidRPr="004D1D04">
              <w:rPr>
                <w:rStyle w:val="Hyperlink"/>
                <w:webHidden/>
              </w:rPr>
              <w:tab/>
            </w:r>
            <w:r w:rsidR="003822B9" w:rsidRPr="004D1D04">
              <w:rPr>
                <w:rStyle w:val="Hyperlink"/>
                <w:webHidden/>
              </w:rPr>
              <w:fldChar w:fldCharType="begin"/>
            </w:r>
            <w:r w:rsidR="003822B9" w:rsidRPr="004D1D04">
              <w:rPr>
                <w:rStyle w:val="Hyperlink"/>
                <w:webHidden/>
              </w:rPr>
              <w:instrText xml:space="preserve"> PAGEREF _Toc202527928 \h </w:instrText>
            </w:r>
            <w:r w:rsidR="003822B9" w:rsidRPr="004D1D04">
              <w:rPr>
                <w:rStyle w:val="Hyperlink"/>
                <w:webHidden/>
              </w:rPr>
            </w:r>
            <w:r w:rsidR="003822B9" w:rsidRPr="004D1D04">
              <w:rPr>
                <w:rStyle w:val="Hyperlink"/>
                <w:webHidden/>
              </w:rPr>
              <w:fldChar w:fldCharType="separate"/>
            </w:r>
            <w:r w:rsidR="003822B9" w:rsidRPr="004D1D04">
              <w:rPr>
                <w:rStyle w:val="Hyperlink"/>
                <w:webHidden/>
              </w:rPr>
              <w:t>5</w:t>
            </w:r>
            <w:r w:rsidR="003822B9" w:rsidRPr="004D1D04">
              <w:rPr>
                <w:rStyle w:val="Hyperlink"/>
                <w:webHidden/>
              </w:rPr>
              <w:fldChar w:fldCharType="end"/>
            </w:r>
          </w:hyperlink>
        </w:p>
        <w:p w14:paraId="7E797544" w14:textId="7F56C1AE" w:rsidR="003822B9" w:rsidRPr="004D1D04" w:rsidRDefault="009C28C2" w:rsidP="004D1D04">
          <w:hyperlink w:anchor="_Toc202527929" w:history="1">
            <w:r w:rsidR="003822B9" w:rsidRPr="004D1D04">
              <w:rPr>
                <w:rStyle w:val="Hyperlink"/>
              </w:rPr>
              <w:t>1.3.2</w:t>
            </w:r>
            <w:r w:rsidR="003822B9" w:rsidRPr="004D1D04">
              <w:rPr>
                <w:rStyle w:val="Hyperlink"/>
              </w:rPr>
              <w:tab/>
              <w:t>Specific objective</w:t>
            </w:r>
            <w:r w:rsidR="003822B9" w:rsidRPr="004D1D04">
              <w:rPr>
                <w:rStyle w:val="Hyperlink"/>
                <w:webHidden/>
              </w:rPr>
              <w:tab/>
            </w:r>
            <w:r w:rsidR="003822B9" w:rsidRPr="004D1D04">
              <w:rPr>
                <w:rStyle w:val="Hyperlink"/>
                <w:webHidden/>
              </w:rPr>
              <w:fldChar w:fldCharType="begin"/>
            </w:r>
            <w:r w:rsidR="003822B9" w:rsidRPr="004D1D04">
              <w:rPr>
                <w:rStyle w:val="Hyperlink"/>
                <w:webHidden/>
              </w:rPr>
              <w:instrText xml:space="preserve"> PAGEREF _Toc202527929 \h </w:instrText>
            </w:r>
            <w:r w:rsidR="003822B9" w:rsidRPr="004D1D04">
              <w:rPr>
                <w:rStyle w:val="Hyperlink"/>
                <w:webHidden/>
              </w:rPr>
            </w:r>
            <w:r w:rsidR="003822B9" w:rsidRPr="004D1D04">
              <w:rPr>
                <w:rStyle w:val="Hyperlink"/>
                <w:webHidden/>
              </w:rPr>
              <w:fldChar w:fldCharType="separate"/>
            </w:r>
            <w:r w:rsidR="003822B9" w:rsidRPr="004D1D04">
              <w:rPr>
                <w:rStyle w:val="Hyperlink"/>
                <w:webHidden/>
              </w:rPr>
              <w:t>5</w:t>
            </w:r>
            <w:r w:rsidR="003822B9" w:rsidRPr="004D1D04">
              <w:rPr>
                <w:rStyle w:val="Hyperlink"/>
                <w:webHidden/>
              </w:rPr>
              <w:fldChar w:fldCharType="end"/>
            </w:r>
          </w:hyperlink>
        </w:p>
        <w:p w14:paraId="1494A193" w14:textId="49C9DAB4" w:rsidR="003822B9" w:rsidRPr="004D1D04" w:rsidRDefault="009C28C2" w:rsidP="004D1D04">
          <w:hyperlink w:anchor="_Toc202527930" w:history="1">
            <w:r w:rsidR="003822B9" w:rsidRPr="004D1D04">
              <w:rPr>
                <w:rStyle w:val="Hyperlink"/>
              </w:rPr>
              <w:t>1.4</w:t>
            </w:r>
            <w:r w:rsidR="003822B9" w:rsidRPr="004D1D04">
              <w:rPr>
                <w:rStyle w:val="Hyperlink"/>
              </w:rPr>
              <w:tab/>
              <w:t>Research Questions</w:t>
            </w:r>
            <w:r w:rsidR="003822B9" w:rsidRPr="004D1D04">
              <w:rPr>
                <w:rStyle w:val="Hyperlink"/>
                <w:webHidden/>
              </w:rPr>
              <w:tab/>
            </w:r>
            <w:r w:rsidR="003822B9" w:rsidRPr="004D1D04">
              <w:rPr>
                <w:rStyle w:val="Hyperlink"/>
                <w:webHidden/>
              </w:rPr>
              <w:fldChar w:fldCharType="begin"/>
            </w:r>
            <w:r w:rsidR="003822B9" w:rsidRPr="004D1D04">
              <w:rPr>
                <w:rStyle w:val="Hyperlink"/>
                <w:webHidden/>
              </w:rPr>
              <w:instrText xml:space="preserve"> PAGEREF _Toc202527930 \h </w:instrText>
            </w:r>
            <w:r w:rsidR="003822B9" w:rsidRPr="004D1D04">
              <w:rPr>
                <w:rStyle w:val="Hyperlink"/>
                <w:webHidden/>
              </w:rPr>
            </w:r>
            <w:r w:rsidR="003822B9" w:rsidRPr="004D1D04">
              <w:rPr>
                <w:rStyle w:val="Hyperlink"/>
                <w:webHidden/>
              </w:rPr>
              <w:fldChar w:fldCharType="separate"/>
            </w:r>
            <w:r w:rsidR="003822B9" w:rsidRPr="004D1D04">
              <w:rPr>
                <w:rStyle w:val="Hyperlink"/>
                <w:webHidden/>
              </w:rPr>
              <w:t>5</w:t>
            </w:r>
            <w:r w:rsidR="003822B9" w:rsidRPr="004D1D04">
              <w:rPr>
                <w:rStyle w:val="Hyperlink"/>
                <w:webHidden/>
              </w:rPr>
              <w:fldChar w:fldCharType="end"/>
            </w:r>
          </w:hyperlink>
        </w:p>
        <w:p w14:paraId="25073F39" w14:textId="7CEE9E5F" w:rsidR="003822B9" w:rsidRPr="004D1D04" w:rsidRDefault="009C28C2" w:rsidP="004D1D04">
          <w:hyperlink w:anchor="_Toc202527931" w:history="1">
            <w:r w:rsidR="003822B9" w:rsidRPr="004D1D04">
              <w:rPr>
                <w:rStyle w:val="Hyperlink"/>
              </w:rPr>
              <w:t>1.5</w:t>
            </w:r>
            <w:r w:rsidR="003822B9" w:rsidRPr="004D1D04">
              <w:rPr>
                <w:rStyle w:val="Hyperlink"/>
              </w:rPr>
              <w:tab/>
              <w:t>Research Hypotheses</w:t>
            </w:r>
            <w:r w:rsidR="003822B9" w:rsidRPr="004D1D04">
              <w:rPr>
                <w:rStyle w:val="Hyperlink"/>
                <w:webHidden/>
              </w:rPr>
              <w:tab/>
            </w:r>
            <w:r w:rsidR="003822B9" w:rsidRPr="004D1D04">
              <w:rPr>
                <w:rStyle w:val="Hyperlink"/>
                <w:webHidden/>
              </w:rPr>
              <w:fldChar w:fldCharType="begin"/>
            </w:r>
            <w:r w:rsidR="003822B9" w:rsidRPr="004D1D04">
              <w:rPr>
                <w:rStyle w:val="Hyperlink"/>
                <w:webHidden/>
              </w:rPr>
              <w:instrText xml:space="preserve"> PAGEREF _Toc202527931 \h </w:instrText>
            </w:r>
            <w:r w:rsidR="003822B9" w:rsidRPr="004D1D04">
              <w:rPr>
                <w:rStyle w:val="Hyperlink"/>
                <w:webHidden/>
              </w:rPr>
            </w:r>
            <w:r w:rsidR="003822B9" w:rsidRPr="004D1D04">
              <w:rPr>
                <w:rStyle w:val="Hyperlink"/>
                <w:webHidden/>
              </w:rPr>
              <w:fldChar w:fldCharType="separate"/>
            </w:r>
            <w:r w:rsidR="003822B9" w:rsidRPr="004D1D04">
              <w:rPr>
                <w:rStyle w:val="Hyperlink"/>
                <w:webHidden/>
              </w:rPr>
              <w:t>5</w:t>
            </w:r>
            <w:r w:rsidR="003822B9" w:rsidRPr="004D1D04">
              <w:rPr>
                <w:rStyle w:val="Hyperlink"/>
                <w:webHidden/>
              </w:rPr>
              <w:fldChar w:fldCharType="end"/>
            </w:r>
          </w:hyperlink>
        </w:p>
        <w:p w14:paraId="221137BD" w14:textId="20461710" w:rsidR="003822B9" w:rsidRPr="004D1D04" w:rsidRDefault="009C28C2" w:rsidP="004D1D04">
          <w:hyperlink w:anchor="_Toc202527932" w:history="1">
            <w:r w:rsidR="003822B9" w:rsidRPr="004D1D04">
              <w:rPr>
                <w:rStyle w:val="Hyperlink"/>
              </w:rPr>
              <w:t>1.6</w:t>
            </w:r>
            <w:r w:rsidR="003822B9" w:rsidRPr="004D1D04">
              <w:rPr>
                <w:rStyle w:val="Hyperlink"/>
              </w:rPr>
              <w:tab/>
              <w:t>Choice of the study</w:t>
            </w:r>
            <w:r w:rsidR="003822B9" w:rsidRPr="004D1D04">
              <w:rPr>
                <w:rStyle w:val="Hyperlink"/>
                <w:webHidden/>
              </w:rPr>
              <w:tab/>
            </w:r>
            <w:r w:rsidR="003822B9" w:rsidRPr="004D1D04">
              <w:rPr>
                <w:rStyle w:val="Hyperlink"/>
                <w:webHidden/>
              </w:rPr>
              <w:fldChar w:fldCharType="begin"/>
            </w:r>
            <w:r w:rsidR="003822B9" w:rsidRPr="004D1D04">
              <w:rPr>
                <w:rStyle w:val="Hyperlink"/>
                <w:webHidden/>
              </w:rPr>
              <w:instrText xml:space="preserve"> PAGEREF _Toc202527932 \h </w:instrText>
            </w:r>
            <w:r w:rsidR="003822B9" w:rsidRPr="004D1D04">
              <w:rPr>
                <w:rStyle w:val="Hyperlink"/>
                <w:webHidden/>
              </w:rPr>
            </w:r>
            <w:r w:rsidR="003822B9" w:rsidRPr="004D1D04">
              <w:rPr>
                <w:rStyle w:val="Hyperlink"/>
                <w:webHidden/>
              </w:rPr>
              <w:fldChar w:fldCharType="separate"/>
            </w:r>
            <w:r w:rsidR="003822B9" w:rsidRPr="004D1D04">
              <w:rPr>
                <w:rStyle w:val="Hyperlink"/>
                <w:webHidden/>
              </w:rPr>
              <w:t>5</w:t>
            </w:r>
            <w:r w:rsidR="003822B9" w:rsidRPr="004D1D04">
              <w:rPr>
                <w:rStyle w:val="Hyperlink"/>
                <w:webHidden/>
              </w:rPr>
              <w:fldChar w:fldCharType="end"/>
            </w:r>
          </w:hyperlink>
        </w:p>
        <w:p w14:paraId="099412D3" w14:textId="701B80B6" w:rsidR="003822B9" w:rsidRPr="004D1D04" w:rsidRDefault="009C28C2" w:rsidP="004D1D04">
          <w:hyperlink w:anchor="_Toc202527933" w:history="1">
            <w:r w:rsidR="003822B9" w:rsidRPr="004D1D04">
              <w:rPr>
                <w:rStyle w:val="Hyperlink"/>
              </w:rPr>
              <w:t>1.7</w:t>
            </w:r>
            <w:r w:rsidR="003822B9" w:rsidRPr="004D1D04">
              <w:rPr>
                <w:rStyle w:val="Hyperlink"/>
              </w:rPr>
              <w:tab/>
              <w:t>Significance of the study</w:t>
            </w:r>
            <w:r w:rsidR="003822B9" w:rsidRPr="004D1D04">
              <w:rPr>
                <w:rStyle w:val="Hyperlink"/>
                <w:webHidden/>
              </w:rPr>
              <w:tab/>
            </w:r>
            <w:r w:rsidR="003822B9" w:rsidRPr="004D1D04">
              <w:rPr>
                <w:rStyle w:val="Hyperlink"/>
                <w:webHidden/>
              </w:rPr>
              <w:fldChar w:fldCharType="begin"/>
            </w:r>
            <w:r w:rsidR="003822B9" w:rsidRPr="004D1D04">
              <w:rPr>
                <w:rStyle w:val="Hyperlink"/>
                <w:webHidden/>
              </w:rPr>
              <w:instrText xml:space="preserve"> PAGEREF _Toc202527933 \h </w:instrText>
            </w:r>
            <w:r w:rsidR="003822B9" w:rsidRPr="004D1D04">
              <w:rPr>
                <w:rStyle w:val="Hyperlink"/>
                <w:webHidden/>
              </w:rPr>
            </w:r>
            <w:r w:rsidR="003822B9" w:rsidRPr="004D1D04">
              <w:rPr>
                <w:rStyle w:val="Hyperlink"/>
                <w:webHidden/>
              </w:rPr>
              <w:fldChar w:fldCharType="separate"/>
            </w:r>
            <w:r w:rsidR="003822B9" w:rsidRPr="004D1D04">
              <w:rPr>
                <w:rStyle w:val="Hyperlink"/>
                <w:webHidden/>
              </w:rPr>
              <w:t>6</w:t>
            </w:r>
            <w:r w:rsidR="003822B9" w:rsidRPr="004D1D04">
              <w:rPr>
                <w:rStyle w:val="Hyperlink"/>
                <w:webHidden/>
              </w:rPr>
              <w:fldChar w:fldCharType="end"/>
            </w:r>
          </w:hyperlink>
        </w:p>
        <w:p w14:paraId="10A2CEDE" w14:textId="43C085C9" w:rsidR="003822B9" w:rsidRPr="004D1D04" w:rsidRDefault="009C28C2" w:rsidP="004D1D04">
          <w:hyperlink w:anchor="_Toc202527934" w:history="1">
            <w:r w:rsidR="003822B9" w:rsidRPr="004D1D04">
              <w:rPr>
                <w:rStyle w:val="Hyperlink"/>
              </w:rPr>
              <w:t>1.8</w:t>
            </w:r>
            <w:r w:rsidR="003822B9" w:rsidRPr="004D1D04">
              <w:rPr>
                <w:rStyle w:val="Hyperlink"/>
              </w:rPr>
              <w:tab/>
              <w:t>Scope of the study</w:t>
            </w:r>
            <w:r w:rsidR="003822B9" w:rsidRPr="004D1D04">
              <w:rPr>
                <w:rStyle w:val="Hyperlink"/>
                <w:webHidden/>
              </w:rPr>
              <w:tab/>
            </w:r>
            <w:r w:rsidR="003822B9" w:rsidRPr="004D1D04">
              <w:rPr>
                <w:rStyle w:val="Hyperlink"/>
                <w:webHidden/>
              </w:rPr>
              <w:fldChar w:fldCharType="begin"/>
            </w:r>
            <w:r w:rsidR="003822B9" w:rsidRPr="004D1D04">
              <w:rPr>
                <w:rStyle w:val="Hyperlink"/>
                <w:webHidden/>
              </w:rPr>
              <w:instrText xml:space="preserve"> PAGEREF _Toc202527934 \h </w:instrText>
            </w:r>
            <w:r w:rsidR="003822B9" w:rsidRPr="004D1D04">
              <w:rPr>
                <w:rStyle w:val="Hyperlink"/>
                <w:webHidden/>
              </w:rPr>
            </w:r>
            <w:r w:rsidR="003822B9" w:rsidRPr="004D1D04">
              <w:rPr>
                <w:rStyle w:val="Hyperlink"/>
                <w:webHidden/>
              </w:rPr>
              <w:fldChar w:fldCharType="separate"/>
            </w:r>
            <w:r w:rsidR="003822B9" w:rsidRPr="004D1D04">
              <w:rPr>
                <w:rStyle w:val="Hyperlink"/>
                <w:webHidden/>
              </w:rPr>
              <w:t>6</w:t>
            </w:r>
            <w:r w:rsidR="003822B9" w:rsidRPr="004D1D04">
              <w:rPr>
                <w:rStyle w:val="Hyperlink"/>
                <w:webHidden/>
              </w:rPr>
              <w:fldChar w:fldCharType="end"/>
            </w:r>
          </w:hyperlink>
        </w:p>
        <w:p w14:paraId="50E6E68D" w14:textId="67278ECB" w:rsidR="003822B9" w:rsidRPr="004D1D04" w:rsidRDefault="009C28C2" w:rsidP="004D1D04">
          <w:hyperlink w:anchor="_Toc202527935" w:history="1">
            <w:r w:rsidR="003822B9" w:rsidRPr="004D1D04">
              <w:rPr>
                <w:rStyle w:val="Hyperlink"/>
              </w:rPr>
              <w:t>1.9</w:t>
            </w:r>
            <w:r w:rsidR="003822B9" w:rsidRPr="004D1D04">
              <w:rPr>
                <w:rStyle w:val="Hyperlink"/>
              </w:rPr>
              <w:tab/>
              <w:t>Research methodology</w:t>
            </w:r>
            <w:r w:rsidR="003822B9" w:rsidRPr="004D1D04">
              <w:rPr>
                <w:rStyle w:val="Hyperlink"/>
                <w:webHidden/>
              </w:rPr>
              <w:tab/>
            </w:r>
            <w:r w:rsidR="003822B9" w:rsidRPr="004D1D04">
              <w:rPr>
                <w:rStyle w:val="Hyperlink"/>
                <w:webHidden/>
              </w:rPr>
              <w:fldChar w:fldCharType="begin"/>
            </w:r>
            <w:r w:rsidR="003822B9" w:rsidRPr="004D1D04">
              <w:rPr>
                <w:rStyle w:val="Hyperlink"/>
                <w:webHidden/>
              </w:rPr>
              <w:instrText xml:space="preserve"> PAGEREF _Toc202527935 \h </w:instrText>
            </w:r>
            <w:r w:rsidR="003822B9" w:rsidRPr="004D1D04">
              <w:rPr>
                <w:rStyle w:val="Hyperlink"/>
                <w:webHidden/>
              </w:rPr>
            </w:r>
            <w:r w:rsidR="003822B9" w:rsidRPr="004D1D04">
              <w:rPr>
                <w:rStyle w:val="Hyperlink"/>
                <w:webHidden/>
              </w:rPr>
              <w:fldChar w:fldCharType="separate"/>
            </w:r>
            <w:r w:rsidR="003822B9" w:rsidRPr="004D1D04">
              <w:rPr>
                <w:rStyle w:val="Hyperlink"/>
                <w:webHidden/>
              </w:rPr>
              <w:t>6</w:t>
            </w:r>
            <w:r w:rsidR="003822B9" w:rsidRPr="004D1D04">
              <w:rPr>
                <w:rStyle w:val="Hyperlink"/>
                <w:webHidden/>
              </w:rPr>
              <w:fldChar w:fldCharType="end"/>
            </w:r>
          </w:hyperlink>
        </w:p>
        <w:p w14:paraId="45278923" w14:textId="0E398A69" w:rsidR="003822B9" w:rsidRPr="004D1D04" w:rsidRDefault="009C28C2" w:rsidP="004D1D04">
          <w:hyperlink w:anchor="_Toc202527936" w:history="1">
            <w:r w:rsidR="003822B9" w:rsidRPr="004D1D04">
              <w:rPr>
                <w:rStyle w:val="Hyperlink"/>
              </w:rPr>
              <w:t>Figure 1: Conceptual framework</w:t>
            </w:r>
            <w:r w:rsidR="003822B9" w:rsidRPr="004D1D04">
              <w:rPr>
                <w:rStyle w:val="Hyperlink"/>
                <w:webHidden/>
              </w:rPr>
              <w:tab/>
            </w:r>
            <w:r w:rsidR="003822B9" w:rsidRPr="004D1D04">
              <w:rPr>
                <w:rStyle w:val="Hyperlink"/>
                <w:webHidden/>
              </w:rPr>
              <w:fldChar w:fldCharType="begin"/>
            </w:r>
            <w:r w:rsidR="003822B9" w:rsidRPr="004D1D04">
              <w:rPr>
                <w:rStyle w:val="Hyperlink"/>
                <w:webHidden/>
              </w:rPr>
              <w:instrText xml:space="preserve"> PAGEREF _Toc202527936 \h </w:instrText>
            </w:r>
            <w:r w:rsidR="003822B9" w:rsidRPr="004D1D04">
              <w:rPr>
                <w:rStyle w:val="Hyperlink"/>
                <w:webHidden/>
              </w:rPr>
            </w:r>
            <w:r w:rsidR="003822B9" w:rsidRPr="004D1D04">
              <w:rPr>
                <w:rStyle w:val="Hyperlink"/>
                <w:webHidden/>
              </w:rPr>
              <w:fldChar w:fldCharType="separate"/>
            </w:r>
            <w:r w:rsidR="003822B9" w:rsidRPr="004D1D04">
              <w:rPr>
                <w:rStyle w:val="Hyperlink"/>
                <w:webHidden/>
              </w:rPr>
              <w:t>7</w:t>
            </w:r>
            <w:r w:rsidR="003822B9" w:rsidRPr="004D1D04">
              <w:rPr>
                <w:rStyle w:val="Hyperlink"/>
                <w:webHidden/>
              </w:rPr>
              <w:fldChar w:fldCharType="end"/>
            </w:r>
          </w:hyperlink>
        </w:p>
        <w:p w14:paraId="18C4DC5C" w14:textId="4BD6B1D8" w:rsidR="003822B9" w:rsidRPr="004D1D04" w:rsidRDefault="009C28C2" w:rsidP="004D1D04">
          <w:hyperlink w:anchor="_Toc202527937" w:history="1">
            <w:r w:rsidR="003822B9" w:rsidRPr="004D1D04">
              <w:rPr>
                <w:rStyle w:val="Hyperlink"/>
              </w:rPr>
              <w:t>1.10</w:t>
            </w:r>
            <w:r w:rsidR="003822B9" w:rsidRPr="004D1D04">
              <w:rPr>
                <w:rStyle w:val="Hyperlink"/>
              </w:rPr>
              <w:tab/>
              <w:t>Organization of the study</w:t>
            </w:r>
            <w:r w:rsidR="003822B9" w:rsidRPr="004D1D04">
              <w:rPr>
                <w:rStyle w:val="Hyperlink"/>
                <w:webHidden/>
              </w:rPr>
              <w:tab/>
            </w:r>
            <w:r w:rsidR="003822B9" w:rsidRPr="004D1D04">
              <w:rPr>
                <w:rStyle w:val="Hyperlink"/>
                <w:webHidden/>
              </w:rPr>
              <w:fldChar w:fldCharType="begin"/>
            </w:r>
            <w:r w:rsidR="003822B9" w:rsidRPr="004D1D04">
              <w:rPr>
                <w:rStyle w:val="Hyperlink"/>
                <w:webHidden/>
              </w:rPr>
              <w:instrText xml:space="preserve"> PAGEREF _Toc202527937 \h </w:instrText>
            </w:r>
            <w:r w:rsidR="003822B9" w:rsidRPr="004D1D04">
              <w:rPr>
                <w:rStyle w:val="Hyperlink"/>
                <w:webHidden/>
              </w:rPr>
            </w:r>
            <w:r w:rsidR="003822B9" w:rsidRPr="004D1D04">
              <w:rPr>
                <w:rStyle w:val="Hyperlink"/>
                <w:webHidden/>
              </w:rPr>
              <w:fldChar w:fldCharType="separate"/>
            </w:r>
            <w:r w:rsidR="003822B9" w:rsidRPr="004D1D04">
              <w:rPr>
                <w:rStyle w:val="Hyperlink"/>
                <w:webHidden/>
              </w:rPr>
              <w:t>8</w:t>
            </w:r>
            <w:r w:rsidR="003822B9" w:rsidRPr="004D1D04">
              <w:rPr>
                <w:rStyle w:val="Hyperlink"/>
                <w:webHidden/>
              </w:rPr>
              <w:fldChar w:fldCharType="end"/>
            </w:r>
          </w:hyperlink>
        </w:p>
        <w:p w14:paraId="53466453" w14:textId="4B9B3ECD" w:rsidR="003822B9" w:rsidRPr="004D1D04" w:rsidRDefault="009C28C2" w:rsidP="004D1D04">
          <w:hyperlink w:anchor="_Toc202527938" w:history="1">
            <w:r w:rsidR="003822B9" w:rsidRPr="004D1D04">
              <w:rPr>
                <w:rStyle w:val="Hyperlink"/>
              </w:rPr>
              <w:t>CHAPTER 2: LITERATURE REVIEW</w:t>
            </w:r>
            <w:r w:rsidR="003822B9" w:rsidRPr="004D1D04">
              <w:rPr>
                <w:rStyle w:val="Hyperlink"/>
                <w:webHidden/>
              </w:rPr>
              <w:tab/>
            </w:r>
            <w:r w:rsidR="003822B9" w:rsidRPr="004D1D04">
              <w:rPr>
                <w:rStyle w:val="Hyperlink"/>
                <w:webHidden/>
              </w:rPr>
              <w:fldChar w:fldCharType="begin"/>
            </w:r>
            <w:r w:rsidR="003822B9" w:rsidRPr="004D1D04">
              <w:rPr>
                <w:rStyle w:val="Hyperlink"/>
                <w:webHidden/>
              </w:rPr>
              <w:instrText xml:space="preserve"> PAGEREF _Toc202527938 \h </w:instrText>
            </w:r>
            <w:r w:rsidR="003822B9" w:rsidRPr="004D1D04">
              <w:rPr>
                <w:rStyle w:val="Hyperlink"/>
                <w:webHidden/>
              </w:rPr>
            </w:r>
            <w:r w:rsidR="003822B9" w:rsidRPr="004D1D04">
              <w:rPr>
                <w:rStyle w:val="Hyperlink"/>
                <w:webHidden/>
              </w:rPr>
              <w:fldChar w:fldCharType="separate"/>
            </w:r>
            <w:r w:rsidR="003822B9" w:rsidRPr="004D1D04">
              <w:rPr>
                <w:rStyle w:val="Hyperlink"/>
                <w:webHidden/>
              </w:rPr>
              <w:t>9</w:t>
            </w:r>
            <w:r w:rsidR="003822B9" w:rsidRPr="004D1D04">
              <w:rPr>
                <w:rStyle w:val="Hyperlink"/>
                <w:webHidden/>
              </w:rPr>
              <w:fldChar w:fldCharType="end"/>
            </w:r>
          </w:hyperlink>
        </w:p>
        <w:p w14:paraId="4E83B91D" w14:textId="302265A1" w:rsidR="003822B9" w:rsidRPr="004D1D04" w:rsidRDefault="009C28C2" w:rsidP="004D1D04">
          <w:hyperlink w:anchor="_Toc202527939" w:history="1">
            <w:r w:rsidR="003822B9" w:rsidRPr="004D1D04">
              <w:rPr>
                <w:rStyle w:val="Hyperlink"/>
              </w:rPr>
              <w:t>2.1 Definition of Key Concepts</w:t>
            </w:r>
            <w:r w:rsidR="003822B9" w:rsidRPr="004D1D04">
              <w:rPr>
                <w:rStyle w:val="Hyperlink"/>
                <w:webHidden/>
              </w:rPr>
              <w:tab/>
            </w:r>
            <w:r w:rsidR="003822B9" w:rsidRPr="004D1D04">
              <w:rPr>
                <w:rStyle w:val="Hyperlink"/>
                <w:webHidden/>
              </w:rPr>
              <w:fldChar w:fldCharType="begin"/>
            </w:r>
            <w:r w:rsidR="003822B9" w:rsidRPr="004D1D04">
              <w:rPr>
                <w:rStyle w:val="Hyperlink"/>
                <w:webHidden/>
              </w:rPr>
              <w:instrText xml:space="preserve"> PAGEREF _Toc202527939 \h </w:instrText>
            </w:r>
            <w:r w:rsidR="003822B9" w:rsidRPr="004D1D04">
              <w:rPr>
                <w:rStyle w:val="Hyperlink"/>
                <w:webHidden/>
              </w:rPr>
            </w:r>
            <w:r w:rsidR="003822B9" w:rsidRPr="004D1D04">
              <w:rPr>
                <w:rStyle w:val="Hyperlink"/>
                <w:webHidden/>
              </w:rPr>
              <w:fldChar w:fldCharType="separate"/>
            </w:r>
            <w:r w:rsidR="003822B9" w:rsidRPr="004D1D04">
              <w:rPr>
                <w:rStyle w:val="Hyperlink"/>
                <w:webHidden/>
              </w:rPr>
              <w:t>9</w:t>
            </w:r>
            <w:r w:rsidR="003822B9" w:rsidRPr="004D1D04">
              <w:rPr>
                <w:rStyle w:val="Hyperlink"/>
                <w:webHidden/>
              </w:rPr>
              <w:fldChar w:fldCharType="end"/>
            </w:r>
          </w:hyperlink>
        </w:p>
        <w:p w14:paraId="2E617C21" w14:textId="7C456911" w:rsidR="003822B9" w:rsidRPr="004D1D04" w:rsidRDefault="009C28C2" w:rsidP="004D1D04">
          <w:hyperlink w:anchor="_Toc202527940" w:history="1">
            <w:r w:rsidR="003822B9" w:rsidRPr="004D1D04">
              <w:rPr>
                <w:rStyle w:val="Hyperlink"/>
              </w:rPr>
              <w:t>2.1.1 Corporate</w:t>
            </w:r>
            <w:r w:rsidR="003822B9" w:rsidRPr="004D1D04">
              <w:rPr>
                <w:rStyle w:val="Hyperlink"/>
                <w:webHidden/>
              </w:rPr>
              <w:tab/>
            </w:r>
            <w:r w:rsidR="003822B9" w:rsidRPr="004D1D04">
              <w:rPr>
                <w:rStyle w:val="Hyperlink"/>
                <w:webHidden/>
              </w:rPr>
              <w:fldChar w:fldCharType="begin"/>
            </w:r>
            <w:r w:rsidR="003822B9" w:rsidRPr="004D1D04">
              <w:rPr>
                <w:rStyle w:val="Hyperlink"/>
                <w:webHidden/>
              </w:rPr>
              <w:instrText xml:space="preserve"> PAGEREF _Toc202527940 \h </w:instrText>
            </w:r>
            <w:r w:rsidR="003822B9" w:rsidRPr="004D1D04">
              <w:rPr>
                <w:rStyle w:val="Hyperlink"/>
                <w:webHidden/>
              </w:rPr>
            </w:r>
            <w:r w:rsidR="003822B9" w:rsidRPr="004D1D04">
              <w:rPr>
                <w:rStyle w:val="Hyperlink"/>
                <w:webHidden/>
              </w:rPr>
              <w:fldChar w:fldCharType="separate"/>
            </w:r>
            <w:r w:rsidR="003822B9" w:rsidRPr="004D1D04">
              <w:rPr>
                <w:rStyle w:val="Hyperlink"/>
                <w:webHidden/>
              </w:rPr>
              <w:t>9</w:t>
            </w:r>
            <w:r w:rsidR="003822B9" w:rsidRPr="004D1D04">
              <w:rPr>
                <w:rStyle w:val="Hyperlink"/>
                <w:webHidden/>
              </w:rPr>
              <w:fldChar w:fldCharType="end"/>
            </w:r>
          </w:hyperlink>
        </w:p>
        <w:p w14:paraId="6CE3DBB9" w14:textId="67511F30" w:rsidR="003822B9" w:rsidRPr="004D1D04" w:rsidRDefault="009C28C2" w:rsidP="004D1D04">
          <w:hyperlink w:anchor="_Toc202527941" w:history="1">
            <w:r w:rsidR="003822B9" w:rsidRPr="004D1D04">
              <w:rPr>
                <w:rStyle w:val="Hyperlink"/>
              </w:rPr>
              <w:t>2.1.2 Corporate Governance</w:t>
            </w:r>
            <w:r w:rsidR="003822B9" w:rsidRPr="004D1D04">
              <w:rPr>
                <w:rStyle w:val="Hyperlink"/>
                <w:webHidden/>
              </w:rPr>
              <w:tab/>
            </w:r>
            <w:r w:rsidR="003822B9" w:rsidRPr="004D1D04">
              <w:rPr>
                <w:rStyle w:val="Hyperlink"/>
                <w:webHidden/>
              </w:rPr>
              <w:fldChar w:fldCharType="begin"/>
            </w:r>
            <w:r w:rsidR="003822B9" w:rsidRPr="004D1D04">
              <w:rPr>
                <w:rStyle w:val="Hyperlink"/>
                <w:webHidden/>
              </w:rPr>
              <w:instrText xml:space="preserve"> PAGEREF _Toc202527941 \h </w:instrText>
            </w:r>
            <w:r w:rsidR="003822B9" w:rsidRPr="004D1D04">
              <w:rPr>
                <w:rStyle w:val="Hyperlink"/>
                <w:webHidden/>
              </w:rPr>
            </w:r>
            <w:r w:rsidR="003822B9" w:rsidRPr="004D1D04">
              <w:rPr>
                <w:rStyle w:val="Hyperlink"/>
                <w:webHidden/>
              </w:rPr>
              <w:fldChar w:fldCharType="separate"/>
            </w:r>
            <w:r w:rsidR="003822B9" w:rsidRPr="004D1D04">
              <w:rPr>
                <w:rStyle w:val="Hyperlink"/>
                <w:webHidden/>
              </w:rPr>
              <w:t>9</w:t>
            </w:r>
            <w:r w:rsidR="003822B9" w:rsidRPr="004D1D04">
              <w:rPr>
                <w:rStyle w:val="Hyperlink"/>
                <w:webHidden/>
              </w:rPr>
              <w:fldChar w:fldCharType="end"/>
            </w:r>
          </w:hyperlink>
        </w:p>
        <w:p w14:paraId="7C712AF6" w14:textId="138F322D" w:rsidR="003822B9" w:rsidRPr="004D1D04" w:rsidRDefault="009C28C2" w:rsidP="004D1D04">
          <w:hyperlink w:anchor="_Toc202527942" w:history="1">
            <w:r w:rsidR="003822B9" w:rsidRPr="004D1D04">
              <w:rPr>
                <w:rStyle w:val="Hyperlink"/>
              </w:rPr>
              <w:t>2.2 Corporate governance insurance companies</w:t>
            </w:r>
            <w:r w:rsidR="003822B9" w:rsidRPr="004D1D04">
              <w:rPr>
                <w:rStyle w:val="Hyperlink"/>
                <w:webHidden/>
              </w:rPr>
              <w:tab/>
            </w:r>
            <w:r w:rsidR="003822B9" w:rsidRPr="004D1D04">
              <w:rPr>
                <w:rStyle w:val="Hyperlink"/>
                <w:webHidden/>
              </w:rPr>
              <w:fldChar w:fldCharType="begin"/>
            </w:r>
            <w:r w:rsidR="003822B9" w:rsidRPr="004D1D04">
              <w:rPr>
                <w:rStyle w:val="Hyperlink"/>
                <w:webHidden/>
              </w:rPr>
              <w:instrText xml:space="preserve"> PAGEREF _Toc202527942 \h </w:instrText>
            </w:r>
            <w:r w:rsidR="003822B9" w:rsidRPr="004D1D04">
              <w:rPr>
                <w:rStyle w:val="Hyperlink"/>
                <w:webHidden/>
              </w:rPr>
            </w:r>
            <w:r w:rsidR="003822B9" w:rsidRPr="004D1D04">
              <w:rPr>
                <w:rStyle w:val="Hyperlink"/>
                <w:webHidden/>
              </w:rPr>
              <w:fldChar w:fldCharType="separate"/>
            </w:r>
            <w:r w:rsidR="003822B9" w:rsidRPr="004D1D04">
              <w:rPr>
                <w:rStyle w:val="Hyperlink"/>
                <w:webHidden/>
              </w:rPr>
              <w:t>10</w:t>
            </w:r>
            <w:r w:rsidR="003822B9" w:rsidRPr="004D1D04">
              <w:rPr>
                <w:rStyle w:val="Hyperlink"/>
                <w:webHidden/>
              </w:rPr>
              <w:fldChar w:fldCharType="end"/>
            </w:r>
          </w:hyperlink>
        </w:p>
        <w:p w14:paraId="1C8A08CB" w14:textId="37A804D0" w:rsidR="003822B9" w:rsidRPr="004D1D04" w:rsidRDefault="009C28C2" w:rsidP="004D1D04">
          <w:hyperlink w:anchor="_Toc202527943" w:history="1">
            <w:r w:rsidR="003822B9" w:rsidRPr="004D1D04">
              <w:rPr>
                <w:rStyle w:val="Hyperlink"/>
              </w:rPr>
              <w:t>2.2.1 Board Composition</w:t>
            </w:r>
            <w:r w:rsidR="003822B9" w:rsidRPr="004D1D04">
              <w:rPr>
                <w:rStyle w:val="Hyperlink"/>
                <w:webHidden/>
              </w:rPr>
              <w:tab/>
            </w:r>
            <w:r w:rsidR="003822B9" w:rsidRPr="004D1D04">
              <w:rPr>
                <w:rStyle w:val="Hyperlink"/>
                <w:webHidden/>
              </w:rPr>
              <w:fldChar w:fldCharType="begin"/>
            </w:r>
            <w:r w:rsidR="003822B9" w:rsidRPr="004D1D04">
              <w:rPr>
                <w:rStyle w:val="Hyperlink"/>
                <w:webHidden/>
              </w:rPr>
              <w:instrText xml:space="preserve"> PAGEREF _Toc202527943 \h </w:instrText>
            </w:r>
            <w:r w:rsidR="003822B9" w:rsidRPr="004D1D04">
              <w:rPr>
                <w:rStyle w:val="Hyperlink"/>
                <w:webHidden/>
              </w:rPr>
            </w:r>
            <w:r w:rsidR="003822B9" w:rsidRPr="004D1D04">
              <w:rPr>
                <w:rStyle w:val="Hyperlink"/>
                <w:webHidden/>
              </w:rPr>
              <w:fldChar w:fldCharType="separate"/>
            </w:r>
            <w:r w:rsidR="003822B9" w:rsidRPr="004D1D04">
              <w:rPr>
                <w:rStyle w:val="Hyperlink"/>
                <w:webHidden/>
              </w:rPr>
              <w:t>11</w:t>
            </w:r>
            <w:r w:rsidR="003822B9" w:rsidRPr="004D1D04">
              <w:rPr>
                <w:rStyle w:val="Hyperlink"/>
                <w:webHidden/>
              </w:rPr>
              <w:fldChar w:fldCharType="end"/>
            </w:r>
          </w:hyperlink>
        </w:p>
        <w:p w14:paraId="76801D19" w14:textId="3C893829" w:rsidR="003822B9" w:rsidRPr="004D1D04" w:rsidRDefault="009C28C2" w:rsidP="004D1D04">
          <w:hyperlink w:anchor="_Toc202527944" w:history="1">
            <w:r w:rsidR="003822B9" w:rsidRPr="004D1D04">
              <w:rPr>
                <w:rStyle w:val="Hyperlink"/>
              </w:rPr>
              <w:t>2.2.2 Executive Compensation</w:t>
            </w:r>
            <w:r w:rsidR="003822B9" w:rsidRPr="004D1D04">
              <w:rPr>
                <w:rStyle w:val="Hyperlink"/>
                <w:webHidden/>
              </w:rPr>
              <w:tab/>
            </w:r>
            <w:r w:rsidR="003822B9" w:rsidRPr="004D1D04">
              <w:rPr>
                <w:rStyle w:val="Hyperlink"/>
                <w:webHidden/>
              </w:rPr>
              <w:fldChar w:fldCharType="begin"/>
            </w:r>
            <w:r w:rsidR="003822B9" w:rsidRPr="004D1D04">
              <w:rPr>
                <w:rStyle w:val="Hyperlink"/>
                <w:webHidden/>
              </w:rPr>
              <w:instrText xml:space="preserve"> PAGEREF _Toc202527944 \h </w:instrText>
            </w:r>
            <w:r w:rsidR="003822B9" w:rsidRPr="004D1D04">
              <w:rPr>
                <w:rStyle w:val="Hyperlink"/>
                <w:webHidden/>
              </w:rPr>
            </w:r>
            <w:r w:rsidR="003822B9" w:rsidRPr="004D1D04">
              <w:rPr>
                <w:rStyle w:val="Hyperlink"/>
                <w:webHidden/>
              </w:rPr>
              <w:fldChar w:fldCharType="separate"/>
            </w:r>
            <w:r w:rsidR="003822B9" w:rsidRPr="004D1D04">
              <w:rPr>
                <w:rStyle w:val="Hyperlink"/>
                <w:webHidden/>
              </w:rPr>
              <w:t>12</w:t>
            </w:r>
            <w:r w:rsidR="003822B9" w:rsidRPr="004D1D04">
              <w:rPr>
                <w:rStyle w:val="Hyperlink"/>
                <w:webHidden/>
              </w:rPr>
              <w:fldChar w:fldCharType="end"/>
            </w:r>
          </w:hyperlink>
        </w:p>
        <w:p w14:paraId="2BE9419E" w14:textId="5F290F5E" w:rsidR="003822B9" w:rsidRPr="004D1D04" w:rsidRDefault="009C28C2" w:rsidP="004D1D04">
          <w:hyperlink w:anchor="_Toc202527945" w:history="1">
            <w:r w:rsidR="003822B9" w:rsidRPr="004D1D04">
              <w:rPr>
                <w:rStyle w:val="Hyperlink"/>
              </w:rPr>
              <w:t>2.2.3 Audit Practices</w:t>
            </w:r>
            <w:r w:rsidR="003822B9" w:rsidRPr="004D1D04">
              <w:rPr>
                <w:rStyle w:val="Hyperlink"/>
                <w:webHidden/>
              </w:rPr>
              <w:tab/>
            </w:r>
            <w:r w:rsidR="003822B9" w:rsidRPr="004D1D04">
              <w:rPr>
                <w:rStyle w:val="Hyperlink"/>
                <w:webHidden/>
              </w:rPr>
              <w:fldChar w:fldCharType="begin"/>
            </w:r>
            <w:r w:rsidR="003822B9" w:rsidRPr="004D1D04">
              <w:rPr>
                <w:rStyle w:val="Hyperlink"/>
                <w:webHidden/>
              </w:rPr>
              <w:instrText xml:space="preserve"> PAGEREF _Toc202527945 \h </w:instrText>
            </w:r>
            <w:r w:rsidR="003822B9" w:rsidRPr="004D1D04">
              <w:rPr>
                <w:rStyle w:val="Hyperlink"/>
                <w:webHidden/>
              </w:rPr>
            </w:r>
            <w:r w:rsidR="003822B9" w:rsidRPr="004D1D04">
              <w:rPr>
                <w:rStyle w:val="Hyperlink"/>
                <w:webHidden/>
              </w:rPr>
              <w:fldChar w:fldCharType="separate"/>
            </w:r>
            <w:r w:rsidR="003822B9" w:rsidRPr="004D1D04">
              <w:rPr>
                <w:rStyle w:val="Hyperlink"/>
                <w:webHidden/>
              </w:rPr>
              <w:t>12</w:t>
            </w:r>
            <w:r w:rsidR="003822B9" w:rsidRPr="004D1D04">
              <w:rPr>
                <w:rStyle w:val="Hyperlink"/>
                <w:webHidden/>
              </w:rPr>
              <w:fldChar w:fldCharType="end"/>
            </w:r>
          </w:hyperlink>
        </w:p>
        <w:p w14:paraId="2E8715DA" w14:textId="2C5ACEDC" w:rsidR="003822B9" w:rsidRPr="004D1D04" w:rsidRDefault="009C28C2" w:rsidP="004D1D04">
          <w:hyperlink w:anchor="_Toc202527946" w:history="1">
            <w:r w:rsidR="003822B9" w:rsidRPr="004D1D04">
              <w:rPr>
                <w:rStyle w:val="Hyperlink"/>
              </w:rPr>
              <w:t>2.3. Performance in the Insurance Industry</w:t>
            </w:r>
            <w:r w:rsidR="003822B9" w:rsidRPr="004D1D04">
              <w:rPr>
                <w:rStyle w:val="Hyperlink"/>
                <w:webHidden/>
              </w:rPr>
              <w:tab/>
            </w:r>
            <w:r w:rsidR="003822B9" w:rsidRPr="004D1D04">
              <w:rPr>
                <w:rStyle w:val="Hyperlink"/>
                <w:webHidden/>
              </w:rPr>
              <w:fldChar w:fldCharType="begin"/>
            </w:r>
            <w:r w:rsidR="003822B9" w:rsidRPr="004D1D04">
              <w:rPr>
                <w:rStyle w:val="Hyperlink"/>
                <w:webHidden/>
              </w:rPr>
              <w:instrText xml:space="preserve"> PAGEREF _Toc202527946 \h </w:instrText>
            </w:r>
            <w:r w:rsidR="003822B9" w:rsidRPr="004D1D04">
              <w:rPr>
                <w:rStyle w:val="Hyperlink"/>
                <w:webHidden/>
              </w:rPr>
            </w:r>
            <w:r w:rsidR="003822B9" w:rsidRPr="004D1D04">
              <w:rPr>
                <w:rStyle w:val="Hyperlink"/>
                <w:webHidden/>
              </w:rPr>
              <w:fldChar w:fldCharType="separate"/>
            </w:r>
            <w:r w:rsidR="003822B9" w:rsidRPr="004D1D04">
              <w:rPr>
                <w:rStyle w:val="Hyperlink"/>
                <w:webHidden/>
              </w:rPr>
              <w:t>12</w:t>
            </w:r>
            <w:r w:rsidR="003822B9" w:rsidRPr="004D1D04">
              <w:rPr>
                <w:rStyle w:val="Hyperlink"/>
                <w:webHidden/>
              </w:rPr>
              <w:fldChar w:fldCharType="end"/>
            </w:r>
          </w:hyperlink>
        </w:p>
        <w:p w14:paraId="0F5E22AA" w14:textId="53C71D16" w:rsidR="003822B9" w:rsidRPr="004D1D04" w:rsidRDefault="009C28C2" w:rsidP="004D1D04">
          <w:hyperlink w:anchor="_Toc202527947" w:history="1">
            <w:r w:rsidR="003822B9" w:rsidRPr="004D1D04">
              <w:rPr>
                <w:rStyle w:val="Hyperlink"/>
              </w:rPr>
              <w:t>2.3.2 Return on Assets (ROA)</w:t>
            </w:r>
            <w:r w:rsidR="003822B9" w:rsidRPr="004D1D04">
              <w:rPr>
                <w:rStyle w:val="Hyperlink"/>
                <w:webHidden/>
              </w:rPr>
              <w:tab/>
            </w:r>
            <w:r w:rsidR="003822B9" w:rsidRPr="004D1D04">
              <w:rPr>
                <w:rStyle w:val="Hyperlink"/>
                <w:webHidden/>
              </w:rPr>
              <w:fldChar w:fldCharType="begin"/>
            </w:r>
            <w:r w:rsidR="003822B9" w:rsidRPr="004D1D04">
              <w:rPr>
                <w:rStyle w:val="Hyperlink"/>
                <w:webHidden/>
              </w:rPr>
              <w:instrText xml:space="preserve"> PAGEREF _Toc202527947 \h </w:instrText>
            </w:r>
            <w:r w:rsidR="003822B9" w:rsidRPr="004D1D04">
              <w:rPr>
                <w:rStyle w:val="Hyperlink"/>
                <w:webHidden/>
              </w:rPr>
            </w:r>
            <w:r w:rsidR="003822B9" w:rsidRPr="004D1D04">
              <w:rPr>
                <w:rStyle w:val="Hyperlink"/>
                <w:webHidden/>
              </w:rPr>
              <w:fldChar w:fldCharType="separate"/>
            </w:r>
            <w:r w:rsidR="003822B9" w:rsidRPr="004D1D04">
              <w:rPr>
                <w:rStyle w:val="Hyperlink"/>
                <w:webHidden/>
              </w:rPr>
              <w:t>13</w:t>
            </w:r>
            <w:r w:rsidR="003822B9" w:rsidRPr="004D1D04">
              <w:rPr>
                <w:rStyle w:val="Hyperlink"/>
                <w:webHidden/>
              </w:rPr>
              <w:fldChar w:fldCharType="end"/>
            </w:r>
          </w:hyperlink>
        </w:p>
        <w:p w14:paraId="29649EC3" w14:textId="3F77FC5D" w:rsidR="003822B9" w:rsidRPr="004D1D04" w:rsidRDefault="009C28C2" w:rsidP="004D1D04">
          <w:hyperlink w:anchor="_Toc202527948" w:history="1">
            <w:r w:rsidR="003822B9" w:rsidRPr="004D1D04">
              <w:rPr>
                <w:rStyle w:val="Hyperlink"/>
              </w:rPr>
              <w:t>2.3.3 Customer Satisfaction</w:t>
            </w:r>
            <w:r w:rsidR="003822B9" w:rsidRPr="004D1D04">
              <w:rPr>
                <w:rStyle w:val="Hyperlink"/>
                <w:webHidden/>
              </w:rPr>
              <w:tab/>
            </w:r>
            <w:r w:rsidR="003822B9" w:rsidRPr="004D1D04">
              <w:rPr>
                <w:rStyle w:val="Hyperlink"/>
                <w:webHidden/>
              </w:rPr>
              <w:fldChar w:fldCharType="begin"/>
            </w:r>
            <w:r w:rsidR="003822B9" w:rsidRPr="004D1D04">
              <w:rPr>
                <w:rStyle w:val="Hyperlink"/>
                <w:webHidden/>
              </w:rPr>
              <w:instrText xml:space="preserve"> PAGEREF _Toc202527948 \h </w:instrText>
            </w:r>
            <w:r w:rsidR="003822B9" w:rsidRPr="004D1D04">
              <w:rPr>
                <w:rStyle w:val="Hyperlink"/>
                <w:webHidden/>
              </w:rPr>
            </w:r>
            <w:r w:rsidR="003822B9" w:rsidRPr="004D1D04">
              <w:rPr>
                <w:rStyle w:val="Hyperlink"/>
                <w:webHidden/>
              </w:rPr>
              <w:fldChar w:fldCharType="separate"/>
            </w:r>
            <w:r w:rsidR="003822B9" w:rsidRPr="004D1D04">
              <w:rPr>
                <w:rStyle w:val="Hyperlink"/>
                <w:webHidden/>
              </w:rPr>
              <w:t>13</w:t>
            </w:r>
            <w:r w:rsidR="003822B9" w:rsidRPr="004D1D04">
              <w:rPr>
                <w:rStyle w:val="Hyperlink"/>
                <w:webHidden/>
              </w:rPr>
              <w:fldChar w:fldCharType="end"/>
            </w:r>
          </w:hyperlink>
        </w:p>
        <w:p w14:paraId="142B71DD" w14:textId="5A5E7F29" w:rsidR="003822B9" w:rsidRPr="004D1D04" w:rsidRDefault="009C28C2" w:rsidP="004D1D04">
          <w:hyperlink w:anchor="_Toc202527949" w:history="1">
            <w:r w:rsidR="003822B9" w:rsidRPr="004D1D04">
              <w:rPr>
                <w:rStyle w:val="Hyperlink"/>
              </w:rPr>
              <w:t>2.3.4 Product Quality</w:t>
            </w:r>
            <w:r w:rsidR="003822B9" w:rsidRPr="004D1D04">
              <w:rPr>
                <w:rStyle w:val="Hyperlink"/>
                <w:webHidden/>
              </w:rPr>
              <w:tab/>
            </w:r>
            <w:r w:rsidR="003822B9" w:rsidRPr="004D1D04">
              <w:rPr>
                <w:rStyle w:val="Hyperlink"/>
                <w:webHidden/>
              </w:rPr>
              <w:fldChar w:fldCharType="begin"/>
            </w:r>
            <w:r w:rsidR="003822B9" w:rsidRPr="004D1D04">
              <w:rPr>
                <w:rStyle w:val="Hyperlink"/>
                <w:webHidden/>
              </w:rPr>
              <w:instrText xml:space="preserve"> PAGEREF _Toc202527949 \h </w:instrText>
            </w:r>
            <w:r w:rsidR="003822B9" w:rsidRPr="004D1D04">
              <w:rPr>
                <w:rStyle w:val="Hyperlink"/>
                <w:webHidden/>
              </w:rPr>
            </w:r>
            <w:r w:rsidR="003822B9" w:rsidRPr="004D1D04">
              <w:rPr>
                <w:rStyle w:val="Hyperlink"/>
                <w:webHidden/>
              </w:rPr>
              <w:fldChar w:fldCharType="separate"/>
            </w:r>
            <w:r w:rsidR="003822B9" w:rsidRPr="004D1D04">
              <w:rPr>
                <w:rStyle w:val="Hyperlink"/>
                <w:webHidden/>
              </w:rPr>
              <w:t>13</w:t>
            </w:r>
            <w:r w:rsidR="003822B9" w:rsidRPr="004D1D04">
              <w:rPr>
                <w:rStyle w:val="Hyperlink"/>
                <w:webHidden/>
              </w:rPr>
              <w:fldChar w:fldCharType="end"/>
            </w:r>
          </w:hyperlink>
        </w:p>
        <w:p w14:paraId="61BBE8A6" w14:textId="3D1C6AEF" w:rsidR="003822B9" w:rsidRPr="004D1D04" w:rsidRDefault="009C28C2" w:rsidP="004D1D04">
          <w:hyperlink w:anchor="_Toc202527950" w:history="1">
            <w:r w:rsidR="003822B9" w:rsidRPr="004D1D04">
              <w:rPr>
                <w:rStyle w:val="Hyperlink"/>
              </w:rPr>
              <w:t>2.4. Theoretical framework</w:t>
            </w:r>
            <w:r w:rsidR="003822B9" w:rsidRPr="004D1D04">
              <w:rPr>
                <w:rStyle w:val="Hyperlink"/>
                <w:webHidden/>
              </w:rPr>
              <w:tab/>
            </w:r>
            <w:r w:rsidR="003822B9" w:rsidRPr="004D1D04">
              <w:rPr>
                <w:rStyle w:val="Hyperlink"/>
                <w:webHidden/>
              </w:rPr>
              <w:fldChar w:fldCharType="begin"/>
            </w:r>
            <w:r w:rsidR="003822B9" w:rsidRPr="004D1D04">
              <w:rPr>
                <w:rStyle w:val="Hyperlink"/>
                <w:webHidden/>
              </w:rPr>
              <w:instrText xml:space="preserve"> PAGEREF _Toc202527950 \h </w:instrText>
            </w:r>
            <w:r w:rsidR="003822B9" w:rsidRPr="004D1D04">
              <w:rPr>
                <w:rStyle w:val="Hyperlink"/>
                <w:webHidden/>
              </w:rPr>
            </w:r>
            <w:r w:rsidR="003822B9" w:rsidRPr="004D1D04">
              <w:rPr>
                <w:rStyle w:val="Hyperlink"/>
                <w:webHidden/>
              </w:rPr>
              <w:fldChar w:fldCharType="separate"/>
            </w:r>
            <w:r w:rsidR="003822B9" w:rsidRPr="004D1D04">
              <w:rPr>
                <w:rStyle w:val="Hyperlink"/>
                <w:webHidden/>
              </w:rPr>
              <w:t>13</w:t>
            </w:r>
            <w:r w:rsidR="003822B9" w:rsidRPr="004D1D04">
              <w:rPr>
                <w:rStyle w:val="Hyperlink"/>
                <w:webHidden/>
              </w:rPr>
              <w:fldChar w:fldCharType="end"/>
            </w:r>
          </w:hyperlink>
        </w:p>
        <w:p w14:paraId="00D91F72" w14:textId="3EBE5D28" w:rsidR="003822B9" w:rsidRPr="004D1D04" w:rsidRDefault="009C28C2" w:rsidP="004D1D04">
          <w:hyperlink w:anchor="_Toc202527951" w:history="1">
            <w:r w:rsidR="003822B9" w:rsidRPr="004D1D04">
              <w:rPr>
                <w:rStyle w:val="Hyperlink"/>
              </w:rPr>
              <w:t>2.4.1 Agency Theory</w:t>
            </w:r>
            <w:r w:rsidR="003822B9" w:rsidRPr="004D1D04">
              <w:rPr>
                <w:rStyle w:val="Hyperlink"/>
                <w:webHidden/>
              </w:rPr>
              <w:tab/>
            </w:r>
            <w:r w:rsidR="003822B9" w:rsidRPr="004D1D04">
              <w:rPr>
                <w:rStyle w:val="Hyperlink"/>
                <w:webHidden/>
              </w:rPr>
              <w:fldChar w:fldCharType="begin"/>
            </w:r>
            <w:r w:rsidR="003822B9" w:rsidRPr="004D1D04">
              <w:rPr>
                <w:rStyle w:val="Hyperlink"/>
                <w:webHidden/>
              </w:rPr>
              <w:instrText xml:space="preserve"> PAGEREF _Toc202527951 \h </w:instrText>
            </w:r>
            <w:r w:rsidR="003822B9" w:rsidRPr="004D1D04">
              <w:rPr>
                <w:rStyle w:val="Hyperlink"/>
                <w:webHidden/>
              </w:rPr>
            </w:r>
            <w:r w:rsidR="003822B9" w:rsidRPr="004D1D04">
              <w:rPr>
                <w:rStyle w:val="Hyperlink"/>
                <w:webHidden/>
              </w:rPr>
              <w:fldChar w:fldCharType="separate"/>
            </w:r>
            <w:r w:rsidR="003822B9" w:rsidRPr="004D1D04">
              <w:rPr>
                <w:rStyle w:val="Hyperlink"/>
                <w:webHidden/>
              </w:rPr>
              <w:t>14</w:t>
            </w:r>
            <w:r w:rsidR="003822B9" w:rsidRPr="004D1D04">
              <w:rPr>
                <w:rStyle w:val="Hyperlink"/>
                <w:webHidden/>
              </w:rPr>
              <w:fldChar w:fldCharType="end"/>
            </w:r>
          </w:hyperlink>
        </w:p>
        <w:p w14:paraId="2498048D" w14:textId="6E5748DA" w:rsidR="003822B9" w:rsidRPr="004D1D04" w:rsidRDefault="009C28C2" w:rsidP="004D1D04">
          <w:hyperlink w:anchor="_Toc202527952" w:history="1">
            <w:r w:rsidR="003822B9" w:rsidRPr="004D1D04">
              <w:rPr>
                <w:rStyle w:val="Hyperlink"/>
              </w:rPr>
              <w:t>2.4.2 Stewardship Theory:</w:t>
            </w:r>
            <w:r w:rsidR="003822B9" w:rsidRPr="004D1D04">
              <w:rPr>
                <w:rStyle w:val="Hyperlink"/>
                <w:webHidden/>
              </w:rPr>
              <w:tab/>
            </w:r>
            <w:r w:rsidR="003822B9" w:rsidRPr="004D1D04">
              <w:rPr>
                <w:rStyle w:val="Hyperlink"/>
                <w:webHidden/>
              </w:rPr>
              <w:fldChar w:fldCharType="begin"/>
            </w:r>
            <w:r w:rsidR="003822B9" w:rsidRPr="004D1D04">
              <w:rPr>
                <w:rStyle w:val="Hyperlink"/>
                <w:webHidden/>
              </w:rPr>
              <w:instrText xml:space="preserve"> PAGEREF _Toc202527952 \h </w:instrText>
            </w:r>
            <w:r w:rsidR="003822B9" w:rsidRPr="004D1D04">
              <w:rPr>
                <w:rStyle w:val="Hyperlink"/>
                <w:webHidden/>
              </w:rPr>
            </w:r>
            <w:r w:rsidR="003822B9" w:rsidRPr="004D1D04">
              <w:rPr>
                <w:rStyle w:val="Hyperlink"/>
                <w:webHidden/>
              </w:rPr>
              <w:fldChar w:fldCharType="separate"/>
            </w:r>
            <w:r w:rsidR="003822B9" w:rsidRPr="004D1D04">
              <w:rPr>
                <w:rStyle w:val="Hyperlink"/>
                <w:webHidden/>
              </w:rPr>
              <w:t>14</w:t>
            </w:r>
            <w:r w:rsidR="003822B9" w:rsidRPr="004D1D04">
              <w:rPr>
                <w:rStyle w:val="Hyperlink"/>
                <w:webHidden/>
              </w:rPr>
              <w:fldChar w:fldCharType="end"/>
            </w:r>
          </w:hyperlink>
        </w:p>
        <w:p w14:paraId="76F3482C" w14:textId="0D153E2F" w:rsidR="003822B9" w:rsidRPr="004D1D04" w:rsidRDefault="009C28C2" w:rsidP="004D1D04">
          <w:hyperlink w:anchor="_Toc202527953" w:history="1">
            <w:r w:rsidR="003822B9" w:rsidRPr="004D1D04">
              <w:rPr>
                <w:rStyle w:val="Hyperlink"/>
              </w:rPr>
              <w:t>2.4.3 Resource Dependency Theory:</w:t>
            </w:r>
            <w:r w:rsidR="003822B9" w:rsidRPr="004D1D04">
              <w:rPr>
                <w:rStyle w:val="Hyperlink"/>
                <w:webHidden/>
              </w:rPr>
              <w:tab/>
            </w:r>
            <w:r w:rsidR="003822B9" w:rsidRPr="004D1D04">
              <w:rPr>
                <w:rStyle w:val="Hyperlink"/>
                <w:webHidden/>
              </w:rPr>
              <w:fldChar w:fldCharType="begin"/>
            </w:r>
            <w:r w:rsidR="003822B9" w:rsidRPr="004D1D04">
              <w:rPr>
                <w:rStyle w:val="Hyperlink"/>
                <w:webHidden/>
              </w:rPr>
              <w:instrText xml:space="preserve"> PAGEREF _Toc202527953 \h </w:instrText>
            </w:r>
            <w:r w:rsidR="003822B9" w:rsidRPr="004D1D04">
              <w:rPr>
                <w:rStyle w:val="Hyperlink"/>
                <w:webHidden/>
              </w:rPr>
            </w:r>
            <w:r w:rsidR="003822B9" w:rsidRPr="004D1D04">
              <w:rPr>
                <w:rStyle w:val="Hyperlink"/>
                <w:webHidden/>
              </w:rPr>
              <w:fldChar w:fldCharType="separate"/>
            </w:r>
            <w:r w:rsidR="003822B9" w:rsidRPr="004D1D04">
              <w:rPr>
                <w:rStyle w:val="Hyperlink"/>
                <w:webHidden/>
              </w:rPr>
              <w:t>14</w:t>
            </w:r>
            <w:r w:rsidR="003822B9" w:rsidRPr="004D1D04">
              <w:rPr>
                <w:rStyle w:val="Hyperlink"/>
                <w:webHidden/>
              </w:rPr>
              <w:fldChar w:fldCharType="end"/>
            </w:r>
          </w:hyperlink>
        </w:p>
        <w:p w14:paraId="6E24B91A" w14:textId="16E43C2A" w:rsidR="003822B9" w:rsidRPr="004D1D04" w:rsidRDefault="009C28C2" w:rsidP="004D1D04">
          <w:hyperlink w:anchor="_Toc202527954" w:history="1">
            <w:r w:rsidR="003822B9" w:rsidRPr="004D1D04">
              <w:rPr>
                <w:rStyle w:val="Hyperlink"/>
              </w:rPr>
              <w:t>2.5 Empirical Review</w:t>
            </w:r>
            <w:r w:rsidR="003822B9" w:rsidRPr="004D1D04">
              <w:rPr>
                <w:rStyle w:val="Hyperlink"/>
                <w:webHidden/>
              </w:rPr>
              <w:tab/>
            </w:r>
            <w:r w:rsidR="003822B9" w:rsidRPr="004D1D04">
              <w:rPr>
                <w:rStyle w:val="Hyperlink"/>
                <w:webHidden/>
              </w:rPr>
              <w:fldChar w:fldCharType="begin"/>
            </w:r>
            <w:r w:rsidR="003822B9" w:rsidRPr="004D1D04">
              <w:rPr>
                <w:rStyle w:val="Hyperlink"/>
                <w:webHidden/>
              </w:rPr>
              <w:instrText xml:space="preserve"> PAGEREF _Toc202527954 \h </w:instrText>
            </w:r>
            <w:r w:rsidR="003822B9" w:rsidRPr="004D1D04">
              <w:rPr>
                <w:rStyle w:val="Hyperlink"/>
                <w:webHidden/>
              </w:rPr>
            </w:r>
            <w:r w:rsidR="003822B9" w:rsidRPr="004D1D04">
              <w:rPr>
                <w:rStyle w:val="Hyperlink"/>
                <w:webHidden/>
              </w:rPr>
              <w:fldChar w:fldCharType="separate"/>
            </w:r>
            <w:r w:rsidR="003822B9" w:rsidRPr="004D1D04">
              <w:rPr>
                <w:rStyle w:val="Hyperlink"/>
                <w:webHidden/>
              </w:rPr>
              <w:t>14</w:t>
            </w:r>
            <w:r w:rsidR="003822B9" w:rsidRPr="004D1D04">
              <w:rPr>
                <w:rStyle w:val="Hyperlink"/>
                <w:webHidden/>
              </w:rPr>
              <w:fldChar w:fldCharType="end"/>
            </w:r>
          </w:hyperlink>
        </w:p>
        <w:p w14:paraId="11DE1F72" w14:textId="00ACD231" w:rsidR="003822B9" w:rsidRPr="004D1D04" w:rsidRDefault="009C28C2" w:rsidP="004D1D04">
          <w:hyperlink w:anchor="_Toc202527955" w:history="1">
            <w:r w:rsidR="003822B9" w:rsidRPr="004D1D04">
              <w:rPr>
                <w:rStyle w:val="Hyperlink"/>
              </w:rPr>
              <w:t>2.6 REAEARCH GAPS</w:t>
            </w:r>
            <w:r w:rsidR="003822B9" w:rsidRPr="004D1D04">
              <w:rPr>
                <w:rStyle w:val="Hyperlink"/>
                <w:webHidden/>
              </w:rPr>
              <w:tab/>
            </w:r>
            <w:r w:rsidR="003822B9" w:rsidRPr="004D1D04">
              <w:rPr>
                <w:rStyle w:val="Hyperlink"/>
                <w:webHidden/>
              </w:rPr>
              <w:fldChar w:fldCharType="begin"/>
            </w:r>
            <w:r w:rsidR="003822B9" w:rsidRPr="004D1D04">
              <w:rPr>
                <w:rStyle w:val="Hyperlink"/>
                <w:webHidden/>
              </w:rPr>
              <w:instrText xml:space="preserve"> PAGEREF _Toc202527955 \h </w:instrText>
            </w:r>
            <w:r w:rsidR="003822B9" w:rsidRPr="004D1D04">
              <w:rPr>
                <w:rStyle w:val="Hyperlink"/>
                <w:webHidden/>
              </w:rPr>
            </w:r>
            <w:r w:rsidR="003822B9" w:rsidRPr="004D1D04">
              <w:rPr>
                <w:rStyle w:val="Hyperlink"/>
                <w:webHidden/>
              </w:rPr>
              <w:fldChar w:fldCharType="separate"/>
            </w:r>
            <w:r w:rsidR="003822B9" w:rsidRPr="004D1D04">
              <w:rPr>
                <w:rStyle w:val="Hyperlink"/>
                <w:webHidden/>
              </w:rPr>
              <w:t>17</w:t>
            </w:r>
            <w:r w:rsidR="003822B9" w:rsidRPr="004D1D04">
              <w:rPr>
                <w:rStyle w:val="Hyperlink"/>
                <w:webHidden/>
              </w:rPr>
              <w:fldChar w:fldCharType="end"/>
            </w:r>
          </w:hyperlink>
        </w:p>
        <w:p w14:paraId="11691BC7" w14:textId="3674A536" w:rsidR="003822B9" w:rsidRPr="004D1D04" w:rsidRDefault="009C28C2" w:rsidP="004D1D04">
          <w:hyperlink w:anchor="_Toc202527956" w:history="1">
            <w:r w:rsidR="003822B9" w:rsidRPr="004D1D04">
              <w:rPr>
                <w:rStyle w:val="Hyperlink"/>
              </w:rPr>
              <w:t>CHAPTER 3: RESEARCH METHODOLOGY</w:t>
            </w:r>
            <w:r w:rsidR="003822B9" w:rsidRPr="004D1D04">
              <w:rPr>
                <w:rStyle w:val="Hyperlink"/>
                <w:webHidden/>
              </w:rPr>
              <w:tab/>
            </w:r>
            <w:r w:rsidR="003822B9" w:rsidRPr="004D1D04">
              <w:rPr>
                <w:rStyle w:val="Hyperlink"/>
                <w:webHidden/>
              </w:rPr>
              <w:fldChar w:fldCharType="begin"/>
            </w:r>
            <w:r w:rsidR="003822B9" w:rsidRPr="004D1D04">
              <w:rPr>
                <w:rStyle w:val="Hyperlink"/>
                <w:webHidden/>
              </w:rPr>
              <w:instrText xml:space="preserve"> PAGEREF _Toc202527956 \h </w:instrText>
            </w:r>
            <w:r w:rsidR="003822B9" w:rsidRPr="004D1D04">
              <w:rPr>
                <w:rStyle w:val="Hyperlink"/>
                <w:webHidden/>
              </w:rPr>
            </w:r>
            <w:r w:rsidR="003822B9" w:rsidRPr="004D1D04">
              <w:rPr>
                <w:rStyle w:val="Hyperlink"/>
                <w:webHidden/>
              </w:rPr>
              <w:fldChar w:fldCharType="separate"/>
            </w:r>
            <w:r w:rsidR="003822B9" w:rsidRPr="004D1D04">
              <w:rPr>
                <w:rStyle w:val="Hyperlink"/>
                <w:webHidden/>
              </w:rPr>
              <w:t>18</w:t>
            </w:r>
            <w:r w:rsidR="003822B9" w:rsidRPr="004D1D04">
              <w:rPr>
                <w:rStyle w:val="Hyperlink"/>
                <w:webHidden/>
              </w:rPr>
              <w:fldChar w:fldCharType="end"/>
            </w:r>
          </w:hyperlink>
        </w:p>
        <w:p w14:paraId="085B6016" w14:textId="0538CC0F" w:rsidR="003822B9" w:rsidRPr="004D1D04" w:rsidRDefault="009C28C2" w:rsidP="004D1D04">
          <w:hyperlink w:anchor="_Toc202527957" w:history="1">
            <w:r w:rsidR="003822B9" w:rsidRPr="004D1D04">
              <w:rPr>
                <w:rStyle w:val="Hyperlink"/>
              </w:rPr>
              <w:t>3.1 Study Area</w:t>
            </w:r>
            <w:r w:rsidR="003822B9" w:rsidRPr="004D1D04">
              <w:rPr>
                <w:rStyle w:val="Hyperlink"/>
                <w:webHidden/>
              </w:rPr>
              <w:tab/>
            </w:r>
            <w:r w:rsidR="003822B9" w:rsidRPr="004D1D04">
              <w:rPr>
                <w:rStyle w:val="Hyperlink"/>
                <w:webHidden/>
              </w:rPr>
              <w:fldChar w:fldCharType="begin"/>
            </w:r>
            <w:r w:rsidR="003822B9" w:rsidRPr="004D1D04">
              <w:rPr>
                <w:rStyle w:val="Hyperlink"/>
                <w:webHidden/>
              </w:rPr>
              <w:instrText xml:space="preserve"> PAGEREF _Toc202527957 \h </w:instrText>
            </w:r>
            <w:r w:rsidR="003822B9" w:rsidRPr="004D1D04">
              <w:rPr>
                <w:rStyle w:val="Hyperlink"/>
                <w:webHidden/>
              </w:rPr>
            </w:r>
            <w:r w:rsidR="003822B9" w:rsidRPr="004D1D04">
              <w:rPr>
                <w:rStyle w:val="Hyperlink"/>
                <w:webHidden/>
              </w:rPr>
              <w:fldChar w:fldCharType="separate"/>
            </w:r>
            <w:r w:rsidR="003822B9" w:rsidRPr="004D1D04">
              <w:rPr>
                <w:rStyle w:val="Hyperlink"/>
                <w:webHidden/>
              </w:rPr>
              <w:t>18</w:t>
            </w:r>
            <w:r w:rsidR="003822B9" w:rsidRPr="004D1D04">
              <w:rPr>
                <w:rStyle w:val="Hyperlink"/>
                <w:webHidden/>
              </w:rPr>
              <w:fldChar w:fldCharType="end"/>
            </w:r>
          </w:hyperlink>
        </w:p>
        <w:p w14:paraId="3481E7B6" w14:textId="635F9009" w:rsidR="003822B9" w:rsidRPr="004D1D04" w:rsidRDefault="009C28C2" w:rsidP="004D1D04">
          <w:hyperlink w:anchor="_Toc202527958" w:history="1">
            <w:r w:rsidR="003822B9" w:rsidRPr="004D1D04">
              <w:rPr>
                <w:rStyle w:val="Hyperlink"/>
              </w:rPr>
              <w:t>3.1.1 Historical Background of SONARWA</w:t>
            </w:r>
            <w:r w:rsidR="003822B9" w:rsidRPr="004D1D04">
              <w:rPr>
                <w:rStyle w:val="Hyperlink"/>
                <w:webHidden/>
              </w:rPr>
              <w:tab/>
            </w:r>
            <w:r w:rsidR="003822B9" w:rsidRPr="004D1D04">
              <w:rPr>
                <w:rStyle w:val="Hyperlink"/>
                <w:webHidden/>
              </w:rPr>
              <w:fldChar w:fldCharType="begin"/>
            </w:r>
            <w:r w:rsidR="003822B9" w:rsidRPr="004D1D04">
              <w:rPr>
                <w:rStyle w:val="Hyperlink"/>
                <w:webHidden/>
              </w:rPr>
              <w:instrText xml:space="preserve"> PAGEREF _Toc202527958 \h </w:instrText>
            </w:r>
            <w:r w:rsidR="003822B9" w:rsidRPr="004D1D04">
              <w:rPr>
                <w:rStyle w:val="Hyperlink"/>
                <w:webHidden/>
              </w:rPr>
            </w:r>
            <w:r w:rsidR="003822B9" w:rsidRPr="004D1D04">
              <w:rPr>
                <w:rStyle w:val="Hyperlink"/>
                <w:webHidden/>
              </w:rPr>
              <w:fldChar w:fldCharType="separate"/>
            </w:r>
            <w:r w:rsidR="003822B9" w:rsidRPr="004D1D04">
              <w:rPr>
                <w:rStyle w:val="Hyperlink"/>
                <w:webHidden/>
              </w:rPr>
              <w:t>19</w:t>
            </w:r>
            <w:r w:rsidR="003822B9" w:rsidRPr="004D1D04">
              <w:rPr>
                <w:rStyle w:val="Hyperlink"/>
                <w:webHidden/>
              </w:rPr>
              <w:fldChar w:fldCharType="end"/>
            </w:r>
          </w:hyperlink>
        </w:p>
        <w:p w14:paraId="76A30209" w14:textId="11373769" w:rsidR="003822B9" w:rsidRPr="004D1D04" w:rsidRDefault="009C28C2" w:rsidP="004D1D04">
          <w:hyperlink w:anchor="_Toc202527959" w:history="1">
            <w:r w:rsidR="003822B9" w:rsidRPr="004D1D04">
              <w:rPr>
                <w:rStyle w:val="Hyperlink"/>
              </w:rPr>
              <w:t>3.1.2 SONARWA’s Vision</w:t>
            </w:r>
            <w:r w:rsidR="003822B9" w:rsidRPr="004D1D04">
              <w:rPr>
                <w:rStyle w:val="Hyperlink"/>
                <w:webHidden/>
              </w:rPr>
              <w:tab/>
            </w:r>
            <w:r w:rsidR="003822B9" w:rsidRPr="004D1D04">
              <w:rPr>
                <w:rStyle w:val="Hyperlink"/>
                <w:webHidden/>
              </w:rPr>
              <w:fldChar w:fldCharType="begin"/>
            </w:r>
            <w:r w:rsidR="003822B9" w:rsidRPr="004D1D04">
              <w:rPr>
                <w:rStyle w:val="Hyperlink"/>
                <w:webHidden/>
              </w:rPr>
              <w:instrText xml:space="preserve"> PAGEREF _Toc202527959 \h </w:instrText>
            </w:r>
            <w:r w:rsidR="003822B9" w:rsidRPr="004D1D04">
              <w:rPr>
                <w:rStyle w:val="Hyperlink"/>
                <w:webHidden/>
              </w:rPr>
            </w:r>
            <w:r w:rsidR="003822B9" w:rsidRPr="004D1D04">
              <w:rPr>
                <w:rStyle w:val="Hyperlink"/>
                <w:webHidden/>
              </w:rPr>
              <w:fldChar w:fldCharType="separate"/>
            </w:r>
            <w:r w:rsidR="003822B9" w:rsidRPr="004D1D04">
              <w:rPr>
                <w:rStyle w:val="Hyperlink"/>
                <w:webHidden/>
              </w:rPr>
              <w:t>19</w:t>
            </w:r>
            <w:r w:rsidR="003822B9" w:rsidRPr="004D1D04">
              <w:rPr>
                <w:rStyle w:val="Hyperlink"/>
                <w:webHidden/>
              </w:rPr>
              <w:fldChar w:fldCharType="end"/>
            </w:r>
          </w:hyperlink>
        </w:p>
        <w:p w14:paraId="66921A10" w14:textId="011882B6" w:rsidR="003822B9" w:rsidRPr="004D1D04" w:rsidRDefault="009C28C2" w:rsidP="004D1D04">
          <w:hyperlink w:anchor="_Toc202527960" w:history="1">
            <w:r w:rsidR="003822B9" w:rsidRPr="004D1D04">
              <w:rPr>
                <w:rStyle w:val="Hyperlink"/>
              </w:rPr>
              <w:t>3.1.3 SONARWA’S Mission</w:t>
            </w:r>
            <w:r w:rsidR="003822B9" w:rsidRPr="004D1D04">
              <w:rPr>
                <w:rStyle w:val="Hyperlink"/>
                <w:webHidden/>
              </w:rPr>
              <w:tab/>
            </w:r>
            <w:r w:rsidR="003822B9" w:rsidRPr="004D1D04">
              <w:rPr>
                <w:rStyle w:val="Hyperlink"/>
                <w:webHidden/>
              </w:rPr>
              <w:fldChar w:fldCharType="begin"/>
            </w:r>
            <w:r w:rsidR="003822B9" w:rsidRPr="004D1D04">
              <w:rPr>
                <w:rStyle w:val="Hyperlink"/>
                <w:webHidden/>
              </w:rPr>
              <w:instrText xml:space="preserve"> PAGEREF _Toc202527960 \h </w:instrText>
            </w:r>
            <w:r w:rsidR="003822B9" w:rsidRPr="004D1D04">
              <w:rPr>
                <w:rStyle w:val="Hyperlink"/>
                <w:webHidden/>
              </w:rPr>
            </w:r>
            <w:r w:rsidR="003822B9" w:rsidRPr="004D1D04">
              <w:rPr>
                <w:rStyle w:val="Hyperlink"/>
                <w:webHidden/>
              </w:rPr>
              <w:fldChar w:fldCharType="separate"/>
            </w:r>
            <w:r w:rsidR="003822B9" w:rsidRPr="004D1D04">
              <w:rPr>
                <w:rStyle w:val="Hyperlink"/>
                <w:webHidden/>
              </w:rPr>
              <w:t>19</w:t>
            </w:r>
            <w:r w:rsidR="003822B9" w:rsidRPr="004D1D04">
              <w:rPr>
                <w:rStyle w:val="Hyperlink"/>
                <w:webHidden/>
              </w:rPr>
              <w:fldChar w:fldCharType="end"/>
            </w:r>
          </w:hyperlink>
        </w:p>
        <w:p w14:paraId="0DFECF54" w14:textId="56DA824B" w:rsidR="003822B9" w:rsidRPr="004D1D04" w:rsidRDefault="009C28C2" w:rsidP="004D1D04">
          <w:hyperlink w:anchor="_Toc202527961" w:history="1">
            <w:r w:rsidR="003822B9" w:rsidRPr="004D1D04">
              <w:rPr>
                <w:rStyle w:val="Hyperlink"/>
              </w:rPr>
              <w:t>3.1.4 SONARWA’S Core Values</w:t>
            </w:r>
            <w:r w:rsidR="003822B9" w:rsidRPr="004D1D04">
              <w:rPr>
                <w:rStyle w:val="Hyperlink"/>
                <w:webHidden/>
              </w:rPr>
              <w:tab/>
            </w:r>
            <w:r w:rsidR="003822B9" w:rsidRPr="004D1D04">
              <w:rPr>
                <w:rStyle w:val="Hyperlink"/>
                <w:webHidden/>
              </w:rPr>
              <w:fldChar w:fldCharType="begin"/>
            </w:r>
            <w:r w:rsidR="003822B9" w:rsidRPr="004D1D04">
              <w:rPr>
                <w:rStyle w:val="Hyperlink"/>
                <w:webHidden/>
              </w:rPr>
              <w:instrText xml:space="preserve"> PAGEREF _Toc202527961 \h </w:instrText>
            </w:r>
            <w:r w:rsidR="003822B9" w:rsidRPr="004D1D04">
              <w:rPr>
                <w:rStyle w:val="Hyperlink"/>
                <w:webHidden/>
              </w:rPr>
            </w:r>
            <w:r w:rsidR="003822B9" w:rsidRPr="004D1D04">
              <w:rPr>
                <w:rStyle w:val="Hyperlink"/>
                <w:webHidden/>
              </w:rPr>
              <w:fldChar w:fldCharType="separate"/>
            </w:r>
            <w:r w:rsidR="003822B9" w:rsidRPr="004D1D04">
              <w:rPr>
                <w:rStyle w:val="Hyperlink"/>
                <w:webHidden/>
              </w:rPr>
              <w:t>19</w:t>
            </w:r>
            <w:r w:rsidR="003822B9" w:rsidRPr="004D1D04">
              <w:rPr>
                <w:rStyle w:val="Hyperlink"/>
                <w:webHidden/>
              </w:rPr>
              <w:fldChar w:fldCharType="end"/>
            </w:r>
          </w:hyperlink>
        </w:p>
        <w:p w14:paraId="03647221" w14:textId="06F9E3D3" w:rsidR="003822B9" w:rsidRPr="004D1D04" w:rsidRDefault="009C28C2" w:rsidP="004D1D04">
          <w:hyperlink w:anchor="_Toc202527962" w:history="1">
            <w:r w:rsidR="003822B9" w:rsidRPr="004D1D04">
              <w:rPr>
                <w:rStyle w:val="Hyperlink"/>
              </w:rPr>
              <w:t>3.2 Research Design</w:t>
            </w:r>
            <w:r w:rsidR="003822B9" w:rsidRPr="004D1D04">
              <w:rPr>
                <w:rStyle w:val="Hyperlink"/>
                <w:webHidden/>
              </w:rPr>
              <w:tab/>
            </w:r>
            <w:r w:rsidR="003822B9" w:rsidRPr="004D1D04">
              <w:rPr>
                <w:rStyle w:val="Hyperlink"/>
                <w:webHidden/>
              </w:rPr>
              <w:fldChar w:fldCharType="begin"/>
            </w:r>
            <w:r w:rsidR="003822B9" w:rsidRPr="004D1D04">
              <w:rPr>
                <w:rStyle w:val="Hyperlink"/>
                <w:webHidden/>
              </w:rPr>
              <w:instrText xml:space="preserve"> PAGEREF _Toc202527962 \h </w:instrText>
            </w:r>
            <w:r w:rsidR="003822B9" w:rsidRPr="004D1D04">
              <w:rPr>
                <w:rStyle w:val="Hyperlink"/>
                <w:webHidden/>
              </w:rPr>
            </w:r>
            <w:r w:rsidR="003822B9" w:rsidRPr="004D1D04">
              <w:rPr>
                <w:rStyle w:val="Hyperlink"/>
                <w:webHidden/>
              </w:rPr>
              <w:fldChar w:fldCharType="separate"/>
            </w:r>
            <w:r w:rsidR="003822B9" w:rsidRPr="004D1D04">
              <w:rPr>
                <w:rStyle w:val="Hyperlink"/>
                <w:webHidden/>
              </w:rPr>
              <w:t>19</w:t>
            </w:r>
            <w:r w:rsidR="003822B9" w:rsidRPr="004D1D04">
              <w:rPr>
                <w:rStyle w:val="Hyperlink"/>
                <w:webHidden/>
              </w:rPr>
              <w:fldChar w:fldCharType="end"/>
            </w:r>
          </w:hyperlink>
        </w:p>
        <w:p w14:paraId="3F7B20B3" w14:textId="60221FAE" w:rsidR="003822B9" w:rsidRPr="004D1D04" w:rsidRDefault="009C28C2" w:rsidP="004D1D04">
          <w:hyperlink w:anchor="_Toc202527963" w:history="1">
            <w:r w:rsidR="003822B9" w:rsidRPr="004D1D04">
              <w:rPr>
                <w:rStyle w:val="Hyperlink"/>
              </w:rPr>
              <w:t>3.3 Source of Data</w:t>
            </w:r>
            <w:r w:rsidR="003822B9" w:rsidRPr="004D1D04">
              <w:rPr>
                <w:rStyle w:val="Hyperlink"/>
                <w:webHidden/>
              </w:rPr>
              <w:tab/>
            </w:r>
            <w:r w:rsidR="003822B9" w:rsidRPr="004D1D04">
              <w:rPr>
                <w:rStyle w:val="Hyperlink"/>
                <w:webHidden/>
              </w:rPr>
              <w:fldChar w:fldCharType="begin"/>
            </w:r>
            <w:r w:rsidR="003822B9" w:rsidRPr="004D1D04">
              <w:rPr>
                <w:rStyle w:val="Hyperlink"/>
                <w:webHidden/>
              </w:rPr>
              <w:instrText xml:space="preserve"> PAGEREF _Toc202527963 \h </w:instrText>
            </w:r>
            <w:r w:rsidR="003822B9" w:rsidRPr="004D1D04">
              <w:rPr>
                <w:rStyle w:val="Hyperlink"/>
                <w:webHidden/>
              </w:rPr>
            </w:r>
            <w:r w:rsidR="003822B9" w:rsidRPr="004D1D04">
              <w:rPr>
                <w:rStyle w:val="Hyperlink"/>
                <w:webHidden/>
              </w:rPr>
              <w:fldChar w:fldCharType="separate"/>
            </w:r>
            <w:r w:rsidR="003822B9" w:rsidRPr="004D1D04">
              <w:rPr>
                <w:rStyle w:val="Hyperlink"/>
                <w:webHidden/>
              </w:rPr>
              <w:t>19</w:t>
            </w:r>
            <w:r w:rsidR="003822B9" w:rsidRPr="004D1D04">
              <w:rPr>
                <w:rStyle w:val="Hyperlink"/>
                <w:webHidden/>
              </w:rPr>
              <w:fldChar w:fldCharType="end"/>
            </w:r>
          </w:hyperlink>
        </w:p>
        <w:p w14:paraId="71A23C28" w14:textId="0CAF2D28" w:rsidR="003822B9" w:rsidRPr="004D1D04" w:rsidRDefault="009C28C2" w:rsidP="004D1D04">
          <w:hyperlink w:anchor="_Toc202527964" w:history="1">
            <w:r w:rsidR="003822B9" w:rsidRPr="004D1D04">
              <w:rPr>
                <w:rStyle w:val="Hyperlink"/>
              </w:rPr>
              <w:t>3.3.1 Primary Data</w:t>
            </w:r>
            <w:r w:rsidR="003822B9" w:rsidRPr="004D1D04">
              <w:rPr>
                <w:rStyle w:val="Hyperlink"/>
                <w:webHidden/>
              </w:rPr>
              <w:tab/>
            </w:r>
            <w:r w:rsidR="003822B9" w:rsidRPr="004D1D04">
              <w:rPr>
                <w:rStyle w:val="Hyperlink"/>
                <w:webHidden/>
              </w:rPr>
              <w:fldChar w:fldCharType="begin"/>
            </w:r>
            <w:r w:rsidR="003822B9" w:rsidRPr="004D1D04">
              <w:rPr>
                <w:rStyle w:val="Hyperlink"/>
                <w:webHidden/>
              </w:rPr>
              <w:instrText xml:space="preserve"> PAGEREF _Toc202527964 \h </w:instrText>
            </w:r>
            <w:r w:rsidR="003822B9" w:rsidRPr="004D1D04">
              <w:rPr>
                <w:rStyle w:val="Hyperlink"/>
                <w:webHidden/>
              </w:rPr>
            </w:r>
            <w:r w:rsidR="003822B9" w:rsidRPr="004D1D04">
              <w:rPr>
                <w:rStyle w:val="Hyperlink"/>
                <w:webHidden/>
              </w:rPr>
              <w:fldChar w:fldCharType="separate"/>
            </w:r>
            <w:r w:rsidR="003822B9" w:rsidRPr="004D1D04">
              <w:rPr>
                <w:rStyle w:val="Hyperlink"/>
                <w:webHidden/>
              </w:rPr>
              <w:t>20</w:t>
            </w:r>
            <w:r w:rsidR="003822B9" w:rsidRPr="004D1D04">
              <w:rPr>
                <w:rStyle w:val="Hyperlink"/>
                <w:webHidden/>
              </w:rPr>
              <w:fldChar w:fldCharType="end"/>
            </w:r>
          </w:hyperlink>
        </w:p>
        <w:p w14:paraId="77EAAF28" w14:textId="13DEDF36" w:rsidR="003822B9" w:rsidRPr="004D1D04" w:rsidRDefault="009C28C2" w:rsidP="004D1D04">
          <w:hyperlink w:anchor="_Toc202527965" w:history="1">
            <w:r w:rsidR="003822B9" w:rsidRPr="004D1D04">
              <w:rPr>
                <w:rStyle w:val="Hyperlink"/>
              </w:rPr>
              <w:t>3.3.2 Secondary Data</w:t>
            </w:r>
            <w:r w:rsidR="003822B9" w:rsidRPr="004D1D04">
              <w:rPr>
                <w:rStyle w:val="Hyperlink"/>
                <w:webHidden/>
              </w:rPr>
              <w:tab/>
            </w:r>
            <w:r w:rsidR="003822B9" w:rsidRPr="004D1D04">
              <w:rPr>
                <w:rStyle w:val="Hyperlink"/>
                <w:webHidden/>
              </w:rPr>
              <w:fldChar w:fldCharType="begin"/>
            </w:r>
            <w:r w:rsidR="003822B9" w:rsidRPr="004D1D04">
              <w:rPr>
                <w:rStyle w:val="Hyperlink"/>
                <w:webHidden/>
              </w:rPr>
              <w:instrText xml:space="preserve"> PAGEREF _Toc202527965 \h </w:instrText>
            </w:r>
            <w:r w:rsidR="003822B9" w:rsidRPr="004D1D04">
              <w:rPr>
                <w:rStyle w:val="Hyperlink"/>
                <w:webHidden/>
              </w:rPr>
            </w:r>
            <w:r w:rsidR="003822B9" w:rsidRPr="004D1D04">
              <w:rPr>
                <w:rStyle w:val="Hyperlink"/>
                <w:webHidden/>
              </w:rPr>
              <w:fldChar w:fldCharType="separate"/>
            </w:r>
            <w:r w:rsidR="003822B9" w:rsidRPr="004D1D04">
              <w:rPr>
                <w:rStyle w:val="Hyperlink"/>
                <w:webHidden/>
              </w:rPr>
              <w:t>20</w:t>
            </w:r>
            <w:r w:rsidR="003822B9" w:rsidRPr="004D1D04">
              <w:rPr>
                <w:rStyle w:val="Hyperlink"/>
                <w:webHidden/>
              </w:rPr>
              <w:fldChar w:fldCharType="end"/>
            </w:r>
          </w:hyperlink>
        </w:p>
        <w:p w14:paraId="014E8FA4" w14:textId="10349FCE" w:rsidR="003822B9" w:rsidRPr="004D1D04" w:rsidRDefault="009C28C2" w:rsidP="004D1D04">
          <w:hyperlink w:anchor="_Toc202527966" w:history="1">
            <w:r w:rsidR="003822B9" w:rsidRPr="004D1D04">
              <w:rPr>
                <w:rStyle w:val="Hyperlink"/>
              </w:rPr>
              <w:t>3.4 Technique of Data Collection</w:t>
            </w:r>
            <w:r w:rsidR="003822B9" w:rsidRPr="004D1D04">
              <w:rPr>
                <w:rStyle w:val="Hyperlink"/>
                <w:webHidden/>
              </w:rPr>
              <w:tab/>
            </w:r>
            <w:r w:rsidR="003822B9" w:rsidRPr="004D1D04">
              <w:rPr>
                <w:rStyle w:val="Hyperlink"/>
                <w:webHidden/>
              </w:rPr>
              <w:fldChar w:fldCharType="begin"/>
            </w:r>
            <w:r w:rsidR="003822B9" w:rsidRPr="004D1D04">
              <w:rPr>
                <w:rStyle w:val="Hyperlink"/>
                <w:webHidden/>
              </w:rPr>
              <w:instrText xml:space="preserve"> PAGEREF _Toc202527966 \h </w:instrText>
            </w:r>
            <w:r w:rsidR="003822B9" w:rsidRPr="004D1D04">
              <w:rPr>
                <w:rStyle w:val="Hyperlink"/>
                <w:webHidden/>
              </w:rPr>
            </w:r>
            <w:r w:rsidR="003822B9" w:rsidRPr="004D1D04">
              <w:rPr>
                <w:rStyle w:val="Hyperlink"/>
                <w:webHidden/>
              </w:rPr>
              <w:fldChar w:fldCharType="separate"/>
            </w:r>
            <w:r w:rsidR="003822B9" w:rsidRPr="004D1D04">
              <w:rPr>
                <w:rStyle w:val="Hyperlink"/>
                <w:webHidden/>
              </w:rPr>
              <w:t>20</w:t>
            </w:r>
            <w:r w:rsidR="003822B9" w:rsidRPr="004D1D04">
              <w:rPr>
                <w:rStyle w:val="Hyperlink"/>
                <w:webHidden/>
              </w:rPr>
              <w:fldChar w:fldCharType="end"/>
            </w:r>
          </w:hyperlink>
        </w:p>
        <w:p w14:paraId="3DE92EAA" w14:textId="24D3F52B" w:rsidR="003822B9" w:rsidRPr="004D1D04" w:rsidRDefault="009C28C2" w:rsidP="004D1D04">
          <w:hyperlink w:anchor="_Toc202527967" w:history="1">
            <w:r w:rsidR="003822B9" w:rsidRPr="004D1D04">
              <w:rPr>
                <w:rStyle w:val="Hyperlink"/>
              </w:rPr>
              <w:t>3.4.1. Questionnaires</w:t>
            </w:r>
            <w:r w:rsidR="003822B9" w:rsidRPr="004D1D04">
              <w:rPr>
                <w:rStyle w:val="Hyperlink"/>
                <w:webHidden/>
              </w:rPr>
              <w:tab/>
            </w:r>
            <w:r w:rsidR="003822B9" w:rsidRPr="004D1D04">
              <w:rPr>
                <w:rStyle w:val="Hyperlink"/>
                <w:webHidden/>
              </w:rPr>
              <w:fldChar w:fldCharType="begin"/>
            </w:r>
            <w:r w:rsidR="003822B9" w:rsidRPr="004D1D04">
              <w:rPr>
                <w:rStyle w:val="Hyperlink"/>
                <w:webHidden/>
              </w:rPr>
              <w:instrText xml:space="preserve"> PAGEREF _Toc202527967 \h </w:instrText>
            </w:r>
            <w:r w:rsidR="003822B9" w:rsidRPr="004D1D04">
              <w:rPr>
                <w:rStyle w:val="Hyperlink"/>
                <w:webHidden/>
              </w:rPr>
            </w:r>
            <w:r w:rsidR="003822B9" w:rsidRPr="004D1D04">
              <w:rPr>
                <w:rStyle w:val="Hyperlink"/>
                <w:webHidden/>
              </w:rPr>
              <w:fldChar w:fldCharType="separate"/>
            </w:r>
            <w:r w:rsidR="003822B9" w:rsidRPr="004D1D04">
              <w:rPr>
                <w:rStyle w:val="Hyperlink"/>
                <w:webHidden/>
              </w:rPr>
              <w:t>20</w:t>
            </w:r>
            <w:r w:rsidR="003822B9" w:rsidRPr="004D1D04">
              <w:rPr>
                <w:rStyle w:val="Hyperlink"/>
                <w:webHidden/>
              </w:rPr>
              <w:fldChar w:fldCharType="end"/>
            </w:r>
          </w:hyperlink>
        </w:p>
        <w:p w14:paraId="35B0106B" w14:textId="7CAF3DA5" w:rsidR="003822B9" w:rsidRPr="004D1D04" w:rsidRDefault="009C28C2" w:rsidP="004D1D04">
          <w:hyperlink w:anchor="_Toc202527968" w:history="1">
            <w:r w:rsidR="003822B9" w:rsidRPr="004D1D04">
              <w:rPr>
                <w:rStyle w:val="Hyperlink"/>
              </w:rPr>
              <w:t>3.4.2 Documentary review</w:t>
            </w:r>
            <w:r w:rsidR="003822B9" w:rsidRPr="004D1D04">
              <w:rPr>
                <w:rStyle w:val="Hyperlink"/>
                <w:webHidden/>
              </w:rPr>
              <w:tab/>
            </w:r>
            <w:r w:rsidR="003822B9" w:rsidRPr="004D1D04">
              <w:rPr>
                <w:rStyle w:val="Hyperlink"/>
                <w:webHidden/>
              </w:rPr>
              <w:fldChar w:fldCharType="begin"/>
            </w:r>
            <w:r w:rsidR="003822B9" w:rsidRPr="004D1D04">
              <w:rPr>
                <w:rStyle w:val="Hyperlink"/>
                <w:webHidden/>
              </w:rPr>
              <w:instrText xml:space="preserve"> PAGEREF _Toc202527968 \h </w:instrText>
            </w:r>
            <w:r w:rsidR="003822B9" w:rsidRPr="004D1D04">
              <w:rPr>
                <w:rStyle w:val="Hyperlink"/>
                <w:webHidden/>
              </w:rPr>
            </w:r>
            <w:r w:rsidR="003822B9" w:rsidRPr="004D1D04">
              <w:rPr>
                <w:rStyle w:val="Hyperlink"/>
                <w:webHidden/>
              </w:rPr>
              <w:fldChar w:fldCharType="separate"/>
            </w:r>
            <w:r w:rsidR="003822B9" w:rsidRPr="004D1D04">
              <w:rPr>
                <w:rStyle w:val="Hyperlink"/>
                <w:webHidden/>
              </w:rPr>
              <w:t>21</w:t>
            </w:r>
            <w:r w:rsidR="003822B9" w:rsidRPr="004D1D04">
              <w:rPr>
                <w:rStyle w:val="Hyperlink"/>
                <w:webHidden/>
              </w:rPr>
              <w:fldChar w:fldCharType="end"/>
            </w:r>
          </w:hyperlink>
        </w:p>
        <w:p w14:paraId="3E72A3F3" w14:textId="571775D0" w:rsidR="003822B9" w:rsidRPr="004D1D04" w:rsidRDefault="009C28C2" w:rsidP="004D1D04">
          <w:hyperlink w:anchor="_Toc202527969" w:history="1">
            <w:r w:rsidR="003822B9" w:rsidRPr="004D1D04">
              <w:rPr>
                <w:rStyle w:val="Hyperlink"/>
              </w:rPr>
              <w:t>3.5 Study Population</w:t>
            </w:r>
            <w:r w:rsidR="003822B9" w:rsidRPr="004D1D04">
              <w:rPr>
                <w:rStyle w:val="Hyperlink"/>
                <w:webHidden/>
              </w:rPr>
              <w:tab/>
            </w:r>
            <w:r w:rsidR="003822B9" w:rsidRPr="004D1D04">
              <w:rPr>
                <w:rStyle w:val="Hyperlink"/>
                <w:webHidden/>
              </w:rPr>
              <w:fldChar w:fldCharType="begin"/>
            </w:r>
            <w:r w:rsidR="003822B9" w:rsidRPr="004D1D04">
              <w:rPr>
                <w:rStyle w:val="Hyperlink"/>
                <w:webHidden/>
              </w:rPr>
              <w:instrText xml:space="preserve"> PAGEREF _Toc202527969 \h </w:instrText>
            </w:r>
            <w:r w:rsidR="003822B9" w:rsidRPr="004D1D04">
              <w:rPr>
                <w:rStyle w:val="Hyperlink"/>
                <w:webHidden/>
              </w:rPr>
            </w:r>
            <w:r w:rsidR="003822B9" w:rsidRPr="004D1D04">
              <w:rPr>
                <w:rStyle w:val="Hyperlink"/>
                <w:webHidden/>
              </w:rPr>
              <w:fldChar w:fldCharType="separate"/>
            </w:r>
            <w:r w:rsidR="003822B9" w:rsidRPr="004D1D04">
              <w:rPr>
                <w:rStyle w:val="Hyperlink"/>
                <w:webHidden/>
              </w:rPr>
              <w:t>21</w:t>
            </w:r>
            <w:r w:rsidR="003822B9" w:rsidRPr="004D1D04">
              <w:rPr>
                <w:rStyle w:val="Hyperlink"/>
                <w:webHidden/>
              </w:rPr>
              <w:fldChar w:fldCharType="end"/>
            </w:r>
          </w:hyperlink>
        </w:p>
        <w:p w14:paraId="4F087B44" w14:textId="01368880" w:rsidR="003822B9" w:rsidRPr="004D1D04" w:rsidRDefault="009C28C2" w:rsidP="004D1D04">
          <w:hyperlink w:anchor="_Toc202527970" w:history="1">
            <w:r w:rsidR="003822B9" w:rsidRPr="004D1D04">
              <w:rPr>
                <w:rStyle w:val="Hyperlink"/>
              </w:rPr>
              <w:t>3.5.1 Sampling Techniques</w:t>
            </w:r>
            <w:r w:rsidR="003822B9" w:rsidRPr="004D1D04">
              <w:rPr>
                <w:rStyle w:val="Hyperlink"/>
                <w:webHidden/>
              </w:rPr>
              <w:tab/>
            </w:r>
            <w:r w:rsidR="003822B9" w:rsidRPr="004D1D04">
              <w:rPr>
                <w:rStyle w:val="Hyperlink"/>
                <w:webHidden/>
              </w:rPr>
              <w:fldChar w:fldCharType="begin"/>
            </w:r>
            <w:r w:rsidR="003822B9" w:rsidRPr="004D1D04">
              <w:rPr>
                <w:rStyle w:val="Hyperlink"/>
                <w:webHidden/>
              </w:rPr>
              <w:instrText xml:space="preserve"> PAGEREF _Toc202527970 \h </w:instrText>
            </w:r>
            <w:r w:rsidR="003822B9" w:rsidRPr="004D1D04">
              <w:rPr>
                <w:rStyle w:val="Hyperlink"/>
                <w:webHidden/>
              </w:rPr>
            </w:r>
            <w:r w:rsidR="003822B9" w:rsidRPr="004D1D04">
              <w:rPr>
                <w:rStyle w:val="Hyperlink"/>
                <w:webHidden/>
              </w:rPr>
              <w:fldChar w:fldCharType="separate"/>
            </w:r>
            <w:r w:rsidR="003822B9" w:rsidRPr="004D1D04">
              <w:rPr>
                <w:rStyle w:val="Hyperlink"/>
                <w:webHidden/>
              </w:rPr>
              <w:t>21</w:t>
            </w:r>
            <w:r w:rsidR="003822B9" w:rsidRPr="004D1D04">
              <w:rPr>
                <w:rStyle w:val="Hyperlink"/>
                <w:webHidden/>
              </w:rPr>
              <w:fldChar w:fldCharType="end"/>
            </w:r>
          </w:hyperlink>
        </w:p>
        <w:p w14:paraId="136DBF51" w14:textId="5C944DF4" w:rsidR="003822B9" w:rsidRPr="004D1D04" w:rsidRDefault="009C28C2" w:rsidP="004D1D04">
          <w:hyperlink w:anchor="_Toc202527971" w:history="1">
            <w:r w:rsidR="003822B9" w:rsidRPr="004D1D04">
              <w:rPr>
                <w:rStyle w:val="Hyperlink"/>
              </w:rPr>
              <w:t>3.5.2 Sample Size</w:t>
            </w:r>
            <w:r w:rsidR="003822B9" w:rsidRPr="004D1D04">
              <w:rPr>
                <w:rStyle w:val="Hyperlink"/>
                <w:webHidden/>
              </w:rPr>
              <w:tab/>
            </w:r>
            <w:r w:rsidR="003822B9" w:rsidRPr="004D1D04">
              <w:rPr>
                <w:rStyle w:val="Hyperlink"/>
                <w:webHidden/>
              </w:rPr>
              <w:fldChar w:fldCharType="begin"/>
            </w:r>
            <w:r w:rsidR="003822B9" w:rsidRPr="004D1D04">
              <w:rPr>
                <w:rStyle w:val="Hyperlink"/>
                <w:webHidden/>
              </w:rPr>
              <w:instrText xml:space="preserve"> PAGEREF _Toc202527971 \h </w:instrText>
            </w:r>
            <w:r w:rsidR="003822B9" w:rsidRPr="004D1D04">
              <w:rPr>
                <w:rStyle w:val="Hyperlink"/>
                <w:webHidden/>
              </w:rPr>
            </w:r>
            <w:r w:rsidR="003822B9" w:rsidRPr="004D1D04">
              <w:rPr>
                <w:rStyle w:val="Hyperlink"/>
                <w:webHidden/>
              </w:rPr>
              <w:fldChar w:fldCharType="separate"/>
            </w:r>
            <w:r w:rsidR="003822B9" w:rsidRPr="004D1D04">
              <w:rPr>
                <w:rStyle w:val="Hyperlink"/>
                <w:webHidden/>
              </w:rPr>
              <w:t>22</w:t>
            </w:r>
            <w:r w:rsidR="003822B9" w:rsidRPr="004D1D04">
              <w:rPr>
                <w:rStyle w:val="Hyperlink"/>
                <w:webHidden/>
              </w:rPr>
              <w:fldChar w:fldCharType="end"/>
            </w:r>
          </w:hyperlink>
        </w:p>
        <w:p w14:paraId="74513135" w14:textId="738996B2" w:rsidR="003822B9" w:rsidRPr="004D1D04" w:rsidRDefault="009C28C2" w:rsidP="004D1D04">
          <w:hyperlink w:anchor="_Toc202527972" w:history="1">
            <w:r w:rsidR="003822B9" w:rsidRPr="004D1D04">
              <w:rPr>
                <w:rStyle w:val="Hyperlink"/>
              </w:rPr>
              <w:t>3.6 Data Processing and Analysis</w:t>
            </w:r>
            <w:r w:rsidR="003822B9" w:rsidRPr="004D1D04">
              <w:rPr>
                <w:rStyle w:val="Hyperlink"/>
                <w:webHidden/>
              </w:rPr>
              <w:tab/>
            </w:r>
            <w:r w:rsidR="003822B9" w:rsidRPr="004D1D04">
              <w:rPr>
                <w:rStyle w:val="Hyperlink"/>
                <w:webHidden/>
              </w:rPr>
              <w:fldChar w:fldCharType="begin"/>
            </w:r>
            <w:r w:rsidR="003822B9" w:rsidRPr="004D1D04">
              <w:rPr>
                <w:rStyle w:val="Hyperlink"/>
                <w:webHidden/>
              </w:rPr>
              <w:instrText xml:space="preserve"> PAGEREF _Toc202527972 \h </w:instrText>
            </w:r>
            <w:r w:rsidR="003822B9" w:rsidRPr="004D1D04">
              <w:rPr>
                <w:rStyle w:val="Hyperlink"/>
                <w:webHidden/>
              </w:rPr>
            </w:r>
            <w:r w:rsidR="003822B9" w:rsidRPr="004D1D04">
              <w:rPr>
                <w:rStyle w:val="Hyperlink"/>
                <w:webHidden/>
              </w:rPr>
              <w:fldChar w:fldCharType="separate"/>
            </w:r>
            <w:r w:rsidR="003822B9" w:rsidRPr="004D1D04">
              <w:rPr>
                <w:rStyle w:val="Hyperlink"/>
                <w:webHidden/>
              </w:rPr>
              <w:t>22</w:t>
            </w:r>
            <w:r w:rsidR="003822B9" w:rsidRPr="004D1D04">
              <w:rPr>
                <w:rStyle w:val="Hyperlink"/>
                <w:webHidden/>
              </w:rPr>
              <w:fldChar w:fldCharType="end"/>
            </w:r>
          </w:hyperlink>
        </w:p>
        <w:p w14:paraId="69D9B397" w14:textId="116E5231" w:rsidR="003822B9" w:rsidRPr="004D1D04" w:rsidRDefault="009C28C2" w:rsidP="004D1D04">
          <w:hyperlink w:anchor="_Toc202527973" w:history="1">
            <w:r w:rsidR="003822B9" w:rsidRPr="004D1D04">
              <w:rPr>
                <w:rStyle w:val="Hyperlink"/>
              </w:rPr>
              <w:t>3.6.1 Data Processing</w:t>
            </w:r>
            <w:r w:rsidR="003822B9" w:rsidRPr="004D1D04">
              <w:rPr>
                <w:rStyle w:val="Hyperlink"/>
                <w:webHidden/>
              </w:rPr>
              <w:tab/>
            </w:r>
            <w:r w:rsidR="003822B9" w:rsidRPr="004D1D04">
              <w:rPr>
                <w:rStyle w:val="Hyperlink"/>
                <w:webHidden/>
              </w:rPr>
              <w:fldChar w:fldCharType="begin"/>
            </w:r>
            <w:r w:rsidR="003822B9" w:rsidRPr="004D1D04">
              <w:rPr>
                <w:rStyle w:val="Hyperlink"/>
                <w:webHidden/>
              </w:rPr>
              <w:instrText xml:space="preserve"> PAGEREF _Toc202527973 \h </w:instrText>
            </w:r>
            <w:r w:rsidR="003822B9" w:rsidRPr="004D1D04">
              <w:rPr>
                <w:rStyle w:val="Hyperlink"/>
                <w:webHidden/>
              </w:rPr>
            </w:r>
            <w:r w:rsidR="003822B9" w:rsidRPr="004D1D04">
              <w:rPr>
                <w:rStyle w:val="Hyperlink"/>
                <w:webHidden/>
              </w:rPr>
              <w:fldChar w:fldCharType="separate"/>
            </w:r>
            <w:r w:rsidR="003822B9" w:rsidRPr="004D1D04">
              <w:rPr>
                <w:rStyle w:val="Hyperlink"/>
                <w:webHidden/>
              </w:rPr>
              <w:t>22</w:t>
            </w:r>
            <w:r w:rsidR="003822B9" w:rsidRPr="004D1D04">
              <w:rPr>
                <w:rStyle w:val="Hyperlink"/>
                <w:webHidden/>
              </w:rPr>
              <w:fldChar w:fldCharType="end"/>
            </w:r>
          </w:hyperlink>
        </w:p>
        <w:p w14:paraId="5FCB9314" w14:textId="3B3E03ED" w:rsidR="003822B9" w:rsidRPr="004D1D04" w:rsidRDefault="009C28C2" w:rsidP="004D1D04">
          <w:hyperlink w:anchor="_Toc202527974" w:history="1">
            <w:r w:rsidR="003822B9" w:rsidRPr="004D1D04">
              <w:rPr>
                <w:rStyle w:val="Hyperlink"/>
              </w:rPr>
              <w:t>3.6.1.1 Editing</w:t>
            </w:r>
            <w:r w:rsidR="003822B9" w:rsidRPr="004D1D04">
              <w:rPr>
                <w:rStyle w:val="Hyperlink"/>
                <w:webHidden/>
              </w:rPr>
              <w:tab/>
            </w:r>
            <w:r w:rsidR="003822B9" w:rsidRPr="004D1D04">
              <w:rPr>
                <w:rStyle w:val="Hyperlink"/>
                <w:webHidden/>
              </w:rPr>
              <w:fldChar w:fldCharType="begin"/>
            </w:r>
            <w:r w:rsidR="003822B9" w:rsidRPr="004D1D04">
              <w:rPr>
                <w:rStyle w:val="Hyperlink"/>
                <w:webHidden/>
              </w:rPr>
              <w:instrText xml:space="preserve"> PAGEREF _Toc202527974 \h </w:instrText>
            </w:r>
            <w:r w:rsidR="003822B9" w:rsidRPr="004D1D04">
              <w:rPr>
                <w:rStyle w:val="Hyperlink"/>
                <w:webHidden/>
              </w:rPr>
            </w:r>
            <w:r w:rsidR="003822B9" w:rsidRPr="004D1D04">
              <w:rPr>
                <w:rStyle w:val="Hyperlink"/>
                <w:webHidden/>
              </w:rPr>
              <w:fldChar w:fldCharType="separate"/>
            </w:r>
            <w:r w:rsidR="003822B9" w:rsidRPr="004D1D04">
              <w:rPr>
                <w:rStyle w:val="Hyperlink"/>
                <w:webHidden/>
              </w:rPr>
              <w:t>22</w:t>
            </w:r>
            <w:r w:rsidR="003822B9" w:rsidRPr="004D1D04">
              <w:rPr>
                <w:rStyle w:val="Hyperlink"/>
                <w:webHidden/>
              </w:rPr>
              <w:fldChar w:fldCharType="end"/>
            </w:r>
          </w:hyperlink>
        </w:p>
        <w:p w14:paraId="1FD63D56" w14:textId="344997E9" w:rsidR="003822B9" w:rsidRPr="004D1D04" w:rsidRDefault="009C28C2" w:rsidP="004D1D04">
          <w:hyperlink w:anchor="_Toc202527975" w:history="1">
            <w:r w:rsidR="003822B9" w:rsidRPr="004D1D04">
              <w:rPr>
                <w:rStyle w:val="Hyperlink"/>
              </w:rPr>
              <w:t>3.6.1.3 Tabulation</w:t>
            </w:r>
            <w:r w:rsidR="003822B9" w:rsidRPr="004D1D04">
              <w:rPr>
                <w:rStyle w:val="Hyperlink"/>
                <w:webHidden/>
              </w:rPr>
              <w:tab/>
            </w:r>
            <w:r w:rsidR="003822B9" w:rsidRPr="004D1D04">
              <w:rPr>
                <w:rStyle w:val="Hyperlink"/>
                <w:webHidden/>
              </w:rPr>
              <w:fldChar w:fldCharType="begin"/>
            </w:r>
            <w:r w:rsidR="003822B9" w:rsidRPr="004D1D04">
              <w:rPr>
                <w:rStyle w:val="Hyperlink"/>
                <w:webHidden/>
              </w:rPr>
              <w:instrText xml:space="preserve"> PAGEREF _Toc202527975 \h </w:instrText>
            </w:r>
            <w:r w:rsidR="003822B9" w:rsidRPr="004D1D04">
              <w:rPr>
                <w:rStyle w:val="Hyperlink"/>
                <w:webHidden/>
              </w:rPr>
            </w:r>
            <w:r w:rsidR="003822B9" w:rsidRPr="004D1D04">
              <w:rPr>
                <w:rStyle w:val="Hyperlink"/>
                <w:webHidden/>
              </w:rPr>
              <w:fldChar w:fldCharType="separate"/>
            </w:r>
            <w:r w:rsidR="003822B9" w:rsidRPr="004D1D04">
              <w:rPr>
                <w:rStyle w:val="Hyperlink"/>
                <w:webHidden/>
              </w:rPr>
              <w:t>22</w:t>
            </w:r>
            <w:r w:rsidR="003822B9" w:rsidRPr="004D1D04">
              <w:rPr>
                <w:rStyle w:val="Hyperlink"/>
                <w:webHidden/>
              </w:rPr>
              <w:fldChar w:fldCharType="end"/>
            </w:r>
          </w:hyperlink>
        </w:p>
        <w:p w14:paraId="78FBC243" w14:textId="1B72C523" w:rsidR="003822B9" w:rsidRPr="004D1D04" w:rsidRDefault="009C28C2" w:rsidP="004D1D04">
          <w:hyperlink w:anchor="_Toc202527976" w:history="1">
            <w:r w:rsidR="003822B9" w:rsidRPr="004D1D04">
              <w:rPr>
                <w:rStyle w:val="Hyperlink"/>
              </w:rPr>
              <w:t>3.7 Data analysis method</w:t>
            </w:r>
            <w:r w:rsidR="003822B9" w:rsidRPr="004D1D04">
              <w:rPr>
                <w:rStyle w:val="Hyperlink"/>
                <w:webHidden/>
              </w:rPr>
              <w:tab/>
            </w:r>
            <w:r w:rsidR="003822B9" w:rsidRPr="004D1D04">
              <w:rPr>
                <w:rStyle w:val="Hyperlink"/>
                <w:webHidden/>
              </w:rPr>
              <w:fldChar w:fldCharType="begin"/>
            </w:r>
            <w:r w:rsidR="003822B9" w:rsidRPr="004D1D04">
              <w:rPr>
                <w:rStyle w:val="Hyperlink"/>
                <w:webHidden/>
              </w:rPr>
              <w:instrText xml:space="preserve"> PAGEREF _Toc202527976 \h </w:instrText>
            </w:r>
            <w:r w:rsidR="003822B9" w:rsidRPr="004D1D04">
              <w:rPr>
                <w:rStyle w:val="Hyperlink"/>
                <w:webHidden/>
              </w:rPr>
            </w:r>
            <w:r w:rsidR="003822B9" w:rsidRPr="004D1D04">
              <w:rPr>
                <w:rStyle w:val="Hyperlink"/>
                <w:webHidden/>
              </w:rPr>
              <w:fldChar w:fldCharType="separate"/>
            </w:r>
            <w:r w:rsidR="003822B9" w:rsidRPr="004D1D04">
              <w:rPr>
                <w:rStyle w:val="Hyperlink"/>
                <w:webHidden/>
              </w:rPr>
              <w:t>23</w:t>
            </w:r>
            <w:r w:rsidR="003822B9" w:rsidRPr="004D1D04">
              <w:rPr>
                <w:rStyle w:val="Hyperlink"/>
                <w:webHidden/>
              </w:rPr>
              <w:fldChar w:fldCharType="end"/>
            </w:r>
          </w:hyperlink>
        </w:p>
        <w:p w14:paraId="6D58831E" w14:textId="6273CE09" w:rsidR="003822B9" w:rsidRPr="004D1D04" w:rsidRDefault="009C28C2" w:rsidP="004D1D04">
          <w:hyperlink w:anchor="_Toc202527977" w:history="1">
            <w:r w:rsidR="003822B9" w:rsidRPr="004D1D04">
              <w:rPr>
                <w:rStyle w:val="Hyperlink"/>
              </w:rPr>
              <w:t>3.7.1 Analytical method</w:t>
            </w:r>
            <w:r w:rsidR="003822B9" w:rsidRPr="004D1D04">
              <w:rPr>
                <w:rStyle w:val="Hyperlink"/>
                <w:webHidden/>
              </w:rPr>
              <w:tab/>
            </w:r>
            <w:r w:rsidR="003822B9" w:rsidRPr="004D1D04">
              <w:rPr>
                <w:rStyle w:val="Hyperlink"/>
                <w:webHidden/>
              </w:rPr>
              <w:fldChar w:fldCharType="begin"/>
            </w:r>
            <w:r w:rsidR="003822B9" w:rsidRPr="004D1D04">
              <w:rPr>
                <w:rStyle w:val="Hyperlink"/>
                <w:webHidden/>
              </w:rPr>
              <w:instrText xml:space="preserve"> PAGEREF _Toc202527977 \h </w:instrText>
            </w:r>
            <w:r w:rsidR="003822B9" w:rsidRPr="004D1D04">
              <w:rPr>
                <w:rStyle w:val="Hyperlink"/>
                <w:webHidden/>
              </w:rPr>
            </w:r>
            <w:r w:rsidR="003822B9" w:rsidRPr="004D1D04">
              <w:rPr>
                <w:rStyle w:val="Hyperlink"/>
                <w:webHidden/>
              </w:rPr>
              <w:fldChar w:fldCharType="separate"/>
            </w:r>
            <w:r w:rsidR="003822B9" w:rsidRPr="004D1D04">
              <w:rPr>
                <w:rStyle w:val="Hyperlink"/>
                <w:webHidden/>
              </w:rPr>
              <w:t>23</w:t>
            </w:r>
            <w:r w:rsidR="003822B9" w:rsidRPr="004D1D04">
              <w:rPr>
                <w:rStyle w:val="Hyperlink"/>
                <w:webHidden/>
              </w:rPr>
              <w:fldChar w:fldCharType="end"/>
            </w:r>
          </w:hyperlink>
        </w:p>
        <w:p w14:paraId="77AAFC9F" w14:textId="095842A4" w:rsidR="003822B9" w:rsidRPr="004D1D04" w:rsidRDefault="009C28C2" w:rsidP="004D1D04">
          <w:hyperlink w:anchor="_Toc202527978" w:history="1">
            <w:r w:rsidR="003822B9" w:rsidRPr="004D1D04">
              <w:rPr>
                <w:rStyle w:val="Hyperlink"/>
              </w:rPr>
              <w:t>3.7.2 Synthetic method</w:t>
            </w:r>
            <w:r w:rsidR="003822B9" w:rsidRPr="004D1D04">
              <w:rPr>
                <w:rStyle w:val="Hyperlink"/>
                <w:webHidden/>
              </w:rPr>
              <w:tab/>
            </w:r>
            <w:r w:rsidR="003822B9" w:rsidRPr="004D1D04">
              <w:rPr>
                <w:rStyle w:val="Hyperlink"/>
                <w:webHidden/>
              </w:rPr>
              <w:fldChar w:fldCharType="begin"/>
            </w:r>
            <w:r w:rsidR="003822B9" w:rsidRPr="004D1D04">
              <w:rPr>
                <w:rStyle w:val="Hyperlink"/>
                <w:webHidden/>
              </w:rPr>
              <w:instrText xml:space="preserve"> PAGEREF _Toc202527978 \h </w:instrText>
            </w:r>
            <w:r w:rsidR="003822B9" w:rsidRPr="004D1D04">
              <w:rPr>
                <w:rStyle w:val="Hyperlink"/>
                <w:webHidden/>
              </w:rPr>
            </w:r>
            <w:r w:rsidR="003822B9" w:rsidRPr="004D1D04">
              <w:rPr>
                <w:rStyle w:val="Hyperlink"/>
                <w:webHidden/>
              </w:rPr>
              <w:fldChar w:fldCharType="separate"/>
            </w:r>
            <w:r w:rsidR="003822B9" w:rsidRPr="004D1D04">
              <w:rPr>
                <w:rStyle w:val="Hyperlink"/>
                <w:webHidden/>
              </w:rPr>
              <w:t>23</w:t>
            </w:r>
            <w:r w:rsidR="003822B9" w:rsidRPr="004D1D04">
              <w:rPr>
                <w:rStyle w:val="Hyperlink"/>
                <w:webHidden/>
              </w:rPr>
              <w:fldChar w:fldCharType="end"/>
            </w:r>
          </w:hyperlink>
        </w:p>
        <w:p w14:paraId="75AA6129" w14:textId="3C3252E1" w:rsidR="003822B9" w:rsidRPr="004D1D04" w:rsidRDefault="009C28C2" w:rsidP="004D1D04">
          <w:hyperlink w:anchor="_Toc202527979" w:history="1">
            <w:r w:rsidR="003822B9" w:rsidRPr="004D1D04">
              <w:rPr>
                <w:rStyle w:val="Hyperlink"/>
              </w:rPr>
              <w:t>3.7.3 Qualitative methods</w:t>
            </w:r>
            <w:r w:rsidR="003822B9" w:rsidRPr="004D1D04">
              <w:rPr>
                <w:rStyle w:val="Hyperlink"/>
                <w:webHidden/>
              </w:rPr>
              <w:tab/>
            </w:r>
            <w:r w:rsidR="003822B9" w:rsidRPr="004D1D04">
              <w:rPr>
                <w:rStyle w:val="Hyperlink"/>
                <w:webHidden/>
              </w:rPr>
              <w:fldChar w:fldCharType="begin"/>
            </w:r>
            <w:r w:rsidR="003822B9" w:rsidRPr="004D1D04">
              <w:rPr>
                <w:rStyle w:val="Hyperlink"/>
                <w:webHidden/>
              </w:rPr>
              <w:instrText xml:space="preserve"> PAGEREF _Toc202527979 \h </w:instrText>
            </w:r>
            <w:r w:rsidR="003822B9" w:rsidRPr="004D1D04">
              <w:rPr>
                <w:rStyle w:val="Hyperlink"/>
                <w:webHidden/>
              </w:rPr>
            </w:r>
            <w:r w:rsidR="003822B9" w:rsidRPr="004D1D04">
              <w:rPr>
                <w:rStyle w:val="Hyperlink"/>
                <w:webHidden/>
              </w:rPr>
              <w:fldChar w:fldCharType="separate"/>
            </w:r>
            <w:r w:rsidR="003822B9" w:rsidRPr="004D1D04">
              <w:rPr>
                <w:rStyle w:val="Hyperlink"/>
                <w:webHidden/>
              </w:rPr>
              <w:t>23</w:t>
            </w:r>
            <w:r w:rsidR="003822B9" w:rsidRPr="004D1D04">
              <w:rPr>
                <w:rStyle w:val="Hyperlink"/>
                <w:webHidden/>
              </w:rPr>
              <w:fldChar w:fldCharType="end"/>
            </w:r>
          </w:hyperlink>
        </w:p>
        <w:p w14:paraId="245E5669" w14:textId="7DED7F6F" w:rsidR="003822B9" w:rsidRPr="004D1D04" w:rsidRDefault="009C28C2" w:rsidP="004D1D04">
          <w:hyperlink w:anchor="_Toc202527980" w:history="1">
            <w:r w:rsidR="003822B9" w:rsidRPr="004D1D04">
              <w:rPr>
                <w:rStyle w:val="Hyperlink"/>
              </w:rPr>
              <w:t>3.7.4 Quantitative method</w:t>
            </w:r>
            <w:r w:rsidR="003822B9" w:rsidRPr="004D1D04">
              <w:rPr>
                <w:rStyle w:val="Hyperlink"/>
                <w:webHidden/>
              </w:rPr>
              <w:tab/>
            </w:r>
            <w:r w:rsidR="003822B9" w:rsidRPr="004D1D04">
              <w:rPr>
                <w:rStyle w:val="Hyperlink"/>
                <w:webHidden/>
              </w:rPr>
              <w:fldChar w:fldCharType="begin"/>
            </w:r>
            <w:r w:rsidR="003822B9" w:rsidRPr="004D1D04">
              <w:rPr>
                <w:rStyle w:val="Hyperlink"/>
                <w:webHidden/>
              </w:rPr>
              <w:instrText xml:space="preserve"> PAGEREF _Toc202527980 \h </w:instrText>
            </w:r>
            <w:r w:rsidR="003822B9" w:rsidRPr="004D1D04">
              <w:rPr>
                <w:rStyle w:val="Hyperlink"/>
                <w:webHidden/>
              </w:rPr>
            </w:r>
            <w:r w:rsidR="003822B9" w:rsidRPr="004D1D04">
              <w:rPr>
                <w:rStyle w:val="Hyperlink"/>
                <w:webHidden/>
              </w:rPr>
              <w:fldChar w:fldCharType="separate"/>
            </w:r>
            <w:r w:rsidR="003822B9" w:rsidRPr="004D1D04">
              <w:rPr>
                <w:rStyle w:val="Hyperlink"/>
                <w:webHidden/>
              </w:rPr>
              <w:t>23</w:t>
            </w:r>
            <w:r w:rsidR="003822B9" w:rsidRPr="004D1D04">
              <w:rPr>
                <w:rStyle w:val="Hyperlink"/>
                <w:webHidden/>
              </w:rPr>
              <w:fldChar w:fldCharType="end"/>
            </w:r>
          </w:hyperlink>
        </w:p>
        <w:p w14:paraId="5225BF01" w14:textId="4F7ABCD4" w:rsidR="003822B9" w:rsidRPr="004D1D04" w:rsidRDefault="009C28C2" w:rsidP="004D1D04">
          <w:hyperlink w:anchor="_Toc202527981" w:history="1">
            <w:r w:rsidR="003822B9" w:rsidRPr="004D1D04">
              <w:rPr>
                <w:rStyle w:val="Hyperlink"/>
              </w:rPr>
              <w:t>3.8 Reliability and Validity</w:t>
            </w:r>
            <w:r w:rsidR="003822B9" w:rsidRPr="004D1D04">
              <w:rPr>
                <w:rStyle w:val="Hyperlink"/>
                <w:webHidden/>
              </w:rPr>
              <w:tab/>
            </w:r>
            <w:r w:rsidR="003822B9" w:rsidRPr="004D1D04">
              <w:rPr>
                <w:rStyle w:val="Hyperlink"/>
                <w:webHidden/>
              </w:rPr>
              <w:fldChar w:fldCharType="begin"/>
            </w:r>
            <w:r w:rsidR="003822B9" w:rsidRPr="004D1D04">
              <w:rPr>
                <w:rStyle w:val="Hyperlink"/>
                <w:webHidden/>
              </w:rPr>
              <w:instrText xml:space="preserve"> PAGEREF _Toc202527981 \h </w:instrText>
            </w:r>
            <w:r w:rsidR="003822B9" w:rsidRPr="004D1D04">
              <w:rPr>
                <w:rStyle w:val="Hyperlink"/>
                <w:webHidden/>
              </w:rPr>
            </w:r>
            <w:r w:rsidR="003822B9" w:rsidRPr="004D1D04">
              <w:rPr>
                <w:rStyle w:val="Hyperlink"/>
                <w:webHidden/>
              </w:rPr>
              <w:fldChar w:fldCharType="separate"/>
            </w:r>
            <w:r w:rsidR="003822B9" w:rsidRPr="004D1D04">
              <w:rPr>
                <w:rStyle w:val="Hyperlink"/>
                <w:webHidden/>
              </w:rPr>
              <w:t>24</w:t>
            </w:r>
            <w:r w:rsidR="003822B9" w:rsidRPr="004D1D04">
              <w:rPr>
                <w:rStyle w:val="Hyperlink"/>
                <w:webHidden/>
              </w:rPr>
              <w:fldChar w:fldCharType="end"/>
            </w:r>
          </w:hyperlink>
        </w:p>
        <w:p w14:paraId="0D1D606F" w14:textId="61B8C876" w:rsidR="003822B9" w:rsidRPr="004D1D04" w:rsidRDefault="009C28C2" w:rsidP="004D1D04">
          <w:hyperlink w:anchor="_Toc202527982" w:history="1">
            <w:r w:rsidR="003822B9" w:rsidRPr="004D1D04">
              <w:rPr>
                <w:rStyle w:val="Hyperlink"/>
              </w:rPr>
              <w:t>3.9 Ethical Considerations</w:t>
            </w:r>
            <w:r w:rsidR="003822B9" w:rsidRPr="004D1D04">
              <w:rPr>
                <w:rStyle w:val="Hyperlink"/>
                <w:webHidden/>
              </w:rPr>
              <w:tab/>
            </w:r>
            <w:r w:rsidR="003822B9" w:rsidRPr="004D1D04">
              <w:rPr>
                <w:rStyle w:val="Hyperlink"/>
                <w:webHidden/>
              </w:rPr>
              <w:fldChar w:fldCharType="begin"/>
            </w:r>
            <w:r w:rsidR="003822B9" w:rsidRPr="004D1D04">
              <w:rPr>
                <w:rStyle w:val="Hyperlink"/>
                <w:webHidden/>
              </w:rPr>
              <w:instrText xml:space="preserve"> PAGEREF _Toc202527982 \h </w:instrText>
            </w:r>
            <w:r w:rsidR="003822B9" w:rsidRPr="004D1D04">
              <w:rPr>
                <w:rStyle w:val="Hyperlink"/>
                <w:webHidden/>
              </w:rPr>
            </w:r>
            <w:r w:rsidR="003822B9" w:rsidRPr="004D1D04">
              <w:rPr>
                <w:rStyle w:val="Hyperlink"/>
                <w:webHidden/>
              </w:rPr>
              <w:fldChar w:fldCharType="separate"/>
            </w:r>
            <w:r w:rsidR="003822B9" w:rsidRPr="004D1D04">
              <w:rPr>
                <w:rStyle w:val="Hyperlink"/>
                <w:webHidden/>
              </w:rPr>
              <w:t>24</w:t>
            </w:r>
            <w:r w:rsidR="003822B9" w:rsidRPr="004D1D04">
              <w:rPr>
                <w:rStyle w:val="Hyperlink"/>
                <w:webHidden/>
              </w:rPr>
              <w:fldChar w:fldCharType="end"/>
            </w:r>
          </w:hyperlink>
        </w:p>
        <w:p w14:paraId="3B093859" w14:textId="5F0C14CF" w:rsidR="003822B9" w:rsidRPr="004D1D04" w:rsidRDefault="009C28C2" w:rsidP="004D1D04">
          <w:hyperlink w:anchor="_Toc202527983" w:history="1">
            <w:r w:rsidR="003822B9" w:rsidRPr="004D1D04">
              <w:rPr>
                <w:rStyle w:val="Hyperlink"/>
              </w:rPr>
              <w:t>CHAPTER 4. RESULT AND DISCUSSIONS</w:t>
            </w:r>
            <w:r w:rsidR="003822B9" w:rsidRPr="004D1D04">
              <w:rPr>
                <w:rStyle w:val="Hyperlink"/>
                <w:webHidden/>
              </w:rPr>
              <w:tab/>
            </w:r>
            <w:r w:rsidR="003822B9" w:rsidRPr="004D1D04">
              <w:rPr>
                <w:rStyle w:val="Hyperlink"/>
                <w:webHidden/>
              </w:rPr>
              <w:fldChar w:fldCharType="begin"/>
            </w:r>
            <w:r w:rsidR="003822B9" w:rsidRPr="004D1D04">
              <w:rPr>
                <w:rStyle w:val="Hyperlink"/>
                <w:webHidden/>
              </w:rPr>
              <w:instrText xml:space="preserve"> PAGEREF _Toc202527983 \h </w:instrText>
            </w:r>
            <w:r w:rsidR="003822B9" w:rsidRPr="004D1D04">
              <w:rPr>
                <w:rStyle w:val="Hyperlink"/>
                <w:webHidden/>
              </w:rPr>
            </w:r>
            <w:r w:rsidR="003822B9" w:rsidRPr="004D1D04">
              <w:rPr>
                <w:rStyle w:val="Hyperlink"/>
                <w:webHidden/>
              </w:rPr>
              <w:fldChar w:fldCharType="separate"/>
            </w:r>
            <w:r w:rsidR="003822B9" w:rsidRPr="004D1D04">
              <w:rPr>
                <w:rStyle w:val="Hyperlink"/>
                <w:webHidden/>
              </w:rPr>
              <w:t>25</w:t>
            </w:r>
            <w:r w:rsidR="003822B9" w:rsidRPr="004D1D04">
              <w:rPr>
                <w:rStyle w:val="Hyperlink"/>
                <w:webHidden/>
              </w:rPr>
              <w:fldChar w:fldCharType="end"/>
            </w:r>
          </w:hyperlink>
        </w:p>
        <w:p w14:paraId="6BC386BF" w14:textId="73EDAD16" w:rsidR="003822B9" w:rsidRPr="004D1D04" w:rsidRDefault="009C28C2" w:rsidP="004D1D04">
          <w:hyperlink w:anchor="_Toc202527984" w:history="1">
            <w:r w:rsidR="003822B9" w:rsidRPr="004D1D04">
              <w:rPr>
                <w:rStyle w:val="Hyperlink"/>
              </w:rPr>
              <w:t>4.1. Identification of respondents</w:t>
            </w:r>
            <w:r w:rsidR="003822B9" w:rsidRPr="004D1D04">
              <w:rPr>
                <w:rStyle w:val="Hyperlink"/>
                <w:webHidden/>
              </w:rPr>
              <w:tab/>
            </w:r>
            <w:r w:rsidR="003822B9" w:rsidRPr="004D1D04">
              <w:rPr>
                <w:rStyle w:val="Hyperlink"/>
                <w:webHidden/>
              </w:rPr>
              <w:fldChar w:fldCharType="begin"/>
            </w:r>
            <w:r w:rsidR="003822B9" w:rsidRPr="004D1D04">
              <w:rPr>
                <w:rStyle w:val="Hyperlink"/>
                <w:webHidden/>
              </w:rPr>
              <w:instrText xml:space="preserve"> PAGEREF _Toc202527984 \h </w:instrText>
            </w:r>
            <w:r w:rsidR="003822B9" w:rsidRPr="004D1D04">
              <w:rPr>
                <w:rStyle w:val="Hyperlink"/>
                <w:webHidden/>
              </w:rPr>
            </w:r>
            <w:r w:rsidR="003822B9" w:rsidRPr="004D1D04">
              <w:rPr>
                <w:rStyle w:val="Hyperlink"/>
                <w:webHidden/>
              </w:rPr>
              <w:fldChar w:fldCharType="separate"/>
            </w:r>
            <w:r w:rsidR="003822B9" w:rsidRPr="004D1D04">
              <w:rPr>
                <w:rStyle w:val="Hyperlink"/>
                <w:webHidden/>
              </w:rPr>
              <w:t>26</w:t>
            </w:r>
            <w:r w:rsidR="003822B9" w:rsidRPr="004D1D04">
              <w:rPr>
                <w:rStyle w:val="Hyperlink"/>
                <w:webHidden/>
              </w:rPr>
              <w:fldChar w:fldCharType="end"/>
            </w:r>
          </w:hyperlink>
        </w:p>
        <w:p w14:paraId="4715341D" w14:textId="6C6A033C" w:rsidR="003822B9" w:rsidRPr="004D1D04" w:rsidRDefault="009C28C2" w:rsidP="004D1D04">
          <w:hyperlink w:anchor="_Toc202527985" w:history="1">
            <w:r w:rsidR="003822B9" w:rsidRPr="004D1D04">
              <w:rPr>
                <w:rStyle w:val="Hyperlink"/>
              </w:rPr>
              <w:t>4.1.1 Gender of the Respondents</w:t>
            </w:r>
            <w:r w:rsidR="003822B9" w:rsidRPr="004D1D04">
              <w:rPr>
                <w:rStyle w:val="Hyperlink"/>
                <w:webHidden/>
              </w:rPr>
              <w:tab/>
            </w:r>
            <w:r w:rsidR="003822B9" w:rsidRPr="004D1D04">
              <w:rPr>
                <w:rStyle w:val="Hyperlink"/>
                <w:webHidden/>
              </w:rPr>
              <w:fldChar w:fldCharType="begin"/>
            </w:r>
            <w:r w:rsidR="003822B9" w:rsidRPr="004D1D04">
              <w:rPr>
                <w:rStyle w:val="Hyperlink"/>
                <w:webHidden/>
              </w:rPr>
              <w:instrText xml:space="preserve"> PAGEREF _Toc202527985 \h </w:instrText>
            </w:r>
            <w:r w:rsidR="003822B9" w:rsidRPr="004D1D04">
              <w:rPr>
                <w:rStyle w:val="Hyperlink"/>
                <w:webHidden/>
              </w:rPr>
            </w:r>
            <w:r w:rsidR="003822B9" w:rsidRPr="004D1D04">
              <w:rPr>
                <w:rStyle w:val="Hyperlink"/>
                <w:webHidden/>
              </w:rPr>
              <w:fldChar w:fldCharType="separate"/>
            </w:r>
            <w:r w:rsidR="003822B9" w:rsidRPr="004D1D04">
              <w:rPr>
                <w:rStyle w:val="Hyperlink"/>
                <w:webHidden/>
              </w:rPr>
              <w:t>26</w:t>
            </w:r>
            <w:r w:rsidR="003822B9" w:rsidRPr="004D1D04">
              <w:rPr>
                <w:rStyle w:val="Hyperlink"/>
                <w:webHidden/>
              </w:rPr>
              <w:fldChar w:fldCharType="end"/>
            </w:r>
          </w:hyperlink>
        </w:p>
        <w:p w14:paraId="137D1793" w14:textId="56C9D99A" w:rsidR="003822B9" w:rsidRPr="004D1D04" w:rsidRDefault="009C28C2" w:rsidP="004D1D04">
          <w:hyperlink w:anchor="_Toc202527986" w:history="1">
            <w:r w:rsidR="003822B9" w:rsidRPr="004D1D04">
              <w:rPr>
                <w:rStyle w:val="Hyperlink"/>
              </w:rPr>
              <w:t>4.1.2 The age of the respondents</w:t>
            </w:r>
            <w:r w:rsidR="003822B9" w:rsidRPr="004D1D04">
              <w:rPr>
                <w:rStyle w:val="Hyperlink"/>
                <w:webHidden/>
              </w:rPr>
              <w:tab/>
            </w:r>
            <w:r w:rsidR="003822B9" w:rsidRPr="004D1D04">
              <w:rPr>
                <w:rStyle w:val="Hyperlink"/>
                <w:webHidden/>
              </w:rPr>
              <w:fldChar w:fldCharType="begin"/>
            </w:r>
            <w:r w:rsidR="003822B9" w:rsidRPr="004D1D04">
              <w:rPr>
                <w:rStyle w:val="Hyperlink"/>
                <w:webHidden/>
              </w:rPr>
              <w:instrText xml:space="preserve"> PAGEREF _Toc202527986 \h </w:instrText>
            </w:r>
            <w:r w:rsidR="003822B9" w:rsidRPr="004D1D04">
              <w:rPr>
                <w:rStyle w:val="Hyperlink"/>
                <w:webHidden/>
              </w:rPr>
            </w:r>
            <w:r w:rsidR="003822B9" w:rsidRPr="004D1D04">
              <w:rPr>
                <w:rStyle w:val="Hyperlink"/>
                <w:webHidden/>
              </w:rPr>
              <w:fldChar w:fldCharType="separate"/>
            </w:r>
            <w:r w:rsidR="003822B9" w:rsidRPr="004D1D04">
              <w:rPr>
                <w:rStyle w:val="Hyperlink"/>
                <w:webHidden/>
              </w:rPr>
              <w:t>26</w:t>
            </w:r>
            <w:r w:rsidR="003822B9" w:rsidRPr="004D1D04">
              <w:rPr>
                <w:rStyle w:val="Hyperlink"/>
                <w:webHidden/>
              </w:rPr>
              <w:fldChar w:fldCharType="end"/>
            </w:r>
          </w:hyperlink>
        </w:p>
        <w:p w14:paraId="40FE307A" w14:textId="61355B3A" w:rsidR="003822B9" w:rsidRPr="004D1D04" w:rsidRDefault="009C28C2" w:rsidP="004D1D04">
          <w:hyperlink w:anchor="_Toc202527987" w:history="1">
            <w:r w:rsidR="003822B9" w:rsidRPr="004D1D04">
              <w:rPr>
                <w:rStyle w:val="Hyperlink"/>
              </w:rPr>
              <w:t>4.1.3 CURRENT POSITION OF RESPONDENT</w:t>
            </w:r>
            <w:r w:rsidR="003822B9" w:rsidRPr="004D1D04">
              <w:rPr>
                <w:rStyle w:val="Hyperlink"/>
                <w:webHidden/>
              </w:rPr>
              <w:tab/>
            </w:r>
            <w:r w:rsidR="003822B9" w:rsidRPr="004D1D04">
              <w:rPr>
                <w:rStyle w:val="Hyperlink"/>
                <w:webHidden/>
              </w:rPr>
              <w:fldChar w:fldCharType="begin"/>
            </w:r>
            <w:r w:rsidR="003822B9" w:rsidRPr="004D1D04">
              <w:rPr>
                <w:rStyle w:val="Hyperlink"/>
                <w:webHidden/>
              </w:rPr>
              <w:instrText xml:space="preserve"> PAGEREF _Toc202527987 \h </w:instrText>
            </w:r>
            <w:r w:rsidR="003822B9" w:rsidRPr="004D1D04">
              <w:rPr>
                <w:rStyle w:val="Hyperlink"/>
                <w:webHidden/>
              </w:rPr>
            </w:r>
            <w:r w:rsidR="003822B9" w:rsidRPr="004D1D04">
              <w:rPr>
                <w:rStyle w:val="Hyperlink"/>
                <w:webHidden/>
              </w:rPr>
              <w:fldChar w:fldCharType="separate"/>
            </w:r>
            <w:r w:rsidR="003822B9" w:rsidRPr="004D1D04">
              <w:rPr>
                <w:rStyle w:val="Hyperlink"/>
                <w:webHidden/>
              </w:rPr>
              <w:t>27</w:t>
            </w:r>
            <w:r w:rsidR="003822B9" w:rsidRPr="004D1D04">
              <w:rPr>
                <w:rStyle w:val="Hyperlink"/>
                <w:webHidden/>
              </w:rPr>
              <w:fldChar w:fldCharType="end"/>
            </w:r>
          </w:hyperlink>
        </w:p>
        <w:p w14:paraId="72969C7F" w14:textId="43D10BF1" w:rsidR="003822B9" w:rsidRPr="004D1D04" w:rsidRDefault="009C28C2" w:rsidP="004D1D04">
          <w:hyperlink w:anchor="_Toc202527988" w:history="1">
            <w:r w:rsidR="003822B9" w:rsidRPr="004D1D04">
              <w:rPr>
                <w:rStyle w:val="Hyperlink"/>
              </w:rPr>
              <w:t>4.1.4 Respondent’s years of experience</w:t>
            </w:r>
            <w:r w:rsidR="003822B9" w:rsidRPr="004D1D04">
              <w:rPr>
                <w:rStyle w:val="Hyperlink"/>
                <w:webHidden/>
              </w:rPr>
              <w:tab/>
            </w:r>
            <w:r w:rsidR="003822B9" w:rsidRPr="004D1D04">
              <w:rPr>
                <w:rStyle w:val="Hyperlink"/>
                <w:webHidden/>
              </w:rPr>
              <w:fldChar w:fldCharType="begin"/>
            </w:r>
            <w:r w:rsidR="003822B9" w:rsidRPr="004D1D04">
              <w:rPr>
                <w:rStyle w:val="Hyperlink"/>
                <w:webHidden/>
              </w:rPr>
              <w:instrText xml:space="preserve"> PAGEREF _Toc202527988 \h </w:instrText>
            </w:r>
            <w:r w:rsidR="003822B9" w:rsidRPr="004D1D04">
              <w:rPr>
                <w:rStyle w:val="Hyperlink"/>
                <w:webHidden/>
              </w:rPr>
            </w:r>
            <w:r w:rsidR="003822B9" w:rsidRPr="004D1D04">
              <w:rPr>
                <w:rStyle w:val="Hyperlink"/>
                <w:webHidden/>
              </w:rPr>
              <w:fldChar w:fldCharType="separate"/>
            </w:r>
            <w:r w:rsidR="003822B9" w:rsidRPr="004D1D04">
              <w:rPr>
                <w:rStyle w:val="Hyperlink"/>
                <w:webHidden/>
              </w:rPr>
              <w:t>28</w:t>
            </w:r>
            <w:r w:rsidR="003822B9" w:rsidRPr="004D1D04">
              <w:rPr>
                <w:rStyle w:val="Hyperlink"/>
                <w:webHidden/>
              </w:rPr>
              <w:fldChar w:fldCharType="end"/>
            </w:r>
          </w:hyperlink>
        </w:p>
        <w:p w14:paraId="16FEAEB9" w14:textId="097CCFC1" w:rsidR="003822B9" w:rsidRPr="004D1D04" w:rsidRDefault="009C28C2" w:rsidP="004D1D04">
          <w:hyperlink w:anchor="_Toc202527989" w:history="1">
            <w:r w:rsidR="003822B9" w:rsidRPr="004D1D04">
              <w:rPr>
                <w:rStyle w:val="Hyperlink"/>
              </w:rPr>
              <w:t>4.1.5: Education level of respondents</w:t>
            </w:r>
            <w:r w:rsidR="003822B9" w:rsidRPr="004D1D04">
              <w:rPr>
                <w:rStyle w:val="Hyperlink"/>
                <w:webHidden/>
              </w:rPr>
              <w:tab/>
            </w:r>
            <w:r w:rsidR="003822B9" w:rsidRPr="004D1D04">
              <w:rPr>
                <w:rStyle w:val="Hyperlink"/>
                <w:webHidden/>
              </w:rPr>
              <w:fldChar w:fldCharType="begin"/>
            </w:r>
            <w:r w:rsidR="003822B9" w:rsidRPr="004D1D04">
              <w:rPr>
                <w:rStyle w:val="Hyperlink"/>
                <w:webHidden/>
              </w:rPr>
              <w:instrText xml:space="preserve"> PAGEREF _Toc202527989 \h </w:instrText>
            </w:r>
            <w:r w:rsidR="003822B9" w:rsidRPr="004D1D04">
              <w:rPr>
                <w:rStyle w:val="Hyperlink"/>
                <w:webHidden/>
              </w:rPr>
            </w:r>
            <w:r w:rsidR="003822B9" w:rsidRPr="004D1D04">
              <w:rPr>
                <w:rStyle w:val="Hyperlink"/>
                <w:webHidden/>
              </w:rPr>
              <w:fldChar w:fldCharType="separate"/>
            </w:r>
            <w:r w:rsidR="003822B9" w:rsidRPr="004D1D04">
              <w:rPr>
                <w:rStyle w:val="Hyperlink"/>
                <w:webHidden/>
              </w:rPr>
              <w:t>29</w:t>
            </w:r>
            <w:r w:rsidR="003822B9" w:rsidRPr="004D1D04">
              <w:rPr>
                <w:rStyle w:val="Hyperlink"/>
                <w:webHidden/>
              </w:rPr>
              <w:fldChar w:fldCharType="end"/>
            </w:r>
          </w:hyperlink>
        </w:p>
        <w:p w14:paraId="4381A8FA" w14:textId="304615AD" w:rsidR="003822B9" w:rsidRPr="004D1D04" w:rsidRDefault="009C28C2" w:rsidP="004D1D04">
          <w:hyperlink w:anchor="_Toc202527990" w:history="1">
            <w:r w:rsidR="003822B9" w:rsidRPr="004D1D04">
              <w:rPr>
                <w:rStyle w:val="Hyperlink"/>
              </w:rPr>
              <w:t>4.2. Corporate Governance Practices at SONARWA</w:t>
            </w:r>
            <w:r w:rsidR="003822B9" w:rsidRPr="004D1D04">
              <w:rPr>
                <w:rStyle w:val="Hyperlink"/>
                <w:webHidden/>
              </w:rPr>
              <w:tab/>
            </w:r>
            <w:r w:rsidR="003822B9" w:rsidRPr="004D1D04">
              <w:rPr>
                <w:rStyle w:val="Hyperlink"/>
                <w:webHidden/>
              </w:rPr>
              <w:fldChar w:fldCharType="begin"/>
            </w:r>
            <w:r w:rsidR="003822B9" w:rsidRPr="004D1D04">
              <w:rPr>
                <w:rStyle w:val="Hyperlink"/>
                <w:webHidden/>
              </w:rPr>
              <w:instrText xml:space="preserve"> PAGEREF _Toc202527990 \h </w:instrText>
            </w:r>
            <w:r w:rsidR="003822B9" w:rsidRPr="004D1D04">
              <w:rPr>
                <w:rStyle w:val="Hyperlink"/>
                <w:webHidden/>
              </w:rPr>
            </w:r>
            <w:r w:rsidR="003822B9" w:rsidRPr="004D1D04">
              <w:rPr>
                <w:rStyle w:val="Hyperlink"/>
                <w:webHidden/>
              </w:rPr>
              <w:fldChar w:fldCharType="separate"/>
            </w:r>
            <w:r w:rsidR="003822B9" w:rsidRPr="004D1D04">
              <w:rPr>
                <w:rStyle w:val="Hyperlink"/>
                <w:webHidden/>
              </w:rPr>
              <w:t>30</w:t>
            </w:r>
            <w:r w:rsidR="003822B9" w:rsidRPr="004D1D04">
              <w:rPr>
                <w:rStyle w:val="Hyperlink"/>
                <w:webHidden/>
              </w:rPr>
              <w:fldChar w:fldCharType="end"/>
            </w:r>
          </w:hyperlink>
        </w:p>
        <w:p w14:paraId="603C5A62" w14:textId="051AEB4D" w:rsidR="003822B9" w:rsidRPr="004D1D04" w:rsidRDefault="009C28C2" w:rsidP="004D1D04">
          <w:hyperlink w:anchor="_Toc202527991" w:history="1">
            <w:r w:rsidR="003822B9" w:rsidRPr="004D1D04">
              <w:rPr>
                <w:rStyle w:val="Hyperlink"/>
              </w:rPr>
              <w:t>4.2.1. Existence of Corporate Governance Framework</w:t>
            </w:r>
            <w:r w:rsidR="003822B9" w:rsidRPr="004D1D04">
              <w:rPr>
                <w:rStyle w:val="Hyperlink"/>
                <w:webHidden/>
              </w:rPr>
              <w:tab/>
            </w:r>
            <w:r w:rsidR="003822B9" w:rsidRPr="004D1D04">
              <w:rPr>
                <w:rStyle w:val="Hyperlink"/>
                <w:webHidden/>
              </w:rPr>
              <w:fldChar w:fldCharType="begin"/>
            </w:r>
            <w:r w:rsidR="003822B9" w:rsidRPr="004D1D04">
              <w:rPr>
                <w:rStyle w:val="Hyperlink"/>
                <w:webHidden/>
              </w:rPr>
              <w:instrText xml:space="preserve"> PAGEREF _Toc202527991 \h </w:instrText>
            </w:r>
            <w:r w:rsidR="003822B9" w:rsidRPr="004D1D04">
              <w:rPr>
                <w:rStyle w:val="Hyperlink"/>
                <w:webHidden/>
              </w:rPr>
            </w:r>
            <w:r w:rsidR="003822B9" w:rsidRPr="004D1D04">
              <w:rPr>
                <w:rStyle w:val="Hyperlink"/>
                <w:webHidden/>
              </w:rPr>
              <w:fldChar w:fldCharType="separate"/>
            </w:r>
            <w:r w:rsidR="003822B9" w:rsidRPr="004D1D04">
              <w:rPr>
                <w:rStyle w:val="Hyperlink"/>
                <w:webHidden/>
              </w:rPr>
              <w:t>30</w:t>
            </w:r>
            <w:r w:rsidR="003822B9" w:rsidRPr="004D1D04">
              <w:rPr>
                <w:rStyle w:val="Hyperlink"/>
                <w:webHidden/>
              </w:rPr>
              <w:fldChar w:fldCharType="end"/>
            </w:r>
          </w:hyperlink>
        </w:p>
        <w:p w14:paraId="06643A19" w14:textId="4145A8D7" w:rsidR="003822B9" w:rsidRPr="004D1D04" w:rsidRDefault="009C28C2" w:rsidP="004D1D04">
          <w:hyperlink w:anchor="_Toc202527992" w:history="1">
            <w:r w:rsidR="003822B9" w:rsidRPr="004D1D04">
              <w:rPr>
                <w:rStyle w:val="Hyperlink"/>
              </w:rPr>
              <w:t>4.2.2. Corporate Governance Practices Applied</w:t>
            </w:r>
            <w:r w:rsidR="003822B9" w:rsidRPr="004D1D04">
              <w:rPr>
                <w:rStyle w:val="Hyperlink"/>
                <w:webHidden/>
              </w:rPr>
              <w:tab/>
            </w:r>
            <w:r w:rsidR="003822B9" w:rsidRPr="004D1D04">
              <w:rPr>
                <w:rStyle w:val="Hyperlink"/>
                <w:webHidden/>
              </w:rPr>
              <w:fldChar w:fldCharType="begin"/>
            </w:r>
            <w:r w:rsidR="003822B9" w:rsidRPr="004D1D04">
              <w:rPr>
                <w:rStyle w:val="Hyperlink"/>
                <w:webHidden/>
              </w:rPr>
              <w:instrText xml:space="preserve"> PAGEREF _Toc202527992 \h </w:instrText>
            </w:r>
            <w:r w:rsidR="003822B9" w:rsidRPr="004D1D04">
              <w:rPr>
                <w:rStyle w:val="Hyperlink"/>
                <w:webHidden/>
              </w:rPr>
            </w:r>
            <w:r w:rsidR="003822B9" w:rsidRPr="004D1D04">
              <w:rPr>
                <w:rStyle w:val="Hyperlink"/>
                <w:webHidden/>
              </w:rPr>
              <w:fldChar w:fldCharType="separate"/>
            </w:r>
            <w:r w:rsidR="003822B9" w:rsidRPr="004D1D04">
              <w:rPr>
                <w:rStyle w:val="Hyperlink"/>
                <w:webHidden/>
              </w:rPr>
              <w:t>31</w:t>
            </w:r>
            <w:r w:rsidR="003822B9" w:rsidRPr="004D1D04">
              <w:rPr>
                <w:rStyle w:val="Hyperlink"/>
                <w:webHidden/>
              </w:rPr>
              <w:fldChar w:fldCharType="end"/>
            </w:r>
          </w:hyperlink>
        </w:p>
        <w:p w14:paraId="4E15720D" w14:textId="2E81B997" w:rsidR="003822B9" w:rsidRPr="004D1D04" w:rsidRDefault="009C28C2" w:rsidP="004D1D04">
          <w:hyperlink w:anchor="_Toc202527993" w:history="1">
            <w:r w:rsidR="003822B9" w:rsidRPr="004D1D04">
              <w:rPr>
                <w:rStyle w:val="Hyperlink"/>
              </w:rPr>
              <w:t>4.2.3. Corporate Governance Mechanisms</w:t>
            </w:r>
            <w:r w:rsidR="003822B9" w:rsidRPr="004D1D04">
              <w:rPr>
                <w:rStyle w:val="Hyperlink"/>
                <w:webHidden/>
              </w:rPr>
              <w:tab/>
            </w:r>
            <w:r w:rsidR="003822B9" w:rsidRPr="004D1D04">
              <w:rPr>
                <w:rStyle w:val="Hyperlink"/>
                <w:webHidden/>
              </w:rPr>
              <w:fldChar w:fldCharType="begin"/>
            </w:r>
            <w:r w:rsidR="003822B9" w:rsidRPr="004D1D04">
              <w:rPr>
                <w:rStyle w:val="Hyperlink"/>
                <w:webHidden/>
              </w:rPr>
              <w:instrText xml:space="preserve"> PAGEREF _Toc202527993 \h </w:instrText>
            </w:r>
            <w:r w:rsidR="003822B9" w:rsidRPr="004D1D04">
              <w:rPr>
                <w:rStyle w:val="Hyperlink"/>
                <w:webHidden/>
              </w:rPr>
            </w:r>
            <w:r w:rsidR="003822B9" w:rsidRPr="004D1D04">
              <w:rPr>
                <w:rStyle w:val="Hyperlink"/>
                <w:webHidden/>
              </w:rPr>
              <w:fldChar w:fldCharType="separate"/>
            </w:r>
            <w:r w:rsidR="003822B9" w:rsidRPr="004D1D04">
              <w:rPr>
                <w:rStyle w:val="Hyperlink"/>
                <w:webHidden/>
              </w:rPr>
              <w:t>32</w:t>
            </w:r>
            <w:r w:rsidR="003822B9" w:rsidRPr="004D1D04">
              <w:rPr>
                <w:rStyle w:val="Hyperlink"/>
                <w:webHidden/>
              </w:rPr>
              <w:fldChar w:fldCharType="end"/>
            </w:r>
          </w:hyperlink>
        </w:p>
        <w:p w14:paraId="27C53391" w14:textId="086B75CF" w:rsidR="003822B9" w:rsidRPr="004D1D04" w:rsidRDefault="009C28C2" w:rsidP="004D1D04">
          <w:hyperlink w:anchor="_Toc202527994" w:history="1">
            <w:r w:rsidR="003822B9" w:rsidRPr="004D1D04">
              <w:rPr>
                <w:rStyle w:val="Hyperlink"/>
              </w:rPr>
              <w:t>4.2.4: Board Performance Evaluation Frequency</w:t>
            </w:r>
            <w:r w:rsidR="003822B9" w:rsidRPr="004D1D04">
              <w:rPr>
                <w:rStyle w:val="Hyperlink"/>
                <w:webHidden/>
              </w:rPr>
              <w:tab/>
            </w:r>
            <w:r w:rsidR="003822B9" w:rsidRPr="004D1D04">
              <w:rPr>
                <w:rStyle w:val="Hyperlink"/>
                <w:webHidden/>
              </w:rPr>
              <w:fldChar w:fldCharType="begin"/>
            </w:r>
            <w:r w:rsidR="003822B9" w:rsidRPr="004D1D04">
              <w:rPr>
                <w:rStyle w:val="Hyperlink"/>
                <w:webHidden/>
              </w:rPr>
              <w:instrText xml:space="preserve"> PAGEREF _Toc202527994 \h </w:instrText>
            </w:r>
            <w:r w:rsidR="003822B9" w:rsidRPr="004D1D04">
              <w:rPr>
                <w:rStyle w:val="Hyperlink"/>
                <w:webHidden/>
              </w:rPr>
            </w:r>
            <w:r w:rsidR="003822B9" w:rsidRPr="004D1D04">
              <w:rPr>
                <w:rStyle w:val="Hyperlink"/>
                <w:webHidden/>
              </w:rPr>
              <w:fldChar w:fldCharType="separate"/>
            </w:r>
            <w:r w:rsidR="003822B9" w:rsidRPr="004D1D04">
              <w:rPr>
                <w:rStyle w:val="Hyperlink"/>
                <w:webHidden/>
              </w:rPr>
              <w:t>32</w:t>
            </w:r>
            <w:r w:rsidR="003822B9" w:rsidRPr="004D1D04">
              <w:rPr>
                <w:rStyle w:val="Hyperlink"/>
                <w:webHidden/>
              </w:rPr>
              <w:fldChar w:fldCharType="end"/>
            </w:r>
          </w:hyperlink>
        </w:p>
        <w:p w14:paraId="53580928" w14:textId="35B660E6" w:rsidR="003822B9" w:rsidRPr="004D1D04" w:rsidRDefault="009C28C2" w:rsidP="004D1D04">
          <w:hyperlink w:anchor="_Toc202527995" w:history="1">
            <w:r w:rsidR="003822B9" w:rsidRPr="004D1D04">
              <w:rPr>
                <w:rStyle w:val="Hyperlink"/>
              </w:rPr>
              <w:t>4.3. Effect of Corporate Governance on Profitability</w:t>
            </w:r>
            <w:r w:rsidR="003822B9" w:rsidRPr="004D1D04">
              <w:rPr>
                <w:rStyle w:val="Hyperlink"/>
                <w:webHidden/>
              </w:rPr>
              <w:tab/>
            </w:r>
            <w:r w:rsidR="003822B9" w:rsidRPr="004D1D04">
              <w:rPr>
                <w:rStyle w:val="Hyperlink"/>
                <w:webHidden/>
              </w:rPr>
              <w:fldChar w:fldCharType="begin"/>
            </w:r>
            <w:r w:rsidR="003822B9" w:rsidRPr="004D1D04">
              <w:rPr>
                <w:rStyle w:val="Hyperlink"/>
                <w:webHidden/>
              </w:rPr>
              <w:instrText xml:space="preserve"> PAGEREF _Toc202527995 \h </w:instrText>
            </w:r>
            <w:r w:rsidR="003822B9" w:rsidRPr="004D1D04">
              <w:rPr>
                <w:rStyle w:val="Hyperlink"/>
                <w:webHidden/>
              </w:rPr>
            </w:r>
            <w:r w:rsidR="003822B9" w:rsidRPr="004D1D04">
              <w:rPr>
                <w:rStyle w:val="Hyperlink"/>
                <w:webHidden/>
              </w:rPr>
              <w:fldChar w:fldCharType="separate"/>
            </w:r>
            <w:r w:rsidR="003822B9" w:rsidRPr="004D1D04">
              <w:rPr>
                <w:rStyle w:val="Hyperlink"/>
                <w:webHidden/>
              </w:rPr>
              <w:t>33</w:t>
            </w:r>
            <w:r w:rsidR="003822B9" w:rsidRPr="004D1D04">
              <w:rPr>
                <w:rStyle w:val="Hyperlink"/>
                <w:webHidden/>
              </w:rPr>
              <w:fldChar w:fldCharType="end"/>
            </w:r>
          </w:hyperlink>
        </w:p>
        <w:p w14:paraId="7364284F" w14:textId="6FA0A12D" w:rsidR="003822B9" w:rsidRPr="004D1D04" w:rsidRDefault="009C28C2" w:rsidP="004D1D04">
          <w:hyperlink w:anchor="_Toc202527996" w:history="1">
            <w:r w:rsidR="003822B9" w:rsidRPr="004D1D04">
              <w:rPr>
                <w:rStyle w:val="Hyperlink"/>
              </w:rPr>
              <w:t>4.3.1. Impact of Corporate Governance on Transparency and Profitability</w:t>
            </w:r>
            <w:r w:rsidR="003822B9" w:rsidRPr="004D1D04">
              <w:rPr>
                <w:rStyle w:val="Hyperlink"/>
                <w:webHidden/>
              </w:rPr>
              <w:tab/>
            </w:r>
            <w:r w:rsidR="003822B9" w:rsidRPr="004D1D04">
              <w:rPr>
                <w:rStyle w:val="Hyperlink"/>
                <w:webHidden/>
              </w:rPr>
              <w:fldChar w:fldCharType="begin"/>
            </w:r>
            <w:r w:rsidR="003822B9" w:rsidRPr="004D1D04">
              <w:rPr>
                <w:rStyle w:val="Hyperlink"/>
                <w:webHidden/>
              </w:rPr>
              <w:instrText xml:space="preserve"> PAGEREF _Toc202527996 \h </w:instrText>
            </w:r>
            <w:r w:rsidR="003822B9" w:rsidRPr="004D1D04">
              <w:rPr>
                <w:rStyle w:val="Hyperlink"/>
                <w:webHidden/>
              </w:rPr>
            </w:r>
            <w:r w:rsidR="003822B9" w:rsidRPr="004D1D04">
              <w:rPr>
                <w:rStyle w:val="Hyperlink"/>
                <w:webHidden/>
              </w:rPr>
              <w:fldChar w:fldCharType="separate"/>
            </w:r>
            <w:r w:rsidR="003822B9" w:rsidRPr="004D1D04">
              <w:rPr>
                <w:rStyle w:val="Hyperlink"/>
                <w:webHidden/>
              </w:rPr>
              <w:t>33</w:t>
            </w:r>
            <w:r w:rsidR="003822B9" w:rsidRPr="004D1D04">
              <w:rPr>
                <w:rStyle w:val="Hyperlink"/>
                <w:webHidden/>
              </w:rPr>
              <w:fldChar w:fldCharType="end"/>
            </w:r>
          </w:hyperlink>
        </w:p>
        <w:p w14:paraId="646B444D" w14:textId="371F08C5" w:rsidR="003822B9" w:rsidRPr="004D1D04" w:rsidRDefault="009C28C2" w:rsidP="004D1D04">
          <w:hyperlink w:anchor="_Toc202527997" w:history="1">
            <w:r w:rsidR="003822B9" w:rsidRPr="004D1D04">
              <w:rPr>
                <w:rStyle w:val="Hyperlink"/>
              </w:rPr>
              <w:t>4.3.2. Profitability Indicators Used</w:t>
            </w:r>
            <w:r w:rsidR="003822B9" w:rsidRPr="004D1D04">
              <w:rPr>
                <w:rStyle w:val="Hyperlink"/>
                <w:webHidden/>
              </w:rPr>
              <w:tab/>
            </w:r>
            <w:r w:rsidR="003822B9" w:rsidRPr="004D1D04">
              <w:rPr>
                <w:rStyle w:val="Hyperlink"/>
                <w:webHidden/>
              </w:rPr>
              <w:fldChar w:fldCharType="begin"/>
            </w:r>
            <w:r w:rsidR="003822B9" w:rsidRPr="004D1D04">
              <w:rPr>
                <w:rStyle w:val="Hyperlink"/>
                <w:webHidden/>
              </w:rPr>
              <w:instrText xml:space="preserve"> PAGEREF _Toc202527997 \h </w:instrText>
            </w:r>
            <w:r w:rsidR="003822B9" w:rsidRPr="004D1D04">
              <w:rPr>
                <w:rStyle w:val="Hyperlink"/>
                <w:webHidden/>
              </w:rPr>
            </w:r>
            <w:r w:rsidR="003822B9" w:rsidRPr="004D1D04">
              <w:rPr>
                <w:rStyle w:val="Hyperlink"/>
                <w:webHidden/>
              </w:rPr>
              <w:fldChar w:fldCharType="separate"/>
            </w:r>
            <w:r w:rsidR="003822B9" w:rsidRPr="004D1D04">
              <w:rPr>
                <w:rStyle w:val="Hyperlink"/>
                <w:webHidden/>
              </w:rPr>
              <w:t>35</w:t>
            </w:r>
            <w:r w:rsidR="003822B9" w:rsidRPr="004D1D04">
              <w:rPr>
                <w:rStyle w:val="Hyperlink"/>
                <w:webHidden/>
              </w:rPr>
              <w:fldChar w:fldCharType="end"/>
            </w:r>
          </w:hyperlink>
        </w:p>
        <w:p w14:paraId="02282381" w14:textId="686808CD" w:rsidR="003822B9" w:rsidRPr="004D1D04" w:rsidRDefault="009C28C2" w:rsidP="004D1D04">
          <w:hyperlink w:anchor="_Toc202527998" w:history="1">
            <w:r w:rsidR="003822B9" w:rsidRPr="004D1D04">
              <w:rPr>
                <w:rStyle w:val="Hyperlink"/>
              </w:rPr>
              <w:t>References</w:t>
            </w:r>
            <w:r w:rsidR="003822B9" w:rsidRPr="004D1D04">
              <w:rPr>
                <w:rStyle w:val="Hyperlink"/>
                <w:webHidden/>
              </w:rPr>
              <w:tab/>
            </w:r>
            <w:r w:rsidR="003822B9" w:rsidRPr="004D1D04">
              <w:rPr>
                <w:rStyle w:val="Hyperlink"/>
                <w:webHidden/>
              </w:rPr>
              <w:fldChar w:fldCharType="begin"/>
            </w:r>
            <w:r w:rsidR="003822B9" w:rsidRPr="004D1D04">
              <w:rPr>
                <w:rStyle w:val="Hyperlink"/>
                <w:webHidden/>
              </w:rPr>
              <w:instrText xml:space="preserve"> PAGEREF _Toc202527998 \h </w:instrText>
            </w:r>
            <w:r w:rsidR="003822B9" w:rsidRPr="004D1D04">
              <w:rPr>
                <w:rStyle w:val="Hyperlink"/>
                <w:webHidden/>
              </w:rPr>
            </w:r>
            <w:r w:rsidR="003822B9" w:rsidRPr="004D1D04">
              <w:rPr>
                <w:rStyle w:val="Hyperlink"/>
                <w:webHidden/>
              </w:rPr>
              <w:fldChar w:fldCharType="separate"/>
            </w:r>
            <w:r w:rsidR="003822B9" w:rsidRPr="004D1D04">
              <w:rPr>
                <w:rStyle w:val="Hyperlink"/>
                <w:webHidden/>
              </w:rPr>
              <w:t>36</w:t>
            </w:r>
            <w:r w:rsidR="003822B9" w:rsidRPr="004D1D04">
              <w:rPr>
                <w:rStyle w:val="Hyperlink"/>
                <w:webHidden/>
              </w:rPr>
              <w:fldChar w:fldCharType="end"/>
            </w:r>
          </w:hyperlink>
        </w:p>
        <w:p w14:paraId="522FC3BB" w14:textId="58E6C40F" w:rsidR="00180269" w:rsidRPr="004D1D04" w:rsidRDefault="00180269" w:rsidP="004D1D04">
          <w:r w:rsidRPr="004D1D04">
            <w:fldChar w:fldCharType="end"/>
          </w:r>
        </w:p>
      </w:sdtContent>
    </w:sdt>
    <w:p w14:paraId="58DF039E" w14:textId="6C366C4E" w:rsidR="00BB7445" w:rsidRPr="004D1D04" w:rsidRDefault="00BB7445" w:rsidP="004D1D04">
      <w:r w:rsidRPr="004D1D04">
        <w:br w:type="page"/>
      </w:r>
      <w:r w:rsidR="003822B9" w:rsidRPr="004D1D04">
        <w:t xml:space="preserve">                                         </w:t>
      </w:r>
      <w:bookmarkStart w:id="8" w:name="_Toc202527920"/>
      <w:r w:rsidRPr="004D1D04">
        <w:t>LIST OF FIGURES</w:t>
      </w:r>
      <w:bookmarkEnd w:id="8"/>
    </w:p>
    <w:p w14:paraId="5BB92818" w14:textId="7A09249F" w:rsidR="003822B9" w:rsidRPr="004D1D04" w:rsidRDefault="003822B9" w:rsidP="004D1D04">
      <w:r w:rsidRPr="004D1D04">
        <w:fldChar w:fldCharType="begin"/>
      </w:r>
      <w:r w:rsidRPr="004D1D04">
        <w:instrText xml:space="preserve"> TOC \h \z \c "Figure" </w:instrText>
      </w:r>
      <w:r w:rsidRPr="004D1D04">
        <w:fldChar w:fldCharType="separate"/>
      </w:r>
      <w:hyperlink w:anchor="_Toc202527477" w:history="1">
        <w:r w:rsidRPr="004D1D04">
          <w:rPr>
            <w:rStyle w:val="Hyperlink"/>
          </w:rPr>
          <w:t>Figure 1: Conceptual framework</w:t>
        </w:r>
        <w:r w:rsidRPr="004D1D04">
          <w:rPr>
            <w:rStyle w:val="Hyperlink"/>
            <w:webHidden/>
          </w:rPr>
          <w:tab/>
        </w:r>
        <w:r w:rsidRPr="004D1D04">
          <w:rPr>
            <w:rStyle w:val="Hyperlink"/>
            <w:webHidden/>
          </w:rPr>
          <w:fldChar w:fldCharType="begin"/>
        </w:r>
        <w:r w:rsidRPr="004D1D04">
          <w:rPr>
            <w:rStyle w:val="Hyperlink"/>
            <w:webHidden/>
          </w:rPr>
          <w:instrText xml:space="preserve"> PAGEREF _Toc202527477 \h </w:instrText>
        </w:r>
        <w:r w:rsidRPr="004D1D04">
          <w:rPr>
            <w:rStyle w:val="Hyperlink"/>
            <w:webHidden/>
          </w:rPr>
        </w:r>
        <w:r w:rsidRPr="004D1D04">
          <w:rPr>
            <w:rStyle w:val="Hyperlink"/>
            <w:webHidden/>
          </w:rPr>
          <w:fldChar w:fldCharType="separate"/>
        </w:r>
        <w:r w:rsidRPr="004D1D04">
          <w:rPr>
            <w:rStyle w:val="Hyperlink"/>
            <w:webHidden/>
          </w:rPr>
          <w:t>7</w:t>
        </w:r>
        <w:r w:rsidRPr="004D1D04">
          <w:rPr>
            <w:rStyle w:val="Hyperlink"/>
            <w:webHidden/>
          </w:rPr>
          <w:fldChar w:fldCharType="end"/>
        </w:r>
      </w:hyperlink>
    </w:p>
    <w:p w14:paraId="2506CB2B" w14:textId="69440FD6" w:rsidR="00BB7445" w:rsidRPr="004D1D04" w:rsidRDefault="003822B9" w:rsidP="004D1D04">
      <w:r w:rsidRPr="004D1D04">
        <w:fldChar w:fldCharType="end"/>
      </w:r>
      <w:r w:rsidR="00BB7445" w:rsidRPr="004D1D04">
        <w:br w:type="page"/>
      </w:r>
    </w:p>
    <w:p w14:paraId="47400531" w14:textId="77777777" w:rsidR="00BB7445" w:rsidRPr="004D1D04" w:rsidRDefault="00BB7445" w:rsidP="004D1D04">
      <w:r w:rsidRPr="004D1D04">
        <w:t xml:space="preserve">                 </w:t>
      </w:r>
      <w:bookmarkStart w:id="9" w:name="_Toc202527921"/>
      <w:r w:rsidRPr="004D1D04">
        <w:t>LIST OF TABLES</w:t>
      </w:r>
      <w:bookmarkEnd w:id="9"/>
    </w:p>
    <w:p w14:paraId="509CBEEF" w14:textId="6B652C1F" w:rsidR="009A0A02" w:rsidRPr="004D1D04" w:rsidRDefault="009A0A02" w:rsidP="004D1D04">
      <w:r w:rsidRPr="004D1D04">
        <w:fldChar w:fldCharType="begin"/>
      </w:r>
      <w:r w:rsidRPr="004D1D04">
        <w:instrText xml:space="preserve"> TOC \h \z \c "Table" </w:instrText>
      </w:r>
      <w:r w:rsidRPr="004D1D04">
        <w:fldChar w:fldCharType="separate"/>
      </w:r>
      <w:hyperlink w:anchor="_Toc202527040" w:history="1">
        <w:r w:rsidRPr="004D1D04">
          <w:rPr>
            <w:rStyle w:val="Hyperlink"/>
          </w:rPr>
          <w:t>Table 1: The gender of the respondents</w:t>
        </w:r>
        <w:r w:rsidRPr="004D1D04">
          <w:rPr>
            <w:rStyle w:val="Hyperlink"/>
            <w:webHidden/>
          </w:rPr>
          <w:tab/>
        </w:r>
        <w:r w:rsidRPr="004D1D04">
          <w:rPr>
            <w:rStyle w:val="Hyperlink"/>
            <w:webHidden/>
          </w:rPr>
          <w:fldChar w:fldCharType="begin"/>
        </w:r>
        <w:r w:rsidRPr="004D1D04">
          <w:rPr>
            <w:rStyle w:val="Hyperlink"/>
            <w:webHidden/>
          </w:rPr>
          <w:instrText xml:space="preserve"> PAGEREF _Toc202527040 \h </w:instrText>
        </w:r>
        <w:r w:rsidRPr="004D1D04">
          <w:rPr>
            <w:rStyle w:val="Hyperlink"/>
            <w:webHidden/>
          </w:rPr>
        </w:r>
        <w:r w:rsidRPr="004D1D04">
          <w:rPr>
            <w:rStyle w:val="Hyperlink"/>
            <w:webHidden/>
          </w:rPr>
          <w:fldChar w:fldCharType="separate"/>
        </w:r>
        <w:r w:rsidRPr="004D1D04">
          <w:rPr>
            <w:rStyle w:val="Hyperlink"/>
            <w:webHidden/>
          </w:rPr>
          <w:t>26</w:t>
        </w:r>
        <w:r w:rsidRPr="004D1D04">
          <w:rPr>
            <w:rStyle w:val="Hyperlink"/>
            <w:webHidden/>
          </w:rPr>
          <w:fldChar w:fldCharType="end"/>
        </w:r>
      </w:hyperlink>
    </w:p>
    <w:p w14:paraId="2855C1AC" w14:textId="67641ECD" w:rsidR="009A0A02" w:rsidRPr="004D1D04" w:rsidRDefault="009C28C2" w:rsidP="004D1D04">
      <w:hyperlink w:anchor="_Toc202527041" w:history="1">
        <w:r w:rsidR="009A0A02" w:rsidRPr="004D1D04">
          <w:rPr>
            <w:rStyle w:val="Hyperlink"/>
          </w:rPr>
          <w:t>Table 2: The age of the respondents</w:t>
        </w:r>
        <w:r w:rsidR="009A0A02" w:rsidRPr="004D1D04">
          <w:rPr>
            <w:rStyle w:val="Hyperlink"/>
            <w:webHidden/>
          </w:rPr>
          <w:tab/>
        </w:r>
        <w:r w:rsidR="009A0A02" w:rsidRPr="004D1D04">
          <w:rPr>
            <w:rStyle w:val="Hyperlink"/>
            <w:webHidden/>
          </w:rPr>
          <w:fldChar w:fldCharType="begin"/>
        </w:r>
        <w:r w:rsidR="009A0A02" w:rsidRPr="004D1D04">
          <w:rPr>
            <w:rStyle w:val="Hyperlink"/>
            <w:webHidden/>
          </w:rPr>
          <w:instrText xml:space="preserve"> PAGEREF _Toc202527041 \h </w:instrText>
        </w:r>
        <w:r w:rsidR="009A0A02" w:rsidRPr="004D1D04">
          <w:rPr>
            <w:rStyle w:val="Hyperlink"/>
            <w:webHidden/>
          </w:rPr>
        </w:r>
        <w:r w:rsidR="009A0A02" w:rsidRPr="004D1D04">
          <w:rPr>
            <w:rStyle w:val="Hyperlink"/>
            <w:webHidden/>
          </w:rPr>
          <w:fldChar w:fldCharType="separate"/>
        </w:r>
        <w:r w:rsidR="009A0A02" w:rsidRPr="004D1D04">
          <w:rPr>
            <w:rStyle w:val="Hyperlink"/>
            <w:webHidden/>
          </w:rPr>
          <w:t>27</w:t>
        </w:r>
        <w:r w:rsidR="009A0A02" w:rsidRPr="004D1D04">
          <w:rPr>
            <w:rStyle w:val="Hyperlink"/>
            <w:webHidden/>
          </w:rPr>
          <w:fldChar w:fldCharType="end"/>
        </w:r>
      </w:hyperlink>
    </w:p>
    <w:p w14:paraId="7CF3BE12" w14:textId="705F4CEC" w:rsidR="009A0A02" w:rsidRPr="004D1D04" w:rsidRDefault="009C28C2" w:rsidP="004D1D04">
      <w:hyperlink w:anchor="_Toc202527042" w:history="1">
        <w:r w:rsidR="009A0A02" w:rsidRPr="004D1D04">
          <w:rPr>
            <w:rStyle w:val="Hyperlink"/>
          </w:rPr>
          <w:t>Table 3: Position of Respondents</w:t>
        </w:r>
        <w:r w:rsidR="009A0A02" w:rsidRPr="004D1D04">
          <w:rPr>
            <w:rStyle w:val="Hyperlink"/>
            <w:webHidden/>
          </w:rPr>
          <w:tab/>
        </w:r>
        <w:r w:rsidR="009A0A02" w:rsidRPr="004D1D04">
          <w:rPr>
            <w:rStyle w:val="Hyperlink"/>
            <w:webHidden/>
          </w:rPr>
          <w:fldChar w:fldCharType="begin"/>
        </w:r>
        <w:r w:rsidR="009A0A02" w:rsidRPr="004D1D04">
          <w:rPr>
            <w:rStyle w:val="Hyperlink"/>
            <w:webHidden/>
          </w:rPr>
          <w:instrText xml:space="preserve"> PAGEREF _Toc202527042 \h </w:instrText>
        </w:r>
        <w:r w:rsidR="009A0A02" w:rsidRPr="004D1D04">
          <w:rPr>
            <w:rStyle w:val="Hyperlink"/>
            <w:webHidden/>
          </w:rPr>
        </w:r>
        <w:r w:rsidR="009A0A02" w:rsidRPr="004D1D04">
          <w:rPr>
            <w:rStyle w:val="Hyperlink"/>
            <w:webHidden/>
          </w:rPr>
          <w:fldChar w:fldCharType="separate"/>
        </w:r>
        <w:r w:rsidR="009A0A02" w:rsidRPr="004D1D04">
          <w:rPr>
            <w:rStyle w:val="Hyperlink"/>
            <w:webHidden/>
          </w:rPr>
          <w:t>28</w:t>
        </w:r>
        <w:r w:rsidR="009A0A02" w:rsidRPr="004D1D04">
          <w:rPr>
            <w:rStyle w:val="Hyperlink"/>
            <w:webHidden/>
          </w:rPr>
          <w:fldChar w:fldCharType="end"/>
        </w:r>
      </w:hyperlink>
    </w:p>
    <w:p w14:paraId="2DCFA988" w14:textId="73541FCC" w:rsidR="009A0A02" w:rsidRPr="004D1D04" w:rsidRDefault="009C28C2" w:rsidP="004D1D04">
      <w:hyperlink w:anchor="_Toc202527043" w:history="1">
        <w:r w:rsidR="009A0A02" w:rsidRPr="004D1D04">
          <w:rPr>
            <w:rStyle w:val="Hyperlink"/>
          </w:rPr>
          <w:t>Table 4 : Years of experience</w:t>
        </w:r>
        <w:r w:rsidR="009A0A02" w:rsidRPr="004D1D04">
          <w:rPr>
            <w:rStyle w:val="Hyperlink"/>
            <w:webHidden/>
          </w:rPr>
          <w:tab/>
        </w:r>
        <w:r w:rsidR="009A0A02" w:rsidRPr="004D1D04">
          <w:rPr>
            <w:rStyle w:val="Hyperlink"/>
            <w:webHidden/>
          </w:rPr>
          <w:fldChar w:fldCharType="begin"/>
        </w:r>
        <w:r w:rsidR="009A0A02" w:rsidRPr="004D1D04">
          <w:rPr>
            <w:rStyle w:val="Hyperlink"/>
            <w:webHidden/>
          </w:rPr>
          <w:instrText xml:space="preserve"> PAGEREF _Toc202527043 \h </w:instrText>
        </w:r>
        <w:r w:rsidR="009A0A02" w:rsidRPr="004D1D04">
          <w:rPr>
            <w:rStyle w:val="Hyperlink"/>
            <w:webHidden/>
          </w:rPr>
        </w:r>
        <w:r w:rsidR="009A0A02" w:rsidRPr="004D1D04">
          <w:rPr>
            <w:rStyle w:val="Hyperlink"/>
            <w:webHidden/>
          </w:rPr>
          <w:fldChar w:fldCharType="separate"/>
        </w:r>
        <w:r w:rsidR="009A0A02" w:rsidRPr="004D1D04">
          <w:rPr>
            <w:rStyle w:val="Hyperlink"/>
            <w:webHidden/>
          </w:rPr>
          <w:t>28</w:t>
        </w:r>
        <w:r w:rsidR="009A0A02" w:rsidRPr="004D1D04">
          <w:rPr>
            <w:rStyle w:val="Hyperlink"/>
            <w:webHidden/>
          </w:rPr>
          <w:fldChar w:fldCharType="end"/>
        </w:r>
      </w:hyperlink>
    </w:p>
    <w:p w14:paraId="12A79CF4" w14:textId="383AEA66" w:rsidR="009A0A02" w:rsidRPr="004D1D04" w:rsidRDefault="009C28C2" w:rsidP="004D1D04">
      <w:hyperlink w:anchor="_Toc202527044" w:history="1">
        <w:r w:rsidR="009A0A02" w:rsidRPr="004D1D04">
          <w:rPr>
            <w:rStyle w:val="Hyperlink"/>
          </w:rPr>
          <w:t>Table 5 :  Education level of respondents</w:t>
        </w:r>
        <w:r w:rsidR="009A0A02" w:rsidRPr="004D1D04">
          <w:rPr>
            <w:rStyle w:val="Hyperlink"/>
            <w:webHidden/>
          </w:rPr>
          <w:tab/>
        </w:r>
        <w:r w:rsidR="009A0A02" w:rsidRPr="004D1D04">
          <w:rPr>
            <w:rStyle w:val="Hyperlink"/>
            <w:webHidden/>
          </w:rPr>
          <w:fldChar w:fldCharType="begin"/>
        </w:r>
        <w:r w:rsidR="009A0A02" w:rsidRPr="004D1D04">
          <w:rPr>
            <w:rStyle w:val="Hyperlink"/>
            <w:webHidden/>
          </w:rPr>
          <w:instrText xml:space="preserve"> PAGEREF _Toc202527044 \h </w:instrText>
        </w:r>
        <w:r w:rsidR="009A0A02" w:rsidRPr="004D1D04">
          <w:rPr>
            <w:rStyle w:val="Hyperlink"/>
            <w:webHidden/>
          </w:rPr>
        </w:r>
        <w:r w:rsidR="009A0A02" w:rsidRPr="004D1D04">
          <w:rPr>
            <w:rStyle w:val="Hyperlink"/>
            <w:webHidden/>
          </w:rPr>
          <w:fldChar w:fldCharType="separate"/>
        </w:r>
        <w:r w:rsidR="009A0A02" w:rsidRPr="004D1D04">
          <w:rPr>
            <w:rStyle w:val="Hyperlink"/>
            <w:webHidden/>
          </w:rPr>
          <w:t>29</w:t>
        </w:r>
        <w:r w:rsidR="009A0A02" w:rsidRPr="004D1D04">
          <w:rPr>
            <w:rStyle w:val="Hyperlink"/>
            <w:webHidden/>
          </w:rPr>
          <w:fldChar w:fldCharType="end"/>
        </w:r>
      </w:hyperlink>
    </w:p>
    <w:p w14:paraId="433CE840" w14:textId="58DF603F" w:rsidR="009A0A02" w:rsidRPr="004D1D04" w:rsidRDefault="009C28C2" w:rsidP="004D1D04">
      <w:hyperlink w:anchor="_Toc202527045" w:history="1">
        <w:r w:rsidR="009A0A02" w:rsidRPr="004D1D04">
          <w:rPr>
            <w:rStyle w:val="Hyperlink"/>
          </w:rPr>
          <w:t>Table 6: Respondents’ views on whether SONARWA insurance company have a clearly defined corporate governance?</w:t>
        </w:r>
        <w:r w:rsidR="009A0A02" w:rsidRPr="004D1D04">
          <w:rPr>
            <w:rStyle w:val="Hyperlink"/>
            <w:webHidden/>
          </w:rPr>
          <w:tab/>
        </w:r>
        <w:r w:rsidR="009A0A02" w:rsidRPr="004D1D04">
          <w:rPr>
            <w:rStyle w:val="Hyperlink"/>
            <w:webHidden/>
          </w:rPr>
          <w:fldChar w:fldCharType="begin"/>
        </w:r>
        <w:r w:rsidR="009A0A02" w:rsidRPr="004D1D04">
          <w:rPr>
            <w:rStyle w:val="Hyperlink"/>
            <w:webHidden/>
          </w:rPr>
          <w:instrText xml:space="preserve"> PAGEREF _Toc202527045 \h </w:instrText>
        </w:r>
        <w:r w:rsidR="009A0A02" w:rsidRPr="004D1D04">
          <w:rPr>
            <w:rStyle w:val="Hyperlink"/>
            <w:webHidden/>
          </w:rPr>
        </w:r>
        <w:r w:rsidR="009A0A02" w:rsidRPr="004D1D04">
          <w:rPr>
            <w:rStyle w:val="Hyperlink"/>
            <w:webHidden/>
          </w:rPr>
          <w:fldChar w:fldCharType="separate"/>
        </w:r>
        <w:r w:rsidR="009A0A02" w:rsidRPr="004D1D04">
          <w:rPr>
            <w:rStyle w:val="Hyperlink"/>
            <w:webHidden/>
          </w:rPr>
          <w:t>30</w:t>
        </w:r>
        <w:r w:rsidR="009A0A02" w:rsidRPr="004D1D04">
          <w:rPr>
            <w:rStyle w:val="Hyperlink"/>
            <w:webHidden/>
          </w:rPr>
          <w:fldChar w:fldCharType="end"/>
        </w:r>
      </w:hyperlink>
    </w:p>
    <w:p w14:paraId="12A6AE27" w14:textId="14969B31" w:rsidR="009A0A02" w:rsidRPr="004D1D04" w:rsidRDefault="009C28C2" w:rsidP="004D1D04">
      <w:hyperlink w:anchor="_Toc202527046" w:history="1">
        <w:r w:rsidR="009A0A02" w:rsidRPr="004D1D04">
          <w:rPr>
            <w:rStyle w:val="Hyperlink"/>
          </w:rPr>
          <w:t>Table 7: Which corporate governance practices are applied at SONARWA?</w:t>
        </w:r>
        <w:r w:rsidR="009A0A02" w:rsidRPr="004D1D04">
          <w:rPr>
            <w:rStyle w:val="Hyperlink"/>
            <w:webHidden/>
          </w:rPr>
          <w:tab/>
        </w:r>
        <w:r w:rsidR="009A0A02" w:rsidRPr="004D1D04">
          <w:rPr>
            <w:rStyle w:val="Hyperlink"/>
            <w:webHidden/>
          </w:rPr>
          <w:fldChar w:fldCharType="begin"/>
        </w:r>
        <w:r w:rsidR="009A0A02" w:rsidRPr="004D1D04">
          <w:rPr>
            <w:rStyle w:val="Hyperlink"/>
            <w:webHidden/>
          </w:rPr>
          <w:instrText xml:space="preserve"> PAGEREF _Toc202527046 \h </w:instrText>
        </w:r>
        <w:r w:rsidR="009A0A02" w:rsidRPr="004D1D04">
          <w:rPr>
            <w:rStyle w:val="Hyperlink"/>
            <w:webHidden/>
          </w:rPr>
        </w:r>
        <w:r w:rsidR="009A0A02" w:rsidRPr="004D1D04">
          <w:rPr>
            <w:rStyle w:val="Hyperlink"/>
            <w:webHidden/>
          </w:rPr>
          <w:fldChar w:fldCharType="separate"/>
        </w:r>
        <w:r w:rsidR="009A0A02" w:rsidRPr="004D1D04">
          <w:rPr>
            <w:rStyle w:val="Hyperlink"/>
            <w:webHidden/>
          </w:rPr>
          <w:t>31</w:t>
        </w:r>
        <w:r w:rsidR="009A0A02" w:rsidRPr="004D1D04">
          <w:rPr>
            <w:rStyle w:val="Hyperlink"/>
            <w:webHidden/>
          </w:rPr>
          <w:fldChar w:fldCharType="end"/>
        </w:r>
      </w:hyperlink>
    </w:p>
    <w:p w14:paraId="1F73CBE9" w14:textId="6ABBA6F2" w:rsidR="009A0A02" w:rsidRPr="004D1D04" w:rsidRDefault="009C28C2" w:rsidP="004D1D04">
      <w:hyperlink w:anchor="_Toc202527047" w:history="1">
        <w:r w:rsidR="009A0A02" w:rsidRPr="004D1D04">
          <w:rPr>
            <w:rStyle w:val="Hyperlink"/>
          </w:rPr>
          <w:t>Table 8: What are the main corporate governance mechanisms used at SONARWA company</w:t>
        </w:r>
        <w:r w:rsidR="009A0A02" w:rsidRPr="004D1D04">
          <w:rPr>
            <w:rStyle w:val="Hyperlink"/>
            <w:webHidden/>
          </w:rPr>
          <w:tab/>
        </w:r>
        <w:r w:rsidR="009A0A02" w:rsidRPr="004D1D04">
          <w:rPr>
            <w:rStyle w:val="Hyperlink"/>
            <w:webHidden/>
          </w:rPr>
          <w:fldChar w:fldCharType="begin"/>
        </w:r>
        <w:r w:rsidR="009A0A02" w:rsidRPr="004D1D04">
          <w:rPr>
            <w:rStyle w:val="Hyperlink"/>
            <w:webHidden/>
          </w:rPr>
          <w:instrText xml:space="preserve"> PAGEREF _Toc202527047 \h </w:instrText>
        </w:r>
        <w:r w:rsidR="009A0A02" w:rsidRPr="004D1D04">
          <w:rPr>
            <w:rStyle w:val="Hyperlink"/>
            <w:webHidden/>
          </w:rPr>
        </w:r>
        <w:r w:rsidR="009A0A02" w:rsidRPr="004D1D04">
          <w:rPr>
            <w:rStyle w:val="Hyperlink"/>
            <w:webHidden/>
          </w:rPr>
          <w:fldChar w:fldCharType="separate"/>
        </w:r>
        <w:r w:rsidR="009A0A02" w:rsidRPr="004D1D04">
          <w:rPr>
            <w:rStyle w:val="Hyperlink"/>
            <w:webHidden/>
          </w:rPr>
          <w:t>32</w:t>
        </w:r>
        <w:r w:rsidR="009A0A02" w:rsidRPr="004D1D04">
          <w:rPr>
            <w:rStyle w:val="Hyperlink"/>
            <w:webHidden/>
          </w:rPr>
          <w:fldChar w:fldCharType="end"/>
        </w:r>
      </w:hyperlink>
    </w:p>
    <w:p w14:paraId="386276E5" w14:textId="7A6E7789" w:rsidR="009A0A02" w:rsidRPr="004D1D04" w:rsidRDefault="009C28C2" w:rsidP="004D1D04">
      <w:hyperlink w:anchor="_Toc202527048" w:history="1">
        <w:r w:rsidR="009A0A02" w:rsidRPr="004D1D04">
          <w:rPr>
            <w:rStyle w:val="Hyperlink"/>
          </w:rPr>
          <w:t>Table 9: How frequently does the board of directors evaluate company performance?</w:t>
        </w:r>
        <w:r w:rsidR="009A0A02" w:rsidRPr="004D1D04">
          <w:rPr>
            <w:rStyle w:val="Hyperlink"/>
            <w:webHidden/>
          </w:rPr>
          <w:tab/>
        </w:r>
        <w:r w:rsidR="009A0A02" w:rsidRPr="004D1D04">
          <w:rPr>
            <w:rStyle w:val="Hyperlink"/>
            <w:webHidden/>
          </w:rPr>
          <w:fldChar w:fldCharType="begin"/>
        </w:r>
        <w:r w:rsidR="009A0A02" w:rsidRPr="004D1D04">
          <w:rPr>
            <w:rStyle w:val="Hyperlink"/>
            <w:webHidden/>
          </w:rPr>
          <w:instrText xml:space="preserve"> PAGEREF _Toc202527048 \h </w:instrText>
        </w:r>
        <w:r w:rsidR="009A0A02" w:rsidRPr="004D1D04">
          <w:rPr>
            <w:rStyle w:val="Hyperlink"/>
            <w:webHidden/>
          </w:rPr>
        </w:r>
        <w:r w:rsidR="009A0A02" w:rsidRPr="004D1D04">
          <w:rPr>
            <w:rStyle w:val="Hyperlink"/>
            <w:webHidden/>
          </w:rPr>
          <w:fldChar w:fldCharType="separate"/>
        </w:r>
        <w:r w:rsidR="009A0A02" w:rsidRPr="004D1D04">
          <w:rPr>
            <w:rStyle w:val="Hyperlink"/>
            <w:webHidden/>
          </w:rPr>
          <w:t>33</w:t>
        </w:r>
        <w:r w:rsidR="009A0A02" w:rsidRPr="004D1D04">
          <w:rPr>
            <w:rStyle w:val="Hyperlink"/>
            <w:webHidden/>
          </w:rPr>
          <w:fldChar w:fldCharType="end"/>
        </w:r>
      </w:hyperlink>
    </w:p>
    <w:p w14:paraId="34781372" w14:textId="684B58D7" w:rsidR="009A0A02" w:rsidRPr="004D1D04" w:rsidRDefault="009C28C2" w:rsidP="004D1D04">
      <w:hyperlink w:anchor="_Toc202527049" w:history="1">
        <w:r w:rsidR="009A0A02" w:rsidRPr="004D1D04">
          <w:rPr>
            <w:rStyle w:val="Hyperlink"/>
          </w:rPr>
          <w:t>Table 10: Perceived Impact of Corporate Governance on Profitability</w:t>
        </w:r>
        <w:r w:rsidR="009A0A02" w:rsidRPr="004D1D04">
          <w:rPr>
            <w:rStyle w:val="Hyperlink"/>
            <w:webHidden/>
          </w:rPr>
          <w:tab/>
        </w:r>
        <w:r w:rsidR="009A0A02" w:rsidRPr="004D1D04">
          <w:rPr>
            <w:rStyle w:val="Hyperlink"/>
            <w:webHidden/>
          </w:rPr>
          <w:fldChar w:fldCharType="begin"/>
        </w:r>
        <w:r w:rsidR="009A0A02" w:rsidRPr="004D1D04">
          <w:rPr>
            <w:rStyle w:val="Hyperlink"/>
            <w:webHidden/>
          </w:rPr>
          <w:instrText xml:space="preserve"> PAGEREF _Toc202527049 \h </w:instrText>
        </w:r>
        <w:r w:rsidR="009A0A02" w:rsidRPr="004D1D04">
          <w:rPr>
            <w:rStyle w:val="Hyperlink"/>
            <w:webHidden/>
          </w:rPr>
        </w:r>
        <w:r w:rsidR="009A0A02" w:rsidRPr="004D1D04">
          <w:rPr>
            <w:rStyle w:val="Hyperlink"/>
            <w:webHidden/>
          </w:rPr>
          <w:fldChar w:fldCharType="separate"/>
        </w:r>
        <w:r w:rsidR="009A0A02" w:rsidRPr="004D1D04">
          <w:rPr>
            <w:rStyle w:val="Hyperlink"/>
            <w:webHidden/>
          </w:rPr>
          <w:t>33</w:t>
        </w:r>
        <w:r w:rsidR="009A0A02" w:rsidRPr="004D1D04">
          <w:rPr>
            <w:rStyle w:val="Hyperlink"/>
            <w:webHidden/>
          </w:rPr>
          <w:fldChar w:fldCharType="end"/>
        </w:r>
      </w:hyperlink>
    </w:p>
    <w:p w14:paraId="1A84221B" w14:textId="7D8ED799" w:rsidR="00BB7445" w:rsidRPr="004D1D04" w:rsidRDefault="009A0A02" w:rsidP="004D1D04">
      <w:r w:rsidRPr="004D1D04">
        <w:fldChar w:fldCharType="end"/>
      </w:r>
      <w:r w:rsidR="00BB7445" w:rsidRPr="004D1D04">
        <w:br w:type="page"/>
      </w:r>
    </w:p>
    <w:p w14:paraId="6FCF852E" w14:textId="2F86DBF2" w:rsidR="00BB7445" w:rsidRPr="004D1D04" w:rsidRDefault="00BB7445" w:rsidP="004D1D04">
      <w:bookmarkStart w:id="10" w:name="_Toc202527922"/>
      <w:r w:rsidRPr="004D1D04">
        <w:t xml:space="preserve">LIST OF </w:t>
      </w:r>
      <w:r w:rsidR="00AB666D" w:rsidRPr="004D1D04">
        <w:t>SYMBOLS, ABBREVIATIOND, AND ACCRONYMS</w:t>
      </w:r>
      <w:bookmarkEnd w:id="10"/>
    </w:p>
    <w:p w14:paraId="74B6C55E" w14:textId="77777777" w:rsidR="00CA04D5" w:rsidRPr="004D1D04" w:rsidRDefault="00CA04D5" w:rsidP="004D1D04">
      <w:r w:rsidRPr="004D1D04">
        <w:fldChar w:fldCharType="begin"/>
      </w:r>
      <w:r w:rsidRPr="004D1D04">
        <w:instrText xml:space="preserve">TOC \o "1-1" \h \u </w:instrText>
      </w:r>
      <w:r w:rsidRPr="004D1D04">
        <w:fldChar w:fldCharType="separate"/>
      </w:r>
    </w:p>
    <w:p w14:paraId="22BE9F30" w14:textId="0B09D93F" w:rsidR="00CA04D5" w:rsidRPr="004D1D04" w:rsidRDefault="009C28C2" w:rsidP="004D1D04">
      <w:hyperlink w:anchor="_Toc27276" w:history="1">
        <w:r w:rsidR="00CA04D5" w:rsidRPr="004D1D04">
          <w:rPr>
            <w:rStyle w:val="Hyperlink"/>
          </w:rPr>
          <w:t>Appendices A:  Questionnaires :</w:t>
        </w:r>
        <w:r w:rsidR="00CA04D5" w:rsidRPr="004D1D04">
          <w:rPr>
            <w:rStyle w:val="Hyperlink"/>
          </w:rPr>
          <w:tab/>
        </w:r>
      </w:hyperlink>
      <w:r w:rsidR="00CA04D5" w:rsidRPr="004D1D04">
        <w:t>……………………………………………………………………………………………………………………</w:t>
      </w:r>
    </w:p>
    <w:p w14:paraId="2D28FB21" w14:textId="01C8F5FE" w:rsidR="00CA04D5" w:rsidRPr="004D1D04" w:rsidRDefault="009C28C2" w:rsidP="004D1D04">
      <w:hyperlink w:anchor="_Toc134" w:history="1">
        <w:r w:rsidR="00CA04D5" w:rsidRPr="004D1D04">
          <w:rPr>
            <w:rStyle w:val="Hyperlink"/>
          </w:rPr>
          <w:t>Appendices B : A letters allow me to correct data</w:t>
        </w:r>
        <w:r w:rsidR="00CA04D5" w:rsidRPr="004D1D04">
          <w:rPr>
            <w:rStyle w:val="Hyperlink"/>
          </w:rPr>
          <w:tab/>
        </w:r>
        <w:r w:rsidR="00CA04D5" w:rsidRPr="004D1D04">
          <w:rPr>
            <w:rStyle w:val="Hyperlink"/>
          </w:rPr>
          <w:fldChar w:fldCharType="begin"/>
        </w:r>
        <w:r w:rsidR="00CA04D5" w:rsidRPr="004D1D04">
          <w:rPr>
            <w:rStyle w:val="Hyperlink"/>
          </w:rPr>
          <w:instrText xml:space="preserve"> PAGEREF _Toc134 \h </w:instrText>
        </w:r>
        <w:r w:rsidR="00CA04D5" w:rsidRPr="004D1D04">
          <w:rPr>
            <w:rStyle w:val="Hyperlink"/>
          </w:rPr>
        </w:r>
        <w:r w:rsidR="00CA04D5" w:rsidRPr="004D1D04">
          <w:rPr>
            <w:rStyle w:val="Hyperlink"/>
          </w:rPr>
          <w:fldChar w:fldCharType="separate"/>
        </w:r>
        <w:r w:rsidR="00CA04D5" w:rsidRPr="004D1D04">
          <w:rPr>
            <w:rStyle w:val="Hyperlink"/>
          </w:rPr>
          <w:t>h</w:t>
        </w:r>
        <w:r w:rsidR="00CA04D5" w:rsidRPr="004D1D04">
          <w:rPr>
            <w:rStyle w:val="Hyperlink"/>
          </w:rPr>
          <w:fldChar w:fldCharType="end"/>
        </w:r>
      </w:hyperlink>
      <w:r w:rsidR="00CA04D5" w:rsidRPr="004D1D04">
        <w:fldChar w:fldCharType="end"/>
      </w:r>
    </w:p>
    <w:p w14:paraId="268EC1D6" w14:textId="77777777" w:rsidR="00AB666D" w:rsidRPr="004D1D04" w:rsidRDefault="00AB666D" w:rsidP="004D1D04">
      <w:pPr>
        <w:rPr>
          <w:highlight w:val="cyan"/>
        </w:rPr>
      </w:pPr>
      <w:r w:rsidRPr="004D1D04">
        <w:t xml:space="preserve">                 </w:t>
      </w:r>
      <w:bookmarkStart w:id="11" w:name="_Toc202527923"/>
      <w:r w:rsidRPr="004D1D04">
        <w:rPr>
          <w:highlight w:val="cyan"/>
        </w:rPr>
        <w:t>LIST OF ABBREVIATIONS</w:t>
      </w:r>
      <w:bookmarkEnd w:id="11"/>
    </w:p>
    <w:p w14:paraId="4DAEE3B7" w14:textId="77777777" w:rsidR="00AB666D" w:rsidRPr="004D1D04" w:rsidRDefault="00AB666D" w:rsidP="004D1D04">
      <w:pPr>
        <w:rPr>
          <w:highlight w:val="cyan"/>
        </w:rPr>
      </w:pPr>
    </w:p>
    <w:p w14:paraId="4962CD6E" w14:textId="77777777" w:rsidR="00AB666D" w:rsidRPr="004D1D04" w:rsidRDefault="00AB666D" w:rsidP="004D1D04">
      <w:pPr>
        <w:rPr>
          <w:highlight w:val="cyan"/>
        </w:rPr>
      </w:pPr>
      <w:r w:rsidRPr="004D1D04">
        <w:rPr>
          <w:highlight w:val="cyan"/>
        </w:rPr>
        <w:t>INES: INSTITUT D’ENSEIGNEMENT SUPÉRIEUR</w:t>
      </w:r>
    </w:p>
    <w:p w14:paraId="6E6FC8A7" w14:textId="77777777" w:rsidR="00AB666D" w:rsidRPr="004D1D04" w:rsidRDefault="00AB666D" w:rsidP="004D1D04">
      <w:pPr>
        <w:rPr>
          <w:highlight w:val="cyan"/>
        </w:rPr>
      </w:pPr>
      <w:r w:rsidRPr="004D1D04">
        <w:rPr>
          <w:highlight w:val="cyan"/>
        </w:rPr>
        <w:t>SONARWA: Société Nationale d’Assurances du Rwanda</w:t>
      </w:r>
    </w:p>
    <w:p w14:paraId="5171AAC0" w14:textId="77777777" w:rsidR="00AB666D" w:rsidRPr="004D1D04" w:rsidRDefault="00AB666D" w:rsidP="004D1D04">
      <w:pPr>
        <w:rPr>
          <w:highlight w:val="cyan"/>
        </w:rPr>
      </w:pPr>
      <w:r w:rsidRPr="004D1D04">
        <w:rPr>
          <w:highlight w:val="cyan"/>
        </w:rPr>
        <w:t xml:space="preserve">IAIS: Regulatory bodies such as the International Association of Insurance Supervisors </w:t>
      </w:r>
    </w:p>
    <w:p w14:paraId="10B059CD" w14:textId="77777777" w:rsidR="00AB666D" w:rsidRPr="004D1D04" w:rsidRDefault="00AB666D" w:rsidP="004D1D04">
      <w:pPr>
        <w:rPr>
          <w:highlight w:val="cyan"/>
        </w:rPr>
      </w:pPr>
      <w:r w:rsidRPr="004D1D04">
        <w:rPr>
          <w:highlight w:val="cyan"/>
        </w:rPr>
        <w:t>AIG: American International Group</w:t>
      </w:r>
    </w:p>
    <w:p w14:paraId="5871BCFA" w14:textId="77777777" w:rsidR="00AB666D" w:rsidRPr="004D1D04" w:rsidRDefault="00AB666D" w:rsidP="004D1D04">
      <w:pPr>
        <w:rPr>
          <w:highlight w:val="cyan"/>
        </w:rPr>
      </w:pPr>
      <w:r w:rsidRPr="004D1D04">
        <w:rPr>
          <w:highlight w:val="cyan"/>
        </w:rPr>
        <w:t>EAC: East African Community</w:t>
      </w:r>
    </w:p>
    <w:p w14:paraId="1E6BA2CE" w14:textId="77777777" w:rsidR="00AB666D" w:rsidRPr="004D1D04" w:rsidRDefault="00AB666D" w:rsidP="004D1D04">
      <w:pPr>
        <w:rPr>
          <w:highlight w:val="cyan"/>
        </w:rPr>
      </w:pPr>
      <w:r w:rsidRPr="004D1D04">
        <w:rPr>
          <w:highlight w:val="cyan"/>
        </w:rPr>
        <w:t xml:space="preserve">ROA: Return on Assets </w:t>
      </w:r>
    </w:p>
    <w:p w14:paraId="22518677" w14:textId="77777777" w:rsidR="00AB666D" w:rsidRPr="004D1D04" w:rsidRDefault="00AB666D" w:rsidP="004D1D04">
      <w:pPr>
        <w:rPr>
          <w:highlight w:val="cyan"/>
        </w:rPr>
      </w:pPr>
      <w:r w:rsidRPr="004D1D04">
        <w:rPr>
          <w:highlight w:val="cyan"/>
        </w:rPr>
        <w:t>EM: Enterprise Management</w:t>
      </w:r>
    </w:p>
    <w:p w14:paraId="2CA03D9A" w14:textId="77777777" w:rsidR="00AB666D" w:rsidRPr="004D1D04" w:rsidRDefault="00AB666D" w:rsidP="004D1D04">
      <w:pPr>
        <w:rPr>
          <w:highlight w:val="cyan"/>
        </w:rPr>
      </w:pPr>
      <w:r w:rsidRPr="004D1D04">
        <w:rPr>
          <w:highlight w:val="cyan"/>
        </w:rPr>
        <w:t xml:space="preserve">CSR: corporate social responsibility </w:t>
      </w:r>
    </w:p>
    <w:p w14:paraId="1A680388" w14:textId="77777777" w:rsidR="00AB666D" w:rsidRPr="004D1D04" w:rsidRDefault="00AB666D" w:rsidP="004D1D04">
      <w:r w:rsidRPr="004D1D04">
        <w:rPr>
          <w:highlight w:val="cyan"/>
        </w:rPr>
        <w:t xml:space="preserve"> SPSS: Statistical Package for Social Sciences</w:t>
      </w:r>
    </w:p>
    <w:p w14:paraId="1591C1AE" w14:textId="77777777" w:rsidR="00AB666D" w:rsidRPr="004D1D04" w:rsidRDefault="00AB666D" w:rsidP="004D1D04"/>
    <w:p w14:paraId="0D812860" w14:textId="42088D01" w:rsidR="00AB666D" w:rsidRPr="004D1D04" w:rsidRDefault="00AB666D" w:rsidP="004D1D04">
      <w:pPr>
        <w:rPr>
          <w:highlight w:val="green"/>
        </w:rPr>
      </w:pPr>
      <w:r w:rsidRPr="004D1D04">
        <w:rPr>
          <w:highlight w:val="green"/>
        </w:rPr>
        <w:t>Only important symbols need to be included in this list. Do not include abbreviations, acronyms and symbols which appear once in the document. Arrange abbreviations, symbols and acronyms in alphabetical order.</w:t>
      </w:r>
    </w:p>
    <w:p w14:paraId="5D1640D8" w14:textId="77777777" w:rsidR="00AB666D" w:rsidRPr="004D1D04" w:rsidRDefault="00AB666D" w:rsidP="004D1D04">
      <w:pPr>
        <w:rPr>
          <w:highlight w:val="green"/>
        </w:rPr>
      </w:pPr>
      <w:r w:rsidRPr="004D1D04">
        <w:rPr>
          <w:highlight w:val="green"/>
        </w:rPr>
        <w:br w:type="page"/>
      </w:r>
    </w:p>
    <w:p w14:paraId="2A094E2B" w14:textId="02A7B394" w:rsidR="00CA04D5" w:rsidRPr="004D1D04" w:rsidRDefault="00AB666D" w:rsidP="004D1D04">
      <w:r w:rsidRPr="004D1D04">
        <w:t>LIST OF APPENDICES</w:t>
      </w:r>
    </w:p>
    <w:p w14:paraId="6E215C90" w14:textId="77777777" w:rsidR="004D1D04" w:rsidRDefault="004D1D04" w:rsidP="004D1D04">
      <w:bookmarkStart w:id="12" w:name="_Toc202527924"/>
    </w:p>
    <w:p w14:paraId="55C8797F" w14:textId="77777777" w:rsidR="004D1D04" w:rsidRDefault="004D1D04">
      <w:r>
        <w:br w:type="page"/>
      </w:r>
    </w:p>
    <w:p w14:paraId="43C15173" w14:textId="3B5E15FB" w:rsidR="000C00A6" w:rsidRPr="004D1D04" w:rsidRDefault="000C00A6" w:rsidP="004D1D04">
      <w:pPr>
        <w:pStyle w:val="Heading1"/>
        <w:spacing w:line="480" w:lineRule="auto"/>
      </w:pPr>
      <w:r w:rsidRPr="004D1D04">
        <w:t>GENERAL INTRODUCTION</w:t>
      </w:r>
      <w:bookmarkEnd w:id="12"/>
    </w:p>
    <w:p w14:paraId="6A5E7E92" w14:textId="51FD171D" w:rsidR="000C00A6" w:rsidRDefault="000C00A6" w:rsidP="004D1D04">
      <w:pPr>
        <w:spacing w:line="360" w:lineRule="auto"/>
        <w:jc w:val="both"/>
        <w:rPr>
          <w:rFonts w:ascii="Times New Roman" w:hAnsi="Times New Roman" w:cs="Times New Roman"/>
          <w:sz w:val="24"/>
          <w:szCs w:val="24"/>
        </w:rPr>
      </w:pPr>
      <w:r w:rsidRPr="004D1D04">
        <w:rPr>
          <w:rFonts w:ascii="Times New Roman" w:hAnsi="Times New Roman" w:cs="Times New Roman"/>
          <w:sz w:val="24"/>
          <w:szCs w:val="24"/>
        </w:rPr>
        <w:t>This chapter entails the background of the study of the role of corporate governance to the profitability of insurance companies, it also presents the readers with problem statement of the current study, research objective, research questions, research hypothesis, significance of t</w:t>
      </w:r>
      <w:r w:rsidR="004D1D04">
        <w:rPr>
          <w:rFonts w:ascii="Times New Roman" w:hAnsi="Times New Roman" w:cs="Times New Roman"/>
          <w:sz w:val="24"/>
          <w:szCs w:val="24"/>
        </w:rPr>
        <w:t>he study and scope of the study.</w:t>
      </w:r>
    </w:p>
    <w:p w14:paraId="462A970F" w14:textId="633F151D" w:rsidR="000C00A6" w:rsidRPr="004D1D04" w:rsidRDefault="004D1D04" w:rsidP="004D1D04">
      <w:pPr>
        <w:pStyle w:val="Heading2"/>
        <w:spacing w:before="240" w:line="480" w:lineRule="auto"/>
      </w:pPr>
      <w:bookmarkStart w:id="13" w:name="_Toc202527925"/>
      <w:r w:rsidRPr="004D1D04">
        <w:t>BACKGROUND OF THE STUDY</w:t>
      </w:r>
      <w:bookmarkEnd w:id="13"/>
    </w:p>
    <w:p w14:paraId="6AF1E321" w14:textId="17A254BB" w:rsidR="000C00A6" w:rsidRPr="001748C4" w:rsidRDefault="000C00A6" w:rsidP="004D1D04">
      <w:pPr>
        <w:pStyle w:val="ListParagraph"/>
        <w:spacing w:line="360" w:lineRule="auto"/>
        <w:ind w:left="0"/>
        <w:jc w:val="both"/>
        <w:rPr>
          <w:rFonts w:ascii="Times New Roman" w:hAnsi="Times New Roman" w:cs="Times New Roman"/>
          <w:sz w:val="24"/>
          <w:szCs w:val="24"/>
        </w:rPr>
      </w:pPr>
      <w:r w:rsidRPr="001748C4">
        <w:rPr>
          <w:rFonts w:ascii="Times New Roman" w:hAnsi="Times New Roman" w:cs="Times New Roman"/>
          <w:sz w:val="24"/>
          <w:szCs w:val="24"/>
        </w:rPr>
        <w:t>Corporate governance involves structures, policies, and practices that ensure a company is managed in the best interests of its shareholders and stakeholders with transparency, accountability, and fairness</w:t>
      </w:r>
      <w:r w:rsidR="003F0E6E" w:rsidRPr="001748C4">
        <w:rPr>
          <w:rFonts w:ascii="Times New Roman" w:hAnsi="Times New Roman" w:cs="Times New Roman"/>
          <w:noProof/>
          <w:sz w:val="24"/>
          <w:szCs w:val="24"/>
        </w:rPr>
        <w:t xml:space="preserve"> </w:t>
      </w:r>
      <w:r w:rsidR="003C051A" w:rsidRPr="003E5BA1">
        <w:rPr>
          <w:rFonts w:ascii="Times New Roman" w:hAnsi="Times New Roman" w:cs="Times New Roman"/>
          <w:noProof/>
          <w:sz w:val="24"/>
          <w:szCs w:val="24"/>
        </w:rPr>
        <w:t>(Ismail</w:t>
      </w:r>
      <w:r w:rsidR="003C051A" w:rsidRPr="001748C4">
        <w:rPr>
          <w:rFonts w:ascii="Times New Roman" w:hAnsi="Times New Roman" w:cs="Times New Roman"/>
          <w:noProof/>
          <w:sz w:val="24"/>
          <w:szCs w:val="24"/>
        </w:rPr>
        <w:t xml:space="preserve"> </w:t>
      </w:r>
      <w:r w:rsidR="003C051A" w:rsidRPr="003E5BA1">
        <w:rPr>
          <w:rFonts w:ascii="Times New Roman" w:hAnsi="Times New Roman" w:cs="Times New Roman"/>
          <w:noProof/>
          <w:sz w:val="24"/>
          <w:szCs w:val="24"/>
        </w:rPr>
        <w:t>&amp; El-Deeb, 2022)</w:t>
      </w:r>
      <w:r w:rsidR="003C051A" w:rsidRPr="001748C4">
        <w:rPr>
          <w:rFonts w:ascii="Times New Roman" w:hAnsi="Times New Roman" w:cs="Times New Roman"/>
          <w:noProof/>
          <w:sz w:val="24"/>
          <w:szCs w:val="24"/>
        </w:rPr>
        <w:t>.</w:t>
      </w:r>
      <w:r w:rsidRPr="001748C4">
        <w:rPr>
          <w:rFonts w:ascii="Times New Roman" w:hAnsi="Times New Roman" w:cs="Times New Roman"/>
          <w:sz w:val="24"/>
          <w:szCs w:val="24"/>
        </w:rPr>
        <w:t xml:space="preserve"> Corporate governance plays a critical role in driving profitability and ensuring the long-term viability of companies by managing risks, safeguarding stakeholder interests, and adhering to regulations in the insurance industry. This is further emphasized by the fact that corporate governance has a direct relation to financial performance, in a domain where risk management, capital sufficiency, and monetary stability are of prime importance</w:t>
      </w:r>
      <w:r w:rsidR="001C2EF3" w:rsidRPr="001748C4">
        <w:rPr>
          <w:rFonts w:ascii="Times New Roman" w:hAnsi="Times New Roman" w:cs="Times New Roman"/>
          <w:sz w:val="24"/>
          <w:szCs w:val="24"/>
        </w:rPr>
        <w:t xml:space="preserve"> </w:t>
      </w:r>
      <w:r w:rsidR="002348EA" w:rsidRPr="001748C4">
        <w:rPr>
          <w:rFonts w:ascii="Times New Roman" w:hAnsi="Times New Roman" w:cs="Times New Roman"/>
          <w:noProof/>
          <w:sz w:val="24"/>
          <w:szCs w:val="24"/>
        </w:rPr>
        <w:t>(Fahlenbrach</w:t>
      </w:r>
      <w:r w:rsidR="003F0E6E" w:rsidRPr="001748C4">
        <w:rPr>
          <w:rFonts w:ascii="Times New Roman" w:hAnsi="Times New Roman" w:cs="Times New Roman"/>
          <w:noProof/>
          <w:sz w:val="24"/>
          <w:szCs w:val="24"/>
        </w:rPr>
        <w:t xml:space="preserve"> </w:t>
      </w:r>
      <w:r w:rsidR="002348EA" w:rsidRPr="001748C4">
        <w:rPr>
          <w:rFonts w:ascii="Times New Roman" w:hAnsi="Times New Roman" w:cs="Times New Roman"/>
          <w:noProof/>
          <w:sz w:val="24"/>
          <w:szCs w:val="24"/>
        </w:rPr>
        <w:t>&amp; Stulz, 2021)</w:t>
      </w:r>
      <w:r w:rsidR="001C2EF3" w:rsidRPr="001748C4">
        <w:rPr>
          <w:rFonts w:ascii="Times New Roman" w:hAnsi="Times New Roman" w:cs="Times New Roman"/>
          <w:sz w:val="24"/>
          <w:szCs w:val="24"/>
        </w:rPr>
        <w:t xml:space="preserve">. </w:t>
      </w:r>
    </w:p>
    <w:p w14:paraId="5CA34A2B" w14:textId="47F55FA2" w:rsidR="000C00A6" w:rsidRPr="001748C4" w:rsidRDefault="000C00A6" w:rsidP="004D1D04">
      <w:pPr>
        <w:spacing w:line="360" w:lineRule="auto"/>
        <w:jc w:val="both"/>
        <w:rPr>
          <w:rFonts w:ascii="Times New Roman" w:hAnsi="Times New Roman" w:cs="Times New Roman"/>
          <w:sz w:val="24"/>
          <w:szCs w:val="24"/>
        </w:rPr>
      </w:pPr>
      <w:r w:rsidRPr="001748C4">
        <w:rPr>
          <w:rFonts w:ascii="Times New Roman" w:hAnsi="Times New Roman" w:cs="Times New Roman"/>
          <w:sz w:val="24"/>
          <w:szCs w:val="24"/>
        </w:rPr>
        <w:t xml:space="preserve">Recent financial crises from the end of the 20th century to the beginning of the 21st century, including the global financial crisis of 2007-2008, indicated a very high degree of inefficiency and slackness in the corporate governance practices of almost all business sectors, including insurance. Large-scale corporate failures such as AIG highlighted how poor governance could lead to inadequate risk management, regulatory breaches, and eventually financial collapse (Greenspan, 2009). The result has been a growing emphasis on improving governance structures within the insurance industry worldwide. Regulatory bodies such as the International Association of Insurance Supervisors (IAIS) have set forth guidelines to enhance corporate governance in insurance companies, encouraging practices that strengthen transparency, risk management, and accountability </w:t>
      </w:r>
      <w:r w:rsidR="003F0E6E" w:rsidRPr="001748C4">
        <w:rPr>
          <w:rFonts w:ascii="Times New Roman" w:hAnsi="Times New Roman" w:cs="Times New Roman"/>
          <w:noProof/>
          <w:sz w:val="24"/>
          <w:szCs w:val="24"/>
        </w:rPr>
        <w:t>(IAIS, 2021)</w:t>
      </w:r>
      <w:r w:rsidRPr="001748C4">
        <w:rPr>
          <w:rFonts w:ascii="Times New Roman" w:hAnsi="Times New Roman" w:cs="Times New Roman"/>
          <w:sz w:val="24"/>
          <w:szCs w:val="24"/>
        </w:rPr>
        <w:t>. These initiatives aim to boost investor confidence, mitigate risk, and improve the overall profitability of insurance firms.</w:t>
      </w:r>
    </w:p>
    <w:p w14:paraId="7F614416" w14:textId="521C7B1A" w:rsidR="000C00A6" w:rsidRPr="001748C4" w:rsidRDefault="000C00A6" w:rsidP="004D1D04">
      <w:pPr>
        <w:spacing w:line="360" w:lineRule="auto"/>
        <w:jc w:val="both"/>
        <w:rPr>
          <w:rFonts w:ascii="Times New Roman" w:hAnsi="Times New Roman" w:cs="Times New Roman"/>
          <w:sz w:val="24"/>
          <w:szCs w:val="24"/>
        </w:rPr>
      </w:pPr>
      <w:r w:rsidRPr="001748C4">
        <w:rPr>
          <w:rFonts w:ascii="Times New Roman" w:hAnsi="Times New Roman" w:cs="Times New Roman"/>
          <w:sz w:val="24"/>
          <w:szCs w:val="24"/>
        </w:rPr>
        <w:t xml:space="preserve">The insurance industry in Africa has experienced reforms within the last couple of decades, but the corporate governance challenge still lingers. The major problems facing the insurers in the continent include, among others, weak regulatory frameworks, lack of competent personnel on matters of governance, and weak enforcement mechanisms that negatively impact their ability to realize profitability potential fully </w:t>
      </w:r>
      <w:sdt>
        <w:sdtPr>
          <w:rPr>
            <w:rFonts w:ascii="Times New Roman" w:hAnsi="Times New Roman" w:cs="Times New Roman"/>
            <w:sz w:val="24"/>
            <w:szCs w:val="24"/>
          </w:rPr>
          <w:id w:val="541872963"/>
          <w:citation/>
        </w:sdtPr>
        <w:sdtContent>
          <w:r w:rsidR="00FB00FA" w:rsidRPr="001748C4">
            <w:rPr>
              <w:rFonts w:ascii="Times New Roman" w:hAnsi="Times New Roman" w:cs="Times New Roman"/>
              <w:sz w:val="24"/>
              <w:szCs w:val="24"/>
            </w:rPr>
            <w:fldChar w:fldCharType="begin"/>
          </w:r>
          <w:r w:rsidR="00FB00FA" w:rsidRPr="001748C4">
            <w:rPr>
              <w:rFonts w:ascii="Times New Roman" w:hAnsi="Times New Roman" w:cs="Times New Roman"/>
              <w:sz w:val="24"/>
              <w:szCs w:val="24"/>
            </w:rPr>
            <w:instrText xml:space="preserve"> CITATION OEC20 \l 1033 </w:instrText>
          </w:r>
          <w:r w:rsidR="00FB00FA" w:rsidRPr="001748C4">
            <w:rPr>
              <w:rFonts w:ascii="Times New Roman" w:hAnsi="Times New Roman" w:cs="Times New Roman"/>
              <w:sz w:val="24"/>
              <w:szCs w:val="24"/>
            </w:rPr>
            <w:fldChar w:fldCharType="separate"/>
          </w:r>
          <w:r w:rsidR="005A6D00" w:rsidRPr="001748C4">
            <w:rPr>
              <w:rFonts w:ascii="Times New Roman" w:hAnsi="Times New Roman" w:cs="Times New Roman"/>
              <w:noProof/>
              <w:sz w:val="24"/>
              <w:szCs w:val="24"/>
            </w:rPr>
            <w:t>(OECD., 2020)</w:t>
          </w:r>
          <w:r w:rsidR="00FB00FA" w:rsidRPr="001748C4">
            <w:rPr>
              <w:rFonts w:ascii="Times New Roman" w:hAnsi="Times New Roman" w:cs="Times New Roman"/>
              <w:sz w:val="24"/>
              <w:szCs w:val="24"/>
            </w:rPr>
            <w:fldChar w:fldCharType="end"/>
          </w:r>
        </w:sdtContent>
      </w:sdt>
      <w:r w:rsidRPr="001748C4">
        <w:rPr>
          <w:rFonts w:ascii="Times New Roman" w:hAnsi="Times New Roman" w:cs="Times New Roman"/>
          <w:sz w:val="24"/>
          <w:szCs w:val="24"/>
        </w:rPr>
        <w:t xml:space="preserve">. Nevertheless, a few countries have taken steps in reform implementation. For example, In South Africa the Financial Sector Regulation Act 2017, created for more stringent arrangement through which supervisory regulation of this financial sector happens emphasizing effective corporate governance in such sector (South African Reserve Bank, 2017). In other African nations, regulatory bodies such as the Nigerian National Insurance Commission (NAICOM) have introduced governance guidelines to enhance transparency and accountability in the sector, thus positioning insurers to better manage risks and improve profitability </w:t>
      </w:r>
      <w:r w:rsidR="003F0E6E" w:rsidRPr="001748C4">
        <w:rPr>
          <w:rFonts w:ascii="Times New Roman" w:hAnsi="Times New Roman" w:cs="Times New Roman"/>
          <w:noProof/>
          <w:sz w:val="24"/>
          <w:szCs w:val="24"/>
        </w:rPr>
        <w:t>(Guo &amp; Zhang, 2022)</w:t>
      </w:r>
      <w:r w:rsidRPr="001748C4">
        <w:rPr>
          <w:rFonts w:ascii="Times New Roman" w:hAnsi="Times New Roman" w:cs="Times New Roman"/>
          <w:sz w:val="24"/>
          <w:szCs w:val="24"/>
        </w:rPr>
        <w:t>.</w:t>
      </w:r>
    </w:p>
    <w:p w14:paraId="517DF27B" w14:textId="7266020A" w:rsidR="000C00A6" w:rsidRPr="001748C4" w:rsidRDefault="000C00A6" w:rsidP="004D1D04">
      <w:pPr>
        <w:spacing w:line="360" w:lineRule="auto"/>
        <w:jc w:val="both"/>
        <w:rPr>
          <w:rFonts w:ascii="Times New Roman" w:hAnsi="Times New Roman" w:cs="Times New Roman"/>
          <w:sz w:val="24"/>
          <w:szCs w:val="24"/>
        </w:rPr>
      </w:pPr>
      <w:r w:rsidRPr="001748C4">
        <w:rPr>
          <w:rFonts w:ascii="Times New Roman" w:hAnsi="Times New Roman" w:cs="Times New Roman"/>
          <w:sz w:val="24"/>
          <w:szCs w:val="24"/>
        </w:rPr>
        <w:t xml:space="preserve">In Eastern Africa, where the insurance market is expanding rapidly, corporate governance has become an area of focus for regulators and policymakers. The insurance penetration in the region is still low; however, the scope for improvement is high. Kenya, Uganda, and Tanzania have been vigorous in establishing governance structures to ensure that the sector remains sustainable. Through the EAC, the body has endeavored to </w:t>
      </w:r>
      <w:r w:rsidR="00FF1D9A" w:rsidRPr="001748C4">
        <w:rPr>
          <w:rFonts w:ascii="Times New Roman" w:hAnsi="Times New Roman" w:cs="Times New Roman"/>
          <w:sz w:val="24"/>
          <w:szCs w:val="24"/>
        </w:rPr>
        <w:t>standardize</w:t>
      </w:r>
      <w:r w:rsidRPr="001748C4">
        <w:rPr>
          <w:rFonts w:ascii="Times New Roman" w:hAnsi="Times New Roman" w:cs="Times New Roman"/>
          <w:sz w:val="24"/>
          <w:szCs w:val="24"/>
        </w:rPr>
        <w:t xml:space="preserve"> regulatory standards, creating a more robust governance framework across its member states (East African Community, 2015). These steps are meant to ensure insurance companies become stronger in risk handling and profitability management. However, limited access to capital, poor transparency, and inconsistent governance remains some of the factors that challenge the realization of the desired objectives. KPMG, 2019</w:t>
      </w:r>
    </w:p>
    <w:p w14:paraId="67CC4780" w14:textId="4757B05A" w:rsidR="000C00A6" w:rsidRPr="001748C4" w:rsidRDefault="000C00A6" w:rsidP="004D1D04">
      <w:pPr>
        <w:spacing w:line="360" w:lineRule="auto"/>
        <w:jc w:val="both"/>
        <w:rPr>
          <w:rFonts w:ascii="Times New Roman" w:hAnsi="Times New Roman" w:cs="Times New Roman"/>
          <w:sz w:val="24"/>
          <w:szCs w:val="24"/>
        </w:rPr>
      </w:pPr>
      <w:r w:rsidRPr="001748C4">
        <w:rPr>
          <w:rFonts w:ascii="Times New Roman" w:hAnsi="Times New Roman" w:cs="Times New Roman"/>
          <w:sz w:val="24"/>
          <w:szCs w:val="24"/>
        </w:rPr>
        <w:t>Rwanda, one of Africa's vibrant economies, does not differ. The country's insurance sector is still under development but largely contributes to its economic growth and the financial system. The authority, Rwanda Insurance Regulatory Authority, oversees this industry while ensuring that good governance practices are upheld in the sector. Despite the availability of positive reform and a highly favorable business climate, the industry faces some main challenges: relatively low insurance penetration, market concentration, and increasing demands for professionally qualified professionals and more experienced, professional governance representatives</w:t>
      </w:r>
      <w:r w:rsidR="003F0E6E" w:rsidRPr="001748C4">
        <w:rPr>
          <w:rFonts w:ascii="Times New Roman" w:hAnsi="Times New Roman" w:cs="Times New Roman"/>
          <w:noProof/>
          <w:sz w:val="24"/>
          <w:szCs w:val="24"/>
        </w:rPr>
        <w:t xml:space="preserve"> (Hill &amp; Jones, 2021)</w:t>
      </w:r>
      <w:r w:rsidRPr="001748C4">
        <w:rPr>
          <w:rFonts w:ascii="Times New Roman" w:hAnsi="Times New Roman" w:cs="Times New Roman"/>
          <w:sz w:val="24"/>
          <w:szCs w:val="24"/>
        </w:rPr>
        <w:t>. Research has already indicated that corporates in Rwanda with best-practice corporate governance practices—of which board diversity, effective and robust risk-management processes, transparency, and board and executive practices—have far higher probabilities to show improvements on profitability (KPMG, 2020). Additionally, insurers in Rwanda are being compelled to make their operations meet the international standards as the country is positioning itself as an attractive destination for investments within the region.</w:t>
      </w:r>
    </w:p>
    <w:p w14:paraId="310B6BCC" w14:textId="49994534" w:rsidR="006E5701" w:rsidRPr="003E5BA1" w:rsidRDefault="000C00A6" w:rsidP="004D1D04">
      <w:pPr>
        <w:spacing w:line="360" w:lineRule="auto"/>
        <w:jc w:val="both"/>
        <w:rPr>
          <w:rFonts w:ascii="Times New Roman" w:hAnsi="Times New Roman" w:cs="Times New Roman"/>
          <w:b/>
          <w:bCs/>
          <w:sz w:val="24"/>
          <w:szCs w:val="24"/>
        </w:rPr>
      </w:pPr>
      <w:r w:rsidRPr="001748C4">
        <w:rPr>
          <w:rFonts w:ascii="Times New Roman" w:hAnsi="Times New Roman" w:cs="Times New Roman"/>
          <w:sz w:val="24"/>
          <w:szCs w:val="24"/>
        </w:rPr>
        <w:t xml:space="preserve">Time and again, literature has shown that effective corporate governance has a positive effect on the profitability of insurance companies. For instance, researchers Elfirdaus (2017) found that governance structures in East African companies were able to maintain superior profitability margins and those with lower governance frameworks remained inferior. Essentially, a more well-governed company remains better placed regarding operational cost containment, risk assessment, and informed strategic decisions so as to get the most bang for the investors' buck in terms of yield. In Rwanda, for instance, good governance-seeking companies can more easily attract capital, manage the exposure to risks, and thus overcome the adversities of competition in the insurance sector </w:t>
      </w:r>
      <w:r w:rsidR="003F0E6E" w:rsidRPr="001748C4">
        <w:rPr>
          <w:rFonts w:ascii="Times New Roman" w:hAnsi="Times New Roman" w:cs="Times New Roman"/>
          <w:noProof/>
          <w:sz w:val="24"/>
          <w:szCs w:val="24"/>
        </w:rPr>
        <w:t>(RIRA , 2021)</w:t>
      </w:r>
      <w:r w:rsidRPr="001748C4">
        <w:rPr>
          <w:rFonts w:ascii="Times New Roman" w:hAnsi="Times New Roman" w:cs="Times New Roman"/>
          <w:sz w:val="24"/>
          <w:szCs w:val="24"/>
        </w:rPr>
        <w:t xml:space="preserve">. </w:t>
      </w:r>
    </w:p>
    <w:p w14:paraId="6C8CA0FD" w14:textId="60A34F60" w:rsidR="000C00A6" w:rsidRPr="004D1D04" w:rsidRDefault="004D1D04" w:rsidP="004D1D04">
      <w:pPr>
        <w:pStyle w:val="Heading2"/>
        <w:spacing w:before="240" w:after="240"/>
      </w:pPr>
      <w:bookmarkStart w:id="14" w:name="_Toc202527926"/>
      <w:r w:rsidRPr="004D1D04">
        <w:t>PROBLEM STATEMENT</w:t>
      </w:r>
      <w:bookmarkEnd w:id="14"/>
    </w:p>
    <w:p w14:paraId="4ECC41A1" w14:textId="65B1493D" w:rsidR="0073126B" w:rsidRPr="001748C4" w:rsidRDefault="0073126B" w:rsidP="004D1D0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The insurance industry is integral to the global economy, providing risk mitigation and financial security to businesses and individuals. Corporate governance, which encompasses the structures and processes by which companies are directed and controlled, is a crucial element for ensuring the effective management of resources, transparency, and accountability in the insurance sector. Despite its importance, there is a growing concern that inadequate corporate governance frameworks within insurance companies may hinder their profitability and sustainability. In particular, while the financial performance of insurance companies depends on strong governance mechanisms, many companies still struggle with poor governance practices, which can lead to financial mismanagement, underperformance, and even insolvency</w:t>
      </w:r>
      <w:r w:rsidR="002B7ABB" w:rsidRPr="001748C4">
        <w:rPr>
          <w:rFonts w:ascii="Times New Roman" w:hAnsi="Times New Roman" w:cs="Times New Roman"/>
          <w:noProof/>
          <w:sz w:val="24"/>
          <w:szCs w:val="24"/>
        </w:rPr>
        <w:t xml:space="preserve"> (Fama &amp; Jensen, 2020)</w:t>
      </w:r>
      <w:r w:rsidRPr="001748C4">
        <w:rPr>
          <w:rFonts w:ascii="Times New Roman" w:hAnsi="Times New Roman" w:cs="Times New Roman"/>
          <w:sz w:val="24"/>
          <w:szCs w:val="24"/>
        </w:rPr>
        <w:t>.</w:t>
      </w:r>
    </w:p>
    <w:p w14:paraId="1FF46CB0" w14:textId="51CA44B2" w:rsidR="0073126B" w:rsidRPr="001748C4" w:rsidRDefault="0073126B" w:rsidP="004D1D04">
      <w:pPr>
        <w:spacing w:after="240" w:line="360" w:lineRule="auto"/>
        <w:jc w:val="both"/>
        <w:rPr>
          <w:rFonts w:ascii="Times New Roman" w:hAnsi="Times New Roman" w:cs="Times New Roman"/>
          <w:sz w:val="24"/>
          <w:szCs w:val="24"/>
        </w:rPr>
      </w:pPr>
      <w:r w:rsidRPr="001748C4">
        <w:rPr>
          <w:rFonts w:ascii="Times New Roman" w:hAnsi="Times New Roman" w:cs="Times New Roman"/>
          <w:sz w:val="24"/>
          <w:szCs w:val="24"/>
        </w:rPr>
        <w:t>Globally, research has shown that companies with poor governance practices face greater operational risks, reduced investor confidence, and lower profitability (OECD, 2015). For example, the collapse of major global insurers such as AIG during the 2008 financial crisis highlighted the catastrophic effects of ineffective governance, where weak oversight, excessive risk-taking, and a lack of transparency led to massive financial losses</w:t>
      </w:r>
      <w:sdt>
        <w:sdtPr>
          <w:rPr>
            <w:rFonts w:ascii="Times New Roman" w:hAnsi="Times New Roman" w:cs="Times New Roman"/>
            <w:sz w:val="24"/>
            <w:szCs w:val="24"/>
          </w:rPr>
          <w:id w:val="1039092723"/>
          <w:citation/>
        </w:sdtPr>
        <w:sdtContent>
          <w:r w:rsidRPr="001748C4">
            <w:rPr>
              <w:rFonts w:ascii="Times New Roman" w:hAnsi="Times New Roman" w:cs="Times New Roman"/>
              <w:sz w:val="24"/>
              <w:szCs w:val="24"/>
            </w:rPr>
            <w:fldChar w:fldCharType="begin"/>
          </w:r>
          <w:r w:rsidRPr="001748C4">
            <w:rPr>
              <w:rFonts w:ascii="Times New Roman" w:hAnsi="Times New Roman" w:cs="Times New Roman"/>
              <w:sz w:val="24"/>
              <w:szCs w:val="24"/>
            </w:rPr>
            <w:instrText xml:space="preserve"> CITATION Cla23 \l 1033 </w:instrText>
          </w:r>
          <w:r w:rsidRPr="001748C4">
            <w:rPr>
              <w:rFonts w:ascii="Times New Roman" w:hAnsi="Times New Roman" w:cs="Times New Roman"/>
              <w:sz w:val="24"/>
              <w:szCs w:val="24"/>
            </w:rPr>
            <w:fldChar w:fldCharType="separate"/>
          </w:r>
          <w:r w:rsidR="005A6D00" w:rsidRPr="001748C4">
            <w:rPr>
              <w:rFonts w:ascii="Times New Roman" w:hAnsi="Times New Roman" w:cs="Times New Roman"/>
              <w:noProof/>
              <w:sz w:val="24"/>
              <w:szCs w:val="24"/>
            </w:rPr>
            <w:t xml:space="preserve"> (Clarke, 2023)</w:t>
          </w:r>
          <w:r w:rsidRPr="001748C4">
            <w:rPr>
              <w:rFonts w:ascii="Times New Roman" w:hAnsi="Times New Roman" w:cs="Times New Roman"/>
              <w:sz w:val="24"/>
              <w:szCs w:val="24"/>
            </w:rPr>
            <w:fldChar w:fldCharType="end"/>
          </w:r>
        </w:sdtContent>
      </w:sdt>
      <w:r w:rsidRPr="001748C4">
        <w:rPr>
          <w:rFonts w:ascii="Times New Roman" w:hAnsi="Times New Roman" w:cs="Times New Roman"/>
          <w:sz w:val="24"/>
          <w:szCs w:val="24"/>
        </w:rPr>
        <w:t>. This underlines the necessity for insurance companies worldwide to adopt robust corporate governance structures to mitigate risks and enhance financial stability. However, many insurance firms, particularly in developing regions, lack the requisite governance frameworks to manage these challenges effectively, leading to gaps in profitability.</w:t>
      </w:r>
    </w:p>
    <w:p w14:paraId="657A5385" w14:textId="417D4367" w:rsidR="0073126B" w:rsidRPr="001748C4" w:rsidRDefault="0073126B" w:rsidP="004D1D04">
      <w:pPr>
        <w:spacing w:after="240" w:line="360" w:lineRule="auto"/>
        <w:jc w:val="both"/>
        <w:rPr>
          <w:rFonts w:ascii="Times New Roman" w:hAnsi="Times New Roman" w:cs="Times New Roman"/>
          <w:sz w:val="24"/>
          <w:szCs w:val="24"/>
        </w:rPr>
      </w:pPr>
      <w:r w:rsidRPr="001748C4">
        <w:rPr>
          <w:rFonts w:ascii="Times New Roman" w:hAnsi="Times New Roman" w:cs="Times New Roman"/>
          <w:sz w:val="24"/>
          <w:szCs w:val="24"/>
        </w:rPr>
        <w:t xml:space="preserve">In the African context, corporate governance in the insurance sector is often compromised by weak regulatory frameworks, insufficient enforcement mechanisms, and the lack of skilled professionals to oversee governance practices </w:t>
      </w:r>
      <w:r w:rsidR="002B7ABB" w:rsidRPr="001748C4">
        <w:rPr>
          <w:rFonts w:ascii="Times New Roman" w:hAnsi="Times New Roman" w:cs="Times New Roman"/>
          <w:noProof/>
          <w:sz w:val="24"/>
          <w:szCs w:val="24"/>
        </w:rPr>
        <w:t>(Mollah &amp; Lipy, 2021)</w:t>
      </w:r>
      <w:r w:rsidRPr="001748C4">
        <w:rPr>
          <w:rFonts w:ascii="Times New Roman" w:hAnsi="Times New Roman" w:cs="Times New Roman"/>
          <w:sz w:val="24"/>
          <w:szCs w:val="24"/>
        </w:rPr>
        <w:t>. For example, studies by KPMG (2019) in East Africa have shown that while governance standards are improving in some countries, many insurance companies still operate with insufficient oversight, resulting in lower profitability and operational inefficiencies. In Rwanda, despite significant efforts to improve the business environment and strengthen regulatory oversight through the Rwanda Insurance Regulatory Authority (RIRA), the insurance sector faces issues such as market concentration, low penetration rates, and limited adoption of best governance practices (RIRA, 2020).</w:t>
      </w:r>
    </w:p>
    <w:p w14:paraId="40CEF73C" w14:textId="77777777" w:rsidR="0073126B" w:rsidRPr="001748C4" w:rsidRDefault="0073126B" w:rsidP="004D1D04">
      <w:pPr>
        <w:spacing w:after="240" w:line="360" w:lineRule="auto"/>
        <w:jc w:val="both"/>
        <w:rPr>
          <w:rFonts w:ascii="Times New Roman" w:hAnsi="Times New Roman" w:cs="Times New Roman"/>
          <w:sz w:val="24"/>
          <w:szCs w:val="24"/>
        </w:rPr>
      </w:pPr>
      <w:r w:rsidRPr="001748C4">
        <w:rPr>
          <w:rFonts w:ascii="Times New Roman" w:hAnsi="Times New Roman" w:cs="Times New Roman"/>
          <w:sz w:val="24"/>
          <w:szCs w:val="24"/>
        </w:rPr>
        <w:t>Previous research has primarily focused on the regulatory frameworks surrounding corporate governance in the insurance sector, with limited emphasis on understanding the direct link between corporate governance practices and profitability in African contexts, particularly in Rwanda. While studies have examined how good governance can improve financial performance, they often fail to explore how specific governance practices such as risk management, board diversity, and transparency influence profitability in the unique market conditions of emerging economies,</w:t>
      </w:r>
      <w:r w:rsidRPr="001748C4">
        <w:rPr>
          <w:rFonts w:ascii="Times New Roman" w:hAnsi="Times New Roman" w:cs="Times New Roman"/>
          <w:b/>
          <w:bCs/>
          <w:noProof/>
          <w:sz w:val="24"/>
          <w:szCs w:val="24"/>
        </w:rPr>
        <w:t xml:space="preserve"> </w:t>
      </w:r>
      <w:r w:rsidRPr="001748C4">
        <w:rPr>
          <w:rFonts w:ascii="Times New Roman" w:hAnsi="Times New Roman" w:cs="Times New Roman"/>
          <w:sz w:val="24"/>
          <w:szCs w:val="24"/>
        </w:rPr>
        <w:t xml:space="preserve">this gap in the literature presents an opportunity for further investigation into how corporate governance impacts the profitability of insurance companies in Rwanda and other East African countries. </w:t>
      </w:r>
    </w:p>
    <w:p w14:paraId="5EEF7E1B" w14:textId="77777777" w:rsidR="0073126B" w:rsidRPr="001748C4" w:rsidRDefault="0073126B" w:rsidP="004D1D04">
      <w:pPr>
        <w:spacing w:after="240" w:line="360" w:lineRule="auto"/>
        <w:jc w:val="both"/>
        <w:rPr>
          <w:rFonts w:ascii="Times New Roman" w:hAnsi="Times New Roman" w:cs="Times New Roman"/>
          <w:sz w:val="24"/>
          <w:szCs w:val="24"/>
        </w:rPr>
      </w:pPr>
      <w:r w:rsidRPr="001748C4">
        <w:rPr>
          <w:rFonts w:ascii="Times New Roman" w:hAnsi="Times New Roman" w:cs="Times New Roman"/>
          <w:bCs/>
          <w:sz w:val="24"/>
          <w:szCs w:val="24"/>
        </w:rPr>
        <w:t>The</w:t>
      </w:r>
      <w:r w:rsidRPr="001748C4">
        <w:rPr>
          <w:rFonts w:ascii="Times New Roman" w:hAnsi="Times New Roman" w:cs="Times New Roman"/>
          <w:sz w:val="24"/>
          <w:szCs w:val="24"/>
        </w:rPr>
        <w:t xml:space="preserve"> Rwandan insurance sector faced significant financial challenges between 2014 and 2018. During this period, insurance companies paid out between 62% and 78% of their premium income in claims, with 2018 showing the lowest rate at 62%. At the same time, operating expenses remained high, consuming between 41% and 50% of their revenue, though 2018 saw some improvement at 41%. These high costs significantly impacted profitability, as shown by key performance measures. The industry consistently failed to meet the National Bank of Rwanda's minimum targets of 16% for Return on Equity (ROE) and 4% for Return on Assets (ROA). Actual performance fluctuated between -24% and 10% for ROE and between -7% and 3% for ROA. While there was gradual improvement, with 2018 reaching 10% ROE and 3% ROA, these figures still fell short of regulatory requirements, indicating ongoing profitability challenges in the sector</w:t>
      </w:r>
      <w:r w:rsidRPr="001748C4">
        <w:rPr>
          <w:rFonts w:ascii="Times New Roman" w:hAnsi="Times New Roman" w:cs="Times New Roman"/>
          <w:noProof/>
          <w:sz w:val="24"/>
          <w:szCs w:val="24"/>
        </w:rPr>
        <w:t xml:space="preserve"> (Ntwali </w:t>
      </w:r>
      <w:r w:rsidRPr="001748C4">
        <w:rPr>
          <w:rFonts w:ascii="Times New Roman" w:hAnsi="Times New Roman" w:cs="Times New Roman"/>
          <w:i/>
          <w:iCs/>
          <w:noProof/>
          <w:sz w:val="24"/>
          <w:szCs w:val="24"/>
        </w:rPr>
        <w:t>et al</w:t>
      </w:r>
      <w:r w:rsidRPr="001748C4">
        <w:rPr>
          <w:rFonts w:ascii="Times New Roman" w:hAnsi="Times New Roman" w:cs="Times New Roman"/>
          <w:noProof/>
          <w:sz w:val="24"/>
          <w:szCs w:val="24"/>
        </w:rPr>
        <w:t>., 2020)</w:t>
      </w:r>
      <w:r w:rsidRPr="001748C4">
        <w:rPr>
          <w:rFonts w:ascii="Times New Roman" w:hAnsi="Times New Roman" w:cs="Times New Roman"/>
          <w:sz w:val="24"/>
          <w:szCs w:val="24"/>
        </w:rPr>
        <w:t>.</w:t>
      </w:r>
    </w:p>
    <w:p w14:paraId="4E70AFD0" w14:textId="77777777" w:rsidR="0073126B" w:rsidRPr="001748C4" w:rsidRDefault="0073126B" w:rsidP="004D1D04">
      <w:pPr>
        <w:spacing w:line="360" w:lineRule="auto"/>
        <w:jc w:val="both"/>
        <w:rPr>
          <w:rFonts w:ascii="Times New Roman" w:hAnsi="Times New Roman" w:cs="Times New Roman"/>
          <w:sz w:val="24"/>
          <w:szCs w:val="24"/>
        </w:rPr>
      </w:pPr>
      <w:r w:rsidRPr="001748C4">
        <w:rPr>
          <w:rFonts w:ascii="Times New Roman" w:hAnsi="Times New Roman" w:cs="Times New Roman"/>
          <w:sz w:val="24"/>
          <w:szCs w:val="24"/>
        </w:rPr>
        <w:t>This research seeks to fill these gaps by exploring the relationship between corporate governance practices and profitability in the Rwandan insurance industry. Specifically, it aims to identify the governance structures that contribute to financial success and to assess whether improvements in corporate governance could lead to increased profitability and sustainability for insurance firms in Rwanda. The findings from this study could provide valuable insights for policymakers, regulatory authorities, and industry practitioners seeking to enhance the governance frameworks within the insurance sector to foster long-term profitability and stability.</w:t>
      </w:r>
    </w:p>
    <w:p w14:paraId="5415993A" w14:textId="57DB139D" w:rsidR="0073126B" w:rsidRPr="001748C4" w:rsidRDefault="0073126B" w:rsidP="001748C4">
      <w:pPr>
        <w:spacing w:line="360" w:lineRule="auto"/>
        <w:jc w:val="both"/>
        <w:rPr>
          <w:rFonts w:ascii="Times New Roman" w:hAnsi="Times New Roman" w:cs="Times New Roman"/>
          <w:b/>
          <w:bCs/>
          <w:sz w:val="24"/>
          <w:szCs w:val="24"/>
        </w:rPr>
      </w:pPr>
    </w:p>
    <w:p w14:paraId="53727208" w14:textId="429F41CC" w:rsidR="000C00A6" w:rsidRPr="004D1D04" w:rsidRDefault="004D1D04" w:rsidP="004D1D04">
      <w:pPr>
        <w:pStyle w:val="Heading2"/>
      </w:pPr>
      <w:bookmarkStart w:id="15" w:name="_Toc202527927"/>
      <w:r w:rsidRPr="004D1D04">
        <w:t>OBJECTIVES</w:t>
      </w:r>
      <w:commentRangeStart w:id="16"/>
      <w:r w:rsidR="002617B6" w:rsidRPr="004D1D04">
        <w:commentReference w:id="17"/>
      </w:r>
      <w:commentRangeEnd w:id="16"/>
      <w:r w:rsidR="002B62B6" w:rsidRPr="004D1D04">
        <w:commentReference w:id="16"/>
      </w:r>
      <w:r w:rsidRPr="004D1D04">
        <w:t xml:space="preserve"> OF THE STUDY</w:t>
      </w:r>
      <w:bookmarkEnd w:id="15"/>
    </w:p>
    <w:p w14:paraId="688D7133" w14:textId="0807419F" w:rsidR="000C00A6" w:rsidRPr="004D1D04" w:rsidRDefault="004D1D04" w:rsidP="004D1D04">
      <w:pPr>
        <w:spacing w:line="360" w:lineRule="auto"/>
        <w:jc w:val="both"/>
        <w:rPr>
          <w:rFonts w:ascii="Times New Roman" w:hAnsi="Times New Roman" w:cs="Times New Roman"/>
          <w:sz w:val="24"/>
          <w:szCs w:val="24"/>
        </w:rPr>
      </w:pPr>
      <w:r>
        <w:rPr>
          <w:rFonts w:ascii="Times New Roman" w:hAnsi="Times New Roman" w:cs="Times New Roman"/>
          <w:sz w:val="24"/>
          <w:szCs w:val="24"/>
        </w:rPr>
        <w:t>T</w:t>
      </w:r>
      <w:r w:rsidR="000C00A6" w:rsidRPr="004D1D04">
        <w:rPr>
          <w:rFonts w:ascii="Times New Roman" w:hAnsi="Times New Roman" w:cs="Times New Roman"/>
          <w:sz w:val="24"/>
          <w:szCs w:val="24"/>
        </w:rPr>
        <w:t>he study will encompass both general and specific objectives</w:t>
      </w:r>
    </w:p>
    <w:p w14:paraId="153C98A2" w14:textId="566A847E" w:rsidR="000C00A6" w:rsidRPr="004D1D04" w:rsidRDefault="004D1D04" w:rsidP="00FF04B9">
      <w:pPr>
        <w:pStyle w:val="Heading3"/>
      </w:pPr>
      <w:bookmarkStart w:id="18" w:name="_Toc202527928"/>
      <w:r w:rsidRPr="004D1D04">
        <w:t>GENERAL OBJECTIVE</w:t>
      </w:r>
      <w:bookmarkEnd w:id="18"/>
    </w:p>
    <w:p w14:paraId="50B82FEE" w14:textId="77777777" w:rsidR="000C00A6" w:rsidRPr="001748C4" w:rsidRDefault="000C00A6" w:rsidP="001748C4">
      <w:pPr>
        <w:spacing w:line="360" w:lineRule="auto"/>
        <w:jc w:val="both"/>
        <w:rPr>
          <w:rFonts w:ascii="Times New Roman" w:hAnsi="Times New Roman" w:cs="Times New Roman"/>
          <w:sz w:val="24"/>
          <w:szCs w:val="24"/>
        </w:rPr>
      </w:pPr>
      <w:r w:rsidRPr="001748C4">
        <w:rPr>
          <w:rFonts w:ascii="Times New Roman" w:hAnsi="Times New Roman" w:cs="Times New Roman"/>
          <w:sz w:val="24"/>
          <w:szCs w:val="24"/>
        </w:rPr>
        <w:t>The general objective of this study is to determine the role of corporate governance to the profitability of insurance company.</w:t>
      </w:r>
    </w:p>
    <w:p w14:paraId="45139653" w14:textId="088B9C12" w:rsidR="000C00A6" w:rsidRPr="004D1D04" w:rsidRDefault="004D1D04" w:rsidP="00FF04B9">
      <w:pPr>
        <w:pStyle w:val="Heading3"/>
      </w:pPr>
      <w:bookmarkStart w:id="19" w:name="_Toc202527929"/>
      <w:r w:rsidRPr="004D1D04">
        <w:t>SPECIFIC OBJECTIVE</w:t>
      </w:r>
      <w:bookmarkEnd w:id="19"/>
    </w:p>
    <w:p w14:paraId="2D4B9150" w14:textId="77777777" w:rsidR="004E29A7" w:rsidRPr="001748C4" w:rsidRDefault="008A2DCB">
      <w:pPr>
        <w:pStyle w:val="ListParagraph"/>
        <w:numPr>
          <w:ilvl w:val="0"/>
          <w:numId w:val="4"/>
        </w:numPr>
        <w:spacing w:after="160" w:line="360" w:lineRule="auto"/>
        <w:jc w:val="both"/>
        <w:rPr>
          <w:rFonts w:ascii="Times New Roman" w:hAnsi="Times New Roman" w:cs="Times New Roman"/>
          <w:b/>
          <w:bCs/>
          <w:sz w:val="24"/>
          <w:szCs w:val="24"/>
        </w:rPr>
      </w:pPr>
      <w:r w:rsidRPr="001748C4">
        <w:rPr>
          <w:rFonts w:ascii="Times New Roman" w:hAnsi="Times New Roman" w:cs="Times New Roman"/>
          <w:sz w:val="24"/>
          <w:szCs w:val="24"/>
        </w:rPr>
        <w:t xml:space="preserve">To analyze the key corporate governance practices implemented at SONARWA </w:t>
      </w:r>
      <w:r w:rsidR="00343470" w:rsidRPr="001748C4">
        <w:rPr>
          <w:rFonts w:ascii="Times New Roman" w:hAnsi="Times New Roman" w:cs="Times New Roman"/>
          <w:sz w:val="24"/>
          <w:szCs w:val="24"/>
        </w:rPr>
        <w:t>insurance company</w:t>
      </w:r>
      <w:r w:rsidRPr="001748C4">
        <w:rPr>
          <w:rFonts w:ascii="Times New Roman" w:hAnsi="Times New Roman" w:cs="Times New Roman"/>
          <w:sz w:val="24"/>
          <w:szCs w:val="24"/>
        </w:rPr>
        <w:t>.</w:t>
      </w:r>
    </w:p>
    <w:p w14:paraId="7113C6D7" w14:textId="77777777" w:rsidR="004E29A7" w:rsidRPr="001748C4" w:rsidRDefault="008A2DCB">
      <w:pPr>
        <w:pStyle w:val="ListParagraph"/>
        <w:numPr>
          <w:ilvl w:val="0"/>
          <w:numId w:val="4"/>
        </w:numPr>
        <w:spacing w:after="160" w:line="360" w:lineRule="auto"/>
        <w:jc w:val="both"/>
        <w:rPr>
          <w:rFonts w:ascii="Times New Roman" w:hAnsi="Times New Roman" w:cs="Times New Roman"/>
          <w:b/>
          <w:bCs/>
          <w:sz w:val="24"/>
          <w:szCs w:val="24"/>
        </w:rPr>
      </w:pPr>
      <w:r w:rsidRPr="001748C4">
        <w:rPr>
          <w:rFonts w:ascii="Times New Roman" w:hAnsi="Times New Roman" w:cs="Times New Roman"/>
          <w:sz w:val="24"/>
          <w:szCs w:val="24"/>
        </w:rPr>
        <w:t xml:space="preserve">To assess the profitability level of SONARWA </w:t>
      </w:r>
      <w:r w:rsidR="00343470" w:rsidRPr="001748C4">
        <w:rPr>
          <w:rFonts w:ascii="Times New Roman" w:hAnsi="Times New Roman" w:cs="Times New Roman"/>
          <w:sz w:val="24"/>
          <w:szCs w:val="24"/>
        </w:rPr>
        <w:t>insurance company</w:t>
      </w:r>
      <w:r w:rsidRPr="001748C4">
        <w:rPr>
          <w:rFonts w:ascii="Times New Roman" w:hAnsi="Times New Roman" w:cs="Times New Roman"/>
          <w:sz w:val="24"/>
          <w:szCs w:val="24"/>
        </w:rPr>
        <w:t>.</w:t>
      </w:r>
    </w:p>
    <w:p w14:paraId="172C3964" w14:textId="584ABE2A" w:rsidR="008A2DCB" w:rsidRPr="001748C4" w:rsidRDefault="008A2DCB" w:rsidP="004D1D04">
      <w:pPr>
        <w:pStyle w:val="ListParagraph"/>
        <w:numPr>
          <w:ilvl w:val="0"/>
          <w:numId w:val="4"/>
        </w:numPr>
        <w:spacing w:before="240" w:line="360" w:lineRule="auto"/>
        <w:jc w:val="both"/>
        <w:rPr>
          <w:rFonts w:ascii="Times New Roman" w:hAnsi="Times New Roman" w:cs="Times New Roman"/>
          <w:b/>
          <w:bCs/>
          <w:sz w:val="24"/>
          <w:szCs w:val="24"/>
        </w:rPr>
      </w:pPr>
      <w:r w:rsidRPr="001748C4">
        <w:rPr>
          <w:rFonts w:ascii="Times New Roman" w:hAnsi="Times New Roman" w:cs="Times New Roman"/>
          <w:sz w:val="24"/>
          <w:szCs w:val="24"/>
        </w:rPr>
        <w:t xml:space="preserve">To analyze </w:t>
      </w:r>
      <w:r w:rsidR="004E29A7" w:rsidRPr="001748C4">
        <w:rPr>
          <w:rFonts w:ascii="Times New Roman" w:hAnsi="Times New Roman" w:cs="Times New Roman"/>
          <w:sz w:val="24"/>
          <w:szCs w:val="24"/>
        </w:rPr>
        <w:t>effect</w:t>
      </w:r>
      <w:r w:rsidRPr="001748C4">
        <w:rPr>
          <w:rFonts w:ascii="Times New Roman" w:hAnsi="Times New Roman" w:cs="Times New Roman"/>
          <w:sz w:val="24"/>
          <w:szCs w:val="24"/>
        </w:rPr>
        <w:t xml:space="preserve"> corporate governance and profitability level of SONARWA insurance compan</w:t>
      </w:r>
      <w:r w:rsidR="00544859" w:rsidRPr="001748C4">
        <w:rPr>
          <w:rFonts w:ascii="Times New Roman" w:hAnsi="Times New Roman" w:cs="Times New Roman"/>
          <w:sz w:val="24"/>
          <w:szCs w:val="24"/>
        </w:rPr>
        <w:t>y</w:t>
      </w:r>
      <w:r w:rsidRPr="001748C4">
        <w:rPr>
          <w:rFonts w:ascii="Times New Roman" w:hAnsi="Times New Roman" w:cs="Times New Roman"/>
          <w:sz w:val="24"/>
          <w:szCs w:val="24"/>
        </w:rPr>
        <w:t>.</w:t>
      </w:r>
    </w:p>
    <w:p w14:paraId="16A27045" w14:textId="349C3947" w:rsidR="008A2DCB" w:rsidRPr="003E5BA1" w:rsidRDefault="004D1D04" w:rsidP="004D1D04">
      <w:pPr>
        <w:pStyle w:val="Heading2"/>
      </w:pPr>
      <w:bookmarkStart w:id="20" w:name="_Toc202527930"/>
      <w:r w:rsidRPr="003E5BA1">
        <w:t>RESEARCH QUESTIONS</w:t>
      </w:r>
      <w:bookmarkEnd w:id="20"/>
    </w:p>
    <w:p w14:paraId="238911E4" w14:textId="4C551264" w:rsidR="008A2DCB" w:rsidRPr="001748C4" w:rsidRDefault="008A2DCB">
      <w:pPr>
        <w:pStyle w:val="ListParagraph"/>
        <w:numPr>
          <w:ilvl w:val="0"/>
          <w:numId w:val="5"/>
        </w:numPr>
        <w:spacing w:line="360" w:lineRule="auto"/>
        <w:jc w:val="both"/>
        <w:rPr>
          <w:rFonts w:ascii="Times New Roman" w:hAnsi="Times New Roman" w:cs="Times New Roman"/>
          <w:sz w:val="24"/>
          <w:szCs w:val="24"/>
        </w:rPr>
      </w:pPr>
      <w:r w:rsidRPr="001748C4">
        <w:rPr>
          <w:rFonts w:ascii="Times New Roman" w:hAnsi="Times New Roman" w:cs="Times New Roman"/>
          <w:sz w:val="24"/>
          <w:szCs w:val="24"/>
        </w:rPr>
        <w:t xml:space="preserve">What are the key corporate governance practices implemented at SONARWA </w:t>
      </w:r>
      <w:r w:rsidR="00544859" w:rsidRPr="001748C4">
        <w:rPr>
          <w:rFonts w:ascii="Times New Roman" w:hAnsi="Times New Roman" w:cs="Times New Roman"/>
          <w:sz w:val="24"/>
          <w:szCs w:val="24"/>
        </w:rPr>
        <w:t>insurance company</w:t>
      </w:r>
      <w:r w:rsidRPr="001748C4">
        <w:rPr>
          <w:rFonts w:ascii="Times New Roman" w:hAnsi="Times New Roman" w:cs="Times New Roman"/>
          <w:sz w:val="24"/>
          <w:szCs w:val="24"/>
        </w:rPr>
        <w:t>?</w:t>
      </w:r>
    </w:p>
    <w:p w14:paraId="5C8012CC" w14:textId="28B75DA9" w:rsidR="008A2DCB" w:rsidRPr="001748C4" w:rsidRDefault="008A2DCB">
      <w:pPr>
        <w:pStyle w:val="ListParagraph"/>
        <w:numPr>
          <w:ilvl w:val="0"/>
          <w:numId w:val="5"/>
        </w:numPr>
        <w:spacing w:line="360" w:lineRule="auto"/>
        <w:jc w:val="both"/>
        <w:rPr>
          <w:rFonts w:ascii="Times New Roman" w:hAnsi="Times New Roman" w:cs="Times New Roman"/>
          <w:sz w:val="24"/>
          <w:szCs w:val="24"/>
        </w:rPr>
      </w:pPr>
      <w:r w:rsidRPr="001748C4">
        <w:rPr>
          <w:rFonts w:ascii="Times New Roman" w:hAnsi="Times New Roman" w:cs="Times New Roman"/>
          <w:sz w:val="24"/>
          <w:szCs w:val="24"/>
        </w:rPr>
        <w:t xml:space="preserve">What is the profitability performance of SONARWA </w:t>
      </w:r>
      <w:r w:rsidR="00544859" w:rsidRPr="001748C4">
        <w:rPr>
          <w:rFonts w:ascii="Times New Roman" w:hAnsi="Times New Roman" w:cs="Times New Roman"/>
          <w:sz w:val="24"/>
          <w:szCs w:val="24"/>
        </w:rPr>
        <w:t>insurance company</w:t>
      </w:r>
      <w:r w:rsidRPr="001748C4">
        <w:rPr>
          <w:rFonts w:ascii="Times New Roman" w:hAnsi="Times New Roman" w:cs="Times New Roman"/>
          <w:sz w:val="24"/>
          <w:szCs w:val="24"/>
        </w:rPr>
        <w:t>?</w:t>
      </w:r>
    </w:p>
    <w:p w14:paraId="385DF413" w14:textId="4568528F" w:rsidR="008A2DCB" w:rsidRPr="001748C4" w:rsidRDefault="008A2DCB">
      <w:pPr>
        <w:pStyle w:val="ListParagraph"/>
        <w:numPr>
          <w:ilvl w:val="0"/>
          <w:numId w:val="5"/>
        </w:numPr>
        <w:spacing w:line="360" w:lineRule="auto"/>
        <w:jc w:val="both"/>
        <w:rPr>
          <w:rFonts w:ascii="Times New Roman" w:hAnsi="Times New Roman" w:cs="Times New Roman"/>
          <w:sz w:val="24"/>
          <w:szCs w:val="24"/>
        </w:rPr>
      </w:pPr>
      <w:r w:rsidRPr="001748C4">
        <w:rPr>
          <w:rFonts w:ascii="Times New Roman" w:hAnsi="Times New Roman" w:cs="Times New Roman"/>
          <w:sz w:val="24"/>
          <w:szCs w:val="24"/>
        </w:rPr>
        <w:t>How do corporate level decisions in SONARWA insurance company affect its profitability?</w:t>
      </w:r>
    </w:p>
    <w:p w14:paraId="709BB866" w14:textId="419FE7D1" w:rsidR="008A2DCB" w:rsidRPr="004D1D04" w:rsidRDefault="004D1D04" w:rsidP="004D1D04">
      <w:pPr>
        <w:pStyle w:val="Heading2"/>
        <w:spacing w:before="240" w:after="240"/>
      </w:pPr>
      <w:bookmarkStart w:id="21" w:name="_Toc202527931"/>
      <w:r w:rsidRPr="004D1D04">
        <w:t>RESEARCH HYPOTHESES</w:t>
      </w:r>
      <w:bookmarkEnd w:id="21"/>
    </w:p>
    <w:p w14:paraId="20FE0C48" w14:textId="07ACDA2D" w:rsidR="008A2DCB" w:rsidRPr="001748C4" w:rsidRDefault="008A2DCB" w:rsidP="001748C4">
      <w:pPr>
        <w:spacing w:line="360" w:lineRule="auto"/>
        <w:jc w:val="both"/>
        <w:rPr>
          <w:rFonts w:ascii="Times New Roman" w:hAnsi="Times New Roman" w:cs="Times New Roman"/>
          <w:sz w:val="24"/>
          <w:szCs w:val="24"/>
        </w:rPr>
      </w:pPr>
      <w:r w:rsidRPr="001748C4">
        <w:rPr>
          <w:rFonts w:ascii="Times New Roman" w:hAnsi="Times New Roman" w:cs="Times New Roman"/>
          <w:b/>
          <w:bCs/>
          <w:sz w:val="24"/>
          <w:szCs w:val="24"/>
        </w:rPr>
        <w:t>H₁:</w:t>
      </w:r>
      <w:r w:rsidRPr="001748C4">
        <w:rPr>
          <w:rFonts w:ascii="Times New Roman" w:hAnsi="Times New Roman" w:cs="Times New Roman"/>
          <w:sz w:val="24"/>
          <w:szCs w:val="24"/>
        </w:rPr>
        <w:t xml:space="preserve"> Board composition, executive composition and risk management policies are the key corporate governance practices at SONARWA </w:t>
      </w:r>
      <w:r w:rsidR="00544859" w:rsidRPr="001748C4">
        <w:rPr>
          <w:rFonts w:ascii="Times New Roman" w:hAnsi="Times New Roman" w:cs="Times New Roman"/>
          <w:sz w:val="24"/>
          <w:szCs w:val="24"/>
        </w:rPr>
        <w:t>insurance company</w:t>
      </w:r>
      <w:r w:rsidRPr="001748C4">
        <w:rPr>
          <w:rFonts w:ascii="Times New Roman" w:hAnsi="Times New Roman" w:cs="Times New Roman"/>
          <w:sz w:val="24"/>
          <w:szCs w:val="24"/>
        </w:rPr>
        <w:t>.</w:t>
      </w:r>
    </w:p>
    <w:p w14:paraId="4D29D6EF" w14:textId="62F7C4DB" w:rsidR="008A2DCB" w:rsidRPr="001748C4" w:rsidRDefault="008A2DCB" w:rsidP="001748C4">
      <w:pPr>
        <w:spacing w:line="360" w:lineRule="auto"/>
        <w:jc w:val="both"/>
        <w:rPr>
          <w:rFonts w:ascii="Times New Roman" w:hAnsi="Times New Roman" w:cs="Times New Roman"/>
          <w:sz w:val="24"/>
          <w:szCs w:val="24"/>
        </w:rPr>
      </w:pPr>
      <w:r w:rsidRPr="001748C4">
        <w:rPr>
          <w:rFonts w:ascii="Times New Roman" w:hAnsi="Times New Roman" w:cs="Times New Roman"/>
          <w:b/>
          <w:bCs/>
          <w:sz w:val="24"/>
          <w:szCs w:val="24"/>
        </w:rPr>
        <w:t>H₂:</w:t>
      </w:r>
      <w:r w:rsidRPr="001748C4">
        <w:rPr>
          <w:rFonts w:ascii="Times New Roman" w:hAnsi="Times New Roman" w:cs="Times New Roman"/>
          <w:sz w:val="24"/>
          <w:szCs w:val="24"/>
        </w:rPr>
        <w:t xml:space="preserve"> Return on Assets (ROA),</w:t>
      </w:r>
      <w:r w:rsidR="002B62B6" w:rsidRPr="001748C4">
        <w:rPr>
          <w:rFonts w:ascii="Times New Roman" w:hAnsi="Times New Roman" w:cs="Times New Roman"/>
          <w:sz w:val="24"/>
          <w:szCs w:val="24"/>
        </w:rPr>
        <w:t xml:space="preserve"> </w:t>
      </w:r>
      <w:r w:rsidRPr="001748C4">
        <w:rPr>
          <w:rFonts w:ascii="Times New Roman" w:hAnsi="Times New Roman" w:cs="Times New Roman"/>
          <w:sz w:val="24"/>
          <w:szCs w:val="24"/>
        </w:rPr>
        <w:t xml:space="preserve">net profit Margin </w:t>
      </w:r>
      <w:r w:rsidR="002B62B6" w:rsidRPr="001748C4">
        <w:rPr>
          <w:rFonts w:ascii="Times New Roman" w:hAnsi="Times New Roman" w:cs="Times New Roman"/>
          <w:sz w:val="24"/>
          <w:szCs w:val="24"/>
        </w:rPr>
        <w:t xml:space="preserve">product quality and customer satisfaction are </w:t>
      </w:r>
      <w:r w:rsidR="009A0A02">
        <w:rPr>
          <w:rFonts w:ascii="Times New Roman" w:hAnsi="Times New Roman" w:cs="Times New Roman"/>
          <w:sz w:val="24"/>
          <w:szCs w:val="24"/>
        </w:rPr>
        <w:t>t</w:t>
      </w:r>
      <w:r w:rsidRPr="001748C4">
        <w:rPr>
          <w:rFonts w:ascii="Times New Roman" w:hAnsi="Times New Roman" w:cs="Times New Roman"/>
          <w:sz w:val="24"/>
          <w:szCs w:val="24"/>
        </w:rPr>
        <w:t xml:space="preserve">he key indicators of profitability at SONARWA </w:t>
      </w:r>
      <w:r w:rsidR="00544859" w:rsidRPr="001748C4">
        <w:rPr>
          <w:rFonts w:ascii="Times New Roman" w:hAnsi="Times New Roman" w:cs="Times New Roman"/>
          <w:sz w:val="24"/>
          <w:szCs w:val="24"/>
        </w:rPr>
        <w:t>insurance company</w:t>
      </w:r>
      <w:r w:rsidRPr="001748C4">
        <w:rPr>
          <w:rFonts w:ascii="Times New Roman" w:hAnsi="Times New Roman" w:cs="Times New Roman"/>
          <w:sz w:val="24"/>
          <w:szCs w:val="24"/>
        </w:rPr>
        <w:t>.</w:t>
      </w:r>
    </w:p>
    <w:p w14:paraId="5927722E" w14:textId="3DDC7652" w:rsidR="004D1D04" w:rsidRDefault="008A2DCB" w:rsidP="001748C4">
      <w:pPr>
        <w:spacing w:line="360" w:lineRule="auto"/>
        <w:jc w:val="both"/>
        <w:rPr>
          <w:rFonts w:ascii="Times New Roman" w:hAnsi="Times New Roman" w:cs="Times New Roman"/>
          <w:sz w:val="24"/>
          <w:szCs w:val="24"/>
        </w:rPr>
      </w:pPr>
      <w:r w:rsidRPr="001748C4">
        <w:rPr>
          <w:rFonts w:ascii="Times New Roman" w:hAnsi="Times New Roman" w:cs="Times New Roman"/>
          <w:b/>
          <w:bCs/>
          <w:sz w:val="24"/>
          <w:szCs w:val="24"/>
        </w:rPr>
        <w:t>H₃:</w:t>
      </w:r>
      <w:r w:rsidRPr="001748C4">
        <w:rPr>
          <w:rFonts w:ascii="Times New Roman" w:hAnsi="Times New Roman" w:cs="Times New Roman"/>
          <w:sz w:val="24"/>
          <w:szCs w:val="24"/>
        </w:rPr>
        <w:t xml:space="preserve"> Capital structure, corporate social responsibility, risk management framework and investments strategy positively influence the profitability of SONARWA </w:t>
      </w:r>
      <w:r w:rsidR="00544859" w:rsidRPr="001748C4">
        <w:rPr>
          <w:rFonts w:ascii="Times New Roman" w:hAnsi="Times New Roman" w:cs="Times New Roman"/>
          <w:sz w:val="24"/>
          <w:szCs w:val="24"/>
        </w:rPr>
        <w:t>insurance company</w:t>
      </w:r>
      <w:r w:rsidRPr="001748C4">
        <w:rPr>
          <w:rFonts w:ascii="Times New Roman" w:hAnsi="Times New Roman" w:cs="Times New Roman"/>
          <w:sz w:val="24"/>
          <w:szCs w:val="24"/>
        </w:rPr>
        <w:t>.</w:t>
      </w:r>
    </w:p>
    <w:p w14:paraId="4DB40E97" w14:textId="77777777" w:rsidR="004D1D04" w:rsidRDefault="004D1D04">
      <w:pPr>
        <w:rPr>
          <w:rFonts w:ascii="Times New Roman" w:hAnsi="Times New Roman" w:cs="Times New Roman"/>
          <w:sz w:val="24"/>
          <w:szCs w:val="24"/>
        </w:rPr>
      </w:pPr>
      <w:r>
        <w:rPr>
          <w:rFonts w:ascii="Times New Roman" w:hAnsi="Times New Roman" w:cs="Times New Roman"/>
          <w:sz w:val="24"/>
          <w:szCs w:val="24"/>
        </w:rPr>
        <w:br w:type="page"/>
      </w:r>
    </w:p>
    <w:p w14:paraId="3FDB743A" w14:textId="424B435D" w:rsidR="000C00A6" w:rsidRPr="003E5BA1" w:rsidRDefault="004D1D04" w:rsidP="004D1D04">
      <w:pPr>
        <w:pStyle w:val="Heading2"/>
        <w:spacing w:after="240"/>
      </w:pPr>
      <w:bookmarkStart w:id="22" w:name="_Toc202527932"/>
      <w:r w:rsidRPr="003E5BA1">
        <w:t>CHOICE OF THE STUDY</w:t>
      </w:r>
      <w:bookmarkEnd w:id="22"/>
    </w:p>
    <w:p w14:paraId="6106AA90" w14:textId="3AA22BD9" w:rsidR="000C00A6" w:rsidRPr="001748C4" w:rsidRDefault="000C00A6" w:rsidP="001748C4">
      <w:pPr>
        <w:spacing w:line="360" w:lineRule="auto"/>
        <w:jc w:val="both"/>
        <w:rPr>
          <w:rFonts w:ascii="Times New Roman" w:hAnsi="Times New Roman" w:cs="Times New Roman"/>
          <w:sz w:val="24"/>
          <w:szCs w:val="24"/>
        </w:rPr>
      </w:pPr>
      <w:r w:rsidRPr="001748C4">
        <w:rPr>
          <w:rFonts w:ascii="Times New Roman" w:hAnsi="Times New Roman" w:cs="Times New Roman"/>
          <w:sz w:val="24"/>
          <w:szCs w:val="24"/>
        </w:rPr>
        <w:t>The research was undertaken to understand how corporate governance influences the profitability of insurance companies. Strong governance ensures transparency and accountability, leading to better financial performance. The study, therefore, is going to try to identify best practices that can be instituted in the insurance sector, as well as suggest areas for improvement. This topic was chosen due to its significant impact on the financial stability and competitiveness of insurance companies.</w:t>
      </w:r>
    </w:p>
    <w:p w14:paraId="57CA39D1" w14:textId="636EDB2C" w:rsidR="000C00A6" w:rsidRPr="004D1D04" w:rsidRDefault="004D1D04" w:rsidP="004D1D04">
      <w:pPr>
        <w:pStyle w:val="Heading2"/>
        <w:spacing w:before="240" w:after="240"/>
      </w:pPr>
      <w:bookmarkStart w:id="23" w:name="_Toc202527933"/>
      <w:r w:rsidRPr="004D1D04">
        <w:t>SIGNIFICANCE OF THE STUDY</w:t>
      </w:r>
      <w:bookmarkEnd w:id="23"/>
    </w:p>
    <w:p w14:paraId="0418E929" w14:textId="7AC0DA84" w:rsidR="004D1D04" w:rsidRDefault="000C00A6" w:rsidP="001748C4">
      <w:pPr>
        <w:spacing w:line="360" w:lineRule="auto"/>
        <w:jc w:val="both"/>
        <w:rPr>
          <w:rFonts w:ascii="Times New Roman" w:hAnsi="Times New Roman" w:cs="Times New Roman"/>
          <w:sz w:val="24"/>
          <w:szCs w:val="24"/>
        </w:rPr>
      </w:pPr>
      <w:r w:rsidRPr="001748C4">
        <w:rPr>
          <w:rFonts w:ascii="Times New Roman" w:hAnsi="Times New Roman" w:cs="Times New Roman"/>
          <w:sz w:val="24"/>
          <w:szCs w:val="24"/>
        </w:rPr>
        <w:t>It is important in terms of benefiting various parties in the insurance industry. Insurance companies will understand what corporate governance practices will aid them in increasing their profitability and competitiveness, while regulators and policymakers will use the findings to formulate frameworks that aim at providing transparency and accountability necessary for a stable and trustworthy insurance sector. Therefore, investors and shareholders will be able to make decisions based on governance practices that result in financial stability and growth. Indirectly, even the customers would be benefiting from the same because an improved financial health of the insurance firms can also increase the level of facilities and services provided. Academics and researchers can build on this study to further explore the intricate relationship between governance and profitability in the financial sector. The overall objective of the study is to realize a more resilient, efficient, and sustainable insurance industry achieved through enhanced corporate governance.</w:t>
      </w:r>
    </w:p>
    <w:p w14:paraId="538C041F" w14:textId="77777777" w:rsidR="004D1D04" w:rsidRDefault="004D1D04">
      <w:pPr>
        <w:rPr>
          <w:rFonts w:ascii="Times New Roman" w:hAnsi="Times New Roman" w:cs="Times New Roman"/>
          <w:sz w:val="24"/>
          <w:szCs w:val="24"/>
        </w:rPr>
      </w:pPr>
      <w:r>
        <w:rPr>
          <w:rFonts w:ascii="Times New Roman" w:hAnsi="Times New Roman" w:cs="Times New Roman"/>
          <w:sz w:val="24"/>
          <w:szCs w:val="24"/>
        </w:rPr>
        <w:br w:type="page"/>
      </w:r>
    </w:p>
    <w:p w14:paraId="4AB58264" w14:textId="03F450E6" w:rsidR="000C00A6" w:rsidRPr="004D1D04" w:rsidRDefault="004D1D04" w:rsidP="004D1D04">
      <w:pPr>
        <w:pStyle w:val="Heading2"/>
        <w:spacing w:before="240" w:after="240"/>
      </w:pPr>
      <w:bookmarkStart w:id="24" w:name="_Toc202527934"/>
      <w:r w:rsidRPr="004D1D04">
        <w:t>SCOPE OF THE STUDY</w:t>
      </w:r>
      <w:bookmarkEnd w:id="24"/>
    </w:p>
    <w:p w14:paraId="12CB2B89" w14:textId="77777777" w:rsidR="004D1D04" w:rsidRDefault="000C00A6" w:rsidP="001748C4">
      <w:pPr>
        <w:spacing w:line="360" w:lineRule="auto"/>
        <w:jc w:val="both"/>
        <w:rPr>
          <w:rFonts w:ascii="Times New Roman" w:hAnsi="Times New Roman" w:cs="Times New Roman"/>
          <w:sz w:val="24"/>
          <w:szCs w:val="24"/>
        </w:rPr>
      </w:pPr>
      <w:r w:rsidRPr="001748C4">
        <w:rPr>
          <w:rFonts w:ascii="Times New Roman" w:hAnsi="Times New Roman" w:cs="Times New Roman"/>
          <w:sz w:val="24"/>
          <w:szCs w:val="24"/>
        </w:rPr>
        <w:t xml:space="preserve">The scope limits the research study to an analysis of the roles played by corporate governance in insurance companies within the set timeline between 2015-2025. There is relevance regarding contribution or findings at the regional levels since the research focuses on a state in Rwanda. Research limits itself only to firms' corporate governance and financial performances while excluding external factors influencing their profitability. The results will, therefore, have prime applicability to the Rwandan insurance sector but may provide some insight even for other countries with similar economic and regulatory conditions. Other financial institutions like banks or investment firms are out of the scope of this study. In any case, research work focuses solely on public information, hence no confidential or proprietary data are involved. </w:t>
      </w:r>
    </w:p>
    <w:p w14:paraId="30580E85" w14:textId="02B271FA" w:rsidR="000C00A6" w:rsidRPr="001748C4" w:rsidRDefault="000C00A6" w:rsidP="001748C4">
      <w:pPr>
        <w:spacing w:line="360" w:lineRule="auto"/>
        <w:jc w:val="both"/>
        <w:rPr>
          <w:rFonts w:ascii="Times New Roman" w:hAnsi="Times New Roman" w:cs="Times New Roman"/>
          <w:sz w:val="24"/>
          <w:szCs w:val="24"/>
        </w:rPr>
      </w:pPr>
      <w:r w:rsidRPr="001748C4">
        <w:rPr>
          <w:rFonts w:ascii="Times New Roman" w:hAnsi="Times New Roman" w:cs="Times New Roman"/>
          <w:sz w:val="24"/>
          <w:szCs w:val="24"/>
        </w:rPr>
        <w:t>It sets the boundaries for the research, which enables clear and precise focus on the particular topic being studied.</w:t>
      </w:r>
    </w:p>
    <w:p w14:paraId="3D31D623" w14:textId="32CABF91" w:rsidR="000C00A6" w:rsidRPr="003E5BA1" w:rsidRDefault="004D1D04" w:rsidP="004D1D04">
      <w:pPr>
        <w:pStyle w:val="Heading2"/>
        <w:spacing w:before="240" w:after="240"/>
      </w:pPr>
      <w:bookmarkStart w:id="25" w:name="_Toc202527935"/>
      <w:r w:rsidRPr="003E5BA1">
        <w:t>RESEARCH METHODOLOGY</w:t>
      </w:r>
      <w:bookmarkEnd w:id="25"/>
    </w:p>
    <w:p w14:paraId="5BF7FFAB" w14:textId="3E3A5A17" w:rsidR="00985A1F" w:rsidRPr="001748C4" w:rsidRDefault="00874A46" w:rsidP="004D1D04">
      <w:pPr>
        <w:spacing w:after="240" w:line="360" w:lineRule="auto"/>
        <w:jc w:val="both"/>
        <w:rPr>
          <w:rFonts w:ascii="Times New Roman" w:hAnsi="Times New Roman" w:cs="Times New Roman"/>
          <w:sz w:val="24"/>
          <w:szCs w:val="24"/>
        </w:rPr>
      </w:pPr>
      <w:r w:rsidRPr="001748C4">
        <w:rPr>
          <w:rFonts w:ascii="Times New Roman" w:hAnsi="Times New Roman" w:cs="Times New Roman"/>
          <w:sz w:val="24"/>
          <w:szCs w:val="24"/>
        </w:rPr>
        <w:t xml:space="preserve">This research will investigate the role of corporate governance in the profitability of insurance companies, focusing on the Sonarwa </w:t>
      </w:r>
      <w:r w:rsidR="00544859" w:rsidRPr="001748C4">
        <w:rPr>
          <w:rFonts w:ascii="Times New Roman" w:hAnsi="Times New Roman" w:cs="Times New Roman"/>
          <w:sz w:val="24"/>
          <w:szCs w:val="24"/>
        </w:rPr>
        <w:t>insurance company</w:t>
      </w:r>
      <w:r w:rsidRPr="001748C4">
        <w:rPr>
          <w:rFonts w:ascii="Times New Roman" w:hAnsi="Times New Roman" w:cs="Times New Roman"/>
          <w:sz w:val="24"/>
          <w:szCs w:val="24"/>
        </w:rPr>
        <w:t xml:space="preserve"> </w:t>
      </w:r>
      <w:r w:rsidR="00544859" w:rsidRPr="001748C4">
        <w:rPr>
          <w:rFonts w:ascii="Times New Roman" w:hAnsi="Times New Roman" w:cs="Times New Roman"/>
          <w:sz w:val="24"/>
          <w:szCs w:val="24"/>
        </w:rPr>
        <w:t xml:space="preserve">a </w:t>
      </w:r>
      <w:r w:rsidRPr="001748C4">
        <w:rPr>
          <w:rFonts w:ascii="Times New Roman" w:hAnsi="Times New Roman" w:cs="Times New Roman"/>
          <w:sz w:val="24"/>
          <w:szCs w:val="24"/>
        </w:rPr>
        <w:t xml:space="preserve">descriptive research design will be employed to explore the relationship between corporate governance practices and financial performance. </w:t>
      </w:r>
      <w:r w:rsidR="00985A1F" w:rsidRPr="001748C4">
        <w:rPr>
          <w:rFonts w:ascii="Times New Roman" w:hAnsi="Times New Roman" w:cs="Times New Roman"/>
          <w:sz w:val="24"/>
          <w:szCs w:val="24"/>
        </w:rPr>
        <w:t xml:space="preserve"> data will gather using questionnaires for primary data and documentary for secondary data, the</w:t>
      </w:r>
      <w:r w:rsidRPr="001748C4">
        <w:rPr>
          <w:rFonts w:ascii="Times New Roman" w:hAnsi="Times New Roman" w:cs="Times New Roman"/>
          <w:sz w:val="24"/>
          <w:szCs w:val="24"/>
        </w:rPr>
        <w:t xml:space="preserve"> study will use both qualitative and quantitative methods, with data collected from official reports, databases, and publications covering the period from 2020 to 2024. The population includes approximately 100 </w:t>
      </w:r>
      <w:r w:rsidR="006E5701" w:rsidRPr="001748C4">
        <w:rPr>
          <w:rFonts w:ascii="Times New Roman" w:hAnsi="Times New Roman" w:cs="Times New Roman"/>
          <w:sz w:val="24"/>
          <w:szCs w:val="24"/>
        </w:rPr>
        <w:t>employees</w:t>
      </w:r>
      <w:r w:rsidR="009A0A02">
        <w:rPr>
          <w:rFonts w:ascii="Times New Roman" w:hAnsi="Times New Roman" w:cs="Times New Roman"/>
          <w:sz w:val="24"/>
          <w:szCs w:val="24"/>
        </w:rPr>
        <w:t>.</w:t>
      </w:r>
      <w:r w:rsidR="00985A1F" w:rsidRPr="001748C4">
        <w:rPr>
          <w:rFonts w:ascii="Times New Roman" w:hAnsi="Times New Roman" w:cs="Times New Roman"/>
          <w:sz w:val="24"/>
          <w:szCs w:val="24"/>
        </w:rPr>
        <w:t xml:space="preserve"> The sample size is 32 employees selected using purposive sampling technique from various departments involved in governance and decision-making processes.</w:t>
      </w:r>
    </w:p>
    <w:p w14:paraId="5151F817" w14:textId="73302203" w:rsidR="00C9535E" w:rsidRDefault="00985A1F" w:rsidP="008A35EA">
      <w:pPr>
        <w:spacing w:line="360" w:lineRule="auto"/>
        <w:jc w:val="both"/>
        <w:rPr>
          <w:rFonts w:ascii="Times New Roman" w:hAnsi="Times New Roman" w:cs="Times New Roman"/>
          <w:sz w:val="24"/>
          <w:szCs w:val="24"/>
        </w:rPr>
      </w:pPr>
      <w:r w:rsidRPr="001748C4">
        <w:rPr>
          <w:rFonts w:ascii="Times New Roman" w:hAnsi="Times New Roman" w:cs="Times New Roman"/>
          <w:sz w:val="24"/>
          <w:szCs w:val="24"/>
        </w:rPr>
        <w:t>Data will be analyzing using frequencies and percentage using Microsoft excels for open ended questions and SPSS for closed ended questions</w:t>
      </w:r>
      <w:r w:rsidR="00CF7A52" w:rsidRPr="001748C4">
        <w:rPr>
          <w:rFonts w:ascii="Times New Roman" w:hAnsi="Times New Roman" w:cs="Times New Roman"/>
          <w:sz w:val="24"/>
          <w:szCs w:val="24"/>
        </w:rPr>
        <w:t xml:space="preserve"> </w:t>
      </w:r>
      <w:r w:rsidR="00874A46" w:rsidRPr="001748C4">
        <w:rPr>
          <w:rFonts w:ascii="Times New Roman" w:hAnsi="Times New Roman" w:cs="Times New Roman"/>
          <w:sz w:val="24"/>
          <w:szCs w:val="24"/>
        </w:rPr>
        <w:t>to identify trends and relationships between governance practices and profitability. This approach will provide a systematic understanding of how specific corporate governance practices influence the financial performance of Sonarwa</w:t>
      </w:r>
      <w:r w:rsidR="00544859" w:rsidRPr="001748C4">
        <w:rPr>
          <w:rFonts w:ascii="Times New Roman" w:hAnsi="Times New Roman" w:cs="Times New Roman"/>
          <w:sz w:val="24"/>
          <w:szCs w:val="24"/>
        </w:rPr>
        <w:t xml:space="preserve"> insurance company</w:t>
      </w:r>
      <w:r w:rsidR="00874A46" w:rsidRPr="001748C4">
        <w:rPr>
          <w:rFonts w:ascii="Times New Roman" w:hAnsi="Times New Roman" w:cs="Times New Roman"/>
          <w:sz w:val="24"/>
          <w:szCs w:val="24"/>
        </w:rPr>
        <w:t>, ensuring the reliability of the results through representative sampling and thorough data analysis.</w:t>
      </w:r>
      <w:r w:rsidR="004D1D04">
        <w:rPr>
          <w:rFonts w:ascii="Times New Roman" w:hAnsi="Times New Roman" w:cs="Times New Roman"/>
          <w:sz w:val="24"/>
          <w:szCs w:val="24"/>
        </w:rPr>
        <w:br w:type="page"/>
      </w:r>
      <w:bookmarkStart w:id="26" w:name="_Toc202527477"/>
      <w:bookmarkStart w:id="27" w:name="_Toc202527936"/>
      <w:r w:rsidR="008A35EA">
        <w:rPr>
          <w:rFonts w:ascii="Times New Roman" w:hAnsi="Times New Roman" w:cs="Times New Roman"/>
          <w:noProof/>
          <w:lang w:eastAsia="en-US"/>
        </w:rPr>
        <mc:AlternateContent>
          <mc:Choice Requires="wps">
            <w:drawing>
              <wp:anchor distT="0" distB="0" distL="114300" distR="114300" simplePos="0" relativeHeight="251671552" behindDoc="0" locked="0" layoutInCell="1" allowOverlap="1" wp14:anchorId="47670B0A" wp14:editId="4CBB7EA2">
                <wp:simplePos x="0" y="0"/>
                <wp:positionH relativeFrom="margin">
                  <wp:align>left</wp:align>
                </wp:positionH>
                <wp:positionV relativeFrom="paragraph">
                  <wp:posOffset>0</wp:posOffset>
                </wp:positionV>
                <wp:extent cx="2227844" cy="342900"/>
                <wp:effectExtent l="0" t="0" r="20320" b="19050"/>
                <wp:wrapNone/>
                <wp:docPr id="6" name="Text Box 6"/>
                <wp:cNvGraphicFramePr/>
                <a:graphic xmlns:a="http://schemas.openxmlformats.org/drawingml/2006/main">
                  <a:graphicData uri="http://schemas.microsoft.com/office/word/2010/wordprocessingShape">
                    <wps:wsp>
                      <wps:cNvSpPr txBox="1"/>
                      <wps:spPr>
                        <a:xfrm>
                          <a:off x="0" y="0"/>
                          <a:ext cx="2227844" cy="342900"/>
                        </a:xfrm>
                        <a:prstGeom prst="rect">
                          <a:avLst/>
                        </a:prstGeom>
                        <a:solidFill>
                          <a:schemeClr val="lt1"/>
                        </a:solidFill>
                        <a:ln w="6350">
                          <a:solidFill>
                            <a:prstClr val="black"/>
                          </a:solidFill>
                        </a:ln>
                      </wps:spPr>
                      <wps:txbx>
                        <w:txbxContent>
                          <w:p w14:paraId="2C53A690" w14:textId="5619142C" w:rsidR="0019576B" w:rsidRDefault="0019576B">
                            <w:r w:rsidRPr="001748C4">
                              <w:rPr>
                                <w:rFonts w:ascii="Times New Roman" w:hAnsi="Times New Roman" w:cs="Times New Roman"/>
                                <w:b/>
                                <w:bCs/>
                                <w:sz w:val="24"/>
                                <w:szCs w:val="24"/>
                              </w:rPr>
                              <w:t>Independent Variables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670B0A" id="Text Box 6" o:spid="_x0000_s1029" type="#_x0000_t202" style="position:absolute;left:0;text-align:left;margin-left:0;margin-top:0;width:175.4pt;height:27pt;z-index:2516715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" fillcolor="white [3201]" strokeweight=".5pt">
                <v:textbox>
                  <w:txbxContent>
                    <w:p w14:paraId="2C53A690" w14:textId="5619142C" w:rsidR="0019576B" w:rsidRDefault="0019576B">
                      <w:r w:rsidRPr="001748C4">
                        <w:rPr>
                          <w:rFonts w:ascii="Times New Roman" w:hAnsi="Times New Roman" w:cs="Times New Roman"/>
                          <w:b/>
                          <w:bCs/>
                          <w:sz w:val="24"/>
                          <w:szCs w:val="24"/>
                        </w:rPr>
                        <w:t>Independent Variables</w:t>
                      </w:r>
                    </w:p>
                  </w:txbxContent>
                </v:textbox>
                <w10:wrap anchorx="margin"/>
              </v:shape>
            </w:pict>
          </mc:Fallback>
        </mc:AlternateContent>
      </w:r>
      <w:r w:rsidR="008A35EA">
        <w:rPr>
          <w:rFonts w:ascii="Times New Roman" w:hAnsi="Times New Roman" w:cs="Times New Roman"/>
          <w:noProof/>
          <w:lang w:eastAsia="en-US"/>
        </w:rPr>
        <mc:AlternateContent>
          <mc:Choice Requires="wps">
            <w:drawing>
              <wp:anchor distT="0" distB="0" distL="114300" distR="114300" simplePos="0" relativeHeight="251677696" behindDoc="0" locked="0" layoutInCell="1" allowOverlap="1" wp14:anchorId="3EC31FAE" wp14:editId="75EA350E">
                <wp:simplePos x="0" y="0"/>
                <wp:positionH relativeFrom="column">
                  <wp:posOffset>2800350</wp:posOffset>
                </wp:positionH>
                <wp:positionV relativeFrom="paragraph">
                  <wp:posOffset>952499</wp:posOffset>
                </wp:positionV>
                <wp:extent cx="161925" cy="1381125"/>
                <wp:effectExtent l="19050" t="19050" r="47625" b="28575"/>
                <wp:wrapNone/>
                <wp:docPr id="14" name="Up Arrow 14"/>
                <wp:cNvGraphicFramePr/>
                <a:graphic xmlns:a="http://schemas.openxmlformats.org/drawingml/2006/main">
                  <a:graphicData uri="http://schemas.microsoft.com/office/word/2010/wordprocessingShape">
                    <wps:wsp>
                      <wps:cNvSpPr/>
                      <wps:spPr>
                        <a:xfrm>
                          <a:off x="0" y="0"/>
                          <a:ext cx="161925" cy="1381125"/>
                        </a:xfrm>
                        <a:prstGeom prst="up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065F0B6"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Up Arrow 14" o:spid="_x0000_s1026" type="#_x0000_t68" style="position:absolute;margin-left:220.5pt;margin-top:75pt;width:12.75pt;height:108.7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" adj="1266" fillcolor="black [3200]" strokecolor="black [1600]" strokeweight="1pt"/>
            </w:pict>
          </mc:Fallback>
        </mc:AlternateContent>
      </w:r>
      <w:r w:rsidR="008A35EA">
        <w:rPr>
          <w:rFonts w:ascii="Times New Roman" w:hAnsi="Times New Roman" w:cs="Times New Roman"/>
          <w:noProof/>
          <w:lang w:eastAsia="en-US"/>
        </w:rPr>
        <mc:AlternateContent>
          <mc:Choice Requires="wps">
            <w:drawing>
              <wp:anchor distT="0" distB="0" distL="114300" distR="114300" simplePos="0" relativeHeight="251676672" behindDoc="0" locked="0" layoutInCell="1" allowOverlap="1" wp14:anchorId="1207EB96" wp14:editId="77197244">
                <wp:simplePos x="0" y="0"/>
                <wp:positionH relativeFrom="column">
                  <wp:posOffset>2228850</wp:posOffset>
                </wp:positionH>
                <wp:positionV relativeFrom="paragraph">
                  <wp:posOffset>800100</wp:posOffset>
                </wp:positionV>
                <wp:extent cx="1285875" cy="161925"/>
                <wp:effectExtent l="0" t="19050" r="47625" b="47625"/>
                <wp:wrapNone/>
                <wp:docPr id="13" name="Right Arrow 13"/>
                <wp:cNvGraphicFramePr/>
                <a:graphic xmlns:a="http://schemas.openxmlformats.org/drawingml/2006/main">
                  <a:graphicData uri="http://schemas.microsoft.com/office/word/2010/wordprocessingShape">
                    <wps:wsp>
                      <wps:cNvSpPr/>
                      <wps:spPr>
                        <a:xfrm>
                          <a:off x="0" y="0"/>
                          <a:ext cx="1285875" cy="161925"/>
                        </a:xfrm>
                        <a:prstGeom prst="righ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0A38B4D"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13" o:spid="_x0000_s1026" type="#_x0000_t13" style="position:absolute;margin-left:175.5pt;margin-top:63pt;width:101.25pt;height:12.7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" adj="20240" fillcolor="black [3200]" strokecolor="black [1600]" strokeweight="1pt"/>
            </w:pict>
          </mc:Fallback>
        </mc:AlternateContent>
      </w:r>
      <w:r w:rsidR="008A35EA">
        <w:rPr>
          <w:rFonts w:ascii="Times New Roman" w:hAnsi="Times New Roman" w:cs="Times New Roman"/>
          <w:noProof/>
          <w:lang w:eastAsia="en-US"/>
        </w:rPr>
        <mc:AlternateContent>
          <mc:Choice Requires="wps">
            <w:drawing>
              <wp:anchor distT="0" distB="0" distL="114300" distR="114300" simplePos="0" relativeHeight="251675648" behindDoc="0" locked="0" layoutInCell="1" allowOverlap="1" wp14:anchorId="16687CA5" wp14:editId="4B8FC224">
                <wp:simplePos x="0" y="0"/>
                <wp:positionH relativeFrom="column">
                  <wp:posOffset>1857375</wp:posOffset>
                </wp:positionH>
                <wp:positionV relativeFrom="paragraph">
                  <wp:posOffset>2333625</wp:posOffset>
                </wp:positionV>
                <wp:extent cx="2066925" cy="1562100"/>
                <wp:effectExtent l="0" t="0" r="28575" b="19050"/>
                <wp:wrapNone/>
                <wp:docPr id="11" name="Text Box 11"/>
                <wp:cNvGraphicFramePr/>
                <a:graphic xmlns:a="http://schemas.openxmlformats.org/drawingml/2006/main">
                  <a:graphicData uri="http://schemas.microsoft.com/office/word/2010/wordprocessingShape">
                    <wps:wsp>
                      <wps:cNvSpPr txBox="1"/>
                      <wps:spPr>
                        <a:xfrm>
                          <a:off x="0" y="0"/>
                          <a:ext cx="2066925" cy="1562100"/>
                        </a:xfrm>
                        <a:prstGeom prst="rect">
                          <a:avLst/>
                        </a:prstGeom>
                        <a:solidFill>
                          <a:schemeClr val="lt1"/>
                        </a:solidFill>
                        <a:ln w="6350">
                          <a:solidFill>
                            <a:prstClr val="black"/>
                          </a:solidFill>
                        </a:ln>
                      </wps:spPr>
                      <wps:txbx>
                        <w:txbxContent>
                          <w:p w14:paraId="70AC15AD" w14:textId="77777777" w:rsidR="0019576B" w:rsidRPr="003E5BA1" w:rsidRDefault="0019576B" w:rsidP="008A35EA">
                            <w:pPr>
                              <w:pStyle w:val="ListParagraph"/>
                              <w:numPr>
                                <w:ilvl w:val="0"/>
                                <w:numId w:val="2"/>
                              </w:numPr>
                              <w:spacing w:after="160" w:line="360" w:lineRule="auto"/>
                              <w:rPr>
                                <w:rFonts w:ascii="Times New Roman" w:hAnsi="Times New Roman" w:cs="Times New Roman"/>
                                <w:b/>
                                <w:bCs/>
                                <w:sz w:val="24"/>
                                <w:szCs w:val="24"/>
                              </w:rPr>
                            </w:pPr>
                            <w:r w:rsidRPr="003E5BA1">
                              <w:rPr>
                                <w:rFonts w:ascii="Times New Roman" w:hAnsi="Times New Roman" w:cs="Times New Roman"/>
                                <w:sz w:val="24"/>
                                <w:szCs w:val="24"/>
                              </w:rPr>
                              <w:t xml:space="preserve">Transparency, </w:t>
                            </w:r>
                          </w:p>
                          <w:p w14:paraId="14C87E3E" w14:textId="77777777" w:rsidR="0019576B" w:rsidRPr="003E5BA1" w:rsidRDefault="0019576B" w:rsidP="008A35EA">
                            <w:pPr>
                              <w:pStyle w:val="ListParagraph"/>
                              <w:numPr>
                                <w:ilvl w:val="0"/>
                                <w:numId w:val="2"/>
                              </w:numPr>
                              <w:spacing w:after="160" w:line="360" w:lineRule="auto"/>
                              <w:rPr>
                                <w:rFonts w:ascii="Times New Roman" w:hAnsi="Times New Roman" w:cs="Times New Roman"/>
                                <w:b/>
                                <w:bCs/>
                                <w:sz w:val="24"/>
                                <w:szCs w:val="24"/>
                              </w:rPr>
                            </w:pPr>
                            <w:r w:rsidRPr="003E5BA1">
                              <w:rPr>
                                <w:rFonts w:ascii="Times New Roman" w:hAnsi="Times New Roman" w:cs="Times New Roman"/>
                                <w:sz w:val="24"/>
                                <w:szCs w:val="24"/>
                              </w:rPr>
                              <w:t xml:space="preserve">Accountability, </w:t>
                            </w:r>
                          </w:p>
                          <w:p w14:paraId="452248E2" w14:textId="32A324E0" w:rsidR="0019576B" w:rsidRPr="008A35EA" w:rsidRDefault="0019576B" w:rsidP="008A35EA">
                            <w:pPr>
                              <w:pStyle w:val="ListParagraph"/>
                              <w:numPr>
                                <w:ilvl w:val="0"/>
                                <w:numId w:val="2"/>
                              </w:numPr>
                              <w:spacing w:after="160" w:line="360" w:lineRule="auto"/>
                              <w:rPr>
                                <w:rFonts w:ascii="Times New Roman" w:hAnsi="Times New Roman" w:cs="Times New Roman"/>
                                <w:b/>
                                <w:bCs/>
                                <w:sz w:val="24"/>
                                <w:szCs w:val="24"/>
                              </w:rPr>
                            </w:pPr>
                            <w:r w:rsidRPr="003E5BA1">
                              <w:rPr>
                                <w:rFonts w:ascii="Times New Roman" w:hAnsi="Times New Roman" w:cs="Times New Roman"/>
                                <w:sz w:val="24"/>
                                <w:szCs w:val="24"/>
                              </w:rPr>
                              <w:t>Decision-Making Processes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6687CA5" id="Text Box 11" o:spid="_x0000_s1030" type="#_x0000_t202" style="position:absolute;left:0;text-align:left;margin-left:146.25pt;margin-top:183.75pt;width:162.75pt;height:123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" fillcolor="white [3201]" strokeweight=".5pt">
                <v:textbox>
                  <w:txbxContent>
                    <w:p w14:paraId="70AC15AD" w14:textId="77777777" w:rsidR="0019576B" w:rsidRPr="003E5BA1" w:rsidRDefault="0019576B" w:rsidP="008A35EA">
                      <w:pPr>
                        <w:pStyle w:val="ListParagraph"/>
                        <w:numPr>
                          <w:ilvl w:val="0"/>
                          <w:numId w:val="2"/>
                        </w:numPr>
                        <w:spacing w:after="160" w:line="360" w:lineRule="auto"/>
                        <w:rPr>
                          <w:rFonts w:ascii="Times New Roman" w:hAnsi="Times New Roman" w:cs="Times New Roman"/>
                          <w:b/>
                          <w:bCs/>
                          <w:sz w:val="24"/>
                          <w:szCs w:val="24"/>
                        </w:rPr>
                      </w:pPr>
                      <w:r w:rsidRPr="003E5BA1">
                        <w:rPr>
                          <w:rFonts w:ascii="Times New Roman" w:hAnsi="Times New Roman" w:cs="Times New Roman"/>
                          <w:sz w:val="24"/>
                          <w:szCs w:val="24"/>
                        </w:rPr>
                        <w:t xml:space="preserve">Transparency, </w:t>
                      </w:r>
                    </w:p>
                    <w:p w14:paraId="14C87E3E" w14:textId="77777777" w:rsidR="0019576B" w:rsidRPr="003E5BA1" w:rsidRDefault="0019576B" w:rsidP="008A35EA">
                      <w:pPr>
                        <w:pStyle w:val="ListParagraph"/>
                        <w:numPr>
                          <w:ilvl w:val="0"/>
                          <w:numId w:val="2"/>
                        </w:numPr>
                        <w:spacing w:after="160" w:line="360" w:lineRule="auto"/>
                        <w:rPr>
                          <w:rFonts w:ascii="Times New Roman" w:hAnsi="Times New Roman" w:cs="Times New Roman"/>
                          <w:b/>
                          <w:bCs/>
                          <w:sz w:val="24"/>
                          <w:szCs w:val="24"/>
                        </w:rPr>
                      </w:pPr>
                      <w:r w:rsidRPr="003E5BA1">
                        <w:rPr>
                          <w:rFonts w:ascii="Times New Roman" w:hAnsi="Times New Roman" w:cs="Times New Roman"/>
                          <w:sz w:val="24"/>
                          <w:szCs w:val="24"/>
                        </w:rPr>
                        <w:t xml:space="preserve">Accountability, </w:t>
                      </w:r>
                    </w:p>
                    <w:p w14:paraId="452248E2" w14:textId="32A324E0" w:rsidR="0019576B" w:rsidRPr="008A35EA" w:rsidRDefault="0019576B" w:rsidP="008A35EA">
                      <w:pPr>
                        <w:pStyle w:val="ListParagraph"/>
                        <w:numPr>
                          <w:ilvl w:val="0"/>
                          <w:numId w:val="2"/>
                        </w:numPr>
                        <w:spacing w:after="160" w:line="360" w:lineRule="auto"/>
                        <w:rPr>
                          <w:rFonts w:ascii="Times New Roman" w:hAnsi="Times New Roman" w:cs="Times New Roman"/>
                          <w:b/>
                          <w:bCs/>
                          <w:sz w:val="24"/>
                          <w:szCs w:val="24"/>
                        </w:rPr>
                      </w:pPr>
                      <w:r w:rsidRPr="003E5BA1">
                        <w:rPr>
                          <w:rFonts w:ascii="Times New Roman" w:hAnsi="Times New Roman" w:cs="Times New Roman"/>
                          <w:sz w:val="24"/>
                          <w:szCs w:val="24"/>
                        </w:rPr>
                        <w:t>Decision-Making Processes</w:t>
                      </w:r>
                    </w:p>
                  </w:txbxContent>
                </v:textbox>
              </v:shape>
            </w:pict>
          </mc:Fallback>
        </mc:AlternateContent>
      </w:r>
      <w:r w:rsidR="00C9535E">
        <w:rPr>
          <w:rFonts w:ascii="Times New Roman" w:hAnsi="Times New Roman" w:cs="Times New Roman"/>
          <w:noProof/>
          <w:lang w:eastAsia="en-US"/>
        </w:rPr>
        <mc:AlternateContent>
          <mc:Choice Requires="wps">
            <w:drawing>
              <wp:anchor distT="0" distB="0" distL="114300" distR="114300" simplePos="0" relativeHeight="251673600" behindDoc="0" locked="0" layoutInCell="1" allowOverlap="1" wp14:anchorId="27B648FC" wp14:editId="0BF7C254">
                <wp:simplePos x="0" y="0"/>
                <wp:positionH relativeFrom="column">
                  <wp:posOffset>3524250</wp:posOffset>
                </wp:positionH>
                <wp:positionV relativeFrom="paragraph">
                  <wp:posOffset>0</wp:posOffset>
                </wp:positionV>
                <wp:extent cx="2238375" cy="314325"/>
                <wp:effectExtent l="0" t="0" r="28575" b="28575"/>
                <wp:wrapNone/>
                <wp:docPr id="7" name="Text Box 7"/>
                <wp:cNvGraphicFramePr/>
                <a:graphic xmlns:a="http://schemas.openxmlformats.org/drawingml/2006/main">
                  <a:graphicData uri="http://schemas.microsoft.com/office/word/2010/wordprocessingShape">
                    <wps:wsp>
                      <wps:cNvSpPr txBox="1"/>
                      <wps:spPr>
                        <a:xfrm>
                          <a:off x="0" y="0"/>
                          <a:ext cx="2238375" cy="314325"/>
                        </a:xfrm>
                        <a:prstGeom prst="rect">
                          <a:avLst/>
                        </a:prstGeom>
                        <a:solidFill>
                          <a:schemeClr val="lt1"/>
                        </a:solidFill>
                        <a:ln w="6350">
                          <a:solidFill>
                            <a:prstClr val="black"/>
                          </a:solidFill>
                        </a:ln>
                      </wps:spPr>
                      <wps:txbx>
                        <w:txbxContent>
                          <w:p w14:paraId="71D8D80B" w14:textId="0E21E109" w:rsidR="0019576B" w:rsidRDefault="0019576B" w:rsidP="00C9535E">
                            <w:r>
                              <w:rPr>
                                <w:rFonts w:ascii="Times New Roman" w:hAnsi="Times New Roman" w:cs="Times New Roman"/>
                                <w:b/>
                                <w:bCs/>
                                <w:sz w:val="24"/>
                                <w:szCs w:val="24"/>
                              </w:rPr>
                              <w:t>D</w:t>
                            </w:r>
                            <w:r w:rsidRPr="001748C4">
                              <w:rPr>
                                <w:rFonts w:ascii="Times New Roman" w:hAnsi="Times New Roman" w:cs="Times New Roman"/>
                                <w:b/>
                                <w:bCs/>
                                <w:sz w:val="24"/>
                                <w:szCs w:val="24"/>
                              </w:rPr>
                              <w:t>ependent Variables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7B648FC" id="Text Box 7" o:spid="_x0000_s1031" type="#_x0000_t202" style="position:absolute;left:0;text-align:left;margin-left:277.5pt;margin-top:0;width:176.25pt;height:24.7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" fillcolor="white [3201]" strokeweight=".5pt">
                <v:textbox>
                  <w:txbxContent>
                    <w:p w14:paraId="71D8D80B" w14:textId="0E21E109" w:rsidR="0019576B" w:rsidRDefault="0019576B" w:rsidP="00C9535E">
                      <w:r>
                        <w:rPr>
                          <w:rFonts w:ascii="Times New Roman" w:hAnsi="Times New Roman" w:cs="Times New Roman"/>
                          <w:b/>
                          <w:bCs/>
                          <w:sz w:val="24"/>
                          <w:szCs w:val="24"/>
                        </w:rPr>
                        <w:t>D</w:t>
                      </w:r>
                      <w:r w:rsidRPr="001748C4">
                        <w:rPr>
                          <w:rFonts w:ascii="Times New Roman" w:hAnsi="Times New Roman" w:cs="Times New Roman"/>
                          <w:b/>
                          <w:bCs/>
                          <w:sz w:val="24"/>
                          <w:szCs w:val="24"/>
                        </w:rPr>
                        <w:t>ependent Variables</w:t>
                      </w:r>
                    </w:p>
                  </w:txbxContent>
                </v:textbox>
              </v:shape>
            </w:pict>
          </mc:Fallback>
        </mc:AlternateContent>
      </w:r>
      <w:r w:rsidR="00C9535E">
        <w:rPr>
          <w:rFonts w:ascii="Times New Roman" w:hAnsi="Times New Roman" w:cs="Times New Roman"/>
          <w:noProof/>
          <w:lang w:eastAsia="en-US"/>
        </w:rPr>
        <mc:AlternateContent>
          <mc:Choice Requires="wps">
            <w:drawing>
              <wp:anchor distT="0" distB="0" distL="114300" distR="114300" simplePos="0" relativeHeight="251668480" behindDoc="0" locked="0" layoutInCell="1" allowOverlap="1" wp14:anchorId="4A6D7386" wp14:editId="1CA1BA83">
                <wp:simplePos x="0" y="0"/>
                <wp:positionH relativeFrom="margin">
                  <wp:posOffset>3524250</wp:posOffset>
                </wp:positionH>
                <wp:positionV relativeFrom="paragraph">
                  <wp:posOffset>238125</wp:posOffset>
                </wp:positionV>
                <wp:extent cx="2152650" cy="1524000"/>
                <wp:effectExtent l="0" t="0" r="19050" b="19050"/>
                <wp:wrapNone/>
                <wp:docPr id="4" name="Rectangle 4"/>
                <wp:cNvGraphicFramePr/>
                <a:graphic xmlns:a="http://schemas.openxmlformats.org/drawingml/2006/main">
                  <a:graphicData uri="http://schemas.microsoft.com/office/word/2010/wordprocessingShape">
                    <wps:wsp>
                      <wps:cNvSpPr/>
                      <wps:spPr>
                        <a:xfrm>
                          <a:off x="0" y="0"/>
                          <a:ext cx="2152650" cy="1524000"/>
                        </a:xfrm>
                        <a:prstGeom prst="rect">
                          <a:avLst/>
                        </a:prstGeom>
                      </wps:spPr>
                      <wps:style>
                        <a:lnRef idx="2">
                          <a:schemeClr val="dk1"/>
                        </a:lnRef>
                        <a:fillRef idx="1">
                          <a:schemeClr val="lt1"/>
                        </a:fillRef>
                        <a:effectRef idx="0">
                          <a:schemeClr val="dk1"/>
                        </a:effectRef>
                        <a:fontRef idx="minor">
                          <a:schemeClr val="dk1"/>
                        </a:fontRef>
                      </wps:style>
                      <wps:txbx>
                        <w:txbxContent>
                          <w:p w14:paraId="1BA8670A" w14:textId="0C246F24" w:rsidR="0019576B" w:rsidRPr="00C9535E" w:rsidRDefault="0019576B" w:rsidP="00C9535E">
                            <w:pPr>
                              <w:spacing w:line="360" w:lineRule="auto"/>
                              <w:jc w:val="both"/>
                              <w:rPr>
                                <w:rFonts w:ascii="Times New Roman" w:hAnsi="Times New Roman" w:cs="Times New Roman"/>
                                <w:b/>
                                <w:bCs/>
                                <w:sz w:val="22"/>
                                <w:szCs w:val="22"/>
                                <w:u w:val="single"/>
                              </w:rPr>
                            </w:pPr>
                            <w:r w:rsidRPr="00C9535E">
                              <w:rPr>
                                <w:rFonts w:ascii="Times New Roman" w:hAnsi="Times New Roman" w:cs="Times New Roman"/>
                                <w:b/>
                                <w:bCs/>
                                <w:sz w:val="22"/>
                                <w:szCs w:val="22"/>
                                <w:u w:val="single"/>
                              </w:rPr>
                              <w:t>PROFITABILITY</w:t>
                            </w:r>
                          </w:p>
                          <w:p w14:paraId="2685BB2F" w14:textId="77777777" w:rsidR="0019576B" w:rsidRPr="00C9535E" w:rsidRDefault="0019576B" w:rsidP="00C9535E">
                            <w:pPr>
                              <w:pStyle w:val="ListParagraph"/>
                              <w:numPr>
                                <w:ilvl w:val="0"/>
                                <w:numId w:val="3"/>
                              </w:numPr>
                              <w:spacing w:line="360" w:lineRule="auto"/>
                              <w:jc w:val="both"/>
                              <w:rPr>
                                <w:rFonts w:ascii="Times New Roman" w:hAnsi="Times New Roman" w:cs="Times New Roman"/>
                                <w:sz w:val="22"/>
                                <w:szCs w:val="22"/>
                              </w:rPr>
                            </w:pPr>
                            <w:r w:rsidRPr="00C9535E">
                              <w:rPr>
                                <w:rFonts w:ascii="Times New Roman" w:hAnsi="Times New Roman" w:cs="Times New Roman"/>
                                <w:sz w:val="22"/>
                                <w:szCs w:val="22"/>
                              </w:rPr>
                              <w:t>Customer satisfaction</w:t>
                            </w:r>
                          </w:p>
                          <w:p w14:paraId="736AB7AA" w14:textId="77777777" w:rsidR="0019576B" w:rsidRPr="00C9535E" w:rsidRDefault="0019576B" w:rsidP="00C9535E">
                            <w:pPr>
                              <w:pStyle w:val="ListParagraph"/>
                              <w:numPr>
                                <w:ilvl w:val="0"/>
                                <w:numId w:val="3"/>
                              </w:numPr>
                              <w:spacing w:line="360" w:lineRule="auto"/>
                              <w:jc w:val="both"/>
                              <w:rPr>
                                <w:rFonts w:ascii="Times New Roman" w:hAnsi="Times New Roman" w:cs="Times New Roman"/>
                                <w:sz w:val="22"/>
                                <w:szCs w:val="22"/>
                              </w:rPr>
                            </w:pPr>
                            <w:r w:rsidRPr="00C9535E">
                              <w:rPr>
                                <w:rFonts w:ascii="Times New Roman" w:hAnsi="Times New Roman" w:cs="Times New Roman"/>
                                <w:sz w:val="22"/>
                                <w:szCs w:val="22"/>
                              </w:rPr>
                              <w:t>Net Profit Margin</w:t>
                            </w:r>
                          </w:p>
                          <w:p w14:paraId="133EF59C" w14:textId="77777777" w:rsidR="0019576B" w:rsidRDefault="0019576B" w:rsidP="00C9535E">
                            <w:pPr>
                              <w:pStyle w:val="ListParagraph"/>
                              <w:numPr>
                                <w:ilvl w:val="0"/>
                                <w:numId w:val="3"/>
                              </w:numPr>
                              <w:spacing w:line="360" w:lineRule="auto"/>
                              <w:jc w:val="both"/>
                              <w:rPr>
                                <w:rFonts w:ascii="Times New Roman" w:hAnsi="Times New Roman" w:cs="Times New Roman"/>
                                <w:sz w:val="22"/>
                                <w:szCs w:val="22"/>
                              </w:rPr>
                            </w:pPr>
                            <w:r w:rsidRPr="00C9535E">
                              <w:rPr>
                                <w:rFonts w:ascii="Times New Roman" w:hAnsi="Times New Roman" w:cs="Times New Roman"/>
                                <w:sz w:val="22"/>
                                <w:szCs w:val="22"/>
                              </w:rPr>
                              <w:t>Product quality</w:t>
                            </w:r>
                          </w:p>
                          <w:p w14:paraId="6DC18E34" w14:textId="412A6A5B" w:rsidR="0019576B" w:rsidRPr="00C9535E" w:rsidRDefault="0019576B" w:rsidP="00C9535E">
                            <w:pPr>
                              <w:pStyle w:val="ListParagraph"/>
                              <w:numPr>
                                <w:ilvl w:val="0"/>
                                <w:numId w:val="3"/>
                              </w:numPr>
                              <w:spacing w:line="360" w:lineRule="auto"/>
                              <w:jc w:val="both"/>
                              <w:rPr>
                                <w:rFonts w:ascii="Times New Roman" w:hAnsi="Times New Roman" w:cs="Times New Roman"/>
                                <w:sz w:val="22"/>
                                <w:szCs w:val="22"/>
                              </w:rPr>
                            </w:pPr>
                            <w:r w:rsidRPr="00C9535E">
                              <w:rPr>
                                <w:rFonts w:ascii="Times New Roman" w:hAnsi="Times New Roman" w:cs="Times New Roman"/>
                                <w:sz w:val="22"/>
                                <w:szCs w:val="22"/>
                              </w:rPr>
                              <w:t>Return on asset (ROA)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6D7386" id="Rectangle 4" o:spid="_x0000_s1032" style="position:absolute;left:0;text-align:left;margin-left:277.5pt;margin-top:18.75pt;width:169.5pt;height:120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" fillcolor="white [3201]" strokecolor="black [3200]" strokeweight="1pt">
                <v:textbox>
                  <w:txbxContent>
                    <w:p w14:paraId="1BA8670A" w14:textId="0C246F24" w:rsidR="0019576B" w:rsidRPr="00C9535E" w:rsidRDefault="0019576B" w:rsidP="00C9535E">
                      <w:pPr>
                        <w:spacing w:line="360" w:lineRule="auto"/>
                        <w:jc w:val="both"/>
                        <w:rPr>
                          <w:rFonts w:ascii="Times New Roman" w:hAnsi="Times New Roman" w:cs="Times New Roman"/>
                          <w:b/>
                          <w:bCs/>
                          <w:sz w:val="22"/>
                          <w:szCs w:val="22"/>
                          <w:u w:val="single"/>
                        </w:rPr>
                      </w:pPr>
                      <w:r w:rsidRPr="00C9535E">
                        <w:rPr>
                          <w:rFonts w:ascii="Times New Roman" w:hAnsi="Times New Roman" w:cs="Times New Roman"/>
                          <w:b/>
                          <w:bCs/>
                          <w:sz w:val="22"/>
                          <w:szCs w:val="22"/>
                          <w:u w:val="single"/>
                        </w:rPr>
                        <w:t>PROFITABILITY</w:t>
                      </w:r>
                    </w:p>
                    <w:p w14:paraId="2685BB2F" w14:textId="77777777" w:rsidR="0019576B" w:rsidRPr="00C9535E" w:rsidRDefault="0019576B" w:rsidP="00C9535E">
                      <w:pPr>
                        <w:pStyle w:val="ListParagraph"/>
                        <w:numPr>
                          <w:ilvl w:val="0"/>
                          <w:numId w:val="3"/>
                        </w:numPr>
                        <w:spacing w:line="360" w:lineRule="auto"/>
                        <w:jc w:val="both"/>
                        <w:rPr>
                          <w:rFonts w:ascii="Times New Roman" w:hAnsi="Times New Roman" w:cs="Times New Roman"/>
                          <w:sz w:val="22"/>
                          <w:szCs w:val="22"/>
                        </w:rPr>
                      </w:pPr>
                      <w:r w:rsidRPr="00C9535E">
                        <w:rPr>
                          <w:rFonts w:ascii="Times New Roman" w:hAnsi="Times New Roman" w:cs="Times New Roman"/>
                          <w:sz w:val="22"/>
                          <w:szCs w:val="22"/>
                        </w:rPr>
                        <w:t>Customer satisfaction</w:t>
                      </w:r>
                    </w:p>
                    <w:p w14:paraId="736AB7AA" w14:textId="77777777" w:rsidR="0019576B" w:rsidRPr="00C9535E" w:rsidRDefault="0019576B" w:rsidP="00C9535E">
                      <w:pPr>
                        <w:pStyle w:val="ListParagraph"/>
                        <w:numPr>
                          <w:ilvl w:val="0"/>
                          <w:numId w:val="3"/>
                        </w:numPr>
                        <w:spacing w:line="360" w:lineRule="auto"/>
                        <w:jc w:val="both"/>
                        <w:rPr>
                          <w:rFonts w:ascii="Times New Roman" w:hAnsi="Times New Roman" w:cs="Times New Roman"/>
                          <w:sz w:val="22"/>
                          <w:szCs w:val="22"/>
                        </w:rPr>
                      </w:pPr>
                      <w:r w:rsidRPr="00C9535E">
                        <w:rPr>
                          <w:rFonts w:ascii="Times New Roman" w:hAnsi="Times New Roman" w:cs="Times New Roman"/>
                          <w:sz w:val="22"/>
                          <w:szCs w:val="22"/>
                        </w:rPr>
                        <w:t>Net Profit Margin</w:t>
                      </w:r>
                    </w:p>
                    <w:p w14:paraId="133EF59C" w14:textId="77777777" w:rsidR="0019576B" w:rsidRDefault="0019576B" w:rsidP="00C9535E">
                      <w:pPr>
                        <w:pStyle w:val="ListParagraph"/>
                        <w:numPr>
                          <w:ilvl w:val="0"/>
                          <w:numId w:val="3"/>
                        </w:numPr>
                        <w:spacing w:line="360" w:lineRule="auto"/>
                        <w:jc w:val="both"/>
                        <w:rPr>
                          <w:rFonts w:ascii="Times New Roman" w:hAnsi="Times New Roman" w:cs="Times New Roman"/>
                          <w:sz w:val="22"/>
                          <w:szCs w:val="22"/>
                        </w:rPr>
                      </w:pPr>
                      <w:r w:rsidRPr="00C9535E">
                        <w:rPr>
                          <w:rFonts w:ascii="Times New Roman" w:hAnsi="Times New Roman" w:cs="Times New Roman"/>
                          <w:sz w:val="22"/>
                          <w:szCs w:val="22"/>
                        </w:rPr>
                        <w:t>Product quality</w:t>
                      </w:r>
                    </w:p>
                    <w:p w14:paraId="6DC18E34" w14:textId="412A6A5B" w:rsidR="0019576B" w:rsidRPr="00C9535E" w:rsidRDefault="0019576B" w:rsidP="00C9535E">
                      <w:pPr>
                        <w:pStyle w:val="ListParagraph"/>
                        <w:numPr>
                          <w:ilvl w:val="0"/>
                          <w:numId w:val="3"/>
                        </w:numPr>
                        <w:spacing w:line="360" w:lineRule="auto"/>
                        <w:jc w:val="both"/>
                        <w:rPr>
                          <w:rFonts w:ascii="Times New Roman" w:hAnsi="Times New Roman" w:cs="Times New Roman"/>
                          <w:sz w:val="22"/>
                          <w:szCs w:val="22"/>
                        </w:rPr>
                      </w:pPr>
                      <w:r w:rsidRPr="00C9535E">
                        <w:rPr>
                          <w:rFonts w:ascii="Times New Roman" w:hAnsi="Times New Roman" w:cs="Times New Roman"/>
                          <w:sz w:val="22"/>
                          <w:szCs w:val="22"/>
                        </w:rPr>
                        <w:t>Return on asset (ROA)</w:t>
                      </w:r>
                    </w:p>
                  </w:txbxContent>
                </v:textbox>
                <w10:wrap anchorx="margin"/>
              </v:rect>
            </w:pict>
          </mc:Fallback>
        </mc:AlternateContent>
      </w:r>
      <w:r w:rsidR="00C9535E">
        <w:rPr>
          <w:rFonts w:ascii="Times New Roman" w:hAnsi="Times New Roman" w:cs="Times New Roman"/>
          <w:noProof/>
          <w:lang w:eastAsia="en-US"/>
        </w:rPr>
        <mc:AlternateContent>
          <mc:Choice Requires="wps">
            <w:drawing>
              <wp:anchor distT="0" distB="0" distL="114300" distR="114300" simplePos="0" relativeHeight="251674624" behindDoc="0" locked="0" layoutInCell="1" allowOverlap="1" wp14:anchorId="56CE744D" wp14:editId="1895BE29">
                <wp:simplePos x="0" y="0"/>
                <wp:positionH relativeFrom="column">
                  <wp:posOffset>66675</wp:posOffset>
                </wp:positionH>
                <wp:positionV relativeFrom="paragraph">
                  <wp:posOffset>342900</wp:posOffset>
                </wp:positionV>
                <wp:extent cx="2152650" cy="1543050"/>
                <wp:effectExtent l="0" t="0" r="19050" b="19050"/>
                <wp:wrapNone/>
                <wp:docPr id="10" name="Text Box 10"/>
                <wp:cNvGraphicFramePr/>
                <a:graphic xmlns:a="http://schemas.openxmlformats.org/drawingml/2006/main">
                  <a:graphicData uri="http://schemas.microsoft.com/office/word/2010/wordprocessingShape">
                    <wps:wsp>
                      <wps:cNvSpPr txBox="1"/>
                      <wps:spPr>
                        <a:xfrm>
                          <a:off x="0" y="0"/>
                          <a:ext cx="2152650" cy="1543050"/>
                        </a:xfrm>
                        <a:prstGeom prst="rect">
                          <a:avLst/>
                        </a:prstGeom>
                        <a:solidFill>
                          <a:schemeClr val="lt1"/>
                        </a:solidFill>
                        <a:ln w="6350">
                          <a:solidFill>
                            <a:prstClr val="black"/>
                          </a:solidFill>
                        </a:ln>
                      </wps:spPr>
                      <wps:txbx>
                        <w:txbxContent>
                          <w:p w14:paraId="49B509E6" w14:textId="6FC328F5" w:rsidR="0019576B" w:rsidRPr="00C9535E" w:rsidRDefault="0019576B" w:rsidP="00C9535E">
                            <w:pPr>
                              <w:spacing w:line="360" w:lineRule="auto"/>
                              <w:jc w:val="both"/>
                              <w:rPr>
                                <w:rFonts w:ascii="Times New Roman" w:hAnsi="Times New Roman" w:cs="Times New Roman"/>
                                <w:b/>
                                <w:bCs/>
                                <w:sz w:val="22"/>
                                <w:szCs w:val="24"/>
                                <w:u w:val="single"/>
                              </w:rPr>
                            </w:pPr>
                            <w:r w:rsidRPr="00C9535E">
                              <w:rPr>
                                <w:rFonts w:ascii="Times New Roman" w:hAnsi="Times New Roman" w:cs="Times New Roman"/>
                                <w:b/>
                                <w:bCs/>
                                <w:sz w:val="22"/>
                                <w:szCs w:val="24"/>
                                <w:u w:val="single"/>
                              </w:rPr>
                              <w:t xml:space="preserve">CORPORATE GOVERNANCE </w:t>
                            </w:r>
                          </w:p>
                          <w:p w14:paraId="41499040" w14:textId="77777777" w:rsidR="0019576B" w:rsidRPr="00C9535E" w:rsidRDefault="0019576B" w:rsidP="00C9535E">
                            <w:pPr>
                              <w:pStyle w:val="ListParagraph"/>
                              <w:numPr>
                                <w:ilvl w:val="0"/>
                                <w:numId w:val="1"/>
                              </w:numPr>
                              <w:spacing w:after="160" w:line="360" w:lineRule="auto"/>
                              <w:jc w:val="both"/>
                              <w:rPr>
                                <w:rFonts w:ascii="Times New Roman" w:hAnsi="Times New Roman" w:cs="Times New Roman"/>
                                <w:b/>
                                <w:bCs/>
                                <w:sz w:val="22"/>
                                <w:szCs w:val="24"/>
                              </w:rPr>
                            </w:pPr>
                            <w:r w:rsidRPr="00C9535E">
                              <w:rPr>
                                <w:rFonts w:ascii="Times New Roman" w:hAnsi="Times New Roman" w:cs="Times New Roman"/>
                                <w:sz w:val="22"/>
                                <w:szCs w:val="24"/>
                              </w:rPr>
                              <w:t>Board Composition</w:t>
                            </w:r>
                          </w:p>
                          <w:p w14:paraId="3E2FBCF8" w14:textId="77777777" w:rsidR="0019576B" w:rsidRPr="00C9535E" w:rsidRDefault="0019576B" w:rsidP="00C9535E">
                            <w:pPr>
                              <w:pStyle w:val="ListParagraph"/>
                              <w:numPr>
                                <w:ilvl w:val="0"/>
                                <w:numId w:val="1"/>
                              </w:numPr>
                              <w:spacing w:after="160" w:line="360" w:lineRule="auto"/>
                              <w:jc w:val="both"/>
                              <w:rPr>
                                <w:rFonts w:ascii="Times New Roman" w:hAnsi="Times New Roman" w:cs="Times New Roman"/>
                                <w:b/>
                                <w:bCs/>
                                <w:sz w:val="22"/>
                                <w:szCs w:val="24"/>
                              </w:rPr>
                            </w:pPr>
                            <w:r w:rsidRPr="00C9535E">
                              <w:rPr>
                                <w:rFonts w:ascii="Times New Roman" w:hAnsi="Times New Roman" w:cs="Times New Roman"/>
                                <w:sz w:val="22"/>
                                <w:szCs w:val="24"/>
                              </w:rPr>
                              <w:t>Executive Compensation</w:t>
                            </w:r>
                          </w:p>
                          <w:p w14:paraId="42BE7C40" w14:textId="77777777" w:rsidR="0019576B" w:rsidRPr="00C9535E" w:rsidRDefault="0019576B" w:rsidP="00C9535E">
                            <w:pPr>
                              <w:pStyle w:val="ListParagraph"/>
                              <w:numPr>
                                <w:ilvl w:val="0"/>
                                <w:numId w:val="1"/>
                              </w:numPr>
                              <w:spacing w:after="160" w:line="360" w:lineRule="auto"/>
                              <w:jc w:val="both"/>
                              <w:rPr>
                                <w:rFonts w:ascii="Times New Roman" w:hAnsi="Times New Roman" w:cs="Times New Roman"/>
                                <w:b/>
                                <w:bCs/>
                                <w:sz w:val="22"/>
                                <w:szCs w:val="24"/>
                              </w:rPr>
                            </w:pPr>
                            <w:r w:rsidRPr="00C9535E">
                              <w:rPr>
                                <w:rFonts w:ascii="Times New Roman" w:hAnsi="Times New Roman" w:cs="Times New Roman"/>
                                <w:sz w:val="22"/>
                                <w:szCs w:val="24"/>
                              </w:rPr>
                              <w:t>Audit Practices</w:t>
                            </w:r>
                          </w:p>
                          <w:p w14:paraId="76EA8838" w14:textId="0093D77D" w:rsidR="0019576B" w:rsidRPr="00C9535E" w:rsidRDefault="0019576B" w:rsidP="0019576B">
                            <w:pPr>
                              <w:pStyle w:val="ListParagraph"/>
                              <w:numPr>
                                <w:ilvl w:val="0"/>
                                <w:numId w:val="1"/>
                              </w:numPr>
                              <w:spacing w:after="160" w:line="360" w:lineRule="auto"/>
                              <w:jc w:val="both"/>
                              <w:rPr>
                                <w:rFonts w:ascii="Times New Roman" w:hAnsi="Times New Roman" w:cs="Times New Roman"/>
                                <w:b/>
                                <w:bCs/>
                                <w:sz w:val="22"/>
                                <w:szCs w:val="24"/>
                              </w:rPr>
                            </w:pPr>
                            <w:r w:rsidRPr="00C9535E">
                              <w:rPr>
                                <w:rFonts w:ascii="Times New Roman" w:hAnsi="Times New Roman" w:cs="Times New Roman"/>
                                <w:sz w:val="22"/>
                                <w:szCs w:val="24"/>
                              </w:rPr>
                              <w:t>Risk management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6CE744D" id="Text Box 10" o:spid="_x0000_s1033" type="#_x0000_t202" style="position:absolute;left:0;text-align:left;margin-left:5.25pt;margin-top:27pt;width:169.5pt;height:121.5pt;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" fillcolor="white [3201]" strokeweight=".5pt">
                <v:textbox>
                  <w:txbxContent>
                    <w:p w14:paraId="49B509E6" w14:textId="6FC328F5" w:rsidR="0019576B" w:rsidRPr="00C9535E" w:rsidRDefault="0019576B" w:rsidP="00C9535E">
                      <w:pPr>
                        <w:spacing w:line="360" w:lineRule="auto"/>
                        <w:jc w:val="both"/>
                        <w:rPr>
                          <w:rFonts w:ascii="Times New Roman" w:hAnsi="Times New Roman" w:cs="Times New Roman"/>
                          <w:b/>
                          <w:bCs/>
                          <w:sz w:val="22"/>
                          <w:szCs w:val="24"/>
                          <w:u w:val="single"/>
                        </w:rPr>
                      </w:pPr>
                      <w:r w:rsidRPr="00C9535E">
                        <w:rPr>
                          <w:rFonts w:ascii="Times New Roman" w:hAnsi="Times New Roman" w:cs="Times New Roman"/>
                          <w:b/>
                          <w:bCs/>
                          <w:sz w:val="22"/>
                          <w:szCs w:val="24"/>
                          <w:u w:val="single"/>
                        </w:rPr>
                        <w:t xml:space="preserve">CORPORATE GOVERNANCE </w:t>
                      </w:r>
                    </w:p>
                    <w:p w14:paraId="41499040" w14:textId="77777777" w:rsidR="0019576B" w:rsidRPr="00C9535E" w:rsidRDefault="0019576B" w:rsidP="00C9535E">
                      <w:pPr>
                        <w:pStyle w:val="ListParagraph"/>
                        <w:numPr>
                          <w:ilvl w:val="0"/>
                          <w:numId w:val="1"/>
                        </w:numPr>
                        <w:spacing w:after="160" w:line="360" w:lineRule="auto"/>
                        <w:jc w:val="both"/>
                        <w:rPr>
                          <w:rFonts w:ascii="Times New Roman" w:hAnsi="Times New Roman" w:cs="Times New Roman"/>
                          <w:b/>
                          <w:bCs/>
                          <w:sz w:val="22"/>
                          <w:szCs w:val="24"/>
                        </w:rPr>
                      </w:pPr>
                      <w:r w:rsidRPr="00C9535E">
                        <w:rPr>
                          <w:rFonts w:ascii="Times New Roman" w:hAnsi="Times New Roman" w:cs="Times New Roman"/>
                          <w:sz w:val="22"/>
                          <w:szCs w:val="24"/>
                        </w:rPr>
                        <w:t>Board Composition</w:t>
                      </w:r>
                    </w:p>
                    <w:p w14:paraId="3E2FBCF8" w14:textId="77777777" w:rsidR="0019576B" w:rsidRPr="00C9535E" w:rsidRDefault="0019576B" w:rsidP="00C9535E">
                      <w:pPr>
                        <w:pStyle w:val="ListParagraph"/>
                        <w:numPr>
                          <w:ilvl w:val="0"/>
                          <w:numId w:val="1"/>
                        </w:numPr>
                        <w:spacing w:after="160" w:line="360" w:lineRule="auto"/>
                        <w:jc w:val="both"/>
                        <w:rPr>
                          <w:rFonts w:ascii="Times New Roman" w:hAnsi="Times New Roman" w:cs="Times New Roman"/>
                          <w:b/>
                          <w:bCs/>
                          <w:sz w:val="22"/>
                          <w:szCs w:val="24"/>
                        </w:rPr>
                      </w:pPr>
                      <w:r w:rsidRPr="00C9535E">
                        <w:rPr>
                          <w:rFonts w:ascii="Times New Roman" w:hAnsi="Times New Roman" w:cs="Times New Roman"/>
                          <w:sz w:val="22"/>
                          <w:szCs w:val="24"/>
                        </w:rPr>
                        <w:t>Executive Compensation</w:t>
                      </w:r>
                    </w:p>
                    <w:p w14:paraId="42BE7C40" w14:textId="77777777" w:rsidR="0019576B" w:rsidRPr="00C9535E" w:rsidRDefault="0019576B" w:rsidP="00C9535E">
                      <w:pPr>
                        <w:pStyle w:val="ListParagraph"/>
                        <w:numPr>
                          <w:ilvl w:val="0"/>
                          <w:numId w:val="1"/>
                        </w:numPr>
                        <w:spacing w:after="160" w:line="360" w:lineRule="auto"/>
                        <w:jc w:val="both"/>
                        <w:rPr>
                          <w:rFonts w:ascii="Times New Roman" w:hAnsi="Times New Roman" w:cs="Times New Roman"/>
                          <w:b/>
                          <w:bCs/>
                          <w:sz w:val="22"/>
                          <w:szCs w:val="24"/>
                        </w:rPr>
                      </w:pPr>
                      <w:r w:rsidRPr="00C9535E">
                        <w:rPr>
                          <w:rFonts w:ascii="Times New Roman" w:hAnsi="Times New Roman" w:cs="Times New Roman"/>
                          <w:sz w:val="22"/>
                          <w:szCs w:val="24"/>
                        </w:rPr>
                        <w:t>Audit Practices</w:t>
                      </w:r>
                    </w:p>
                    <w:p w14:paraId="76EA8838" w14:textId="0093D77D" w:rsidR="0019576B" w:rsidRPr="00C9535E" w:rsidRDefault="0019576B" w:rsidP="0019576B">
                      <w:pPr>
                        <w:pStyle w:val="ListParagraph"/>
                        <w:numPr>
                          <w:ilvl w:val="0"/>
                          <w:numId w:val="1"/>
                        </w:numPr>
                        <w:spacing w:after="160" w:line="360" w:lineRule="auto"/>
                        <w:jc w:val="both"/>
                        <w:rPr>
                          <w:rFonts w:ascii="Times New Roman" w:hAnsi="Times New Roman" w:cs="Times New Roman"/>
                          <w:b/>
                          <w:bCs/>
                          <w:sz w:val="22"/>
                          <w:szCs w:val="24"/>
                        </w:rPr>
                      </w:pPr>
                      <w:r w:rsidRPr="00C9535E">
                        <w:rPr>
                          <w:rFonts w:ascii="Times New Roman" w:hAnsi="Times New Roman" w:cs="Times New Roman"/>
                          <w:sz w:val="22"/>
                          <w:szCs w:val="24"/>
                        </w:rPr>
                        <w:t>Risk management</w:t>
                      </w:r>
                    </w:p>
                  </w:txbxContent>
                </v:textbox>
              </v:shape>
            </w:pict>
          </mc:Fallback>
        </mc:AlternateContent>
      </w:r>
      <w:r w:rsidR="00C9535E">
        <w:rPr>
          <w:rFonts w:ascii="Times New Roman" w:hAnsi="Times New Roman" w:cs="Times New Roman"/>
          <w:noProof/>
          <w:lang w:eastAsia="en-US"/>
        </w:rPr>
        <mc:AlternateContent>
          <mc:Choice Requires="wps">
            <w:drawing>
              <wp:anchor distT="0" distB="0" distL="114300" distR="114300" simplePos="0" relativeHeight="251670528" behindDoc="0" locked="0" layoutInCell="1" allowOverlap="1" wp14:anchorId="4E3B7148" wp14:editId="1E78C727">
                <wp:simplePos x="0" y="0"/>
                <wp:positionH relativeFrom="column">
                  <wp:posOffset>1866900</wp:posOffset>
                </wp:positionH>
                <wp:positionV relativeFrom="paragraph">
                  <wp:posOffset>2352675</wp:posOffset>
                </wp:positionV>
                <wp:extent cx="2047875" cy="1524000"/>
                <wp:effectExtent l="0" t="0" r="28575" b="19050"/>
                <wp:wrapNone/>
                <wp:docPr id="5" name="Rectangle 5"/>
                <wp:cNvGraphicFramePr/>
                <a:graphic xmlns:a="http://schemas.openxmlformats.org/drawingml/2006/main">
                  <a:graphicData uri="http://schemas.microsoft.com/office/word/2010/wordprocessingShape">
                    <wps:wsp>
                      <wps:cNvSpPr/>
                      <wps:spPr>
                        <a:xfrm>
                          <a:off x="0" y="0"/>
                          <a:ext cx="2047875" cy="15240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30137A" id="Rectangle 5" o:spid="_x0000_s1026" style="position:absolute;margin-left:147pt;margin-top:185.25pt;width:161.25pt;height:120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" fillcolor="white [3201]" strokecolor="black [3200]" strokeweight="1pt"/>
            </w:pict>
          </mc:Fallback>
        </mc:AlternateContent>
      </w:r>
      <w:r w:rsidR="00C9535E">
        <w:rPr>
          <w:rFonts w:ascii="Times New Roman" w:hAnsi="Times New Roman" w:cs="Times New Roman"/>
          <w:noProof/>
          <w:lang w:eastAsia="en-US"/>
        </w:rPr>
        <mc:AlternateContent>
          <mc:Choice Requires="wps">
            <w:drawing>
              <wp:anchor distT="0" distB="0" distL="114300" distR="114300" simplePos="0" relativeHeight="251666432" behindDoc="0" locked="0" layoutInCell="1" allowOverlap="1" wp14:anchorId="06D12229" wp14:editId="61847E4E">
                <wp:simplePos x="0" y="0"/>
                <wp:positionH relativeFrom="column">
                  <wp:posOffset>171449</wp:posOffset>
                </wp:positionH>
                <wp:positionV relativeFrom="paragraph">
                  <wp:posOffset>333375</wp:posOffset>
                </wp:positionV>
                <wp:extent cx="2047875" cy="1524000"/>
                <wp:effectExtent l="0" t="0" r="28575" b="19050"/>
                <wp:wrapNone/>
                <wp:docPr id="3" name="Rectangle 3"/>
                <wp:cNvGraphicFramePr/>
                <a:graphic xmlns:a="http://schemas.openxmlformats.org/drawingml/2006/main">
                  <a:graphicData uri="http://schemas.microsoft.com/office/word/2010/wordprocessingShape">
                    <wps:wsp>
                      <wps:cNvSpPr/>
                      <wps:spPr>
                        <a:xfrm>
                          <a:off x="0" y="0"/>
                          <a:ext cx="2047875" cy="15240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87AB53" id="Rectangle 3" o:spid="_x0000_s1026" style="position:absolute;margin-left:13.5pt;margin-top:26.25pt;width:161.25pt;height:120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" fillcolor="white [3201]" strokecolor="black [3200]" strokeweight="1pt"/>
            </w:pict>
          </mc:Fallback>
        </mc:AlternateContent>
      </w:r>
      <w:r w:rsidR="00C9535E">
        <w:rPr>
          <w:rFonts w:ascii="Times New Roman" w:hAnsi="Times New Roman" w:cs="Times New Roman"/>
          <w:noProof/>
          <w:lang w:eastAsia="en-US"/>
        </w:rPr>
        <mc:AlternateContent>
          <mc:Choice Requires="wps">
            <w:drawing>
              <wp:inline distT="0" distB="0" distL="0" distR="0" wp14:anchorId="6F6DBF19" wp14:editId="6EE7995F">
                <wp:extent cx="5762625" cy="3943350"/>
                <wp:effectExtent l="0" t="0" r="28575" b="19050"/>
                <wp:docPr id="2" name="Rectangle 2"/>
                <wp:cNvGraphicFramePr/>
                <a:graphic xmlns:a="http://schemas.openxmlformats.org/drawingml/2006/main">
                  <a:graphicData uri="http://schemas.microsoft.com/office/word/2010/wordprocessingShape">
                    <wps:wsp>
                      <wps:cNvSpPr/>
                      <wps:spPr>
                        <a:xfrm>
                          <a:off x="0" y="0"/>
                          <a:ext cx="5762625" cy="39433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5872079D" id="Rectangle 2" o:spid="_x0000_s1026" style="width:453.75pt;height:310.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" fillcolor="white [3201]" strokecolor="black [3200]" strokeweight="1pt">
                <w10:anchorlock/>
              </v:rect>
            </w:pict>
          </mc:Fallback>
        </mc:AlternateContent>
      </w:r>
    </w:p>
    <w:p w14:paraId="52439C94" w14:textId="2BE8D9B2" w:rsidR="00C9535E" w:rsidRPr="008A35EA" w:rsidRDefault="008A35EA" w:rsidP="008A35EA">
      <w:pPr>
        <w:pStyle w:val="Caption"/>
        <w:rPr>
          <w:rFonts w:ascii="Times New Roman" w:hAnsi="Times New Roman" w:cs="Times New Roman"/>
          <w:color w:val="auto"/>
          <w:sz w:val="24"/>
          <w:szCs w:val="24"/>
        </w:rPr>
      </w:pPr>
      <w:r w:rsidRPr="008A35EA">
        <w:rPr>
          <w:rFonts w:ascii="Times New Roman" w:hAnsi="Times New Roman" w:cs="Times New Roman"/>
          <w:color w:val="auto"/>
          <w:sz w:val="24"/>
          <w:szCs w:val="24"/>
        </w:rPr>
        <w:t xml:space="preserve">Figure </w:t>
      </w:r>
      <w:r w:rsidRPr="008A35EA">
        <w:rPr>
          <w:rFonts w:ascii="Times New Roman" w:hAnsi="Times New Roman" w:cs="Times New Roman"/>
          <w:color w:val="auto"/>
          <w:sz w:val="24"/>
          <w:szCs w:val="24"/>
        </w:rPr>
        <w:fldChar w:fldCharType="begin"/>
      </w:r>
      <w:r w:rsidRPr="008A35EA">
        <w:rPr>
          <w:rFonts w:ascii="Times New Roman" w:hAnsi="Times New Roman" w:cs="Times New Roman"/>
          <w:color w:val="auto"/>
          <w:sz w:val="24"/>
          <w:szCs w:val="24"/>
        </w:rPr>
        <w:instrText xml:space="preserve"> SEQ Figure \* ARABIC </w:instrText>
      </w:r>
      <w:r w:rsidRPr="008A35EA">
        <w:rPr>
          <w:rFonts w:ascii="Times New Roman" w:hAnsi="Times New Roman" w:cs="Times New Roman"/>
          <w:color w:val="auto"/>
          <w:sz w:val="24"/>
          <w:szCs w:val="24"/>
        </w:rPr>
        <w:fldChar w:fldCharType="separate"/>
      </w:r>
      <w:r w:rsidRPr="008A35EA">
        <w:rPr>
          <w:rFonts w:ascii="Times New Roman" w:hAnsi="Times New Roman" w:cs="Times New Roman"/>
          <w:noProof/>
          <w:color w:val="auto"/>
          <w:sz w:val="24"/>
          <w:szCs w:val="24"/>
        </w:rPr>
        <w:t>1</w:t>
      </w:r>
      <w:r w:rsidRPr="008A35EA">
        <w:rPr>
          <w:rFonts w:ascii="Times New Roman" w:hAnsi="Times New Roman" w:cs="Times New Roman"/>
          <w:color w:val="auto"/>
          <w:sz w:val="24"/>
          <w:szCs w:val="24"/>
        </w:rPr>
        <w:fldChar w:fldCharType="end"/>
      </w:r>
      <w:r w:rsidRPr="008A35EA">
        <w:rPr>
          <w:rFonts w:ascii="Times New Roman" w:hAnsi="Times New Roman" w:cs="Times New Roman"/>
          <w:color w:val="auto"/>
          <w:sz w:val="24"/>
          <w:szCs w:val="24"/>
        </w:rPr>
        <w:t>: Conceptual framework</w:t>
      </w:r>
    </w:p>
    <w:bookmarkEnd w:id="26"/>
    <w:bookmarkEnd w:id="27"/>
    <w:p w14:paraId="6565F9CB" w14:textId="2FC337C0" w:rsidR="000C00A6" w:rsidRPr="001748C4" w:rsidRDefault="000C00A6" w:rsidP="001748C4">
      <w:pPr>
        <w:spacing w:line="360" w:lineRule="auto"/>
        <w:jc w:val="both"/>
        <w:rPr>
          <w:rFonts w:ascii="Times New Roman" w:hAnsi="Times New Roman" w:cs="Times New Roman"/>
          <w:sz w:val="24"/>
          <w:szCs w:val="24"/>
        </w:rPr>
      </w:pPr>
      <w:r w:rsidRPr="001748C4">
        <w:rPr>
          <w:rFonts w:ascii="Times New Roman" w:hAnsi="Times New Roman" w:cs="Times New Roman"/>
          <w:sz w:val="24"/>
          <w:szCs w:val="24"/>
        </w:rPr>
        <w:t xml:space="preserve">This </w:t>
      </w:r>
      <w:r w:rsidR="008A35EA">
        <w:rPr>
          <w:rFonts w:ascii="Times New Roman" w:hAnsi="Times New Roman" w:cs="Times New Roman"/>
          <w:sz w:val="24"/>
          <w:szCs w:val="24"/>
        </w:rPr>
        <w:t>figure</w:t>
      </w:r>
      <w:r w:rsidRPr="001748C4">
        <w:rPr>
          <w:rFonts w:ascii="Times New Roman" w:hAnsi="Times New Roman" w:cs="Times New Roman"/>
          <w:sz w:val="24"/>
          <w:szCs w:val="24"/>
        </w:rPr>
        <w:t xml:space="preserve"> summarizes the relationships being explored in the study. The independent variables (corporate governance practices) are expected to influence the dependent variables (profitability), with intermediate variables (transparency, accountability, decision-making) playing a role in this relationship.</w:t>
      </w:r>
    </w:p>
    <w:p w14:paraId="3E333B89" w14:textId="1A14DAF1" w:rsidR="000C00A6" w:rsidRPr="003E5BA1" w:rsidRDefault="008A35EA" w:rsidP="008A35EA">
      <w:pPr>
        <w:pStyle w:val="Heading2"/>
        <w:spacing w:before="240" w:after="240"/>
      </w:pPr>
      <w:bookmarkStart w:id="28" w:name="_Toc202527937"/>
      <w:r w:rsidRPr="003E5BA1">
        <w:t>ORGANIZATION OF THE STUDY</w:t>
      </w:r>
      <w:bookmarkEnd w:id="28"/>
    </w:p>
    <w:p w14:paraId="29B57A68" w14:textId="048324F0" w:rsidR="00704286" w:rsidRPr="001748C4" w:rsidRDefault="000C00A6" w:rsidP="001748C4">
      <w:pPr>
        <w:spacing w:line="360" w:lineRule="auto"/>
        <w:jc w:val="both"/>
        <w:rPr>
          <w:rFonts w:ascii="Times New Roman" w:hAnsi="Times New Roman" w:cs="Times New Roman"/>
          <w:sz w:val="24"/>
          <w:szCs w:val="24"/>
        </w:rPr>
      </w:pPr>
      <w:r w:rsidRPr="001748C4">
        <w:rPr>
          <w:rFonts w:ascii="Times New Roman" w:hAnsi="Times New Roman" w:cs="Times New Roman"/>
          <w:sz w:val="24"/>
          <w:szCs w:val="24"/>
        </w:rPr>
        <w:t>This research is organized into five chapters as follows: The first chapter refers to the general introduction, which includes background, problem statement, research objectives, research questions, hypothesis, justification of the study, significance of the study, conceptual Framework and Structure of the study. The second chapter consists on the literature review that related by others, researchers in relation to topic under the study. It is also giving the definition of key words in the topic among others. The third chapter concerns the research methodology that used while carrying the research. This methodology deals with the study, which includes sources of data, sampling technique, sample size, measures of variables, and technique analysis. It presents also ethical consideration. The fourth chapter includes results and discussion. The fifth chapter, concerns the conclusion and recommendations according to the study research question</w:t>
      </w:r>
      <w:r w:rsidR="00A379AA" w:rsidRPr="001748C4">
        <w:rPr>
          <w:rFonts w:ascii="Times New Roman" w:hAnsi="Times New Roman" w:cs="Times New Roman"/>
          <w:sz w:val="24"/>
          <w:szCs w:val="24"/>
        </w:rPr>
        <w:t>s</w:t>
      </w:r>
      <w:r w:rsidR="00552509" w:rsidRPr="001748C4">
        <w:rPr>
          <w:rFonts w:ascii="Times New Roman" w:hAnsi="Times New Roman" w:cs="Times New Roman"/>
          <w:sz w:val="24"/>
          <w:szCs w:val="24"/>
        </w:rPr>
        <w:t>.</w:t>
      </w:r>
    </w:p>
    <w:p w14:paraId="0350D3EB" w14:textId="2E0D20FA" w:rsidR="00EC7080" w:rsidRPr="003E5BA1" w:rsidRDefault="002C4139" w:rsidP="002819DE">
      <w:pPr>
        <w:pStyle w:val="Heading1"/>
        <w:spacing w:after="240"/>
      </w:pPr>
      <w:bookmarkStart w:id="29" w:name="_Toc202527938"/>
      <w:r w:rsidRPr="003E5BA1">
        <w:t>LITERATURE REVIEW</w:t>
      </w:r>
      <w:bookmarkEnd w:id="29"/>
    </w:p>
    <w:p w14:paraId="4EDE9CF0" w14:textId="2B317391" w:rsidR="00EC7080" w:rsidRPr="001748C4" w:rsidRDefault="00EC7080" w:rsidP="001748C4">
      <w:pPr>
        <w:spacing w:line="360" w:lineRule="auto"/>
        <w:jc w:val="both"/>
        <w:rPr>
          <w:rFonts w:ascii="Times New Roman" w:hAnsi="Times New Roman" w:cs="Times New Roman"/>
          <w:sz w:val="24"/>
          <w:szCs w:val="24"/>
        </w:rPr>
      </w:pPr>
      <w:r w:rsidRPr="001748C4">
        <w:rPr>
          <w:rFonts w:ascii="Times New Roman" w:hAnsi="Times New Roman" w:cs="Times New Roman"/>
          <w:sz w:val="24"/>
          <w:szCs w:val="24"/>
        </w:rPr>
        <w:t>This literature review explores existing research on the role of corporate governance in influencing the profitability of insurance companies. The review synthesizes theoretical frameworks, empirical studies, and methodologies used in examining the relationship between corporate governance and profitability in the insurance sector. By evaluating findings from various studies, this review sets the foundation for a deeper understanding of how corporate governance practices impact the financial performance of insurance companies, with an emphasis on the case study of Sonarwa.</w:t>
      </w:r>
    </w:p>
    <w:p w14:paraId="4D37705E" w14:textId="742C7CF9" w:rsidR="00EC7080" w:rsidRPr="002819DE" w:rsidRDefault="002819DE" w:rsidP="002819DE">
      <w:pPr>
        <w:pStyle w:val="Heading2"/>
        <w:spacing w:before="240" w:after="240"/>
      </w:pPr>
      <w:bookmarkStart w:id="30" w:name="_Toc202527939"/>
      <w:r w:rsidRPr="002819DE">
        <w:t>DEFINITION OF KEY CONCEPTS</w:t>
      </w:r>
      <w:bookmarkEnd w:id="30"/>
    </w:p>
    <w:p w14:paraId="62DE9412" w14:textId="77777777" w:rsidR="00EC7080" w:rsidRPr="001748C4" w:rsidRDefault="00EC7080" w:rsidP="001748C4">
      <w:pPr>
        <w:spacing w:line="360" w:lineRule="auto"/>
        <w:jc w:val="both"/>
        <w:rPr>
          <w:rFonts w:ascii="Times New Roman" w:hAnsi="Times New Roman" w:cs="Times New Roman"/>
          <w:sz w:val="24"/>
          <w:szCs w:val="24"/>
        </w:rPr>
      </w:pPr>
      <w:r w:rsidRPr="001748C4">
        <w:rPr>
          <w:rFonts w:ascii="Times New Roman" w:hAnsi="Times New Roman" w:cs="Times New Roman"/>
          <w:sz w:val="24"/>
          <w:szCs w:val="24"/>
        </w:rPr>
        <w:t>In this section, key concepts relevant to the study are defined. As highlighted in the introduction, the study explores the role of corporate governance in shaping the profitability of insurance companies. Several key concepts are central to understanding this dynamic.</w:t>
      </w:r>
    </w:p>
    <w:p w14:paraId="68ADFD9E" w14:textId="65B08F38" w:rsidR="00A5689D" w:rsidRPr="003E5BA1" w:rsidRDefault="002819DE" w:rsidP="00FF04B9">
      <w:pPr>
        <w:pStyle w:val="Heading3"/>
      </w:pPr>
      <w:bookmarkStart w:id="31" w:name="_Toc202527940"/>
      <w:r w:rsidRPr="003E5BA1">
        <w:t>CORPORATE</w:t>
      </w:r>
      <w:bookmarkEnd w:id="31"/>
    </w:p>
    <w:p w14:paraId="1092BE33" w14:textId="21E7F37D" w:rsidR="002819DE" w:rsidRDefault="00A5689D" w:rsidP="002819DE">
      <w:pPr>
        <w:spacing w:line="360" w:lineRule="auto"/>
        <w:jc w:val="both"/>
        <w:rPr>
          <w:rFonts w:ascii="Times New Roman" w:hAnsi="Times New Roman" w:cs="Times New Roman"/>
          <w:sz w:val="24"/>
          <w:szCs w:val="24"/>
        </w:rPr>
      </w:pPr>
      <w:r w:rsidRPr="001748C4">
        <w:rPr>
          <w:rFonts w:ascii="Times New Roman" w:hAnsi="Times New Roman" w:cs="Times New Roman"/>
          <w:sz w:val="24"/>
          <w:szCs w:val="24"/>
        </w:rPr>
        <w:t>The term corporate refers to anything related to a corporation, which is a legal entity separate from its owners or shareholders</w:t>
      </w:r>
      <w:r w:rsidR="004F2E79" w:rsidRPr="001748C4">
        <w:rPr>
          <w:rFonts w:ascii="Times New Roman" w:hAnsi="Times New Roman" w:cs="Times New Roman"/>
          <w:noProof/>
          <w:sz w:val="24"/>
          <w:szCs w:val="24"/>
        </w:rPr>
        <w:t xml:space="preserve"> (Laudon &amp; Laudon, 2021)</w:t>
      </w:r>
      <w:r w:rsidRPr="001748C4">
        <w:rPr>
          <w:rFonts w:ascii="Times New Roman" w:hAnsi="Times New Roman" w:cs="Times New Roman"/>
          <w:sz w:val="24"/>
          <w:szCs w:val="24"/>
        </w:rPr>
        <w:t xml:space="preserve">. Corporations can be private or public, created for commercial activities, and have the ability to own property, enter into contracts, and be liable for actions independently of their owners </w:t>
      </w:r>
      <w:r w:rsidR="004F2E79" w:rsidRPr="001748C4">
        <w:rPr>
          <w:rFonts w:ascii="Times New Roman" w:hAnsi="Times New Roman" w:cs="Times New Roman"/>
          <w:noProof/>
          <w:sz w:val="24"/>
          <w:szCs w:val="24"/>
        </w:rPr>
        <w:t xml:space="preserve">(Bauer </w:t>
      </w:r>
      <w:r w:rsidR="004F2E79" w:rsidRPr="001748C4">
        <w:rPr>
          <w:rFonts w:ascii="Times New Roman" w:hAnsi="Times New Roman" w:cs="Times New Roman"/>
          <w:i/>
          <w:iCs/>
          <w:noProof/>
          <w:sz w:val="24"/>
          <w:szCs w:val="24"/>
        </w:rPr>
        <w:t>et al</w:t>
      </w:r>
      <w:r w:rsidR="004F2E79" w:rsidRPr="001748C4">
        <w:rPr>
          <w:rFonts w:ascii="Times New Roman" w:hAnsi="Times New Roman" w:cs="Times New Roman"/>
          <w:noProof/>
          <w:sz w:val="24"/>
          <w:szCs w:val="24"/>
        </w:rPr>
        <w:t>., 2021)</w:t>
      </w:r>
      <w:r w:rsidRPr="001748C4">
        <w:rPr>
          <w:rFonts w:ascii="Times New Roman" w:hAnsi="Times New Roman" w:cs="Times New Roman"/>
          <w:sz w:val="24"/>
          <w:szCs w:val="24"/>
        </w:rPr>
        <w:t>. Shareholders’ liability is limited to the amount they’ve invested in the corporation, providing a layer of protection. This legal structure allows corporations to engage in large-scale business activities, commonly found in manufacturing, retail, services, and finance industries. The term corporate also refers to the culture and organizational structure within these entities. Corporate culture defines shared values and behaviors that guide employee interactions and decision-making. Corporate governance refers to the systems by which corporations are managed, ensuring decisions align with the interests of stakeholders and promoting transparency and accountability.</w:t>
      </w:r>
    </w:p>
    <w:p w14:paraId="5A74B429" w14:textId="77777777" w:rsidR="002819DE" w:rsidRDefault="002819DE">
      <w:pPr>
        <w:rPr>
          <w:rFonts w:ascii="Times New Roman" w:hAnsi="Times New Roman" w:cs="Times New Roman"/>
          <w:sz w:val="24"/>
          <w:szCs w:val="24"/>
        </w:rPr>
      </w:pPr>
      <w:r>
        <w:rPr>
          <w:rFonts w:ascii="Times New Roman" w:hAnsi="Times New Roman" w:cs="Times New Roman"/>
          <w:sz w:val="24"/>
          <w:szCs w:val="24"/>
        </w:rPr>
        <w:br w:type="page"/>
      </w:r>
    </w:p>
    <w:p w14:paraId="0FE37326" w14:textId="1E129BB1" w:rsidR="00EC7080" w:rsidRPr="003E5BA1" w:rsidRDefault="002819DE" w:rsidP="00FF04B9">
      <w:pPr>
        <w:pStyle w:val="Heading3"/>
      </w:pPr>
      <w:bookmarkStart w:id="32" w:name="_Toc202527941"/>
      <w:r w:rsidRPr="003E5BA1">
        <w:t>CORPORATE GOVERNANCE</w:t>
      </w:r>
      <w:bookmarkEnd w:id="32"/>
    </w:p>
    <w:p w14:paraId="23C52EE8" w14:textId="485DDEA8" w:rsidR="00EC7080" w:rsidRPr="001748C4" w:rsidRDefault="00EC7080" w:rsidP="001748C4">
      <w:pPr>
        <w:spacing w:line="360" w:lineRule="auto"/>
        <w:jc w:val="both"/>
        <w:rPr>
          <w:rFonts w:ascii="Times New Roman" w:hAnsi="Times New Roman" w:cs="Times New Roman"/>
          <w:sz w:val="24"/>
          <w:szCs w:val="24"/>
        </w:rPr>
      </w:pPr>
      <w:r w:rsidRPr="001748C4">
        <w:rPr>
          <w:rFonts w:ascii="Times New Roman" w:hAnsi="Times New Roman" w:cs="Times New Roman"/>
          <w:sz w:val="24"/>
          <w:szCs w:val="24"/>
        </w:rPr>
        <w:t xml:space="preserve">Corporate governance refers to the system by which companies are directed and controlled. It involves the mechanisms, processes, and relations by which corporations are controlled and directed, focusing on the interests of stakeholders such as shareholders, management, customers, and regulators. The principles of corporate governance, including transparency, accountability, fairness, and responsibility, aim to enhance the overall performance of companies </w:t>
      </w:r>
      <w:sdt>
        <w:sdtPr>
          <w:rPr>
            <w:rFonts w:ascii="Times New Roman" w:hAnsi="Times New Roman" w:cs="Times New Roman"/>
            <w:sz w:val="24"/>
            <w:szCs w:val="24"/>
          </w:rPr>
          <w:id w:val="-31259412"/>
          <w:citation/>
        </w:sdtPr>
        <w:sdtContent>
          <w:r w:rsidR="00A95536" w:rsidRPr="001748C4">
            <w:rPr>
              <w:rFonts w:ascii="Times New Roman" w:hAnsi="Times New Roman" w:cs="Times New Roman"/>
              <w:sz w:val="24"/>
              <w:szCs w:val="24"/>
            </w:rPr>
            <w:fldChar w:fldCharType="begin"/>
          </w:r>
          <w:r w:rsidR="00DF05A4" w:rsidRPr="001748C4">
            <w:rPr>
              <w:rFonts w:ascii="Times New Roman" w:hAnsi="Times New Roman" w:cs="Times New Roman"/>
              <w:sz w:val="24"/>
              <w:szCs w:val="24"/>
            </w:rPr>
            <w:instrText xml:space="preserve">CITATION Och21 \l 1033 </w:instrText>
          </w:r>
          <w:r w:rsidR="00A95536" w:rsidRPr="001748C4">
            <w:rPr>
              <w:rFonts w:ascii="Times New Roman" w:hAnsi="Times New Roman" w:cs="Times New Roman"/>
              <w:sz w:val="24"/>
              <w:szCs w:val="24"/>
            </w:rPr>
            <w:fldChar w:fldCharType="separate"/>
          </w:r>
          <w:r w:rsidR="005A6D00" w:rsidRPr="001748C4">
            <w:rPr>
              <w:rFonts w:ascii="Times New Roman" w:hAnsi="Times New Roman" w:cs="Times New Roman"/>
              <w:noProof/>
              <w:sz w:val="24"/>
              <w:szCs w:val="24"/>
            </w:rPr>
            <w:t>(Ochieng, 2021)</w:t>
          </w:r>
          <w:r w:rsidR="00A95536" w:rsidRPr="001748C4">
            <w:rPr>
              <w:rFonts w:ascii="Times New Roman" w:hAnsi="Times New Roman" w:cs="Times New Roman"/>
              <w:sz w:val="24"/>
              <w:szCs w:val="24"/>
            </w:rPr>
            <w:fldChar w:fldCharType="end"/>
          </w:r>
        </w:sdtContent>
      </w:sdt>
      <w:r w:rsidRPr="001748C4">
        <w:rPr>
          <w:rFonts w:ascii="Times New Roman" w:hAnsi="Times New Roman" w:cs="Times New Roman"/>
          <w:sz w:val="24"/>
          <w:szCs w:val="24"/>
        </w:rPr>
        <w:t>.</w:t>
      </w:r>
    </w:p>
    <w:p w14:paraId="4C3159A2" w14:textId="0ACF9239" w:rsidR="00D06BFC" w:rsidRPr="003E5BA1" w:rsidRDefault="002819DE" w:rsidP="002819DE">
      <w:pPr>
        <w:pStyle w:val="Heading2"/>
        <w:spacing w:before="240" w:after="240"/>
      </w:pPr>
      <w:bookmarkStart w:id="33" w:name="_Toc202527942"/>
      <w:r w:rsidRPr="003E5BA1">
        <w:t>CORPORATE GOVERNANCE INSURANCE COMPANIES</w:t>
      </w:r>
      <w:bookmarkEnd w:id="33"/>
    </w:p>
    <w:p w14:paraId="1C486D00" w14:textId="77777777" w:rsidR="00D06BFC" w:rsidRPr="001748C4" w:rsidRDefault="00D06BFC" w:rsidP="001748C4">
      <w:pPr>
        <w:spacing w:line="360" w:lineRule="auto"/>
        <w:jc w:val="both"/>
        <w:rPr>
          <w:rFonts w:ascii="Times New Roman" w:hAnsi="Times New Roman" w:cs="Times New Roman"/>
          <w:sz w:val="24"/>
          <w:szCs w:val="24"/>
        </w:rPr>
      </w:pPr>
      <w:r w:rsidRPr="001748C4">
        <w:rPr>
          <w:rFonts w:ascii="Times New Roman" w:hAnsi="Times New Roman" w:cs="Times New Roman"/>
          <w:sz w:val="24"/>
          <w:szCs w:val="24"/>
        </w:rPr>
        <w:t>Corporate governance plays a critical role in shaping the financial performance and profitability of insurance companies. It refers to the system of rules, practices, and processes by which a company is directed and controlled. In the context of insurance companies, strong corporate governance ensures that the company adheres to regulatory requirements, manages risks effectively, and operates with transparency and accountability. Effective governance structures, such as independent boards of directors, clear roles and responsibilities, and robust decision-making processes, ensure that insurance companies remain solvent, maintain public trust, and can deliver profits to shareholders. Therefore, corporate governance is fundamental to both operational efficiency and long-term profitability.</w:t>
      </w:r>
    </w:p>
    <w:p w14:paraId="218A67FA" w14:textId="77777777" w:rsidR="00D06BFC" w:rsidRPr="001748C4" w:rsidRDefault="00D06BFC" w:rsidP="001748C4">
      <w:pPr>
        <w:spacing w:line="360" w:lineRule="auto"/>
        <w:jc w:val="both"/>
        <w:rPr>
          <w:rFonts w:ascii="Times New Roman" w:hAnsi="Times New Roman" w:cs="Times New Roman"/>
          <w:sz w:val="24"/>
          <w:szCs w:val="24"/>
        </w:rPr>
      </w:pPr>
      <w:r w:rsidRPr="001748C4">
        <w:rPr>
          <w:rFonts w:ascii="Times New Roman" w:hAnsi="Times New Roman" w:cs="Times New Roman"/>
          <w:sz w:val="24"/>
          <w:szCs w:val="24"/>
        </w:rPr>
        <w:t>One of the key components of corporate governance that influences the profitability of insurance companies is the board of directors' role. The board is responsible for overseeing the strategic direction of the company, monitoring performance, and ensuring that risk management practices are effectively implemented. When the board is independent, experienced, and holds management accountable, insurance companies are better positioned to make informed decisions that contribute to profitability. Independent boards reduce the risk of managerial mismanagement and potential conflicts of interest, leading to more effective governance and improved financial outcomes (Laudon &amp; Laudon, 2021). Additionally, boards that are more involved in risk management tend to have a clearer understanding of the company's exposure to financial risks, enabling them to make decisions that safeguard profitability while maintaining regulatory compliance.</w:t>
      </w:r>
    </w:p>
    <w:p w14:paraId="55C3A687" w14:textId="77777777" w:rsidR="00D06BFC" w:rsidRPr="001748C4" w:rsidRDefault="00D06BFC" w:rsidP="001748C4">
      <w:pPr>
        <w:spacing w:line="360" w:lineRule="auto"/>
        <w:jc w:val="both"/>
        <w:rPr>
          <w:rFonts w:ascii="Times New Roman" w:hAnsi="Times New Roman" w:cs="Times New Roman"/>
          <w:sz w:val="24"/>
          <w:szCs w:val="24"/>
        </w:rPr>
      </w:pPr>
      <w:r w:rsidRPr="001748C4">
        <w:rPr>
          <w:rFonts w:ascii="Times New Roman" w:hAnsi="Times New Roman" w:cs="Times New Roman"/>
          <w:sz w:val="24"/>
          <w:szCs w:val="24"/>
        </w:rPr>
        <w:t>Moreover, corporate governance influences the financial transparency of insurance companies, which is essential for profitability. Transparent financial reporting allows stakeholders, including investors, regulators, and policyholders, to assess the financial health of the company. Accurate and timely disclosures help build investor confidence, which can attract investment and lower the cost of capital. Transparent reporting also helps in identifying inefficiencies and areas of improvement, leading to better resource allocation. According to Beasley and Salter (2023), insurance companies that maintain high levels of transparency are often more attractive to investors, resulting in better financial performance. Thus, effective corporate governance ensures that companies report their financial position truthfully, boosting investor trust and contributing to sustained profitability.</w:t>
      </w:r>
    </w:p>
    <w:p w14:paraId="4DD87889" w14:textId="15746F0F" w:rsidR="00D06BFC" w:rsidRPr="001748C4" w:rsidRDefault="00D06BFC" w:rsidP="001748C4">
      <w:pPr>
        <w:spacing w:line="360" w:lineRule="auto"/>
        <w:jc w:val="both"/>
        <w:rPr>
          <w:rFonts w:ascii="Times New Roman" w:hAnsi="Times New Roman" w:cs="Times New Roman"/>
          <w:sz w:val="24"/>
          <w:szCs w:val="24"/>
        </w:rPr>
      </w:pPr>
      <w:r w:rsidRPr="001748C4">
        <w:rPr>
          <w:rFonts w:ascii="Times New Roman" w:hAnsi="Times New Roman" w:cs="Times New Roman"/>
          <w:sz w:val="24"/>
          <w:szCs w:val="24"/>
        </w:rPr>
        <w:t xml:space="preserve">Effective corporate governance also contributes to the risk management strategies employed by insurance companies, which directly affect profitability. Insurance companies operate in an environment of uncertainty, where risk management is a critical factor in determining their financial performance. Governance frameworks that ensure effective oversight of risk management practices enable insurance companies to avoid significant losses and maintain profitability even during economic downturns. For example, a well-governed company will have proper controls in place to assess underwriting risks, investment risks, and operational risks. Strong governance ensures that the company takes a proactive approach to identify and mitigate risks, leading to more stable and predictable financial outcomes </w:t>
      </w:r>
      <w:r w:rsidR="00C924AF" w:rsidRPr="001748C4">
        <w:rPr>
          <w:rFonts w:ascii="Times New Roman" w:hAnsi="Times New Roman" w:cs="Times New Roman"/>
          <w:noProof/>
          <w:sz w:val="24"/>
          <w:szCs w:val="24"/>
        </w:rPr>
        <w:t>(Sullivan, 2022)</w:t>
      </w:r>
      <w:r w:rsidRPr="001748C4">
        <w:rPr>
          <w:rFonts w:ascii="Times New Roman" w:hAnsi="Times New Roman" w:cs="Times New Roman"/>
          <w:sz w:val="24"/>
          <w:szCs w:val="24"/>
        </w:rPr>
        <w:t>.</w:t>
      </w:r>
    </w:p>
    <w:p w14:paraId="04950467" w14:textId="5FC3FFDD" w:rsidR="00AA451C" w:rsidRDefault="00D06BFC" w:rsidP="001748C4">
      <w:pPr>
        <w:spacing w:line="360" w:lineRule="auto"/>
        <w:jc w:val="both"/>
        <w:rPr>
          <w:rFonts w:ascii="Times New Roman" w:hAnsi="Times New Roman" w:cs="Times New Roman"/>
          <w:sz w:val="24"/>
          <w:szCs w:val="24"/>
        </w:rPr>
      </w:pPr>
      <w:r w:rsidRPr="001748C4">
        <w:rPr>
          <w:rFonts w:ascii="Times New Roman" w:hAnsi="Times New Roman" w:cs="Times New Roman"/>
          <w:sz w:val="24"/>
          <w:szCs w:val="24"/>
        </w:rPr>
        <w:t xml:space="preserve">Another significant aspect of corporate governance is executive compensation, which directly influences the incentives of the management team and their alignment with shareholders’ interests. Executive compensation structures that are linked to long-term performance, such as stock options or performance-based bonuses, can incentivize management to focus on profitability and sustainable growth rather than short-term gains. Proper governance ensures that executive compensation is aligned with the company’s financial goals and performance metrics, motivating leaders to make decisions that improve profitability. Research by </w:t>
      </w:r>
      <w:sdt>
        <w:sdtPr>
          <w:rPr>
            <w:rFonts w:ascii="Times New Roman" w:hAnsi="Times New Roman" w:cs="Times New Roman"/>
            <w:sz w:val="24"/>
            <w:szCs w:val="24"/>
          </w:rPr>
          <w:id w:val="1074001803"/>
          <w:citation/>
        </w:sdtPr>
        <w:sdtContent>
          <w:r w:rsidR="00CE65C6" w:rsidRPr="001748C4">
            <w:rPr>
              <w:rFonts w:ascii="Times New Roman" w:hAnsi="Times New Roman" w:cs="Times New Roman"/>
              <w:sz w:val="24"/>
              <w:szCs w:val="24"/>
            </w:rPr>
            <w:fldChar w:fldCharType="begin"/>
          </w:r>
          <w:r w:rsidR="00CE65C6" w:rsidRPr="001748C4">
            <w:rPr>
              <w:rFonts w:ascii="Times New Roman" w:hAnsi="Times New Roman" w:cs="Times New Roman"/>
              <w:sz w:val="24"/>
              <w:szCs w:val="24"/>
            </w:rPr>
            <w:instrText xml:space="preserve"> CITATION Zha21 \l 1033 </w:instrText>
          </w:r>
          <w:r w:rsidR="00CE65C6" w:rsidRPr="001748C4">
            <w:rPr>
              <w:rFonts w:ascii="Times New Roman" w:hAnsi="Times New Roman" w:cs="Times New Roman"/>
              <w:sz w:val="24"/>
              <w:szCs w:val="24"/>
            </w:rPr>
            <w:fldChar w:fldCharType="separate"/>
          </w:r>
          <w:r w:rsidR="005A6D00" w:rsidRPr="001748C4">
            <w:rPr>
              <w:rFonts w:ascii="Times New Roman" w:hAnsi="Times New Roman" w:cs="Times New Roman"/>
              <w:noProof/>
              <w:sz w:val="24"/>
              <w:szCs w:val="24"/>
            </w:rPr>
            <w:t>(Zhang, 2021)</w:t>
          </w:r>
          <w:r w:rsidR="00CE65C6" w:rsidRPr="001748C4">
            <w:rPr>
              <w:rFonts w:ascii="Times New Roman" w:hAnsi="Times New Roman" w:cs="Times New Roman"/>
              <w:sz w:val="24"/>
              <w:szCs w:val="24"/>
            </w:rPr>
            <w:fldChar w:fldCharType="end"/>
          </w:r>
        </w:sdtContent>
      </w:sdt>
      <w:r w:rsidRPr="001748C4">
        <w:rPr>
          <w:rFonts w:ascii="Times New Roman" w:hAnsi="Times New Roman" w:cs="Times New Roman"/>
          <w:sz w:val="24"/>
          <w:szCs w:val="24"/>
        </w:rPr>
        <w:t xml:space="preserve"> suggests that when the interests of management and shareholders are aligned through well-structured compensation packages, insurance companies experience higher profitability as management is motivated to act in the company’s best interest.</w:t>
      </w:r>
    </w:p>
    <w:p w14:paraId="7D3BB5F2" w14:textId="77777777" w:rsidR="00AA451C" w:rsidRDefault="00AA451C">
      <w:pPr>
        <w:rPr>
          <w:rFonts w:ascii="Times New Roman" w:hAnsi="Times New Roman" w:cs="Times New Roman"/>
          <w:sz w:val="24"/>
          <w:szCs w:val="24"/>
        </w:rPr>
      </w:pPr>
      <w:r>
        <w:rPr>
          <w:rFonts w:ascii="Times New Roman" w:hAnsi="Times New Roman" w:cs="Times New Roman"/>
          <w:sz w:val="24"/>
          <w:szCs w:val="24"/>
        </w:rPr>
        <w:br w:type="page"/>
      </w:r>
    </w:p>
    <w:p w14:paraId="6F6D24B8" w14:textId="740F045A" w:rsidR="006E5701" w:rsidRPr="001748C4" w:rsidRDefault="00D06BFC" w:rsidP="001748C4">
      <w:pPr>
        <w:spacing w:line="360" w:lineRule="auto"/>
        <w:jc w:val="both"/>
        <w:rPr>
          <w:rFonts w:ascii="Times New Roman" w:hAnsi="Times New Roman" w:cs="Times New Roman"/>
          <w:b/>
          <w:bCs/>
          <w:sz w:val="24"/>
          <w:szCs w:val="24"/>
        </w:rPr>
      </w:pPr>
      <w:r w:rsidRPr="001748C4">
        <w:rPr>
          <w:rFonts w:ascii="Times New Roman" w:hAnsi="Times New Roman" w:cs="Times New Roman"/>
          <w:sz w:val="24"/>
          <w:szCs w:val="24"/>
        </w:rPr>
        <w:t>In addition to these internal governance factors, regulatory compliance is another crucial area where corporate governance impacts the profitability of insurance companies. The insurance industry is heavily regulated, and insurance companies must adhere to a wide range of regulatory requirements related to solvency, capital adequacy, and claims management. A strong governance framework ensures that the company complies with these regulations, thereby reducing the risk of regulatory penalties and reputational damage. Companies that fail to meet regulatory standards can face legal consequences, which can erode profitability. Therefore, insurance companies with robust governance structures that prioritize compliance are more likely to maintain profitability by avoiding costly regulatory issues and ensuring they are well-positioned for sustainable growth</w:t>
      </w:r>
    </w:p>
    <w:p w14:paraId="42267687" w14:textId="105DFCA3" w:rsidR="00620958" w:rsidRPr="002819DE" w:rsidRDefault="002819DE" w:rsidP="00FF04B9">
      <w:pPr>
        <w:pStyle w:val="Heading3"/>
      </w:pPr>
      <w:bookmarkStart w:id="34" w:name="_Toc202527943"/>
      <w:r w:rsidRPr="002819DE">
        <w:t>BOARD COMPOSITION</w:t>
      </w:r>
      <w:bookmarkEnd w:id="34"/>
    </w:p>
    <w:p w14:paraId="39D039FB" w14:textId="56B03D24" w:rsidR="00DB610E" w:rsidRPr="001748C4" w:rsidRDefault="00DB610E" w:rsidP="001748C4">
      <w:pPr>
        <w:spacing w:line="360" w:lineRule="auto"/>
        <w:jc w:val="both"/>
        <w:rPr>
          <w:rFonts w:ascii="Times New Roman" w:hAnsi="Times New Roman" w:cs="Times New Roman"/>
          <w:sz w:val="24"/>
          <w:szCs w:val="24"/>
        </w:rPr>
      </w:pPr>
      <w:r w:rsidRPr="001748C4">
        <w:rPr>
          <w:rFonts w:ascii="Times New Roman" w:hAnsi="Times New Roman" w:cs="Times New Roman"/>
          <w:sz w:val="24"/>
          <w:szCs w:val="24"/>
        </w:rPr>
        <w:t xml:space="preserve">Board composition refers to the structure of the board of directors, including the number and types of board members, such as executive directors, non-executive directors, and independent directors. Research suggests that an effective board composition, with a diverse mix of skills and experiences, leads to better decision-making and strategic oversight, which can enhance company profitability (Bennedsen </w:t>
      </w:r>
      <w:r w:rsidRPr="001748C4">
        <w:rPr>
          <w:rFonts w:ascii="Times New Roman" w:hAnsi="Times New Roman" w:cs="Times New Roman"/>
          <w:i/>
          <w:iCs/>
          <w:sz w:val="24"/>
          <w:szCs w:val="24"/>
        </w:rPr>
        <w:t>et al</w:t>
      </w:r>
      <w:r w:rsidRPr="001748C4">
        <w:rPr>
          <w:rFonts w:ascii="Times New Roman" w:hAnsi="Times New Roman" w:cs="Times New Roman"/>
          <w:sz w:val="24"/>
          <w:szCs w:val="24"/>
        </w:rPr>
        <w:t>., 2022).</w:t>
      </w:r>
    </w:p>
    <w:p w14:paraId="044D1F24" w14:textId="18AE84AB" w:rsidR="00DB610E" w:rsidRPr="003E5BA1" w:rsidRDefault="002819DE" w:rsidP="00FF04B9">
      <w:pPr>
        <w:pStyle w:val="Heading3"/>
      </w:pPr>
      <w:bookmarkStart w:id="35" w:name="_Toc202527944"/>
      <w:r w:rsidRPr="003E5BA1">
        <w:t>EXECUTIVE COMPENSATION</w:t>
      </w:r>
      <w:bookmarkEnd w:id="35"/>
    </w:p>
    <w:p w14:paraId="1DB04A19" w14:textId="66337015" w:rsidR="00AA451C" w:rsidRDefault="00DB610E" w:rsidP="001748C4">
      <w:pPr>
        <w:spacing w:line="360" w:lineRule="auto"/>
        <w:jc w:val="both"/>
        <w:rPr>
          <w:rFonts w:ascii="Times New Roman" w:hAnsi="Times New Roman" w:cs="Times New Roman"/>
          <w:sz w:val="24"/>
          <w:szCs w:val="24"/>
        </w:rPr>
      </w:pPr>
      <w:r w:rsidRPr="001748C4">
        <w:rPr>
          <w:rFonts w:ascii="Times New Roman" w:hAnsi="Times New Roman" w:cs="Times New Roman"/>
          <w:sz w:val="24"/>
          <w:szCs w:val="24"/>
        </w:rPr>
        <w:t xml:space="preserve">Executive compensation involves the financial and non-financial incentives provided to senior management. The structure of executive compensation packages, which may include base salary, bonuses, stock options, and performance-linked incentives, is believed to align the interests of executives with those of the company and its shareholders. The relationship between executive compensation and profitability has been a topic of extensive research, with studies indicating that well-structured compensation packages may drive higher performance and, in turn, increase profitability </w:t>
      </w:r>
      <w:r w:rsidR="00C924AF" w:rsidRPr="001748C4">
        <w:rPr>
          <w:rFonts w:ascii="Times New Roman" w:hAnsi="Times New Roman" w:cs="Times New Roman"/>
          <w:noProof/>
          <w:sz w:val="24"/>
          <w:szCs w:val="24"/>
        </w:rPr>
        <w:t>(Finkelstein &amp; Hambrick, 2021)</w:t>
      </w:r>
      <w:r w:rsidRPr="001748C4">
        <w:rPr>
          <w:rFonts w:ascii="Times New Roman" w:hAnsi="Times New Roman" w:cs="Times New Roman"/>
          <w:sz w:val="24"/>
          <w:szCs w:val="24"/>
        </w:rPr>
        <w:t>.</w:t>
      </w:r>
    </w:p>
    <w:p w14:paraId="5E5FBC5B" w14:textId="77777777" w:rsidR="00AA451C" w:rsidRDefault="00AA451C">
      <w:pPr>
        <w:rPr>
          <w:rFonts w:ascii="Times New Roman" w:hAnsi="Times New Roman" w:cs="Times New Roman"/>
          <w:sz w:val="24"/>
          <w:szCs w:val="24"/>
        </w:rPr>
      </w:pPr>
      <w:r>
        <w:rPr>
          <w:rFonts w:ascii="Times New Roman" w:hAnsi="Times New Roman" w:cs="Times New Roman"/>
          <w:sz w:val="24"/>
          <w:szCs w:val="24"/>
        </w:rPr>
        <w:br w:type="page"/>
      </w:r>
    </w:p>
    <w:p w14:paraId="0F176665" w14:textId="5F049AA4" w:rsidR="00DB610E" w:rsidRPr="003E5BA1" w:rsidRDefault="002819DE" w:rsidP="00FF04B9">
      <w:pPr>
        <w:pStyle w:val="Heading3"/>
      </w:pPr>
      <w:bookmarkStart w:id="36" w:name="_Toc202527945"/>
      <w:r w:rsidRPr="003E5BA1">
        <w:t>AUDIT PRACTICES</w:t>
      </w:r>
      <w:bookmarkEnd w:id="36"/>
    </w:p>
    <w:p w14:paraId="0FBFE4D8" w14:textId="47588555" w:rsidR="00DB610E" w:rsidRPr="001748C4" w:rsidRDefault="00DB610E" w:rsidP="001748C4">
      <w:pPr>
        <w:spacing w:line="360" w:lineRule="auto"/>
        <w:jc w:val="both"/>
        <w:rPr>
          <w:rFonts w:ascii="Times New Roman" w:hAnsi="Times New Roman" w:cs="Times New Roman"/>
          <w:sz w:val="24"/>
          <w:szCs w:val="24"/>
        </w:rPr>
      </w:pPr>
      <w:r w:rsidRPr="001748C4">
        <w:rPr>
          <w:rFonts w:ascii="Times New Roman" w:hAnsi="Times New Roman" w:cs="Times New Roman"/>
          <w:sz w:val="24"/>
          <w:szCs w:val="24"/>
        </w:rPr>
        <w:t xml:space="preserve">Audit practices involve the processes and procedures through which an organization’s financial statements and operations are examined for accuracy and compliance with relevant standards. Strong internal and external audit mechanisms contribute to corporate governance by ensuring accountability and transparency. Auditing practices are essential in mitigating fraud, mismanagement, and inefficiencies, ultimately supporting a company's long-term profitability </w:t>
      </w:r>
      <w:r w:rsidR="00C924AF" w:rsidRPr="001748C4">
        <w:rPr>
          <w:rFonts w:ascii="Times New Roman" w:hAnsi="Times New Roman" w:cs="Times New Roman"/>
          <w:noProof/>
          <w:sz w:val="24"/>
          <w:szCs w:val="24"/>
        </w:rPr>
        <w:t>(Pizanti &amp; Shenhav, 2022)</w:t>
      </w:r>
      <w:r w:rsidRPr="001748C4">
        <w:rPr>
          <w:rFonts w:ascii="Times New Roman" w:hAnsi="Times New Roman" w:cs="Times New Roman"/>
          <w:sz w:val="24"/>
          <w:szCs w:val="24"/>
        </w:rPr>
        <w:t>.</w:t>
      </w:r>
    </w:p>
    <w:p w14:paraId="76099C0B" w14:textId="584F4BC0" w:rsidR="008B011C" w:rsidRPr="002819DE" w:rsidRDefault="002819DE" w:rsidP="00FF04B9">
      <w:pPr>
        <w:pStyle w:val="Heading3"/>
      </w:pPr>
      <w:bookmarkStart w:id="37" w:name="_Toc202527946"/>
      <w:r w:rsidRPr="002819DE">
        <w:t>PERFORMANCE IN THE INSURANCE INDUSTRY</w:t>
      </w:r>
      <w:commentRangeStart w:id="38"/>
      <w:r w:rsidR="004E29A7" w:rsidRPr="002819DE">
        <w:rPr>
          <w:rFonts w:eastAsia="SimSun"/>
        </w:rPr>
        <w:commentReference w:id="39"/>
      </w:r>
      <w:commentRangeEnd w:id="38"/>
      <w:r w:rsidR="00A55850" w:rsidRPr="002819DE">
        <w:rPr>
          <w:rFonts w:eastAsia="SimSun"/>
        </w:rPr>
        <w:commentReference w:id="38"/>
      </w:r>
      <w:bookmarkEnd w:id="37"/>
    </w:p>
    <w:p w14:paraId="06CA9678" w14:textId="50583CE5" w:rsidR="0048466F" w:rsidRPr="001748C4" w:rsidRDefault="008B011C" w:rsidP="001748C4">
      <w:pPr>
        <w:spacing w:line="360" w:lineRule="auto"/>
        <w:jc w:val="both"/>
        <w:rPr>
          <w:rFonts w:ascii="Times New Roman" w:hAnsi="Times New Roman" w:cs="Times New Roman"/>
          <w:b/>
          <w:bCs/>
          <w:sz w:val="24"/>
          <w:szCs w:val="24"/>
        </w:rPr>
      </w:pPr>
      <w:r w:rsidRPr="001748C4">
        <w:rPr>
          <w:rFonts w:ascii="Times New Roman" w:hAnsi="Times New Roman" w:cs="Times New Roman"/>
          <w:sz w:val="24"/>
          <w:szCs w:val="24"/>
        </w:rPr>
        <w:t xml:space="preserve">Profitability in the insurance industry is a measure of a company's ability to generate income and manage its expenses effectively. It is usually assessed through various financial metrics, such as </w:t>
      </w:r>
      <w:r w:rsidR="0048466F" w:rsidRPr="001748C4">
        <w:rPr>
          <w:rFonts w:ascii="Times New Roman" w:hAnsi="Times New Roman" w:cs="Times New Roman"/>
          <w:sz w:val="24"/>
          <w:szCs w:val="24"/>
        </w:rPr>
        <w:t>return on asset</w:t>
      </w:r>
      <w:r w:rsidR="00B926BD" w:rsidRPr="001748C4">
        <w:rPr>
          <w:rFonts w:ascii="Times New Roman" w:hAnsi="Times New Roman" w:cs="Times New Roman"/>
          <w:sz w:val="24"/>
          <w:szCs w:val="24"/>
        </w:rPr>
        <w:t xml:space="preserve"> (ROA)</w:t>
      </w:r>
      <w:r w:rsidR="0048466F" w:rsidRPr="001748C4">
        <w:rPr>
          <w:rFonts w:ascii="Times New Roman" w:hAnsi="Times New Roman" w:cs="Times New Roman"/>
          <w:sz w:val="24"/>
          <w:szCs w:val="24"/>
        </w:rPr>
        <w:t>,</w:t>
      </w:r>
      <w:r w:rsidRPr="001748C4">
        <w:rPr>
          <w:rFonts w:ascii="Times New Roman" w:hAnsi="Times New Roman" w:cs="Times New Roman"/>
          <w:sz w:val="24"/>
          <w:szCs w:val="24"/>
        </w:rPr>
        <w:t xml:space="preserve"> </w:t>
      </w:r>
      <w:r w:rsidR="002B09A1" w:rsidRPr="001748C4">
        <w:rPr>
          <w:rFonts w:ascii="Times New Roman" w:hAnsi="Times New Roman" w:cs="Times New Roman"/>
          <w:sz w:val="24"/>
          <w:szCs w:val="24"/>
        </w:rPr>
        <w:t>Net Profit Margin</w:t>
      </w:r>
      <w:r w:rsidR="009D7A6F" w:rsidRPr="001748C4">
        <w:rPr>
          <w:rFonts w:ascii="Times New Roman" w:hAnsi="Times New Roman" w:cs="Times New Roman"/>
          <w:sz w:val="24"/>
          <w:szCs w:val="24"/>
        </w:rPr>
        <w:t xml:space="preserve"> </w:t>
      </w:r>
      <w:r w:rsidR="002B09A1" w:rsidRPr="001748C4">
        <w:rPr>
          <w:rFonts w:ascii="Times New Roman" w:hAnsi="Times New Roman" w:cs="Times New Roman"/>
          <w:sz w:val="24"/>
          <w:szCs w:val="24"/>
        </w:rPr>
        <w:t xml:space="preserve">and </w:t>
      </w:r>
      <w:r w:rsidR="009D7A6F" w:rsidRPr="001748C4">
        <w:rPr>
          <w:rFonts w:ascii="Times New Roman" w:hAnsi="Times New Roman" w:cs="Times New Roman"/>
          <w:sz w:val="24"/>
          <w:szCs w:val="24"/>
        </w:rPr>
        <w:t>non-financial performance such as customer certification and product quality</w:t>
      </w:r>
      <w:r w:rsidR="00872BC3">
        <w:rPr>
          <w:rFonts w:ascii="Times New Roman" w:hAnsi="Times New Roman" w:cs="Times New Roman"/>
          <w:sz w:val="24"/>
          <w:szCs w:val="24"/>
        </w:rPr>
        <w:t>.</w:t>
      </w:r>
      <w:r w:rsidRPr="001748C4">
        <w:rPr>
          <w:rFonts w:ascii="Times New Roman" w:hAnsi="Times New Roman" w:cs="Times New Roman"/>
          <w:sz w:val="24"/>
          <w:szCs w:val="24"/>
        </w:rPr>
        <w:t xml:space="preserve"> These indicators reflect the efficiency of an insurance company in utilizing its resources to generate profits. Profitability is crucial for insurance companies as it affects their capacity to pay out claims, reinvest in business operations, and provide competitive returns to shareholders. A profitable insurance company is more likely to withstand market fluctuations and operational risks, ensuring its long-term sustainability and stability (Sullivan, 2021).</w:t>
      </w:r>
    </w:p>
    <w:p w14:paraId="40DA34D5" w14:textId="269529AF" w:rsidR="009B7DF1" w:rsidRPr="001748C4" w:rsidRDefault="002819DE" w:rsidP="002819DE">
      <w:pPr>
        <w:pStyle w:val="Heading2"/>
      </w:pPr>
      <w:r w:rsidRPr="001748C4">
        <w:t>PROFIT MARGIN</w:t>
      </w:r>
      <w:commentRangeStart w:id="40"/>
      <w:r w:rsidR="004E29A7" w:rsidRPr="003E5BA1">
        <w:rPr>
          <w:rStyle w:val="CommentReference"/>
          <w:rFonts w:eastAsia="SimSun"/>
          <w:sz w:val="24"/>
          <w:szCs w:val="24"/>
        </w:rPr>
        <w:commentReference w:id="41"/>
      </w:r>
      <w:commentRangeEnd w:id="40"/>
      <w:r w:rsidR="00A55850" w:rsidRPr="003E5BA1">
        <w:rPr>
          <w:rStyle w:val="CommentReference"/>
          <w:rFonts w:eastAsia="SimSun"/>
          <w:sz w:val="24"/>
          <w:szCs w:val="24"/>
        </w:rPr>
        <w:commentReference w:id="40"/>
      </w:r>
    </w:p>
    <w:p w14:paraId="0E29B728" w14:textId="445A5E34" w:rsidR="009B7DF1" w:rsidRPr="001748C4" w:rsidRDefault="009B7DF1" w:rsidP="001748C4">
      <w:pPr>
        <w:spacing w:line="360" w:lineRule="auto"/>
        <w:jc w:val="both"/>
        <w:rPr>
          <w:rFonts w:ascii="Times New Roman" w:hAnsi="Times New Roman" w:cs="Times New Roman"/>
          <w:sz w:val="24"/>
          <w:szCs w:val="24"/>
        </w:rPr>
      </w:pPr>
      <w:r w:rsidRPr="001748C4">
        <w:rPr>
          <w:rFonts w:ascii="Times New Roman" w:hAnsi="Times New Roman" w:cs="Times New Roman"/>
          <w:sz w:val="24"/>
          <w:szCs w:val="24"/>
        </w:rPr>
        <w:t>Profit margin is a financial ratio that shows what percentage of revenue a company retains as profit after all expenses are deducted. It’s a key indicator of a company's profitability and efficiency in controlling costs</w:t>
      </w:r>
      <w:r w:rsidR="0048466F" w:rsidRPr="001748C4">
        <w:rPr>
          <w:rFonts w:ascii="Times New Roman" w:hAnsi="Times New Roman" w:cs="Times New Roman"/>
          <w:sz w:val="24"/>
          <w:szCs w:val="24"/>
        </w:rPr>
        <w:t xml:space="preserve"> </w:t>
      </w:r>
      <w:r w:rsidR="007459E7" w:rsidRPr="003E5BA1">
        <w:rPr>
          <w:rFonts w:ascii="Times New Roman" w:hAnsi="Times New Roman" w:cs="Times New Roman"/>
          <w:noProof/>
          <w:sz w:val="24"/>
          <w:szCs w:val="24"/>
        </w:rPr>
        <w:t>(Nariswari &amp; Nugraha</w:t>
      </w:r>
      <w:r w:rsidR="007459E7" w:rsidRPr="001748C4">
        <w:rPr>
          <w:rFonts w:ascii="Times New Roman" w:hAnsi="Times New Roman" w:cs="Times New Roman"/>
          <w:noProof/>
          <w:sz w:val="24"/>
          <w:szCs w:val="24"/>
        </w:rPr>
        <w:t xml:space="preserve"> </w:t>
      </w:r>
      <w:r w:rsidR="007459E7" w:rsidRPr="003E5BA1">
        <w:rPr>
          <w:rFonts w:ascii="Times New Roman" w:hAnsi="Times New Roman" w:cs="Times New Roman"/>
          <w:noProof/>
          <w:sz w:val="24"/>
          <w:szCs w:val="24"/>
        </w:rPr>
        <w:t>, 2020)</w:t>
      </w:r>
      <w:r w:rsidRPr="001748C4">
        <w:rPr>
          <w:rFonts w:ascii="Times New Roman" w:hAnsi="Times New Roman" w:cs="Times New Roman"/>
          <w:sz w:val="24"/>
          <w:szCs w:val="24"/>
        </w:rPr>
        <w:t>.</w:t>
      </w:r>
    </w:p>
    <w:p w14:paraId="262F82C3" w14:textId="7ADF12C8" w:rsidR="00D30230" w:rsidRPr="00D30230" w:rsidRDefault="00D30230" w:rsidP="00FF04B9">
      <w:pPr>
        <w:pStyle w:val="Heading3"/>
      </w:pPr>
      <w:r w:rsidRPr="00D30230">
        <w:t>NET PROFIT MARGIN</w:t>
      </w:r>
    </w:p>
    <w:p w14:paraId="474C57EC" w14:textId="0ED8EC35" w:rsidR="009B7DF1" w:rsidRPr="003E5BA1" w:rsidRDefault="00D30230" w:rsidP="00D30230">
      <w:pPr>
        <w:spacing w:line="360" w:lineRule="auto"/>
        <w:rPr>
          <w:rFonts w:ascii="Times New Roman" w:hAnsi="Times New Roman" w:cs="Times New Roman"/>
          <w:sz w:val="24"/>
          <w:szCs w:val="24"/>
        </w:rPr>
      </w:pPr>
      <w:r>
        <w:rPr>
          <w:rFonts w:ascii="Times New Roman" w:hAnsi="Times New Roman" w:cs="Times New Roman"/>
          <w:sz w:val="24"/>
          <w:szCs w:val="24"/>
        </w:rPr>
        <w:t xml:space="preserve">Net Profit Margin </w:t>
      </w:r>
      <w:r w:rsidR="00B17433" w:rsidRPr="003E5BA1">
        <w:rPr>
          <w:rFonts w:ascii="Times New Roman" w:hAnsi="Times New Roman" w:cs="Times New Roman"/>
          <w:sz w:val="24"/>
          <w:szCs w:val="24"/>
        </w:rPr>
        <w:t>is the percentage of profits that you keep after expenses are paid</w:t>
      </w:r>
    </w:p>
    <w:p w14:paraId="305B4956" w14:textId="64B10149" w:rsidR="00051362" w:rsidRPr="003E5BA1" w:rsidRDefault="00D2446A" w:rsidP="00D30230">
      <w:pPr>
        <w:spacing w:line="360" w:lineRule="auto"/>
        <w:rPr>
          <w:rFonts w:ascii="Times New Roman" w:hAnsi="Times New Roman" w:cs="Times New Roman"/>
          <w:b/>
          <w:bCs/>
          <w:sz w:val="24"/>
          <w:szCs w:val="24"/>
        </w:rPr>
      </w:pPr>
      <w:r w:rsidRPr="003E5BA1">
        <w:rPr>
          <w:rFonts w:ascii="Times New Roman" w:hAnsi="Times New Roman" w:cs="Times New Roman"/>
          <w:sz w:val="24"/>
          <w:szCs w:val="24"/>
        </w:rPr>
        <w:t xml:space="preserve">                   </w:t>
      </w:r>
      <w:r w:rsidR="009B7DF1" w:rsidRPr="003E5BA1">
        <w:rPr>
          <w:rFonts w:ascii="Times New Roman" w:hAnsi="Times New Roman" w:cs="Times New Roman"/>
          <w:sz w:val="24"/>
          <w:szCs w:val="24"/>
        </w:rPr>
        <w:t>Net Profit Margin=Net Income/Revenue×100</w:t>
      </w:r>
    </w:p>
    <w:p w14:paraId="5F5009C3" w14:textId="77777777" w:rsidR="00D30230" w:rsidRPr="00D30230" w:rsidRDefault="00D30230" w:rsidP="00FF04B9">
      <w:pPr>
        <w:pStyle w:val="Heading3"/>
        <w:rPr>
          <w:rFonts w:eastAsiaTheme="minorEastAsia"/>
        </w:rPr>
      </w:pPr>
      <w:bookmarkStart w:id="42" w:name="_Toc202527947"/>
      <w:r w:rsidRPr="00D30230">
        <w:rPr>
          <w:rFonts w:eastAsiaTheme="minorEastAsia"/>
        </w:rPr>
        <w:t>RETURN ON ASSETS (ROA)</w:t>
      </w:r>
      <w:bookmarkEnd w:id="42"/>
    </w:p>
    <w:p w14:paraId="39192A68" w14:textId="54B4427F" w:rsidR="00051362" w:rsidRPr="003E5BA1" w:rsidRDefault="00051362" w:rsidP="001748C4">
      <w:pPr>
        <w:spacing w:line="360" w:lineRule="auto"/>
        <w:jc w:val="both"/>
        <w:rPr>
          <w:rFonts w:ascii="Times New Roman" w:hAnsi="Times New Roman" w:cs="Times New Roman"/>
          <w:sz w:val="24"/>
          <w:szCs w:val="24"/>
        </w:rPr>
      </w:pPr>
      <w:r w:rsidRPr="003E5BA1">
        <w:rPr>
          <w:rFonts w:ascii="Times New Roman" w:hAnsi="Times New Roman" w:cs="Times New Roman"/>
          <w:sz w:val="24"/>
          <w:szCs w:val="24"/>
        </w:rPr>
        <w:t>Return on Assets (ROA) is a financial metric that shows how effectively a company uses its total assets to generate profit. It is calculated by dividing net income by total assets, providing insight into operational efficiency (Ross et al., 2016). A high ROA indicates that the company is making good use of its resources to earn income. It reflects strong financial health and effective management. In the insurance industry, it shows how well the firm turns its capital and investments into earnings.</w:t>
      </w:r>
    </w:p>
    <w:p w14:paraId="24DE290A" w14:textId="4C2870B4" w:rsidR="00051362" w:rsidRPr="003E5BA1" w:rsidRDefault="00051362" w:rsidP="001748C4">
      <w:pPr>
        <w:spacing w:line="360" w:lineRule="auto"/>
        <w:jc w:val="both"/>
        <w:rPr>
          <w:rFonts w:ascii="Times New Roman" w:hAnsi="Times New Roman" w:cs="Times New Roman"/>
          <w:sz w:val="24"/>
          <w:szCs w:val="24"/>
        </w:rPr>
      </w:pPr>
      <w:r w:rsidRPr="003E5BA1">
        <w:rPr>
          <w:rFonts w:ascii="Times New Roman" w:hAnsi="Times New Roman" w:cs="Times New Roman"/>
          <w:sz w:val="24"/>
          <w:szCs w:val="24"/>
        </w:rPr>
        <w:t xml:space="preserve">ROA=Total Assets / Net Income​ </w:t>
      </w:r>
    </w:p>
    <w:p w14:paraId="2C37A60E" w14:textId="014F6CBB" w:rsidR="00D30230" w:rsidRPr="00D30230" w:rsidRDefault="00D30230" w:rsidP="00FF04B9">
      <w:pPr>
        <w:pStyle w:val="Heading3"/>
        <w:rPr>
          <w:rStyle w:val="Heading3Char"/>
          <w:rFonts w:eastAsiaTheme="minorEastAsia"/>
          <w:b/>
        </w:rPr>
      </w:pPr>
      <w:bookmarkStart w:id="43" w:name="_Toc202527948"/>
      <w:r w:rsidRPr="00D30230">
        <w:rPr>
          <w:rStyle w:val="Heading3Char"/>
          <w:rFonts w:eastAsiaTheme="minorEastAsia"/>
          <w:b/>
        </w:rPr>
        <w:t>CUSTOMER SATISFACTION</w:t>
      </w:r>
      <w:bookmarkEnd w:id="43"/>
    </w:p>
    <w:p w14:paraId="1067EDF0" w14:textId="50B4A529" w:rsidR="00051362" w:rsidRPr="00267F6D" w:rsidRDefault="00051362" w:rsidP="003E5BA1">
      <w:pPr>
        <w:spacing w:line="360" w:lineRule="auto"/>
        <w:jc w:val="both"/>
      </w:pPr>
      <w:r w:rsidRPr="003E5BA1">
        <w:rPr>
          <w:rFonts w:ascii="Times New Roman" w:hAnsi="Times New Roman" w:cs="Times New Roman"/>
          <w:sz w:val="24"/>
          <w:szCs w:val="24"/>
        </w:rPr>
        <w:t>Customer satisfaction measures how well a company meets or exceeds customer expectations. In the insurance sector, it is largely determined by the efficiency of claim settlements, the quality of customer service, and the responsiveness to inquiries or issues (Kotler &amp; Keller, 2016). Satisfied customers are more likely to remain loyal and promote the brand through positive word-of-mouth. High satisfaction reduces Customer Turnover and enhances the insurer’s reputation. It is a key driver of long-term success in the competitive insurance market.</w:t>
      </w:r>
    </w:p>
    <w:p w14:paraId="39CF52A2" w14:textId="217F5AF6" w:rsidR="00D30230" w:rsidRPr="00D30230" w:rsidRDefault="00D30230" w:rsidP="00FF04B9">
      <w:pPr>
        <w:pStyle w:val="Heading3"/>
        <w:rPr>
          <w:rStyle w:val="Heading1Char"/>
          <w:rFonts w:cs="Times New Roman"/>
          <w:b/>
        </w:rPr>
      </w:pPr>
      <w:bookmarkStart w:id="44" w:name="_Toc202527949"/>
      <w:r w:rsidRPr="00D30230">
        <w:rPr>
          <w:rStyle w:val="Heading1Char"/>
          <w:rFonts w:cs="Times New Roman"/>
          <w:b/>
        </w:rPr>
        <w:t>PRODUCT QUALITY</w:t>
      </w:r>
      <w:bookmarkEnd w:id="44"/>
    </w:p>
    <w:p w14:paraId="189F6D57" w14:textId="77777777" w:rsidR="00D30230" w:rsidRDefault="00051362" w:rsidP="00D30230">
      <w:pPr>
        <w:spacing w:line="360" w:lineRule="auto"/>
        <w:jc w:val="both"/>
        <w:rPr>
          <w:rStyle w:val="CommentReference"/>
          <w:rFonts w:eastAsia="SimSun"/>
          <w:b/>
          <w:bCs/>
        </w:rPr>
      </w:pPr>
      <w:r w:rsidRPr="003E5BA1">
        <w:rPr>
          <w:rFonts w:ascii="Times New Roman" w:hAnsi="Times New Roman" w:cs="Times New Roman"/>
          <w:sz w:val="24"/>
          <w:szCs w:val="24"/>
        </w:rPr>
        <w:t xml:space="preserve">Product quality in insurance refers to how reliable, comprehensive, and clear an insurance policy is for customers. A high-quality insurance product offers adequate coverage, transparent terms, and consistent performance (Zeithaml et al., 2018). Customers value policies that protect them without hidden conditions or confusing language. Quality insurance products increase trust, encourage repeat business, and improve customer retention. </w:t>
      </w:r>
      <w:r w:rsidR="0098648C" w:rsidRPr="003E5BA1">
        <w:rPr>
          <w:rFonts w:ascii="Times New Roman" w:hAnsi="Times New Roman" w:cs="Times New Roman"/>
          <w:sz w:val="24"/>
          <w:szCs w:val="24"/>
        </w:rPr>
        <w:t>S</w:t>
      </w:r>
      <w:r w:rsidRPr="003E5BA1">
        <w:rPr>
          <w:rFonts w:ascii="Times New Roman" w:hAnsi="Times New Roman" w:cs="Times New Roman"/>
          <w:sz w:val="24"/>
          <w:szCs w:val="24"/>
        </w:rPr>
        <w:t>trong product quality gives insurers a competitive edge.</w:t>
      </w:r>
      <w:bookmarkStart w:id="45" w:name="_Toc202527954"/>
    </w:p>
    <w:p w14:paraId="4431702D" w14:textId="149AD382" w:rsidR="00E03783" w:rsidRPr="003E5BA1" w:rsidRDefault="00D30230" w:rsidP="00D30230">
      <w:pPr>
        <w:pStyle w:val="Heading2"/>
        <w:spacing w:before="240" w:after="240"/>
      </w:pPr>
      <w:r w:rsidRPr="003E5BA1">
        <w:t>EMPIRICAL REVIEW</w:t>
      </w:r>
      <w:bookmarkEnd w:id="45"/>
    </w:p>
    <w:p w14:paraId="6F487591" w14:textId="5EAF29AE" w:rsidR="00E03783" w:rsidRPr="001748C4" w:rsidRDefault="00E03783" w:rsidP="001748C4">
      <w:pPr>
        <w:spacing w:line="360" w:lineRule="auto"/>
        <w:jc w:val="both"/>
        <w:rPr>
          <w:rFonts w:ascii="Times New Roman" w:hAnsi="Times New Roman" w:cs="Times New Roman"/>
          <w:sz w:val="24"/>
          <w:szCs w:val="24"/>
        </w:rPr>
      </w:pPr>
      <w:r w:rsidRPr="001748C4">
        <w:rPr>
          <w:rFonts w:ascii="Times New Roman" w:hAnsi="Times New Roman" w:cs="Times New Roman"/>
          <w:sz w:val="24"/>
          <w:szCs w:val="24"/>
        </w:rPr>
        <w:t>Corporate governance has been extensively studied in developed economies, including its impact on profitability in various sectors, including insurance. García-Sánchez and Martínez-Ferrero (2021) provided an investigation of the impact of corporate governance on European insurance firms' profitability. Using panel data for the years 2015-2020, the research confirmed board independence and gender diversity to have a positive impact on profitability. More specifically, companies that possessed a higher proportion of independent directors and more gender-diverse boards experienced higher return on assets (ROA)</w:t>
      </w:r>
      <w:r w:rsidR="00872BC3">
        <w:rPr>
          <w:rFonts w:ascii="Times New Roman" w:hAnsi="Times New Roman" w:cs="Times New Roman"/>
          <w:sz w:val="24"/>
          <w:szCs w:val="24"/>
        </w:rPr>
        <w:t xml:space="preserve">. </w:t>
      </w:r>
      <w:r w:rsidRPr="001748C4">
        <w:rPr>
          <w:rFonts w:ascii="Times New Roman" w:hAnsi="Times New Roman" w:cs="Times New Roman"/>
          <w:sz w:val="24"/>
          <w:szCs w:val="24"/>
        </w:rPr>
        <w:t>This, the study attributed to enhanced decision-making, improved monitoring, as well as reduced agency costs. The study also found that excessive executive remuneration had a negative impact on profitability in that it often led to short-termism, as well as unethical behavior, on the part of executives.</w:t>
      </w:r>
    </w:p>
    <w:p w14:paraId="49D34026" w14:textId="2121A71E" w:rsidR="00E03783" w:rsidRPr="001748C4" w:rsidRDefault="00E03783" w:rsidP="001748C4">
      <w:pPr>
        <w:spacing w:line="360" w:lineRule="auto"/>
        <w:jc w:val="both"/>
        <w:rPr>
          <w:rFonts w:ascii="Times New Roman" w:hAnsi="Times New Roman" w:cs="Times New Roman"/>
          <w:sz w:val="24"/>
          <w:szCs w:val="24"/>
        </w:rPr>
      </w:pPr>
      <w:r w:rsidRPr="001748C4">
        <w:rPr>
          <w:rFonts w:ascii="Times New Roman" w:hAnsi="Times New Roman" w:cs="Times New Roman"/>
          <w:sz w:val="24"/>
          <w:szCs w:val="24"/>
        </w:rPr>
        <w:t>Similarly, Chen et al.'s (2021) study of U.S. insurance firms revealed that performance-based executive compensation and high-quality audit practices improved profitability metrics significantly. The study used a sample of 200 insurance companies for five years and found that firms with performance-based compensation schemes, such as stock options and bonuses, were associated with increased ROA</w:t>
      </w:r>
      <w:r w:rsidR="00872BC3">
        <w:rPr>
          <w:rFonts w:ascii="Times New Roman" w:hAnsi="Times New Roman" w:cs="Times New Roman"/>
          <w:sz w:val="24"/>
          <w:szCs w:val="24"/>
        </w:rPr>
        <w:t xml:space="preserve">. </w:t>
      </w:r>
      <w:r w:rsidRPr="001748C4">
        <w:rPr>
          <w:rFonts w:ascii="Times New Roman" w:hAnsi="Times New Roman" w:cs="Times New Roman"/>
          <w:sz w:val="24"/>
          <w:szCs w:val="24"/>
        </w:rPr>
        <w:t>The study also highlighted the contribution of robust audit practices to enhance profitability. Institutions with robust internal and external audit functions were better able to manage risks, ensure compliance, and maintain financial transparency, which in turn enhanced investor confidence and profitability.</w:t>
      </w:r>
    </w:p>
    <w:p w14:paraId="5F70414D" w14:textId="58FD5697" w:rsidR="00E03783" w:rsidRPr="001748C4" w:rsidRDefault="00E03783" w:rsidP="001748C4">
      <w:pPr>
        <w:spacing w:line="360" w:lineRule="auto"/>
        <w:jc w:val="both"/>
        <w:rPr>
          <w:rFonts w:ascii="Times New Roman" w:hAnsi="Times New Roman" w:cs="Times New Roman"/>
          <w:sz w:val="24"/>
          <w:szCs w:val="24"/>
        </w:rPr>
      </w:pPr>
      <w:r w:rsidRPr="001748C4">
        <w:rPr>
          <w:rFonts w:ascii="Times New Roman" w:hAnsi="Times New Roman" w:cs="Times New Roman"/>
          <w:sz w:val="24"/>
          <w:szCs w:val="24"/>
        </w:rPr>
        <w:t>Another cross-country study by Adams and Ferreira (2020) examined how board composition adds to enhanced profitability in various industries, including the insurance sector. The study determined that boards with a mix of technical expertise and industry experience were more likely to make strategic decisions that created profitability. The study also highlighted the value of board diversity, particularly gender and ethnic diversity, towards improving innovation and financial performance</w:t>
      </w:r>
    </w:p>
    <w:p w14:paraId="70860A8D" w14:textId="77777777" w:rsidR="00E03783" w:rsidRPr="001748C4" w:rsidRDefault="00E03783" w:rsidP="001748C4">
      <w:pPr>
        <w:spacing w:line="360" w:lineRule="auto"/>
        <w:jc w:val="both"/>
        <w:rPr>
          <w:rFonts w:ascii="Times New Roman" w:hAnsi="Times New Roman" w:cs="Times New Roman"/>
          <w:sz w:val="24"/>
          <w:szCs w:val="24"/>
        </w:rPr>
      </w:pPr>
      <w:r w:rsidRPr="001748C4">
        <w:rPr>
          <w:rFonts w:ascii="Times New Roman" w:hAnsi="Times New Roman" w:cs="Times New Roman"/>
          <w:sz w:val="24"/>
          <w:szCs w:val="24"/>
        </w:rPr>
        <w:t xml:space="preserve">In Africa, corporate governance has emerged as a major driver in the performance of insurance companies. A recent investigation of Ghanaian insurance firms by Osei-Kyei </w:t>
      </w:r>
      <w:r w:rsidRPr="001748C4">
        <w:rPr>
          <w:rFonts w:ascii="Times New Roman" w:hAnsi="Times New Roman" w:cs="Times New Roman"/>
          <w:i/>
          <w:iCs/>
          <w:sz w:val="24"/>
          <w:szCs w:val="24"/>
        </w:rPr>
        <w:t>et al</w:t>
      </w:r>
      <w:r w:rsidRPr="001748C4">
        <w:rPr>
          <w:rFonts w:ascii="Times New Roman" w:hAnsi="Times New Roman" w:cs="Times New Roman"/>
          <w:sz w:val="24"/>
          <w:szCs w:val="24"/>
        </w:rPr>
        <w:t>. (2022) confirmed that board composition and audit practices significantly influenced profitability. The study used a sample of 50 insurance companies for a period of ten years and confirmed that firms with a higher number of independent directors and robust audit functions had greater profitability. The study recommended increasing the proportion of independent directors and strengthening internal audit functions to enhance financial performance. The authors were of the view that independent directors bring objectivity and expertise to the board, which strengthens decision-making and oversight. Similarly, good audit practices reduce the risk of fraud and ensure compliance with regulatory requirements, which enhances financial transparency and investor confidence.</w:t>
      </w:r>
    </w:p>
    <w:p w14:paraId="614FAC6C" w14:textId="1A8C481E" w:rsidR="00E03783" w:rsidRPr="001748C4" w:rsidRDefault="00E03783" w:rsidP="001748C4">
      <w:pPr>
        <w:spacing w:line="360" w:lineRule="auto"/>
        <w:jc w:val="both"/>
        <w:rPr>
          <w:rFonts w:ascii="Times New Roman" w:hAnsi="Times New Roman" w:cs="Times New Roman"/>
          <w:sz w:val="24"/>
          <w:szCs w:val="24"/>
        </w:rPr>
      </w:pPr>
      <w:r w:rsidRPr="001748C4">
        <w:rPr>
          <w:rFonts w:ascii="Times New Roman" w:hAnsi="Times New Roman" w:cs="Times New Roman"/>
          <w:sz w:val="24"/>
          <w:szCs w:val="24"/>
        </w:rPr>
        <w:t>In Kenya, Mwangi and Were (2023) examined the relationship between executive remuneration and profitability of insurance companies. The study used a sample of 30 insurance companies over five years and established that performance-based compensation improved profitability due to the alignment of managerial and shareholder interests. Specifically, firms that linked executive remuneration to long-term performance goals registered higher ROA</w:t>
      </w:r>
      <w:r w:rsidR="00872BC3">
        <w:rPr>
          <w:rFonts w:ascii="Times New Roman" w:hAnsi="Times New Roman" w:cs="Times New Roman"/>
          <w:sz w:val="24"/>
          <w:szCs w:val="24"/>
        </w:rPr>
        <w:t>.</w:t>
      </w:r>
      <w:r w:rsidRPr="001748C4">
        <w:rPr>
          <w:rFonts w:ascii="Times New Roman" w:hAnsi="Times New Roman" w:cs="Times New Roman"/>
          <w:sz w:val="24"/>
          <w:szCs w:val="24"/>
        </w:rPr>
        <w:t xml:space="preserve"> The study also found that excessive pay, particularly in the form of massive bonuses, had a negative impact on profitability since it often led to short-term focus and unethical behavior. The researchers recommended that insurance companies adopt balanced compensation structures that reward long-term performance and align executives' interests with shareholders.</w:t>
      </w:r>
    </w:p>
    <w:p w14:paraId="489685F9" w14:textId="77777777" w:rsidR="00E03783" w:rsidRPr="001748C4" w:rsidRDefault="00E03783" w:rsidP="001748C4">
      <w:pPr>
        <w:spacing w:line="360" w:lineRule="auto"/>
        <w:jc w:val="both"/>
        <w:rPr>
          <w:rFonts w:ascii="Times New Roman" w:hAnsi="Times New Roman" w:cs="Times New Roman"/>
          <w:sz w:val="24"/>
          <w:szCs w:val="24"/>
        </w:rPr>
      </w:pPr>
      <w:r w:rsidRPr="001748C4">
        <w:rPr>
          <w:rFonts w:ascii="Times New Roman" w:hAnsi="Times New Roman" w:cs="Times New Roman"/>
          <w:sz w:val="24"/>
          <w:szCs w:val="24"/>
        </w:rPr>
        <w:t xml:space="preserve">Another African study, by Nkundabanyanga </w:t>
      </w:r>
      <w:r w:rsidRPr="001748C4">
        <w:rPr>
          <w:rFonts w:ascii="Times New Roman" w:hAnsi="Times New Roman" w:cs="Times New Roman"/>
          <w:i/>
          <w:iCs/>
          <w:sz w:val="24"/>
          <w:szCs w:val="24"/>
        </w:rPr>
        <w:t>et al</w:t>
      </w:r>
      <w:r w:rsidRPr="001748C4">
        <w:rPr>
          <w:rFonts w:ascii="Times New Roman" w:hAnsi="Times New Roman" w:cs="Times New Roman"/>
          <w:sz w:val="24"/>
          <w:szCs w:val="24"/>
        </w:rPr>
        <w:t>. (2023) on Rwandan financial institutions, highlighted the role of audit practices in enhancing profitability. The study confirmed that firms with effective internal and external audit functions had improved profitability due to improved risk management and adherence to regulatory requirements. The authors were of the view that effective audit practices reduce the risk of financial misstatements and fraud, resulting in enhanced financial transparency and investors' trust. The study also pointed out the contribution of regulatory reforms towards promoting corporate governance practices within the insurance sector.</w:t>
      </w:r>
    </w:p>
    <w:p w14:paraId="519E7A06" w14:textId="20A06879" w:rsidR="00E03783" w:rsidRPr="001748C4" w:rsidRDefault="00E03783" w:rsidP="001748C4">
      <w:pPr>
        <w:spacing w:line="360" w:lineRule="auto"/>
        <w:jc w:val="both"/>
        <w:rPr>
          <w:rFonts w:ascii="Times New Roman" w:hAnsi="Times New Roman" w:cs="Times New Roman"/>
          <w:sz w:val="24"/>
          <w:szCs w:val="24"/>
        </w:rPr>
      </w:pPr>
    </w:p>
    <w:p w14:paraId="47BC067B" w14:textId="2698197F" w:rsidR="00E03783" w:rsidRPr="001748C4" w:rsidRDefault="00E03783" w:rsidP="001748C4">
      <w:pPr>
        <w:spacing w:line="360" w:lineRule="auto"/>
        <w:jc w:val="both"/>
        <w:rPr>
          <w:rFonts w:ascii="Times New Roman" w:hAnsi="Times New Roman" w:cs="Times New Roman"/>
          <w:sz w:val="24"/>
          <w:szCs w:val="24"/>
        </w:rPr>
      </w:pPr>
      <w:r w:rsidRPr="001748C4">
        <w:rPr>
          <w:rFonts w:ascii="Times New Roman" w:hAnsi="Times New Roman" w:cs="Times New Roman"/>
          <w:sz w:val="24"/>
          <w:szCs w:val="24"/>
        </w:rPr>
        <w:t>In Rwanda, the insurance sector has developed massively as a result of regulatory reforms and improved corporate governance practices. A study by Uwitonze (2023) of Rwandan insurance companies revealed that board composition and executive compensation significantly affected profitability. The study used a sample of 15 insurance companies over five years and found that firms with diverse and independent boards were more profitable. More specifically, companies with a higher proportion of independent directors and greater gender diversity in their boards were found to have higher ROA</w:t>
      </w:r>
      <w:r w:rsidR="00872BC3">
        <w:rPr>
          <w:rFonts w:ascii="Times New Roman" w:hAnsi="Times New Roman" w:cs="Times New Roman"/>
          <w:sz w:val="24"/>
          <w:szCs w:val="24"/>
        </w:rPr>
        <w:t xml:space="preserve">. </w:t>
      </w:r>
      <w:r w:rsidRPr="001748C4">
        <w:rPr>
          <w:rFonts w:ascii="Times New Roman" w:hAnsi="Times New Roman" w:cs="Times New Roman"/>
          <w:sz w:val="24"/>
          <w:szCs w:val="24"/>
        </w:rPr>
        <w:t xml:space="preserve">The study also found that performance-based executive </w:t>
      </w:r>
      <w:r w:rsidR="00F35C28" w:rsidRPr="001748C4">
        <w:rPr>
          <w:rFonts w:ascii="Times New Roman" w:hAnsi="Times New Roman" w:cs="Times New Roman"/>
          <w:sz w:val="24"/>
          <w:szCs w:val="24"/>
        </w:rPr>
        <w:t>pays</w:t>
      </w:r>
      <w:r w:rsidRPr="001748C4">
        <w:rPr>
          <w:rFonts w:ascii="Times New Roman" w:hAnsi="Times New Roman" w:cs="Times New Roman"/>
          <w:sz w:val="24"/>
          <w:szCs w:val="24"/>
        </w:rPr>
        <w:t xml:space="preserve"> improved profitability due to the alignment of managerial and shareholder interests. The authors recommended enhancing board diversity and tying executive remuneration to long-term performance goals to enhance financial performance.</w:t>
      </w:r>
    </w:p>
    <w:p w14:paraId="13516F68" w14:textId="77777777" w:rsidR="00E03783" w:rsidRPr="001748C4" w:rsidRDefault="00E03783" w:rsidP="001748C4">
      <w:pPr>
        <w:spacing w:line="360" w:lineRule="auto"/>
        <w:jc w:val="both"/>
        <w:rPr>
          <w:rFonts w:ascii="Times New Roman" w:hAnsi="Times New Roman" w:cs="Times New Roman"/>
          <w:sz w:val="24"/>
          <w:szCs w:val="24"/>
        </w:rPr>
      </w:pPr>
      <w:r w:rsidRPr="001748C4">
        <w:rPr>
          <w:rFonts w:ascii="Times New Roman" w:hAnsi="Times New Roman" w:cs="Times New Roman"/>
          <w:sz w:val="24"/>
          <w:szCs w:val="24"/>
        </w:rPr>
        <w:t xml:space="preserve">A Rwandan financial institution study by Nkundabanyanga </w:t>
      </w:r>
      <w:r w:rsidRPr="001748C4">
        <w:rPr>
          <w:rFonts w:ascii="Times New Roman" w:hAnsi="Times New Roman" w:cs="Times New Roman"/>
          <w:i/>
          <w:iCs/>
          <w:sz w:val="24"/>
          <w:szCs w:val="24"/>
        </w:rPr>
        <w:t>et al</w:t>
      </w:r>
      <w:r w:rsidRPr="001748C4">
        <w:rPr>
          <w:rFonts w:ascii="Times New Roman" w:hAnsi="Times New Roman" w:cs="Times New Roman"/>
          <w:sz w:val="24"/>
          <w:szCs w:val="24"/>
        </w:rPr>
        <w:t>. (2023) highlighted the role of audit practices in enhancing profitability. The study established that firms with effective internal and external audit functions had greater profitability due to enhanced risk management and compliance. The authors argued that sound audit practices reduce the risk of financial misstatements and fraud, thus enhancing financial transparency and investors' trust. The paper also brought out the importance of regulatory reforms in improving corporate governance practices in the insurance sector.</w:t>
      </w:r>
    </w:p>
    <w:p w14:paraId="362BB0A3" w14:textId="523F257B" w:rsidR="00E03783" w:rsidRPr="001748C4" w:rsidRDefault="00E03783" w:rsidP="001748C4">
      <w:pPr>
        <w:spacing w:line="360" w:lineRule="auto"/>
        <w:jc w:val="both"/>
        <w:rPr>
          <w:rFonts w:ascii="Times New Roman" w:hAnsi="Times New Roman" w:cs="Times New Roman"/>
          <w:sz w:val="24"/>
          <w:szCs w:val="24"/>
        </w:rPr>
      </w:pPr>
      <w:r w:rsidRPr="001748C4">
        <w:rPr>
          <w:rFonts w:ascii="Times New Roman" w:hAnsi="Times New Roman" w:cs="Times New Roman"/>
          <w:sz w:val="24"/>
          <w:szCs w:val="24"/>
        </w:rPr>
        <w:t xml:space="preserve">With reference to Sonarwa </w:t>
      </w:r>
      <w:r w:rsidR="00C372DC" w:rsidRPr="001748C4">
        <w:rPr>
          <w:rFonts w:ascii="Times New Roman" w:hAnsi="Times New Roman" w:cs="Times New Roman"/>
          <w:sz w:val="24"/>
          <w:szCs w:val="24"/>
        </w:rPr>
        <w:t>insurance company</w:t>
      </w:r>
      <w:r w:rsidRPr="001748C4">
        <w:rPr>
          <w:rFonts w:ascii="Times New Roman" w:hAnsi="Times New Roman" w:cs="Times New Roman"/>
          <w:sz w:val="24"/>
          <w:szCs w:val="24"/>
        </w:rPr>
        <w:t>, these findings are extremely relevant. As one of the leading insurance companies in Rwanda, Sonarwa has implemented numerous corporate governance reforms like improving board diversity and performance-based executive compensation. However, there is limited empirical evidence regarding the impact of these reforms on profitability. The study aims to bridge this literature gap by examining the role played by board structure, executive compensation, and auditing practices in contributing to the profitability of Sonarwa.</w:t>
      </w:r>
    </w:p>
    <w:p w14:paraId="45243E79" w14:textId="77777777" w:rsidR="00E03783" w:rsidRPr="001748C4" w:rsidRDefault="00E03783" w:rsidP="001748C4">
      <w:pPr>
        <w:spacing w:line="360" w:lineRule="auto"/>
        <w:jc w:val="both"/>
        <w:rPr>
          <w:rFonts w:ascii="Times New Roman" w:hAnsi="Times New Roman" w:cs="Times New Roman"/>
          <w:sz w:val="24"/>
          <w:szCs w:val="24"/>
        </w:rPr>
      </w:pPr>
    </w:p>
    <w:p w14:paraId="3C556986" w14:textId="5ADCCD05" w:rsidR="00D47E12" w:rsidRPr="001748C4" w:rsidRDefault="00E03783" w:rsidP="001748C4">
      <w:pPr>
        <w:spacing w:line="360" w:lineRule="auto"/>
        <w:jc w:val="both"/>
        <w:rPr>
          <w:rFonts w:ascii="Times New Roman" w:hAnsi="Times New Roman" w:cs="Times New Roman"/>
          <w:sz w:val="24"/>
          <w:szCs w:val="24"/>
        </w:rPr>
      </w:pPr>
      <w:r w:rsidRPr="001748C4">
        <w:rPr>
          <w:rFonts w:ascii="Times New Roman" w:hAnsi="Times New Roman" w:cs="Times New Roman"/>
          <w:sz w:val="24"/>
          <w:szCs w:val="24"/>
        </w:rPr>
        <w:t>A study conducted by Ndizeye (2020) was targeting the So</w:t>
      </w:r>
      <w:r w:rsidR="00C372DC" w:rsidRPr="001748C4">
        <w:rPr>
          <w:rFonts w:ascii="Times New Roman" w:hAnsi="Times New Roman" w:cs="Times New Roman"/>
          <w:sz w:val="24"/>
          <w:szCs w:val="24"/>
        </w:rPr>
        <w:t>narwa</w:t>
      </w:r>
      <w:r w:rsidRPr="001748C4">
        <w:rPr>
          <w:rFonts w:ascii="Times New Roman" w:hAnsi="Times New Roman" w:cs="Times New Roman"/>
          <w:sz w:val="24"/>
          <w:szCs w:val="24"/>
        </w:rPr>
        <w:t xml:space="preserve"> and focused on analyzing the degree to which corporate governance practices contributed </w:t>
      </w:r>
      <w:r w:rsidR="00C372DC" w:rsidRPr="001748C4">
        <w:rPr>
          <w:rFonts w:ascii="Times New Roman" w:hAnsi="Times New Roman" w:cs="Times New Roman"/>
          <w:sz w:val="24"/>
          <w:szCs w:val="24"/>
        </w:rPr>
        <w:t>its profitability.</w:t>
      </w:r>
      <w:r w:rsidRPr="001748C4">
        <w:rPr>
          <w:rFonts w:ascii="Times New Roman" w:hAnsi="Times New Roman" w:cs="Times New Roman"/>
          <w:sz w:val="24"/>
          <w:szCs w:val="24"/>
        </w:rPr>
        <w:t xml:space="preserve"> The study revealed that good corporate governance at the branch level, particularly in areas of transparency, risk management, and compliance with regulatory structures, had largely led to improved profitability. Moreover, the study established that regular holding of board meetings, delegation of duties appropriately, and good internal controls helped mitigate risks and enhance financial performance at the branch.</w:t>
      </w:r>
    </w:p>
    <w:p w14:paraId="36C60F0B" w14:textId="769E5B06" w:rsidR="00E03783" w:rsidRPr="003E5BA1" w:rsidRDefault="00E03783" w:rsidP="00D30230">
      <w:pPr>
        <w:pStyle w:val="Heading2"/>
        <w:spacing w:before="240" w:after="240"/>
      </w:pPr>
      <w:bookmarkStart w:id="46" w:name="_Toc202527955"/>
      <w:r w:rsidRPr="003E5BA1">
        <w:t>REAEARCH GAPS</w:t>
      </w:r>
      <w:bookmarkEnd w:id="46"/>
    </w:p>
    <w:p w14:paraId="636D72F1" w14:textId="130A712A" w:rsidR="00E44D65" w:rsidRPr="001748C4" w:rsidRDefault="00E03783" w:rsidP="001748C4">
      <w:pPr>
        <w:spacing w:line="360" w:lineRule="auto"/>
        <w:jc w:val="both"/>
        <w:rPr>
          <w:rFonts w:ascii="Times New Roman" w:hAnsi="Times New Roman" w:cs="Times New Roman"/>
          <w:sz w:val="24"/>
          <w:szCs w:val="24"/>
        </w:rPr>
      </w:pPr>
      <w:r w:rsidRPr="001748C4">
        <w:rPr>
          <w:rFonts w:ascii="Times New Roman" w:hAnsi="Times New Roman" w:cs="Times New Roman"/>
          <w:sz w:val="24"/>
          <w:szCs w:val="24"/>
        </w:rPr>
        <w:t xml:space="preserve">Although helpful information has been provided by existing literature, there remain some gaps in the literature regarding the role of corporate governance in the profitability of insurance firms, particularly for Rwanda. To begin with, although there has been a wide discussion of the interaction between corporate governance and profitability generally, sector-specific analysis, most critically in particular localized regions such as SONARWA </w:t>
      </w:r>
      <w:r w:rsidR="00C372DC" w:rsidRPr="001748C4">
        <w:rPr>
          <w:rFonts w:ascii="Times New Roman" w:hAnsi="Times New Roman" w:cs="Times New Roman"/>
          <w:sz w:val="24"/>
          <w:szCs w:val="24"/>
        </w:rPr>
        <w:t>insurance company</w:t>
      </w:r>
      <w:r w:rsidRPr="001748C4">
        <w:rPr>
          <w:rFonts w:ascii="Times New Roman" w:hAnsi="Times New Roman" w:cs="Times New Roman"/>
          <w:sz w:val="24"/>
          <w:szCs w:val="24"/>
        </w:rPr>
        <w:t>, is lacking. This lacuna emphasizes the necessity of more targeted research to identify how branch-level governance practices affect profitability, given the distinct operational and market conditions of particular regions</w:t>
      </w:r>
      <w:r w:rsidR="00E77201" w:rsidRPr="001748C4">
        <w:rPr>
          <w:rFonts w:ascii="Times New Roman" w:hAnsi="Times New Roman" w:cs="Times New Roman"/>
          <w:sz w:val="24"/>
          <w:szCs w:val="24"/>
        </w:rPr>
        <w:t xml:space="preserve"> </w:t>
      </w:r>
      <w:sdt>
        <w:sdtPr>
          <w:rPr>
            <w:rFonts w:ascii="Times New Roman" w:hAnsi="Times New Roman" w:cs="Times New Roman"/>
            <w:sz w:val="24"/>
            <w:szCs w:val="24"/>
          </w:rPr>
          <w:id w:val="989128422"/>
          <w:citation/>
        </w:sdtPr>
        <w:sdtContent>
          <w:r w:rsidR="00E77201" w:rsidRPr="001748C4">
            <w:rPr>
              <w:rFonts w:ascii="Times New Roman" w:hAnsi="Times New Roman" w:cs="Times New Roman"/>
              <w:sz w:val="24"/>
              <w:szCs w:val="24"/>
            </w:rPr>
            <w:fldChar w:fldCharType="begin"/>
          </w:r>
          <w:r w:rsidR="00E77201" w:rsidRPr="001748C4">
            <w:rPr>
              <w:rFonts w:ascii="Times New Roman" w:hAnsi="Times New Roman" w:cs="Times New Roman"/>
              <w:sz w:val="24"/>
              <w:szCs w:val="24"/>
            </w:rPr>
            <w:instrText xml:space="preserve"> CITATION Nde18 \l 1033 </w:instrText>
          </w:r>
          <w:r w:rsidR="00E77201" w:rsidRPr="001748C4">
            <w:rPr>
              <w:rFonts w:ascii="Times New Roman" w:hAnsi="Times New Roman" w:cs="Times New Roman"/>
              <w:sz w:val="24"/>
              <w:szCs w:val="24"/>
            </w:rPr>
            <w:fldChar w:fldCharType="separate"/>
          </w:r>
          <w:r w:rsidR="005A6D00" w:rsidRPr="001748C4">
            <w:rPr>
              <w:rFonts w:ascii="Times New Roman" w:hAnsi="Times New Roman" w:cs="Times New Roman"/>
              <w:noProof/>
              <w:sz w:val="24"/>
              <w:szCs w:val="24"/>
            </w:rPr>
            <w:t>(Ndemezo, 2018)</w:t>
          </w:r>
          <w:r w:rsidR="00E77201" w:rsidRPr="001748C4">
            <w:rPr>
              <w:rFonts w:ascii="Times New Roman" w:hAnsi="Times New Roman" w:cs="Times New Roman"/>
              <w:sz w:val="24"/>
              <w:szCs w:val="24"/>
            </w:rPr>
            <w:fldChar w:fldCharType="end"/>
          </w:r>
        </w:sdtContent>
      </w:sdt>
      <w:r w:rsidRPr="001748C4">
        <w:rPr>
          <w:rFonts w:ascii="Times New Roman" w:hAnsi="Times New Roman" w:cs="Times New Roman"/>
          <w:sz w:val="24"/>
          <w:szCs w:val="24"/>
        </w:rPr>
        <w:t>. Secondly, a lot of previous research has used cross-sectional designs, which constrain the capacity to evaluate the long-term impact of corporate governance on profitability. Longitudinal analysis is required to explore the path along which governance structures evolve through time and impact financial performance over the long term. Thirdly, with the rapid digitalization of insurance products, e.g., the application of e-governance systems, little has been established about the convergence of technology innovations with corporate governance and profitability impacts. Thus, it is crucial to research on the application of technology to enhance the efficiency of governance and its ripple impact on profitability. Lastly, the role of Corporate Social Responsibility (CSR) in the governance framework is not adequately examined. Future research can examine how CSR initiatives, as part of corporate governance, indirectly affect profitability through the formation of customer trust, brand loyalty, and stakeholder relationships in insurance companies like SONARWA. Closing these gaps would provide a clearer picture of the relationship between corporate governance and profitability in the insurance sector</w:t>
      </w:r>
      <w:sdt>
        <w:sdtPr>
          <w:rPr>
            <w:rFonts w:ascii="Times New Roman" w:hAnsi="Times New Roman" w:cs="Times New Roman"/>
            <w:sz w:val="24"/>
            <w:szCs w:val="24"/>
          </w:rPr>
          <w:id w:val="-1095015369"/>
          <w:citation/>
        </w:sdtPr>
        <w:sdtContent>
          <w:r w:rsidR="00312832" w:rsidRPr="001748C4">
            <w:rPr>
              <w:rFonts w:ascii="Times New Roman" w:hAnsi="Times New Roman" w:cs="Times New Roman"/>
              <w:sz w:val="24"/>
              <w:szCs w:val="24"/>
            </w:rPr>
            <w:fldChar w:fldCharType="begin"/>
          </w:r>
          <w:r w:rsidR="00312832" w:rsidRPr="001748C4">
            <w:rPr>
              <w:rFonts w:ascii="Times New Roman" w:hAnsi="Times New Roman" w:cs="Times New Roman"/>
              <w:sz w:val="24"/>
              <w:szCs w:val="24"/>
            </w:rPr>
            <w:instrText xml:space="preserve"> CITATION Uda22 \l 1033 </w:instrText>
          </w:r>
          <w:r w:rsidR="00312832" w:rsidRPr="001748C4">
            <w:rPr>
              <w:rFonts w:ascii="Times New Roman" w:hAnsi="Times New Roman" w:cs="Times New Roman"/>
              <w:sz w:val="24"/>
              <w:szCs w:val="24"/>
            </w:rPr>
            <w:fldChar w:fldCharType="separate"/>
          </w:r>
          <w:r w:rsidR="005A6D00" w:rsidRPr="001748C4">
            <w:rPr>
              <w:rFonts w:ascii="Times New Roman" w:hAnsi="Times New Roman" w:cs="Times New Roman"/>
              <w:noProof/>
              <w:sz w:val="24"/>
              <w:szCs w:val="24"/>
            </w:rPr>
            <w:t xml:space="preserve"> (Udayanga, 2022)</w:t>
          </w:r>
          <w:r w:rsidR="00312832" w:rsidRPr="001748C4">
            <w:rPr>
              <w:rFonts w:ascii="Times New Roman" w:hAnsi="Times New Roman" w:cs="Times New Roman"/>
              <w:sz w:val="24"/>
              <w:szCs w:val="24"/>
            </w:rPr>
            <w:fldChar w:fldCharType="end"/>
          </w:r>
        </w:sdtContent>
      </w:sdt>
    </w:p>
    <w:p w14:paraId="0821D7CE" w14:textId="77777777" w:rsidR="00D30230" w:rsidRDefault="00D30230" w:rsidP="00D30230">
      <w:pPr>
        <w:pStyle w:val="Heading1"/>
        <w:numPr>
          <w:ilvl w:val="0"/>
          <w:numId w:val="0"/>
        </w:numPr>
        <w:spacing w:line="360" w:lineRule="auto"/>
        <w:jc w:val="both"/>
        <w:rPr>
          <w:rFonts w:cs="Times New Roman"/>
          <w:b w:val="0"/>
          <w:bCs w:val="0"/>
        </w:rPr>
      </w:pPr>
      <w:bookmarkStart w:id="47" w:name="_Toc202527956"/>
    </w:p>
    <w:p w14:paraId="3B300D5A" w14:textId="77777777" w:rsidR="00D30230" w:rsidRDefault="00D30230">
      <w:pPr>
        <w:rPr>
          <w:rFonts w:ascii="Times New Roman" w:hAnsi="Times New Roman" w:cs="Times New Roman"/>
          <w:sz w:val="24"/>
          <w:szCs w:val="24"/>
        </w:rPr>
      </w:pPr>
      <w:r>
        <w:rPr>
          <w:rFonts w:cs="Times New Roman"/>
          <w:b/>
          <w:bCs/>
        </w:rPr>
        <w:br w:type="page"/>
      </w:r>
    </w:p>
    <w:p w14:paraId="0C75A5A2" w14:textId="570FB46A" w:rsidR="0092091A" w:rsidRPr="003E5BA1" w:rsidRDefault="00C17AB7" w:rsidP="00D30230">
      <w:pPr>
        <w:pStyle w:val="Heading1"/>
        <w:spacing w:after="240"/>
        <w:jc w:val="both"/>
      </w:pPr>
      <w:r w:rsidRPr="003E5BA1">
        <w:t>RESEARCH METHODOLOGY</w:t>
      </w:r>
      <w:bookmarkEnd w:id="47"/>
    </w:p>
    <w:p w14:paraId="3A43E612" w14:textId="76DEF395" w:rsidR="0000538E" w:rsidRPr="001748C4" w:rsidRDefault="0000538E" w:rsidP="001748C4">
      <w:pPr>
        <w:spacing w:line="360" w:lineRule="auto"/>
        <w:jc w:val="both"/>
        <w:rPr>
          <w:rFonts w:ascii="Times New Roman" w:hAnsi="Times New Roman" w:cs="Times New Roman"/>
          <w:sz w:val="24"/>
          <w:szCs w:val="24"/>
        </w:rPr>
      </w:pPr>
      <w:r w:rsidRPr="001748C4">
        <w:rPr>
          <w:rFonts w:ascii="Times New Roman" w:hAnsi="Times New Roman" w:cs="Times New Roman"/>
          <w:sz w:val="24"/>
          <w:szCs w:val="24"/>
        </w:rPr>
        <w:t>This chapter outlines the methodology employed in the study, including the research design, study area, population, sample size, sampling procedure, research instruments, reliability and validity, data collection procedures, and data analysis methods.</w:t>
      </w:r>
    </w:p>
    <w:p w14:paraId="59DE0DCA" w14:textId="01C0FD32" w:rsidR="0000538E" w:rsidRPr="00D30230" w:rsidRDefault="00D30230" w:rsidP="00D30230">
      <w:pPr>
        <w:pStyle w:val="Heading2"/>
        <w:spacing w:before="240" w:after="240"/>
      </w:pPr>
      <w:bookmarkStart w:id="48" w:name="_Toc202527957"/>
      <w:r w:rsidRPr="00D30230">
        <w:t>STUDY AREA</w:t>
      </w:r>
      <w:bookmarkEnd w:id="48"/>
    </w:p>
    <w:p w14:paraId="36C3E2A3" w14:textId="01AD7B80" w:rsidR="0000538E" w:rsidRPr="001748C4" w:rsidRDefault="0000538E" w:rsidP="001748C4">
      <w:pPr>
        <w:spacing w:line="360" w:lineRule="auto"/>
        <w:jc w:val="both"/>
        <w:rPr>
          <w:rFonts w:ascii="Times New Roman" w:hAnsi="Times New Roman" w:cs="Times New Roman"/>
          <w:sz w:val="24"/>
          <w:szCs w:val="24"/>
        </w:rPr>
      </w:pPr>
      <w:r w:rsidRPr="001748C4">
        <w:rPr>
          <w:rFonts w:ascii="Times New Roman" w:hAnsi="Times New Roman" w:cs="Times New Roman"/>
          <w:sz w:val="24"/>
          <w:szCs w:val="24"/>
        </w:rPr>
        <w:t xml:space="preserve">The study was conducted at SONARWA </w:t>
      </w:r>
      <w:r w:rsidR="00C372DC" w:rsidRPr="001748C4">
        <w:rPr>
          <w:rFonts w:ascii="Times New Roman" w:hAnsi="Times New Roman" w:cs="Times New Roman"/>
          <w:sz w:val="24"/>
          <w:szCs w:val="24"/>
        </w:rPr>
        <w:t>insurance company</w:t>
      </w:r>
      <w:r w:rsidRPr="001748C4">
        <w:rPr>
          <w:rFonts w:ascii="Times New Roman" w:hAnsi="Times New Roman" w:cs="Times New Roman"/>
          <w:sz w:val="24"/>
          <w:szCs w:val="24"/>
        </w:rPr>
        <w:t xml:space="preserve">, a leading insurance company in Rwanda. SONARWA (Société Nationale d’Assurances du Rwanda) is one of the largest insurance providers in the country, offering a wide range of insurance products, including life, health, and general insurance. The </w:t>
      </w:r>
      <w:r w:rsidR="00C372DC" w:rsidRPr="001748C4">
        <w:rPr>
          <w:rFonts w:ascii="Times New Roman" w:hAnsi="Times New Roman" w:cs="Times New Roman"/>
          <w:sz w:val="24"/>
          <w:szCs w:val="24"/>
        </w:rPr>
        <w:t>SONARWA</w:t>
      </w:r>
      <w:r w:rsidRPr="001748C4">
        <w:rPr>
          <w:rFonts w:ascii="Times New Roman" w:hAnsi="Times New Roman" w:cs="Times New Roman"/>
          <w:sz w:val="24"/>
          <w:szCs w:val="24"/>
        </w:rPr>
        <w:t xml:space="preserve"> was selected as a case study due to its strategic location and significant contribution to the company’s overall profitability.</w:t>
      </w:r>
    </w:p>
    <w:p w14:paraId="13DA6268" w14:textId="157ECF68" w:rsidR="0000538E" w:rsidRPr="00D30230" w:rsidRDefault="00D30230" w:rsidP="00FF04B9">
      <w:pPr>
        <w:pStyle w:val="Heading3"/>
      </w:pPr>
      <w:bookmarkStart w:id="49" w:name="_Toc202527958"/>
      <w:r w:rsidRPr="00D30230">
        <w:t>HISTORICAL BACKGROUND OF SONARWA</w:t>
      </w:r>
      <w:bookmarkEnd w:id="49"/>
    </w:p>
    <w:p w14:paraId="3BFDE56E" w14:textId="5DE09C73" w:rsidR="0000538E" w:rsidRPr="001748C4" w:rsidRDefault="0000538E" w:rsidP="001748C4">
      <w:pPr>
        <w:spacing w:line="360" w:lineRule="auto"/>
        <w:jc w:val="both"/>
        <w:rPr>
          <w:rFonts w:ascii="Times New Roman" w:hAnsi="Times New Roman" w:cs="Times New Roman"/>
          <w:sz w:val="24"/>
          <w:szCs w:val="24"/>
        </w:rPr>
      </w:pPr>
      <w:r w:rsidRPr="001748C4">
        <w:rPr>
          <w:rFonts w:ascii="Times New Roman" w:hAnsi="Times New Roman" w:cs="Times New Roman"/>
          <w:sz w:val="24"/>
          <w:szCs w:val="24"/>
        </w:rPr>
        <w:t xml:space="preserve">SONARWA was established in 1975 as a state-owned enterprise and has since grown to become a key player in Rwanda’s insurance sector. The company was privatized in 2010, with the government retaining a minority stake. SONARWA’s mission is to provide innovative and reliable insurance solutions to individuals and businesses, contributing to Rwanda’s economic development. The </w:t>
      </w:r>
      <w:r w:rsidR="00C372DC" w:rsidRPr="001748C4">
        <w:rPr>
          <w:rFonts w:ascii="Times New Roman" w:hAnsi="Times New Roman" w:cs="Times New Roman"/>
          <w:sz w:val="24"/>
          <w:szCs w:val="24"/>
        </w:rPr>
        <w:t>SONARWA insurance company</w:t>
      </w:r>
      <w:r w:rsidRPr="001748C4">
        <w:rPr>
          <w:rFonts w:ascii="Times New Roman" w:hAnsi="Times New Roman" w:cs="Times New Roman"/>
          <w:sz w:val="24"/>
          <w:szCs w:val="24"/>
        </w:rPr>
        <w:t xml:space="preserve">, located in </w:t>
      </w:r>
      <w:r w:rsidR="00C372DC" w:rsidRPr="001748C4">
        <w:rPr>
          <w:rFonts w:ascii="Times New Roman" w:hAnsi="Times New Roman" w:cs="Times New Roman"/>
          <w:sz w:val="24"/>
          <w:szCs w:val="24"/>
        </w:rPr>
        <w:t>Kigali city</w:t>
      </w:r>
      <w:r w:rsidRPr="001748C4">
        <w:rPr>
          <w:rFonts w:ascii="Times New Roman" w:hAnsi="Times New Roman" w:cs="Times New Roman"/>
          <w:sz w:val="24"/>
          <w:szCs w:val="24"/>
        </w:rPr>
        <w:t>, serves a diverse clientele, including individuals, small businesses, and large enterprises.</w:t>
      </w:r>
    </w:p>
    <w:p w14:paraId="165788E7" w14:textId="0296382D" w:rsidR="0000538E" w:rsidRPr="00D30230" w:rsidRDefault="0000538E" w:rsidP="00FF04B9">
      <w:pPr>
        <w:pStyle w:val="Heading3"/>
      </w:pPr>
      <w:bookmarkStart w:id="50" w:name="_Toc202527959"/>
      <w:r w:rsidRPr="00D30230">
        <w:t>SONARWA’s Vision</w:t>
      </w:r>
      <w:bookmarkEnd w:id="50"/>
    </w:p>
    <w:p w14:paraId="372BB486" w14:textId="637200D9" w:rsidR="0000538E" w:rsidRPr="001748C4" w:rsidRDefault="0000538E" w:rsidP="001748C4">
      <w:pPr>
        <w:spacing w:line="360" w:lineRule="auto"/>
        <w:jc w:val="both"/>
        <w:rPr>
          <w:rFonts w:ascii="Times New Roman" w:hAnsi="Times New Roman" w:cs="Times New Roman"/>
          <w:sz w:val="24"/>
          <w:szCs w:val="24"/>
        </w:rPr>
      </w:pPr>
      <w:r w:rsidRPr="001748C4">
        <w:rPr>
          <w:rFonts w:ascii="Times New Roman" w:hAnsi="Times New Roman" w:cs="Times New Roman"/>
          <w:sz w:val="24"/>
          <w:szCs w:val="24"/>
        </w:rPr>
        <w:t>To be the leading insurance provider in Rwanda, delivering exceptional value to customers and stakeholders.</w:t>
      </w:r>
    </w:p>
    <w:p w14:paraId="552E7FE2" w14:textId="08CDF6A3" w:rsidR="004F2E60" w:rsidRPr="003E5BA1" w:rsidRDefault="004F2E60" w:rsidP="00FF04B9">
      <w:pPr>
        <w:pStyle w:val="Heading3"/>
      </w:pPr>
      <w:bookmarkStart w:id="51" w:name="_Toc202527960"/>
      <w:r w:rsidRPr="003E5BA1">
        <w:t xml:space="preserve">SONARWA’S </w:t>
      </w:r>
      <w:r w:rsidR="0000538E" w:rsidRPr="003E5BA1">
        <w:t>Mission</w:t>
      </w:r>
      <w:bookmarkEnd w:id="51"/>
    </w:p>
    <w:p w14:paraId="22B951C6" w14:textId="63C87C7E" w:rsidR="0000538E" w:rsidRPr="003E5BA1" w:rsidRDefault="0000538E" w:rsidP="003E5BA1">
      <w:pPr>
        <w:spacing w:line="360" w:lineRule="auto"/>
        <w:jc w:val="both"/>
        <w:rPr>
          <w:rFonts w:ascii="Times New Roman" w:hAnsi="Times New Roman" w:cs="Times New Roman"/>
          <w:sz w:val="24"/>
          <w:szCs w:val="24"/>
        </w:rPr>
      </w:pPr>
      <w:r w:rsidRPr="003E5BA1">
        <w:rPr>
          <w:rFonts w:ascii="Times New Roman" w:hAnsi="Times New Roman" w:cs="Times New Roman"/>
          <w:sz w:val="24"/>
          <w:szCs w:val="24"/>
        </w:rPr>
        <w:t>To provide innovative and reliable insurance solutions that enhance the financial security and well-being of our clients.</w:t>
      </w:r>
    </w:p>
    <w:p w14:paraId="3E5C4358" w14:textId="4AA5474E" w:rsidR="004F2E60" w:rsidRPr="003E5BA1" w:rsidRDefault="004F2E60" w:rsidP="00FF04B9">
      <w:pPr>
        <w:pStyle w:val="Heading3"/>
      </w:pPr>
      <w:bookmarkStart w:id="52" w:name="_Toc202527961"/>
      <w:r w:rsidRPr="003E5BA1">
        <w:t xml:space="preserve">SONARWA’S </w:t>
      </w:r>
      <w:r w:rsidR="0000538E" w:rsidRPr="003E5BA1">
        <w:t>Core Values</w:t>
      </w:r>
      <w:bookmarkEnd w:id="52"/>
    </w:p>
    <w:p w14:paraId="46BD6565" w14:textId="3232B989" w:rsidR="00D30230" w:rsidRDefault="0000538E" w:rsidP="003E5BA1">
      <w:pPr>
        <w:spacing w:line="360" w:lineRule="auto"/>
        <w:jc w:val="both"/>
        <w:rPr>
          <w:rFonts w:ascii="Times New Roman" w:hAnsi="Times New Roman" w:cs="Times New Roman"/>
          <w:sz w:val="24"/>
          <w:szCs w:val="24"/>
        </w:rPr>
      </w:pPr>
      <w:r w:rsidRPr="003E5BA1">
        <w:rPr>
          <w:rFonts w:ascii="Times New Roman" w:hAnsi="Times New Roman" w:cs="Times New Roman"/>
          <w:sz w:val="24"/>
          <w:szCs w:val="24"/>
        </w:rPr>
        <w:t>Integrity, Customer Focus, Innovation, Teamwork, and Excellence.</w:t>
      </w:r>
    </w:p>
    <w:p w14:paraId="5F049123" w14:textId="77777777" w:rsidR="00D30230" w:rsidRDefault="00D30230">
      <w:pPr>
        <w:rPr>
          <w:rFonts w:ascii="Times New Roman" w:hAnsi="Times New Roman" w:cs="Times New Roman"/>
          <w:sz w:val="24"/>
          <w:szCs w:val="24"/>
        </w:rPr>
      </w:pPr>
      <w:r>
        <w:rPr>
          <w:rFonts w:ascii="Times New Roman" w:hAnsi="Times New Roman" w:cs="Times New Roman"/>
          <w:sz w:val="24"/>
          <w:szCs w:val="24"/>
        </w:rPr>
        <w:br w:type="page"/>
      </w:r>
    </w:p>
    <w:p w14:paraId="6AE79E2B" w14:textId="0AB8F7DA" w:rsidR="0000538E" w:rsidRPr="003E5BA1" w:rsidRDefault="00D30230" w:rsidP="00D30230">
      <w:pPr>
        <w:pStyle w:val="Heading2"/>
        <w:spacing w:before="240" w:after="240"/>
      </w:pPr>
      <w:bookmarkStart w:id="53" w:name="_Toc202527962"/>
      <w:r w:rsidRPr="003E5BA1">
        <w:t>RESEARCH DESIGN</w:t>
      </w:r>
      <w:bookmarkEnd w:id="53"/>
    </w:p>
    <w:p w14:paraId="52ABC697" w14:textId="525039A9" w:rsidR="0000538E" w:rsidRPr="001748C4" w:rsidRDefault="0000538E" w:rsidP="001748C4">
      <w:pPr>
        <w:spacing w:line="360" w:lineRule="auto"/>
        <w:jc w:val="both"/>
        <w:rPr>
          <w:rFonts w:ascii="Times New Roman" w:hAnsi="Times New Roman" w:cs="Times New Roman"/>
          <w:sz w:val="24"/>
          <w:szCs w:val="24"/>
        </w:rPr>
      </w:pPr>
      <w:r w:rsidRPr="001748C4">
        <w:rPr>
          <w:rFonts w:ascii="Times New Roman" w:hAnsi="Times New Roman" w:cs="Times New Roman"/>
          <w:sz w:val="24"/>
          <w:szCs w:val="24"/>
        </w:rPr>
        <w:t xml:space="preserve">The study adopted a quantitative research design to examine the role of corporate governance in the profitability of SONARWA </w:t>
      </w:r>
      <w:r w:rsidR="00C372DC" w:rsidRPr="001748C4">
        <w:rPr>
          <w:rFonts w:ascii="Times New Roman" w:hAnsi="Times New Roman" w:cs="Times New Roman"/>
          <w:sz w:val="24"/>
          <w:szCs w:val="24"/>
        </w:rPr>
        <w:t>insurance company</w:t>
      </w:r>
      <w:r w:rsidRPr="001748C4">
        <w:rPr>
          <w:rFonts w:ascii="Times New Roman" w:hAnsi="Times New Roman" w:cs="Times New Roman"/>
          <w:sz w:val="24"/>
          <w:szCs w:val="24"/>
        </w:rPr>
        <w:t>. According to Burns and Grove (2003), a research design is a blueprint for conducting a study with maximum control over factors that may interfere with the validity of the findings. Parahoo (1997) describes a research design as a plan that details how, when, and where data is collected and analyzed.</w:t>
      </w:r>
    </w:p>
    <w:p w14:paraId="22EE6925" w14:textId="77E8DEFC" w:rsidR="0000538E" w:rsidRPr="001748C4" w:rsidRDefault="0000538E" w:rsidP="001748C4">
      <w:pPr>
        <w:spacing w:line="360" w:lineRule="auto"/>
        <w:jc w:val="both"/>
        <w:rPr>
          <w:rFonts w:ascii="Times New Roman" w:hAnsi="Times New Roman" w:cs="Times New Roman"/>
          <w:sz w:val="24"/>
          <w:szCs w:val="24"/>
        </w:rPr>
      </w:pPr>
      <w:r w:rsidRPr="001748C4">
        <w:rPr>
          <w:rFonts w:ascii="Times New Roman" w:hAnsi="Times New Roman" w:cs="Times New Roman"/>
          <w:sz w:val="24"/>
          <w:szCs w:val="24"/>
        </w:rPr>
        <w:t>The quantitative approach was appropriate for this study as it allowed for the use of inferential statistical techniques to evaluate hypotheses and determine the relationship between corporate governance practices and profitability. Quantitative methods involve the use of statistical, mathematical, or computational techniques to analyze observable phenomena</w:t>
      </w:r>
      <w:sdt>
        <w:sdtPr>
          <w:rPr>
            <w:rFonts w:ascii="Times New Roman" w:hAnsi="Times New Roman" w:cs="Times New Roman"/>
            <w:sz w:val="24"/>
            <w:szCs w:val="24"/>
          </w:rPr>
          <w:id w:val="-771634500"/>
          <w:citation/>
        </w:sdtPr>
        <w:sdtContent>
          <w:r w:rsidR="00E6370C" w:rsidRPr="001748C4">
            <w:rPr>
              <w:rFonts w:ascii="Times New Roman" w:hAnsi="Times New Roman" w:cs="Times New Roman"/>
              <w:sz w:val="24"/>
              <w:szCs w:val="24"/>
            </w:rPr>
            <w:fldChar w:fldCharType="begin"/>
          </w:r>
          <w:r w:rsidR="00E6370C" w:rsidRPr="001748C4">
            <w:rPr>
              <w:rFonts w:ascii="Times New Roman" w:hAnsi="Times New Roman" w:cs="Times New Roman"/>
              <w:sz w:val="24"/>
              <w:szCs w:val="24"/>
            </w:rPr>
            <w:instrText xml:space="preserve"> CITATION Cre14 \l 1033 </w:instrText>
          </w:r>
          <w:r w:rsidR="00E6370C" w:rsidRPr="001748C4">
            <w:rPr>
              <w:rFonts w:ascii="Times New Roman" w:hAnsi="Times New Roman" w:cs="Times New Roman"/>
              <w:sz w:val="24"/>
              <w:szCs w:val="24"/>
            </w:rPr>
            <w:fldChar w:fldCharType="separate"/>
          </w:r>
          <w:r w:rsidR="005A6D00" w:rsidRPr="001748C4">
            <w:rPr>
              <w:rFonts w:ascii="Times New Roman" w:hAnsi="Times New Roman" w:cs="Times New Roman"/>
              <w:noProof/>
              <w:sz w:val="24"/>
              <w:szCs w:val="24"/>
            </w:rPr>
            <w:t xml:space="preserve"> (Creswell, 2014)</w:t>
          </w:r>
          <w:r w:rsidR="00E6370C" w:rsidRPr="001748C4">
            <w:rPr>
              <w:rFonts w:ascii="Times New Roman" w:hAnsi="Times New Roman" w:cs="Times New Roman"/>
              <w:sz w:val="24"/>
              <w:szCs w:val="24"/>
            </w:rPr>
            <w:fldChar w:fldCharType="end"/>
          </w:r>
        </w:sdtContent>
      </w:sdt>
      <w:r w:rsidRPr="001748C4">
        <w:rPr>
          <w:rFonts w:ascii="Times New Roman" w:hAnsi="Times New Roman" w:cs="Times New Roman"/>
          <w:sz w:val="24"/>
          <w:szCs w:val="24"/>
        </w:rPr>
        <w:t>.</w:t>
      </w:r>
    </w:p>
    <w:p w14:paraId="72C4A5F9" w14:textId="71D8BAFE" w:rsidR="0000538E" w:rsidRPr="003E5BA1" w:rsidRDefault="00D30230" w:rsidP="00D30230">
      <w:pPr>
        <w:pStyle w:val="Heading2"/>
        <w:spacing w:before="240" w:after="240"/>
      </w:pPr>
      <w:bookmarkStart w:id="54" w:name="_Toc202527963"/>
      <w:r w:rsidRPr="003E5BA1">
        <w:t>SOURCE OF DATA</w:t>
      </w:r>
      <w:bookmarkEnd w:id="54"/>
    </w:p>
    <w:p w14:paraId="1C511593" w14:textId="77777777" w:rsidR="00406FF5" w:rsidRPr="001748C4" w:rsidRDefault="00406FF5" w:rsidP="001748C4">
      <w:pPr>
        <w:spacing w:line="360" w:lineRule="auto"/>
        <w:jc w:val="both"/>
        <w:rPr>
          <w:rFonts w:ascii="Times New Roman" w:hAnsi="Times New Roman" w:cs="Times New Roman"/>
          <w:sz w:val="24"/>
          <w:szCs w:val="24"/>
        </w:rPr>
      </w:pPr>
      <w:r w:rsidRPr="001748C4">
        <w:rPr>
          <w:rFonts w:ascii="Times New Roman" w:hAnsi="Times New Roman" w:cs="Times New Roman"/>
          <w:sz w:val="24"/>
          <w:szCs w:val="24"/>
        </w:rPr>
        <w:t>The study will rely on primary and secondary data from various sources to ensure a thorough investigation.</w:t>
      </w:r>
    </w:p>
    <w:p w14:paraId="66300341" w14:textId="7AC3EAAA" w:rsidR="00406FF5" w:rsidRPr="003E5BA1" w:rsidRDefault="00D30230" w:rsidP="00FF04B9">
      <w:pPr>
        <w:pStyle w:val="Heading3"/>
      </w:pPr>
      <w:bookmarkStart w:id="55" w:name="_Toc202527964"/>
      <w:r w:rsidRPr="003E5BA1">
        <w:t>PRIMARY DATA</w:t>
      </w:r>
      <w:bookmarkEnd w:id="55"/>
    </w:p>
    <w:p w14:paraId="3C7A7234" w14:textId="35F5AB2E" w:rsidR="00406FF5" w:rsidRPr="001748C4" w:rsidRDefault="00406FF5" w:rsidP="001748C4">
      <w:pPr>
        <w:spacing w:line="360" w:lineRule="auto"/>
        <w:jc w:val="both"/>
        <w:rPr>
          <w:rFonts w:ascii="Times New Roman" w:hAnsi="Times New Roman" w:cs="Times New Roman"/>
          <w:sz w:val="24"/>
          <w:szCs w:val="24"/>
        </w:rPr>
      </w:pPr>
      <w:r w:rsidRPr="001748C4">
        <w:rPr>
          <w:rFonts w:ascii="Times New Roman" w:hAnsi="Times New Roman" w:cs="Times New Roman"/>
          <w:sz w:val="24"/>
          <w:szCs w:val="24"/>
        </w:rPr>
        <w:t>Primary data will be obtained directly from respondents at SONARWA. The data will be collected through self-administered questionnaires and interviews with key personnel, including managers, financial officers, and employees familiar with corporate governance practices and profitability.</w:t>
      </w:r>
    </w:p>
    <w:p w14:paraId="7122FB0D" w14:textId="5104C343" w:rsidR="00406FF5" w:rsidRPr="003E5BA1" w:rsidRDefault="00D30230" w:rsidP="00FF04B9">
      <w:pPr>
        <w:pStyle w:val="Heading3"/>
      </w:pPr>
      <w:bookmarkStart w:id="56" w:name="_Toc202527965"/>
      <w:r w:rsidRPr="003E5BA1">
        <w:t>SECONDARY DATA</w:t>
      </w:r>
      <w:bookmarkEnd w:id="56"/>
    </w:p>
    <w:p w14:paraId="153C083E" w14:textId="77777777" w:rsidR="00406FF5" w:rsidRPr="001748C4" w:rsidRDefault="00406FF5" w:rsidP="001748C4">
      <w:pPr>
        <w:spacing w:line="360" w:lineRule="auto"/>
        <w:jc w:val="both"/>
        <w:rPr>
          <w:rFonts w:ascii="Times New Roman" w:hAnsi="Times New Roman" w:cs="Times New Roman"/>
          <w:sz w:val="24"/>
          <w:szCs w:val="24"/>
        </w:rPr>
      </w:pPr>
      <w:r w:rsidRPr="001748C4">
        <w:rPr>
          <w:rFonts w:ascii="Times New Roman" w:hAnsi="Times New Roman" w:cs="Times New Roman"/>
          <w:sz w:val="24"/>
          <w:szCs w:val="24"/>
        </w:rPr>
        <w:t>Secondary data will be gathered from reports, books, journals, company records, financial statements, and policy documents related to corporate governance and profitability in the insurance sector. Online sources and government regulations on corporate governance in Rwanda will also be reviewed.</w:t>
      </w:r>
    </w:p>
    <w:p w14:paraId="76CA0196" w14:textId="22A0766B" w:rsidR="003F6576" w:rsidRPr="003E5BA1" w:rsidRDefault="00FF04B9" w:rsidP="00FF04B9">
      <w:pPr>
        <w:pStyle w:val="Heading2"/>
        <w:spacing w:before="240" w:after="240"/>
      </w:pPr>
      <w:r w:rsidRPr="003E5BA1">
        <w:t>TECHNIQUE OF DATA COLLECTION</w:t>
      </w:r>
    </w:p>
    <w:p w14:paraId="6339DAAE" w14:textId="5FCF458E" w:rsidR="00FF04B9" w:rsidRDefault="00440E6F" w:rsidP="001748C4">
      <w:pPr>
        <w:spacing w:line="360" w:lineRule="auto"/>
        <w:jc w:val="both"/>
        <w:rPr>
          <w:rFonts w:ascii="Times New Roman" w:hAnsi="Times New Roman" w:cs="Times New Roman"/>
          <w:sz w:val="24"/>
          <w:szCs w:val="24"/>
        </w:rPr>
      </w:pPr>
      <w:r w:rsidRPr="001748C4">
        <w:rPr>
          <w:rFonts w:ascii="Times New Roman" w:hAnsi="Times New Roman" w:cs="Times New Roman"/>
          <w:sz w:val="24"/>
          <w:szCs w:val="24"/>
        </w:rPr>
        <w:t xml:space="preserve">Since this study will use both primary and secondary data, different instruments will use to obtain data for this study. Accordingly, primary data will collect by use of questionnaires and interviews while secondary data will collect using documentary review.  </w:t>
      </w:r>
    </w:p>
    <w:p w14:paraId="2DAC51E5" w14:textId="77777777" w:rsidR="00FF04B9" w:rsidRDefault="00FF04B9">
      <w:pPr>
        <w:rPr>
          <w:rFonts w:ascii="Times New Roman" w:hAnsi="Times New Roman" w:cs="Times New Roman"/>
          <w:sz w:val="24"/>
          <w:szCs w:val="24"/>
        </w:rPr>
      </w:pPr>
      <w:r>
        <w:rPr>
          <w:rFonts w:ascii="Times New Roman" w:hAnsi="Times New Roman" w:cs="Times New Roman"/>
          <w:sz w:val="24"/>
          <w:szCs w:val="24"/>
        </w:rPr>
        <w:br w:type="page"/>
      </w:r>
    </w:p>
    <w:p w14:paraId="3D8738E7" w14:textId="10E70E95" w:rsidR="00440E6F" w:rsidRPr="003E5BA1" w:rsidRDefault="00FF04B9" w:rsidP="00FF04B9">
      <w:pPr>
        <w:pStyle w:val="Heading3"/>
      </w:pPr>
      <w:bookmarkStart w:id="57" w:name="_Toc474617553"/>
      <w:bookmarkStart w:id="58" w:name="_Toc460194102"/>
      <w:bookmarkStart w:id="59" w:name="_Toc530875921"/>
      <w:bookmarkStart w:id="60" w:name="_Toc30559467"/>
      <w:bookmarkStart w:id="61" w:name="_Toc202527967"/>
      <w:r w:rsidRPr="003E5BA1">
        <w:t>QUESTIONNAIRES</w:t>
      </w:r>
      <w:bookmarkEnd w:id="57"/>
      <w:bookmarkEnd w:id="58"/>
      <w:bookmarkEnd w:id="59"/>
      <w:bookmarkEnd w:id="60"/>
      <w:bookmarkEnd w:id="61"/>
    </w:p>
    <w:p w14:paraId="4140F858" w14:textId="77777777" w:rsidR="00FF04B9" w:rsidRDefault="00440E6F" w:rsidP="001748C4">
      <w:pPr>
        <w:spacing w:line="360" w:lineRule="auto"/>
        <w:jc w:val="both"/>
        <w:rPr>
          <w:rFonts w:ascii="Times New Roman" w:hAnsi="Times New Roman" w:cs="Times New Roman"/>
          <w:sz w:val="24"/>
          <w:szCs w:val="24"/>
        </w:rPr>
      </w:pPr>
      <w:r w:rsidRPr="001748C4">
        <w:rPr>
          <w:rFonts w:ascii="Times New Roman" w:hAnsi="Times New Roman" w:cs="Times New Roman"/>
          <w:sz w:val="24"/>
          <w:szCs w:val="24"/>
        </w:rPr>
        <w:t>Questionnaires are commonly used to obtain important information about the population especially when the respondents can be reached. A questionnaire is defined as set of questions concerning with specific topic that is under study</w:t>
      </w:r>
      <w:sdt>
        <w:sdtPr>
          <w:rPr>
            <w:rFonts w:ascii="Times New Roman" w:hAnsi="Times New Roman" w:cs="Times New Roman"/>
            <w:sz w:val="24"/>
            <w:szCs w:val="24"/>
          </w:rPr>
          <w:id w:val="2039546709"/>
          <w:citation/>
        </w:sdtPr>
        <w:sdtContent>
          <w:r w:rsidR="00AA0776" w:rsidRPr="001748C4">
            <w:rPr>
              <w:rFonts w:ascii="Times New Roman" w:hAnsi="Times New Roman" w:cs="Times New Roman"/>
              <w:sz w:val="24"/>
              <w:szCs w:val="24"/>
            </w:rPr>
            <w:fldChar w:fldCharType="begin"/>
          </w:r>
          <w:r w:rsidR="00AA0776" w:rsidRPr="001748C4">
            <w:rPr>
              <w:rFonts w:ascii="Times New Roman" w:hAnsi="Times New Roman" w:cs="Times New Roman"/>
              <w:sz w:val="24"/>
              <w:szCs w:val="24"/>
            </w:rPr>
            <w:instrText xml:space="preserve"> CITATION Tah22 \l 1033 </w:instrText>
          </w:r>
          <w:r w:rsidR="00AA0776" w:rsidRPr="001748C4">
            <w:rPr>
              <w:rFonts w:ascii="Times New Roman" w:hAnsi="Times New Roman" w:cs="Times New Roman"/>
              <w:sz w:val="24"/>
              <w:szCs w:val="24"/>
            </w:rPr>
            <w:fldChar w:fldCharType="separate"/>
          </w:r>
          <w:r w:rsidR="005A6D00" w:rsidRPr="001748C4">
            <w:rPr>
              <w:rFonts w:ascii="Times New Roman" w:hAnsi="Times New Roman" w:cs="Times New Roman"/>
              <w:noProof/>
              <w:sz w:val="24"/>
              <w:szCs w:val="24"/>
            </w:rPr>
            <w:t xml:space="preserve"> (Taherdoost, 2022)</w:t>
          </w:r>
          <w:r w:rsidR="00AA0776" w:rsidRPr="001748C4">
            <w:rPr>
              <w:rFonts w:ascii="Times New Roman" w:hAnsi="Times New Roman" w:cs="Times New Roman"/>
              <w:sz w:val="24"/>
              <w:szCs w:val="24"/>
            </w:rPr>
            <w:fldChar w:fldCharType="end"/>
          </w:r>
        </w:sdtContent>
      </w:sdt>
      <w:r w:rsidR="00AA0776" w:rsidRPr="001748C4">
        <w:rPr>
          <w:rFonts w:ascii="Times New Roman" w:hAnsi="Times New Roman" w:cs="Times New Roman"/>
          <w:sz w:val="24"/>
          <w:szCs w:val="24"/>
        </w:rPr>
        <w:t>.</w:t>
      </w:r>
      <w:r w:rsidRPr="001748C4">
        <w:rPr>
          <w:rFonts w:ascii="Times New Roman" w:hAnsi="Times New Roman" w:cs="Times New Roman"/>
          <w:sz w:val="24"/>
          <w:szCs w:val="24"/>
        </w:rPr>
        <w:t xml:space="preserve">For the purpose of this study, a questionnaire is preferred over interviews due to its cost-effectiveness and efficiency. Using questionnaires reduces both the time and expenses associated with training interviewers and conducting face-to-face interviews. Additionally, questionnaires allow for the collection of data from a larger sample in a shorter period, making it ideal for this study's scope. The questionnaire will contain structured close-ended questions to gather quantitative data and a few open-ended questions to capture qualitative insights. The closed-ended questions will include a list of possible alternatives, from which respondents can select the answer that best describes their situation. </w:t>
      </w:r>
    </w:p>
    <w:p w14:paraId="6F703B5B" w14:textId="0BFB42DE" w:rsidR="00440E6F" w:rsidRPr="001748C4" w:rsidRDefault="00440E6F" w:rsidP="00FF04B9">
      <w:pPr>
        <w:spacing w:before="240" w:line="360" w:lineRule="auto"/>
        <w:jc w:val="both"/>
        <w:rPr>
          <w:rFonts w:ascii="Times New Roman" w:hAnsi="Times New Roman" w:cs="Times New Roman"/>
          <w:sz w:val="24"/>
          <w:szCs w:val="24"/>
        </w:rPr>
      </w:pPr>
      <w:r w:rsidRPr="001748C4">
        <w:rPr>
          <w:rFonts w:ascii="Times New Roman" w:hAnsi="Times New Roman" w:cs="Times New Roman"/>
          <w:sz w:val="24"/>
          <w:szCs w:val="24"/>
        </w:rPr>
        <w:t>The questionnaires will be administered through a drop-and-pick method, ensuring that respondents have adequate time to complete them.</w:t>
      </w:r>
      <w:r w:rsidR="00123C6C" w:rsidRPr="001748C4">
        <w:rPr>
          <w:rFonts w:ascii="Times New Roman" w:hAnsi="Times New Roman" w:cs="Times New Roman"/>
          <w:sz w:val="24"/>
          <w:szCs w:val="24"/>
        </w:rPr>
        <w:t xml:space="preserve"> t</w:t>
      </w:r>
      <w:r w:rsidRPr="001748C4">
        <w:rPr>
          <w:rFonts w:ascii="Times New Roman" w:hAnsi="Times New Roman" w:cs="Times New Roman"/>
          <w:sz w:val="24"/>
          <w:szCs w:val="24"/>
        </w:rPr>
        <w:t xml:space="preserve">o </w:t>
      </w:r>
      <w:r w:rsidR="00123C6C" w:rsidRPr="001748C4">
        <w:rPr>
          <w:rFonts w:ascii="Times New Roman" w:hAnsi="Times New Roman" w:cs="Times New Roman"/>
          <w:sz w:val="24"/>
          <w:szCs w:val="24"/>
        </w:rPr>
        <w:t>ensures</w:t>
      </w:r>
      <w:r w:rsidRPr="001748C4">
        <w:rPr>
          <w:rFonts w:ascii="Times New Roman" w:hAnsi="Times New Roman" w:cs="Times New Roman"/>
          <w:sz w:val="24"/>
          <w:szCs w:val="24"/>
        </w:rPr>
        <w:t xml:space="preserve"> data validity, the questionnaire will be carefully designed based on a thorough review of existing literature and expert input. Questions will be relevant, clear, and aligned with the research objectives. Reliability will be ensured by pre-testing the questionnaire with a small sample from the target population to identify any ambiguities or issues. The results of this pre-test will help refine the questionnaire before it is administered to the full sample, ensuring consistency and minimizing errors. Furthermore, a pilot study will be conducted to assess the internal consistency of the responses, using Cronbach’s alpha to measure the reliability of the scales used</w:t>
      </w:r>
    </w:p>
    <w:p w14:paraId="3FA214CF" w14:textId="38631CF9" w:rsidR="00440E6F" w:rsidRPr="003E5BA1" w:rsidRDefault="00FF04B9" w:rsidP="00FF04B9">
      <w:pPr>
        <w:pStyle w:val="Heading3"/>
      </w:pPr>
      <w:bookmarkStart w:id="62" w:name="_Toc530875922"/>
      <w:bookmarkStart w:id="63" w:name="_Toc30559468"/>
      <w:bookmarkStart w:id="64" w:name="_Toc460194104"/>
      <w:bookmarkStart w:id="65" w:name="_Toc474617554"/>
      <w:bookmarkStart w:id="66" w:name="_Toc430419438"/>
      <w:bookmarkStart w:id="67" w:name="_Toc202527968"/>
      <w:r w:rsidRPr="003E5BA1">
        <w:t>DOCUMENTARY REVIEW</w:t>
      </w:r>
      <w:bookmarkEnd w:id="62"/>
      <w:bookmarkEnd w:id="63"/>
      <w:bookmarkEnd w:id="64"/>
      <w:bookmarkEnd w:id="65"/>
      <w:bookmarkEnd w:id="66"/>
      <w:bookmarkEnd w:id="67"/>
    </w:p>
    <w:p w14:paraId="0A11FF1C" w14:textId="4A50731E" w:rsidR="00312832" w:rsidRPr="001748C4" w:rsidRDefault="0000538E" w:rsidP="001748C4">
      <w:pPr>
        <w:spacing w:line="360" w:lineRule="auto"/>
        <w:jc w:val="both"/>
        <w:rPr>
          <w:rFonts w:ascii="Times New Roman" w:hAnsi="Times New Roman" w:cs="Times New Roman"/>
          <w:sz w:val="24"/>
          <w:szCs w:val="24"/>
        </w:rPr>
      </w:pPr>
      <w:r w:rsidRPr="001748C4">
        <w:rPr>
          <w:rFonts w:ascii="Times New Roman" w:hAnsi="Times New Roman" w:cs="Times New Roman"/>
          <w:sz w:val="24"/>
          <w:szCs w:val="24"/>
        </w:rPr>
        <w:t>Documentation refers to the systematic method of recording and organizing information obtained during research. This technique involves reviewing books, reports, and electronic sources</w:t>
      </w:r>
      <w:r w:rsidR="00312832" w:rsidRPr="001748C4">
        <w:rPr>
          <w:rFonts w:ascii="Times New Roman" w:hAnsi="Times New Roman" w:cs="Times New Roman"/>
          <w:sz w:val="24"/>
          <w:szCs w:val="24"/>
        </w:rPr>
        <w:t xml:space="preserve"> </w:t>
      </w:r>
      <w:sdt>
        <w:sdtPr>
          <w:rPr>
            <w:rFonts w:ascii="Times New Roman" w:hAnsi="Times New Roman" w:cs="Times New Roman"/>
            <w:sz w:val="24"/>
            <w:szCs w:val="24"/>
          </w:rPr>
          <w:id w:val="-1694294649"/>
          <w:citation/>
        </w:sdtPr>
        <w:sdtContent>
          <w:r w:rsidR="00312832" w:rsidRPr="001748C4">
            <w:rPr>
              <w:rFonts w:ascii="Times New Roman" w:hAnsi="Times New Roman" w:cs="Times New Roman"/>
              <w:sz w:val="24"/>
              <w:szCs w:val="24"/>
            </w:rPr>
            <w:fldChar w:fldCharType="begin"/>
          </w:r>
          <w:r w:rsidR="00312832" w:rsidRPr="001748C4">
            <w:rPr>
              <w:rFonts w:ascii="Times New Roman" w:hAnsi="Times New Roman" w:cs="Times New Roman"/>
              <w:sz w:val="24"/>
              <w:szCs w:val="24"/>
            </w:rPr>
            <w:instrText xml:space="preserve"> CITATION Cre14 \l 1033 </w:instrText>
          </w:r>
          <w:r w:rsidR="00312832" w:rsidRPr="001748C4">
            <w:rPr>
              <w:rFonts w:ascii="Times New Roman" w:hAnsi="Times New Roman" w:cs="Times New Roman"/>
              <w:sz w:val="24"/>
              <w:szCs w:val="24"/>
            </w:rPr>
            <w:fldChar w:fldCharType="separate"/>
          </w:r>
          <w:r w:rsidR="005A6D00" w:rsidRPr="001748C4">
            <w:rPr>
              <w:rFonts w:ascii="Times New Roman" w:hAnsi="Times New Roman" w:cs="Times New Roman"/>
              <w:noProof/>
              <w:sz w:val="24"/>
              <w:szCs w:val="24"/>
            </w:rPr>
            <w:t>(Creswell, 2014)</w:t>
          </w:r>
          <w:r w:rsidR="00312832" w:rsidRPr="001748C4">
            <w:rPr>
              <w:rFonts w:ascii="Times New Roman" w:hAnsi="Times New Roman" w:cs="Times New Roman"/>
              <w:sz w:val="24"/>
              <w:szCs w:val="24"/>
            </w:rPr>
            <w:fldChar w:fldCharType="end"/>
          </w:r>
        </w:sdtContent>
      </w:sdt>
      <w:r w:rsidR="00312832" w:rsidRPr="001748C4">
        <w:rPr>
          <w:rFonts w:ascii="Times New Roman" w:hAnsi="Times New Roman" w:cs="Times New Roman"/>
          <w:sz w:val="24"/>
          <w:szCs w:val="24"/>
        </w:rPr>
        <w:t>.</w:t>
      </w:r>
    </w:p>
    <w:p w14:paraId="3B93563E" w14:textId="7AC93701" w:rsidR="00FF04B9" w:rsidRDefault="0000538E" w:rsidP="001748C4">
      <w:pPr>
        <w:spacing w:line="360" w:lineRule="auto"/>
        <w:jc w:val="both"/>
        <w:rPr>
          <w:rFonts w:ascii="Times New Roman" w:hAnsi="Times New Roman" w:cs="Times New Roman"/>
          <w:sz w:val="24"/>
          <w:szCs w:val="24"/>
        </w:rPr>
      </w:pPr>
      <w:r w:rsidRPr="001748C4">
        <w:rPr>
          <w:rFonts w:ascii="Times New Roman" w:hAnsi="Times New Roman" w:cs="Times New Roman"/>
          <w:sz w:val="24"/>
          <w:szCs w:val="24"/>
        </w:rPr>
        <w:t xml:space="preserve"> In this study, documentation was used to collect data from various sources, ensuring a thorough analysis of the research problem.</w:t>
      </w:r>
    </w:p>
    <w:p w14:paraId="1450223E" w14:textId="77777777" w:rsidR="00FF04B9" w:rsidRDefault="00FF04B9">
      <w:pPr>
        <w:rPr>
          <w:rFonts w:ascii="Times New Roman" w:hAnsi="Times New Roman" w:cs="Times New Roman"/>
          <w:sz w:val="24"/>
          <w:szCs w:val="24"/>
        </w:rPr>
      </w:pPr>
      <w:r>
        <w:rPr>
          <w:rFonts w:ascii="Times New Roman" w:hAnsi="Times New Roman" w:cs="Times New Roman"/>
          <w:sz w:val="24"/>
          <w:szCs w:val="24"/>
        </w:rPr>
        <w:br w:type="page"/>
      </w:r>
    </w:p>
    <w:p w14:paraId="753315EE" w14:textId="5D4174DB" w:rsidR="00591311" w:rsidRPr="003E5BA1" w:rsidRDefault="00FF04B9" w:rsidP="00FF04B9">
      <w:pPr>
        <w:pStyle w:val="Heading2"/>
        <w:spacing w:before="240" w:after="240"/>
      </w:pPr>
      <w:bookmarkStart w:id="68" w:name="_Toc202527969"/>
      <w:r w:rsidRPr="003E5BA1">
        <w:t>STUDY POPULATION</w:t>
      </w:r>
      <w:commentRangeStart w:id="69"/>
      <w:r w:rsidR="002617B6" w:rsidRPr="003E5BA1">
        <w:rPr>
          <w:rStyle w:val="CommentReference"/>
          <w:rFonts w:eastAsia="SimSun"/>
          <w:sz w:val="24"/>
          <w:szCs w:val="24"/>
        </w:rPr>
        <w:commentReference w:id="70"/>
      </w:r>
      <w:commentRangeEnd w:id="69"/>
      <w:r w:rsidR="00A55850" w:rsidRPr="003E5BA1">
        <w:rPr>
          <w:rStyle w:val="CommentReference"/>
          <w:rFonts w:eastAsia="SimSun"/>
          <w:sz w:val="24"/>
          <w:szCs w:val="24"/>
        </w:rPr>
        <w:commentReference w:id="69"/>
      </w:r>
      <w:bookmarkEnd w:id="68"/>
    </w:p>
    <w:p w14:paraId="5DCEA4B4" w14:textId="6E120821" w:rsidR="00F97EE7" w:rsidRPr="00FF04B9" w:rsidRDefault="00591311" w:rsidP="00FF04B9">
      <w:pPr>
        <w:spacing w:line="360" w:lineRule="auto"/>
        <w:jc w:val="both"/>
        <w:rPr>
          <w:rFonts w:ascii="Times New Roman" w:hAnsi="Times New Roman" w:cs="Times New Roman"/>
          <w:sz w:val="24"/>
          <w:szCs w:val="24"/>
        </w:rPr>
      </w:pPr>
      <w:r w:rsidRPr="001748C4">
        <w:rPr>
          <w:rFonts w:ascii="Times New Roman" w:hAnsi="Times New Roman" w:cs="Times New Roman"/>
          <w:sz w:val="24"/>
          <w:szCs w:val="24"/>
        </w:rPr>
        <w:t>Kothari (1990)</w:t>
      </w:r>
      <w:r w:rsidR="006C215B" w:rsidRPr="001748C4">
        <w:rPr>
          <w:rFonts w:ascii="Times New Roman" w:hAnsi="Times New Roman" w:cs="Times New Roman"/>
          <w:sz w:val="24"/>
          <w:szCs w:val="24"/>
        </w:rPr>
        <w:t xml:space="preserve"> </w:t>
      </w:r>
      <w:r w:rsidRPr="001748C4">
        <w:rPr>
          <w:rFonts w:ascii="Times New Roman" w:hAnsi="Times New Roman" w:cs="Times New Roman"/>
          <w:sz w:val="24"/>
          <w:szCs w:val="24"/>
        </w:rPr>
        <w:t xml:space="preserve">defines a population as a universal group over which research is conducted. </w:t>
      </w:r>
      <w:r w:rsidR="00B22B84" w:rsidRPr="001748C4">
        <w:rPr>
          <w:rFonts w:ascii="Times New Roman" w:hAnsi="Times New Roman" w:cs="Times New Roman"/>
          <w:sz w:val="24"/>
          <w:szCs w:val="24"/>
        </w:rPr>
        <w:t xml:space="preserve">The population </w:t>
      </w:r>
      <w:r w:rsidR="00D53BDD" w:rsidRPr="001748C4">
        <w:rPr>
          <w:rFonts w:ascii="Times New Roman" w:hAnsi="Times New Roman" w:cs="Times New Roman"/>
          <w:sz w:val="24"/>
          <w:szCs w:val="24"/>
        </w:rPr>
        <w:t>of the study consist of four (5) insurance c</w:t>
      </w:r>
      <w:r w:rsidR="00FF04B9">
        <w:rPr>
          <w:rFonts w:ascii="Times New Roman" w:hAnsi="Times New Roman" w:cs="Times New Roman"/>
          <w:sz w:val="24"/>
          <w:szCs w:val="24"/>
        </w:rPr>
        <w:t xml:space="preserve">ompanies that operate in Rwanda. </w:t>
      </w:r>
      <w:r w:rsidR="00D53BDD" w:rsidRPr="001748C4">
        <w:rPr>
          <w:rFonts w:ascii="Times New Roman" w:hAnsi="Times New Roman" w:cs="Times New Roman"/>
          <w:sz w:val="24"/>
          <w:szCs w:val="24"/>
        </w:rPr>
        <w:t xml:space="preserve">These are Radiant insurance, BK insurance, Sanlam insurance, prime insurance and sonarwa. </w:t>
      </w:r>
      <w:r w:rsidRPr="001748C4">
        <w:rPr>
          <w:rFonts w:ascii="Times New Roman" w:hAnsi="Times New Roman" w:cs="Times New Roman"/>
          <w:sz w:val="24"/>
          <w:szCs w:val="24"/>
        </w:rPr>
        <w:t>The target population for this study consists of employees at SONARW</w:t>
      </w:r>
      <w:r w:rsidR="00851A89" w:rsidRPr="001748C4">
        <w:rPr>
          <w:rFonts w:ascii="Times New Roman" w:hAnsi="Times New Roman" w:cs="Times New Roman"/>
          <w:sz w:val="24"/>
          <w:szCs w:val="24"/>
        </w:rPr>
        <w:t>A</w:t>
      </w:r>
      <w:r w:rsidRPr="001748C4">
        <w:rPr>
          <w:rFonts w:ascii="Times New Roman" w:hAnsi="Times New Roman" w:cs="Times New Roman"/>
          <w:sz w:val="24"/>
          <w:szCs w:val="24"/>
        </w:rPr>
        <w:t>, including senior management, financial officers, auditors, and general staff involved in governance and financial operations.</w:t>
      </w:r>
      <w:r w:rsidR="007325C0" w:rsidRPr="001748C4">
        <w:rPr>
          <w:rFonts w:ascii="Times New Roman" w:hAnsi="Times New Roman" w:cs="Times New Roman"/>
          <w:sz w:val="24"/>
          <w:szCs w:val="24"/>
        </w:rPr>
        <w:t xml:space="preserve"> The population in this study is 100 employees of </w:t>
      </w:r>
      <w:r w:rsidR="007325C0" w:rsidRPr="001748C4">
        <w:rPr>
          <w:rFonts w:ascii="Times New Roman" w:hAnsi="Times New Roman" w:cs="Times New Roman"/>
          <w:sz w:val="24"/>
          <w:szCs w:val="24"/>
          <w:lang w:val="en-GB"/>
        </w:rPr>
        <w:t xml:space="preserve">SONARWA </w:t>
      </w:r>
      <w:r w:rsidR="00851A89" w:rsidRPr="001748C4">
        <w:rPr>
          <w:rFonts w:ascii="Times New Roman" w:hAnsi="Times New Roman" w:cs="Times New Roman"/>
          <w:sz w:val="24"/>
          <w:szCs w:val="24"/>
        </w:rPr>
        <w:t>insurance company</w:t>
      </w:r>
      <w:r w:rsidR="007325C0" w:rsidRPr="001748C4">
        <w:rPr>
          <w:rFonts w:ascii="Times New Roman" w:hAnsi="Times New Roman" w:cs="Times New Roman"/>
          <w:sz w:val="24"/>
          <w:szCs w:val="24"/>
          <w:lang w:val="en-GB"/>
        </w:rPr>
        <w:t>, the</w:t>
      </w:r>
      <w:r w:rsidR="0010724B" w:rsidRPr="001748C4">
        <w:rPr>
          <w:rFonts w:ascii="Times New Roman" w:hAnsi="Times New Roman" w:cs="Times New Roman"/>
          <w:sz w:val="24"/>
          <w:szCs w:val="24"/>
          <w:lang w:val="en-GB"/>
        </w:rPr>
        <w:t xml:space="preserve"> sample size </w:t>
      </w:r>
      <w:r w:rsidR="007325C0" w:rsidRPr="001748C4">
        <w:rPr>
          <w:rFonts w:ascii="Times New Roman" w:hAnsi="Times New Roman" w:cs="Times New Roman"/>
          <w:sz w:val="24"/>
          <w:szCs w:val="24"/>
          <w:lang w:val="en-GB"/>
        </w:rPr>
        <w:t xml:space="preserve">is </w:t>
      </w:r>
      <w:r w:rsidR="00D75950" w:rsidRPr="001748C4">
        <w:rPr>
          <w:rFonts w:ascii="Times New Roman" w:hAnsi="Times New Roman" w:cs="Times New Roman"/>
          <w:sz w:val="24"/>
          <w:szCs w:val="24"/>
          <w:lang w:val="en-GB"/>
        </w:rPr>
        <w:t>50</w:t>
      </w:r>
      <w:r w:rsidR="007325C0" w:rsidRPr="001748C4">
        <w:rPr>
          <w:rFonts w:ascii="Times New Roman" w:hAnsi="Times New Roman" w:cs="Times New Roman"/>
          <w:sz w:val="24"/>
          <w:szCs w:val="24"/>
          <w:lang w:val="en-GB"/>
        </w:rPr>
        <w:t xml:space="preserve"> employees</w:t>
      </w:r>
      <w:r w:rsidR="007325C0" w:rsidRPr="001748C4">
        <w:rPr>
          <w:rFonts w:ascii="Times New Roman" w:hAnsi="Times New Roman" w:cs="Times New Roman"/>
          <w:sz w:val="24"/>
          <w:szCs w:val="24"/>
        </w:rPr>
        <w:t>.</w:t>
      </w:r>
      <w:bookmarkStart w:id="71" w:name="_Toc202527970"/>
    </w:p>
    <w:p w14:paraId="404C9A02" w14:textId="24971DCE" w:rsidR="00591311" w:rsidRPr="003E5BA1" w:rsidRDefault="00FF04B9" w:rsidP="00FF04B9">
      <w:pPr>
        <w:pStyle w:val="Heading3"/>
      </w:pPr>
      <w:r w:rsidRPr="003E5BA1">
        <w:t>SAMPLING TECHNIQUES</w:t>
      </w:r>
      <w:bookmarkEnd w:id="71"/>
    </w:p>
    <w:p w14:paraId="6B2735A0" w14:textId="11AE3DAB" w:rsidR="003F6576" w:rsidRPr="001748C4" w:rsidRDefault="007325C0" w:rsidP="001748C4">
      <w:pPr>
        <w:spacing w:line="360" w:lineRule="auto"/>
        <w:jc w:val="both"/>
        <w:rPr>
          <w:rFonts w:ascii="Times New Roman" w:hAnsi="Times New Roman" w:cs="Times New Roman"/>
          <w:b/>
          <w:bCs/>
          <w:sz w:val="24"/>
          <w:szCs w:val="24"/>
        </w:rPr>
      </w:pPr>
      <w:r w:rsidRPr="001748C4">
        <w:rPr>
          <w:rFonts w:ascii="Times New Roman" w:hAnsi="Times New Roman" w:cs="Times New Roman"/>
          <w:sz w:val="24"/>
          <w:szCs w:val="24"/>
        </w:rPr>
        <w:t xml:space="preserve">Purposive sampling will be </w:t>
      </w:r>
      <w:r w:rsidR="00052C73" w:rsidRPr="001748C4">
        <w:rPr>
          <w:rFonts w:ascii="Times New Roman" w:hAnsi="Times New Roman" w:cs="Times New Roman"/>
          <w:sz w:val="24"/>
          <w:szCs w:val="24"/>
        </w:rPr>
        <w:t>used</w:t>
      </w:r>
      <w:r w:rsidRPr="001748C4">
        <w:rPr>
          <w:rFonts w:ascii="Times New Roman" w:hAnsi="Times New Roman" w:cs="Times New Roman"/>
          <w:sz w:val="24"/>
          <w:szCs w:val="24"/>
        </w:rPr>
        <w:t xml:space="preserve"> for this study because the target population is specific, and the goal is to select respondents who can provide in-depth, relevant, and reliable information directly related to the study objectives. According to Geertz (2021), when the target population is large, selecting a sample is essential for meaningful data collection, and it is not always practical or necessary to include the entire population. Purposive sampling allows for the selection of respondents based on specific criteria such as their experience, knowledge, or involvement in the subject matter that make them well-positioned to provide first-hand insights. This technique ensures that the respondents are highly relevant to the research and are capable of offering valuable perspectives that align with the study’s aims. As Audrey (2018) notes, purposive sampling is particularly effective when the researcher needs detailed information from a specific subset of individuals who meet particular conditions, making them the most appropriate participants for the study.</w:t>
      </w:r>
    </w:p>
    <w:p w14:paraId="04132FE6" w14:textId="592FBC3D" w:rsidR="003F6576" w:rsidRPr="003E5BA1" w:rsidRDefault="00FF04B9" w:rsidP="00FF04B9">
      <w:pPr>
        <w:pStyle w:val="Heading3"/>
      </w:pPr>
      <w:bookmarkStart w:id="72" w:name="_Toc202527971"/>
      <w:r w:rsidRPr="003E5BA1">
        <w:t>SAMPLE SIZE</w:t>
      </w:r>
      <w:bookmarkEnd w:id="72"/>
    </w:p>
    <w:p w14:paraId="49558526" w14:textId="77777777" w:rsidR="00FF04B9" w:rsidRDefault="00920F91" w:rsidP="00FF04B9">
      <w:pPr>
        <w:spacing w:line="360" w:lineRule="auto"/>
        <w:jc w:val="both"/>
        <w:rPr>
          <w:rFonts w:ascii="Times New Roman" w:hAnsi="Times New Roman" w:cs="Times New Roman"/>
          <w:sz w:val="24"/>
          <w:szCs w:val="24"/>
        </w:rPr>
      </w:pPr>
      <w:r w:rsidRPr="001748C4">
        <w:rPr>
          <w:rFonts w:ascii="Times New Roman" w:hAnsi="Times New Roman" w:cs="Times New Roman"/>
          <w:sz w:val="24"/>
          <w:szCs w:val="24"/>
        </w:rPr>
        <w:t xml:space="preserve">A sample size of </w:t>
      </w:r>
      <w:r w:rsidR="00D75950" w:rsidRPr="001748C4">
        <w:rPr>
          <w:rFonts w:ascii="Times New Roman" w:hAnsi="Times New Roman" w:cs="Times New Roman"/>
          <w:sz w:val="24"/>
          <w:szCs w:val="24"/>
        </w:rPr>
        <w:t>50</w:t>
      </w:r>
      <w:r w:rsidRPr="001748C4">
        <w:rPr>
          <w:rFonts w:ascii="Times New Roman" w:hAnsi="Times New Roman" w:cs="Times New Roman"/>
          <w:sz w:val="24"/>
          <w:szCs w:val="24"/>
        </w:rPr>
        <w:t xml:space="preserve"> respondents will be selected using </w:t>
      </w:r>
      <w:r w:rsidR="00591311" w:rsidRPr="001748C4">
        <w:rPr>
          <w:rFonts w:ascii="Times New Roman" w:hAnsi="Times New Roman" w:cs="Times New Roman"/>
          <w:sz w:val="24"/>
          <w:szCs w:val="24"/>
        </w:rPr>
        <w:t>purposive sampling</w:t>
      </w:r>
      <w:r w:rsidRPr="001748C4">
        <w:rPr>
          <w:rFonts w:ascii="Times New Roman" w:hAnsi="Times New Roman" w:cs="Times New Roman"/>
          <w:sz w:val="24"/>
          <w:szCs w:val="24"/>
        </w:rPr>
        <w:t xml:space="preserve"> to ensure a representative group from the population. This sample size is deemed adequate to gather reliable data for the study, considering the total population size. Employees from various departments will be included in the sample to provide diverse perspectives on corporate governance practices and their impact on profitability.</w:t>
      </w:r>
      <w:bookmarkStart w:id="73" w:name="_Toc202527972"/>
    </w:p>
    <w:p w14:paraId="25C8E15F" w14:textId="77777777" w:rsidR="00FF04B9" w:rsidRDefault="00FF04B9">
      <w:pPr>
        <w:rPr>
          <w:rFonts w:ascii="Times New Roman" w:hAnsi="Times New Roman" w:cs="Times New Roman"/>
          <w:sz w:val="24"/>
          <w:szCs w:val="24"/>
        </w:rPr>
      </w:pPr>
      <w:r>
        <w:rPr>
          <w:rFonts w:ascii="Times New Roman" w:hAnsi="Times New Roman" w:cs="Times New Roman"/>
          <w:sz w:val="24"/>
          <w:szCs w:val="24"/>
        </w:rPr>
        <w:br w:type="page"/>
      </w:r>
    </w:p>
    <w:p w14:paraId="6D6DB8FC" w14:textId="501AA0AB" w:rsidR="002C04FF" w:rsidRPr="00FF04B9" w:rsidRDefault="00FF04B9" w:rsidP="00FF04B9">
      <w:pPr>
        <w:pStyle w:val="Heading2"/>
      </w:pPr>
      <w:r w:rsidRPr="003E5BA1">
        <w:t>DATA PROCESSING AND ANALYSIS</w:t>
      </w:r>
      <w:bookmarkEnd w:id="73"/>
    </w:p>
    <w:p w14:paraId="74A3DBA6" w14:textId="5FF436BD" w:rsidR="002C04FF" w:rsidRPr="001748C4" w:rsidRDefault="0000538E" w:rsidP="001748C4">
      <w:pPr>
        <w:spacing w:line="360" w:lineRule="auto"/>
        <w:jc w:val="both"/>
        <w:rPr>
          <w:rFonts w:ascii="Times New Roman" w:hAnsi="Times New Roman" w:cs="Times New Roman"/>
          <w:b/>
          <w:bCs/>
          <w:sz w:val="24"/>
          <w:szCs w:val="24"/>
        </w:rPr>
      </w:pPr>
      <w:r w:rsidRPr="001748C4">
        <w:rPr>
          <w:rFonts w:ascii="Times New Roman" w:hAnsi="Times New Roman" w:cs="Times New Roman"/>
          <w:sz w:val="24"/>
          <w:szCs w:val="24"/>
        </w:rPr>
        <w:t>The data processing and analysis section describes the steps taken to prepare and analyze the collected data.</w:t>
      </w:r>
    </w:p>
    <w:p w14:paraId="06F0A8A1" w14:textId="6B52A4D1" w:rsidR="0000538E" w:rsidRPr="003E5BA1" w:rsidRDefault="00FF04B9" w:rsidP="00FF04B9">
      <w:pPr>
        <w:pStyle w:val="Heading3"/>
      </w:pPr>
      <w:bookmarkStart w:id="74" w:name="_Toc202527973"/>
      <w:r w:rsidRPr="003E5BA1">
        <w:t>DATA PROCESSING</w:t>
      </w:r>
      <w:bookmarkEnd w:id="74"/>
    </w:p>
    <w:p w14:paraId="558DE5D6" w14:textId="77777777" w:rsidR="00FF04B9" w:rsidRDefault="008A6676" w:rsidP="00FF04B9">
      <w:pPr>
        <w:spacing w:line="360" w:lineRule="auto"/>
        <w:jc w:val="both"/>
        <w:rPr>
          <w:rFonts w:ascii="Times New Roman" w:hAnsi="Times New Roman" w:cs="Times New Roman"/>
          <w:sz w:val="24"/>
          <w:szCs w:val="24"/>
        </w:rPr>
      </w:pPr>
      <w:r w:rsidRPr="001748C4">
        <w:rPr>
          <w:rFonts w:ascii="Times New Roman" w:hAnsi="Times New Roman" w:cs="Times New Roman"/>
          <w:sz w:val="24"/>
          <w:szCs w:val="24"/>
        </w:rPr>
        <w:t>Data processing is concerned with classifying responses into meaningful categories called codes as well is a process of making and transformation information to meaning full and makes it easy to interpreter and understandable</w:t>
      </w:r>
      <w:r w:rsidR="00FB3E7F" w:rsidRPr="001748C4">
        <w:rPr>
          <w:rFonts w:ascii="Times New Roman" w:hAnsi="Times New Roman" w:cs="Times New Roman"/>
          <w:b/>
          <w:bCs/>
          <w:sz w:val="24"/>
          <w:szCs w:val="24"/>
        </w:rPr>
        <w:t xml:space="preserve"> </w:t>
      </w:r>
      <w:sdt>
        <w:sdtPr>
          <w:rPr>
            <w:rFonts w:ascii="Times New Roman" w:hAnsi="Times New Roman" w:cs="Times New Roman"/>
            <w:b/>
            <w:bCs/>
            <w:sz w:val="24"/>
            <w:szCs w:val="24"/>
          </w:rPr>
          <w:id w:val="-264308647"/>
          <w:citation/>
        </w:sdtPr>
        <w:sdtContent>
          <w:r w:rsidR="00FB3E7F" w:rsidRPr="001748C4">
            <w:rPr>
              <w:rFonts w:ascii="Times New Roman" w:hAnsi="Times New Roman" w:cs="Times New Roman"/>
              <w:b/>
              <w:bCs/>
              <w:sz w:val="24"/>
              <w:szCs w:val="24"/>
            </w:rPr>
            <w:fldChar w:fldCharType="begin"/>
          </w:r>
          <w:r w:rsidR="00FB3E7F" w:rsidRPr="001748C4">
            <w:rPr>
              <w:rFonts w:ascii="Times New Roman" w:hAnsi="Times New Roman" w:cs="Times New Roman"/>
              <w:b/>
              <w:bCs/>
              <w:sz w:val="24"/>
              <w:szCs w:val="24"/>
            </w:rPr>
            <w:instrText xml:space="preserve"> CITATION Nge211 \l 1033 </w:instrText>
          </w:r>
          <w:r w:rsidR="00FB3E7F" w:rsidRPr="001748C4">
            <w:rPr>
              <w:rFonts w:ascii="Times New Roman" w:hAnsi="Times New Roman" w:cs="Times New Roman"/>
              <w:b/>
              <w:bCs/>
              <w:sz w:val="24"/>
              <w:szCs w:val="24"/>
            </w:rPr>
            <w:fldChar w:fldCharType="separate"/>
          </w:r>
          <w:r w:rsidR="005A6D00" w:rsidRPr="001748C4">
            <w:rPr>
              <w:rFonts w:ascii="Times New Roman" w:hAnsi="Times New Roman" w:cs="Times New Roman"/>
              <w:noProof/>
              <w:sz w:val="24"/>
              <w:szCs w:val="24"/>
            </w:rPr>
            <w:t>(Ngechu, 2021)</w:t>
          </w:r>
          <w:r w:rsidR="00FB3E7F" w:rsidRPr="001748C4">
            <w:rPr>
              <w:rFonts w:ascii="Times New Roman" w:hAnsi="Times New Roman" w:cs="Times New Roman"/>
              <w:b/>
              <w:bCs/>
              <w:sz w:val="24"/>
              <w:szCs w:val="24"/>
            </w:rPr>
            <w:fldChar w:fldCharType="end"/>
          </w:r>
        </w:sdtContent>
      </w:sdt>
      <w:r w:rsidR="00AA0776" w:rsidRPr="001748C4">
        <w:rPr>
          <w:rFonts w:ascii="Times New Roman" w:hAnsi="Times New Roman" w:cs="Times New Roman"/>
          <w:sz w:val="24"/>
          <w:szCs w:val="24"/>
        </w:rPr>
        <w:t xml:space="preserve">. </w:t>
      </w:r>
      <w:r w:rsidRPr="001748C4">
        <w:rPr>
          <w:rFonts w:ascii="Times New Roman" w:hAnsi="Times New Roman" w:cs="Times New Roman"/>
          <w:sz w:val="24"/>
          <w:szCs w:val="24"/>
        </w:rPr>
        <w:t>The data processing began with editing, coding and finally ended with tabulation. Not all data can be presented in their entity. The variables will be present are those most central to the goals of this study; generally, more variables include specific</w:t>
      </w:r>
      <w:bookmarkStart w:id="75" w:name="_Toc30559472"/>
      <w:bookmarkStart w:id="76" w:name="_Toc496365274"/>
      <w:bookmarkStart w:id="77" w:name="_Toc530875926"/>
      <w:bookmarkStart w:id="78" w:name="_Toc202527974"/>
      <w:r w:rsidR="00FF04B9">
        <w:rPr>
          <w:rFonts w:ascii="Times New Roman" w:hAnsi="Times New Roman" w:cs="Times New Roman"/>
          <w:sz w:val="24"/>
          <w:szCs w:val="24"/>
        </w:rPr>
        <w:t>ally in the research questions.</w:t>
      </w:r>
    </w:p>
    <w:p w14:paraId="0EB83DCD" w14:textId="5C877384" w:rsidR="00FF04B9" w:rsidRPr="00D94648" w:rsidRDefault="00FF04B9" w:rsidP="00D94648">
      <w:pPr>
        <w:pStyle w:val="Heading4"/>
        <w:spacing w:after="240"/>
      </w:pPr>
      <w:r w:rsidRPr="00D94648">
        <w:t>EDITING</w:t>
      </w:r>
      <w:bookmarkEnd w:id="75"/>
      <w:bookmarkEnd w:id="76"/>
      <w:bookmarkEnd w:id="77"/>
      <w:bookmarkEnd w:id="78"/>
    </w:p>
    <w:p w14:paraId="53DAA35F" w14:textId="77777777" w:rsidR="00F97EE7" w:rsidRDefault="008A6676" w:rsidP="001748C4">
      <w:pPr>
        <w:spacing w:line="360" w:lineRule="auto"/>
        <w:jc w:val="both"/>
        <w:rPr>
          <w:rFonts w:ascii="Times New Roman" w:hAnsi="Times New Roman" w:cs="Times New Roman"/>
          <w:sz w:val="24"/>
          <w:szCs w:val="24"/>
        </w:rPr>
      </w:pPr>
      <w:r w:rsidRPr="001748C4">
        <w:rPr>
          <w:rFonts w:ascii="Times New Roman" w:hAnsi="Times New Roman" w:cs="Times New Roman"/>
          <w:sz w:val="24"/>
          <w:szCs w:val="24"/>
        </w:rPr>
        <w:t>Bowling (2022) defined editing as a process of going through the questionnaire to ensure that the skip pattern followed and required questions are filled out.  In this research study, the same process was followed in bide to detect and to eliminate errors in questionnaires that were filled</w:t>
      </w:r>
    </w:p>
    <w:p w14:paraId="60F244C9" w14:textId="77777777" w:rsidR="00FF04B9" w:rsidRDefault="008A6676" w:rsidP="001748C4">
      <w:pPr>
        <w:spacing w:line="360" w:lineRule="auto"/>
        <w:jc w:val="both"/>
        <w:rPr>
          <w:rFonts w:ascii="Times New Roman" w:hAnsi="Times New Roman" w:cs="Times New Roman"/>
          <w:sz w:val="24"/>
          <w:szCs w:val="24"/>
        </w:rPr>
      </w:pPr>
      <w:r w:rsidRPr="001748C4">
        <w:rPr>
          <w:rFonts w:ascii="Times New Roman" w:hAnsi="Times New Roman" w:cs="Times New Roman"/>
          <w:sz w:val="24"/>
          <w:szCs w:val="24"/>
        </w:rPr>
        <w:t>out. The information gathered will edit and questions that contained errors will reject in order to get sufficient results.</w:t>
      </w:r>
      <w:bookmarkStart w:id="79" w:name="_Toc30559473"/>
      <w:bookmarkStart w:id="80" w:name="_Toc530875927"/>
      <w:bookmarkStart w:id="81" w:name="_Toc496365275"/>
    </w:p>
    <w:p w14:paraId="0A8C4D21" w14:textId="2621C6FE" w:rsidR="008A6676" w:rsidRPr="00D94648" w:rsidRDefault="00D94648" w:rsidP="00D94648">
      <w:pPr>
        <w:pStyle w:val="Heading4"/>
      </w:pPr>
      <w:r w:rsidRPr="00D94648">
        <w:t>CODING</w:t>
      </w:r>
      <w:bookmarkEnd w:id="79"/>
      <w:bookmarkEnd w:id="80"/>
      <w:bookmarkEnd w:id="81"/>
    </w:p>
    <w:p w14:paraId="61A07F44" w14:textId="77777777" w:rsidR="00FF04B9" w:rsidRPr="00FF04B9" w:rsidRDefault="00FF04B9" w:rsidP="00FF04B9"/>
    <w:p w14:paraId="4377B44E" w14:textId="7E5431E3" w:rsidR="008A6676" w:rsidRPr="003E5BA1" w:rsidRDefault="008A6676" w:rsidP="001748C4">
      <w:pPr>
        <w:spacing w:line="360" w:lineRule="auto"/>
        <w:jc w:val="both"/>
        <w:rPr>
          <w:rFonts w:ascii="Times New Roman" w:hAnsi="Times New Roman" w:cs="Times New Roman"/>
          <w:sz w:val="24"/>
          <w:szCs w:val="24"/>
        </w:rPr>
      </w:pPr>
      <w:r w:rsidRPr="003E5BA1">
        <w:rPr>
          <w:rFonts w:ascii="Times New Roman" w:hAnsi="Times New Roman" w:cs="Times New Roman"/>
          <w:sz w:val="24"/>
          <w:szCs w:val="24"/>
        </w:rPr>
        <w:t>Coding is as a technical procedure by which data is categorized, it involves specifying the alternative categories or classes into which responses are to be placed and assigning code numbers to the classes</w:t>
      </w:r>
      <w:sdt>
        <w:sdtPr>
          <w:rPr>
            <w:rFonts w:ascii="Times New Roman" w:hAnsi="Times New Roman" w:cs="Times New Roman"/>
            <w:sz w:val="24"/>
            <w:szCs w:val="24"/>
          </w:rPr>
          <w:id w:val="-39512623"/>
          <w:citation/>
        </w:sdtPr>
        <w:sdtContent>
          <w:r w:rsidR="005953F9" w:rsidRPr="003E5BA1">
            <w:rPr>
              <w:rFonts w:ascii="Times New Roman" w:hAnsi="Times New Roman" w:cs="Times New Roman"/>
              <w:sz w:val="24"/>
              <w:szCs w:val="24"/>
            </w:rPr>
            <w:fldChar w:fldCharType="begin"/>
          </w:r>
          <w:r w:rsidR="005953F9" w:rsidRPr="003E5BA1">
            <w:rPr>
              <w:rFonts w:ascii="Times New Roman" w:hAnsi="Times New Roman" w:cs="Times New Roman"/>
              <w:sz w:val="24"/>
              <w:szCs w:val="24"/>
            </w:rPr>
            <w:instrText xml:space="preserve"> CITATION Sal21 \l 1033 </w:instrText>
          </w:r>
          <w:r w:rsidR="005953F9" w:rsidRPr="003E5BA1">
            <w:rPr>
              <w:rFonts w:ascii="Times New Roman" w:hAnsi="Times New Roman" w:cs="Times New Roman"/>
              <w:sz w:val="24"/>
              <w:szCs w:val="24"/>
            </w:rPr>
            <w:fldChar w:fldCharType="separate"/>
          </w:r>
          <w:r w:rsidR="005A6D00" w:rsidRPr="003E5BA1">
            <w:rPr>
              <w:rFonts w:ascii="Times New Roman" w:hAnsi="Times New Roman" w:cs="Times New Roman"/>
              <w:noProof/>
              <w:sz w:val="24"/>
              <w:szCs w:val="24"/>
            </w:rPr>
            <w:t xml:space="preserve"> (Saldaña, 2021)</w:t>
          </w:r>
          <w:r w:rsidR="005953F9" w:rsidRPr="003E5BA1">
            <w:rPr>
              <w:rFonts w:ascii="Times New Roman" w:hAnsi="Times New Roman" w:cs="Times New Roman"/>
              <w:sz w:val="24"/>
              <w:szCs w:val="24"/>
            </w:rPr>
            <w:fldChar w:fldCharType="end"/>
          </w:r>
        </w:sdtContent>
      </w:sdt>
      <w:r w:rsidRPr="003E5BA1">
        <w:rPr>
          <w:rFonts w:ascii="Times New Roman" w:hAnsi="Times New Roman" w:cs="Times New Roman"/>
          <w:sz w:val="24"/>
          <w:szCs w:val="24"/>
        </w:rPr>
        <w:t xml:space="preserve"> </w:t>
      </w:r>
    </w:p>
    <w:p w14:paraId="624CF734" w14:textId="3B79D91D" w:rsidR="008A6676" w:rsidRPr="003E5BA1" w:rsidRDefault="00D94648" w:rsidP="00D94648">
      <w:pPr>
        <w:pStyle w:val="Heading4"/>
        <w:spacing w:after="240"/>
        <w:rPr>
          <w:bCs/>
        </w:rPr>
      </w:pPr>
      <w:bookmarkStart w:id="82" w:name="_Toc530875928"/>
      <w:bookmarkStart w:id="83" w:name="_Toc30559474"/>
      <w:bookmarkStart w:id="84" w:name="_Toc496365276"/>
      <w:bookmarkStart w:id="85" w:name="_Toc202527975"/>
      <w:r w:rsidRPr="003E5BA1">
        <w:t>TABULATION</w:t>
      </w:r>
      <w:bookmarkEnd w:id="82"/>
      <w:bookmarkEnd w:id="83"/>
      <w:bookmarkEnd w:id="84"/>
      <w:bookmarkEnd w:id="85"/>
    </w:p>
    <w:p w14:paraId="7B4F110C" w14:textId="77777777" w:rsidR="00D94648" w:rsidRDefault="004F4750" w:rsidP="00D94648">
      <w:pPr>
        <w:spacing w:line="360" w:lineRule="auto"/>
        <w:jc w:val="both"/>
        <w:rPr>
          <w:rFonts w:ascii="Times New Roman" w:hAnsi="Times New Roman" w:cs="Times New Roman"/>
          <w:sz w:val="24"/>
          <w:szCs w:val="24"/>
        </w:rPr>
      </w:pPr>
      <w:bookmarkStart w:id="86" w:name="_Toc356802078"/>
      <w:bookmarkStart w:id="87" w:name="_Toc496365272"/>
      <w:bookmarkStart w:id="88" w:name="_Toc358545536"/>
      <w:bookmarkStart w:id="89" w:name="_Toc398883050"/>
      <w:bookmarkStart w:id="90" w:name="_Toc396062678"/>
      <w:bookmarkStart w:id="91" w:name="_Toc305611046"/>
      <w:bookmarkStart w:id="92" w:name="_Toc329155829"/>
      <w:bookmarkStart w:id="93" w:name="_Toc333839949"/>
      <w:bookmarkStart w:id="94" w:name="_Toc30559475"/>
      <w:bookmarkStart w:id="95" w:name="_Toc530875929"/>
      <w:r w:rsidRPr="001748C4">
        <w:rPr>
          <w:rFonts w:ascii="Times New Roman" w:hAnsi="Times New Roman" w:cs="Times New Roman"/>
          <w:sz w:val="24"/>
          <w:szCs w:val="24"/>
        </w:rPr>
        <w:t xml:space="preserve">Tabulation involves presenting data in structured tables </w:t>
      </w:r>
      <w:sdt>
        <w:sdtPr>
          <w:rPr>
            <w:rFonts w:ascii="Times New Roman" w:hAnsi="Times New Roman" w:cs="Times New Roman"/>
            <w:sz w:val="24"/>
            <w:szCs w:val="24"/>
          </w:rPr>
          <w:id w:val="-624078431"/>
          <w:citation/>
        </w:sdtPr>
        <w:sdtContent>
          <w:r w:rsidRPr="001748C4">
            <w:rPr>
              <w:rFonts w:ascii="Times New Roman" w:hAnsi="Times New Roman" w:cs="Times New Roman"/>
              <w:sz w:val="24"/>
              <w:szCs w:val="24"/>
            </w:rPr>
            <w:fldChar w:fldCharType="begin"/>
          </w:r>
          <w:r w:rsidRPr="001748C4">
            <w:rPr>
              <w:rFonts w:ascii="Times New Roman" w:hAnsi="Times New Roman" w:cs="Times New Roman"/>
              <w:sz w:val="24"/>
              <w:szCs w:val="24"/>
            </w:rPr>
            <w:instrText xml:space="preserve"> CITATION Bow221 \l 1033 </w:instrText>
          </w:r>
          <w:r w:rsidRPr="001748C4">
            <w:rPr>
              <w:rFonts w:ascii="Times New Roman" w:hAnsi="Times New Roman" w:cs="Times New Roman"/>
              <w:sz w:val="24"/>
              <w:szCs w:val="24"/>
            </w:rPr>
            <w:fldChar w:fldCharType="separate"/>
          </w:r>
          <w:r w:rsidR="005A6D00" w:rsidRPr="001748C4">
            <w:rPr>
              <w:rFonts w:ascii="Times New Roman" w:hAnsi="Times New Roman" w:cs="Times New Roman"/>
              <w:noProof/>
              <w:sz w:val="24"/>
              <w:szCs w:val="24"/>
            </w:rPr>
            <w:t>(Bowling, 2022)</w:t>
          </w:r>
          <w:r w:rsidRPr="001748C4">
            <w:rPr>
              <w:rFonts w:ascii="Times New Roman" w:hAnsi="Times New Roman" w:cs="Times New Roman"/>
              <w:sz w:val="24"/>
              <w:szCs w:val="24"/>
            </w:rPr>
            <w:fldChar w:fldCharType="end"/>
          </w:r>
        </w:sdtContent>
      </w:sdt>
      <w:r w:rsidRPr="001748C4">
        <w:rPr>
          <w:rFonts w:ascii="Times New Roman" w:hAnsi="Times New Roman" w:cs="Times New Roman"/>
          <w:sz w:val="24"/>
          <w:szCs w:val="24"/>
        </w:rPr>
        <w:t>. After reviewing and classifying responses based on study objectives, frequencies and percentages for different variables were computed to highlight patterns in corporate governance practices and their impact on profitability.</w:t>
      </w:r>
      <w:bookmarkStart w:id="96" w:name="_Toc202527976"/>
    </w:p>
    <w:p w14:paraId="6AA17097" w14:textId="486C621B" w:rsidR="001E7DBC" w:rsidRPr="00D94648" w:rsidRDefault="00D94648" w:rsidP="00D94648">
      <w:pPr>
        <w:pStyle w:val="Heading4"/>
        <w:spacing w:after="240"/>
        <w:rPr>
          <w:szCs w:val="24"/>
        </w:rPr>
      </w:pPr>
      <w:r w:rsidRPr="003E5BA1">
        <w:t>DATA ANALYSIS</w:t>
      </w:r>
      <w:bookmarkEnd w:id="86"/>
      <w:bookmarkEnd w:id="87"/>
      <w:bookmarkEnd w:id="88"/>
      <w:bookmarkEnd w:id="89"/>
      <w:bookmarkEnd w:id="90"/>
      <w:bookmarkEnd w:id="91"/>
      <w:bookmarkEnd w:id="92"/>
      <w:bookmarkEnd w:id="93"/>
      <w:r w:rsidRPr="003E5BA1">
        <w:t xml:space="preserve"> METHOD</w:t>
      </w:r>
      <w:bookmarkEnd w:id="94"/>
      <w:bookmarkEnd w:id="95"/>
      <w:bookmarkEnd w:id="96"/>
    </w:p>
    <w:p w14:paraId="698C009B" w14:textId="733A7F0C" w:rsidR="003F6576" w:rsidRDefault="0032243B" w:rsidP="001748C4">
      <w:pPr>
        <w:spacing w:line="360" w:lineRule="auto"/>
        <w:jc w:val="both"/>
        <w:rPr>
          <w:rFonts w:ascii="Times New Roman" w:hAnsi="Times New Roman" w:cs="Times New Roman"/>
          <w:b/>
          <w:bCs/>
          <w:sz w:val="24"/>
          <w:szCs w:val="24"/>
        </w:rPr>
      </w:pPr>
      <w:bookmarkStart w:id="97" w:name="_Toc378084140"/>
      <w:bookmarkStart w:id="98" w:name="_Toc465766616"/>
      <w:bookmarkStart w:id="99" w:name="_Toc476840057"/>
      <w:bookmarkStart w:id="100" w:name="_Toc530875930"/>
      <w:bookmarkStart w:id="101" w:name="_Toc30559476"/>
      <w:r w:rsidRPr="001748C4">
        <w:rPr>
          <w:rFonts w:ascii="Times New Roman" w:hAnsi="Times New Roman" w:cs="Times New Roman"/>
          <w:sz w:val="24"/>
          <w:szCs w:val="24"/>
        </w:rPr>
        <w:t xml:space="preserve">Data analysis methods provide a framework for interpreting economic and organizational realities </w:t>
      </w:r>
      <w:sdt>
        <w:sdtPr>
          <w:rPr>
            <w:rFonts w:ascii="Times New Roman" w:hAnsi="Times New Roman" w:cs="Times New Roman"/>
            <w:sz w:val="24"/>
            <w:szCs w:val="24"/>
          </w:rPr>
          <w:id w:val="608856763"/>
          <w:citation/>
        </w:sdtPr>
        <w:sdtContent>
          <w:r w:rsidRPr="001748C4">
            <w:rPr>
              <w:rFonts w:ascii="Times New Roman" w:hAnsi="Times New Roman" w:cs="Times New Roman"/>
              <w:sz w:val="24"/>
              <w:szCs w:val="24"/>
            </w:rPr>
            <w:fldChar w:fldCharType="begin"/>
          </w:r>
          <w:r w:rsidRPr="001748C4">
            <w:rPr>
              <w:rFonts w:ascii="Times New Roman" w:hAnsi="Times New Roman" w:cs="Times New Roman"/>
              <w:sz w:val="24"/>
              <w:szCs w:val="24"/>
            </w:rPr>
            <w:instrText xml:space="preserve"> CITATION Kan21 \l 1033 </w:instrText>
          </w:r>
          <w:r w:rsidRPr="001748C4">
            <w:rPr>
              <w:rFonts w:ascii="Times New Roman" w:hAnsi="Times New Roman" w:cs="Times New Roman"/>
              <w:sz w:val="24"/>
              <w:szCs w:val="24"/>
            </w:rPr>
            <w:fldChar w:fldCharType="separate"/>
          </w:r>
          <w:r w:rsidR="005A6D00" w:rsidRPr="001748C4">
            <w:rPr>
              <w:rFonts w:ascii="Times New Roman" w:hAnsi="Times New Roman" w:cs="Times New Roman"/>
              <w:noProof/>
              <w:sz w:val="24"/>
              <w:szCs w:val="24"/>
            </w:rPr>
            <w:t>(Kane, 2021)</w:t>
          </w:r>
          <w:r w:rsidRPr="001748C4">
            <w:rPr>
              <w:rFonts w:ascii="Times New Roman" w:hAnsi="Times New Roman" w:cs="Times New Roman"/>
              <w:sz w:val="24"/>
              <w:szCs w:val="24"/>
            </w:rPr>
            <w:fldChar w:fldCharType="end"/>
          </w:r>
        </w:sdtContent>
      </w:sdt>
      <w:r w:rsidRPr="001748C4">
        <w:rPr>
          <w:rFonts w:ascii="Times New Roman" w:hAnsi="Times New Roman" w:cs="Times New Roman"/>
          <w:sz w:val="24"/>
          <w:szCs w:val="24"/>
        </w:rPr>
        <w:t>. This study will employ both analytical and synthetic methods, supplemented by qualitative and quantitative approaches</w:t>
      </w:r>
      <w:r w:rsidRPr="001748C4">
        <w:rPr>
          <w:rFonts w:ascii="Times New Roman" w:hAnsi="Times New Roman" w:cs="Times New Roman"/>
          <w:b/>
          <w:bCs/>
          <w:sz w:val="24"/>
          <w:szCs w:val="24"/>
        </w:rPr>
        <w:t>.</w:t>
      </w:r>
    </w:p>
    <w:p w14:paraId="23F44CBD" w14:textId="77777777" w:rsidR="00F97EE7" w:rsidRPr="001748C4" w:rsidRDefault="00F97EE7" w:rsidP="001748C4">
      <w:pPr>
        <w:spacing w:line="360" w:lineRule="auto"/>
        <w:jc w:val="both"/>
        <w:rPr>
          <w:rFonts w:ascii="Times New Roman" w:hAnsi="Times New Roman" w:cs="Times New Roman"/>
          <w:b/>
          <w:bCs/>
          <w:sz w:val="24"/>
          <w:szCs w:val="24"/>
        </w:rPr>
      </w:pPr>
    </w:p>
    <w:p w14:paraId="35526C6C" w14:textId="7BA09884" w:rsidR="001E7DBC" w:rsidRPr="003E5BA1" w:rsidRDefault="00D94648" w:rsidP="00D94648">
      <w:pPr>
        <w:pStyle w:val="Heading3"/>
      </w:pPr>
      <w:bookmarkStart w:id="102" w:name="_Toc202527977"/>
      <w:r w:rsidRPr="003E5BA1">
        <w:t>ANALYTICAL</w:t>
      </w:r>
      <w:bookmarkEnd w:id="97"/>
      <w:bookmarkEnd w:id="98"/>
      <w:bookmarkEnd w:id="99"/>
      <w:r w:rsidRPr="003E5BA1">
        <w:t xml:space="preserve"> METHOD</w:t>
      </w:r>
      <w:bookmarkEnd w:id="100"/>
      <w:bookmarkEnd w:id="101"/>
      <w:bookmarkEnd w:id="102"/>
    </w:p>
    <w:p w14:paraId="11C9112A" w14:textId="52B573C2" w:rsidR="003F6576" w:rsidRDefault="0032243B" w:rsidP="001748C4">
      <w:pPr>
        <w:spacing w:line="360" w:lineRule="auto"/>
        <w:jc w:val="both"/>
        <w:rPr>
          <w:rFonts w:ascii="Times New Roman" w:hAnsi="Times New Roman" w:cs="Times New Roman"/>
          <w:sz w:val="24"/>
          <w:szCs w:val="24"/>
        </w:rPr>
      </w:pPr>
      <w:r w:rsidRPr="001748C4">
        <w:rPr>
          <w:rFonts w:ascii="Times New Roman" w:hAnsi="Times New Roman" w:cs="Times New Roman"/>
          <w:sz w:val="24"/>
          <w:szCs w:val="24"/>
        </w:rPr>
        <w:t xml:space="preserve">The analytical method systematically examines individual elements of corporate governance before assessing their collective impact on profitability </w:t>
      </w:r>
      <w:sdt>
        <w:sdtPr>
          <w:rPr>
            <w:rFonts w:ascii="Times New Roman" w:hAnsi="Times New Roman" w:cs="Times New Roman"/>
            <w:sz w:val="24"/>
            <w:szCs w:val="24"/>
          </w:rPr>
          <w:id w:val="-1408455292"/>
          <w:citation/>
        </w:sdtPr>
        <w:sdtContent>
          <w:r w:rsidRPr="001748C4">
            <w:rPr>
              <w:rFonts w:ascii="Times New Roman" w:hAnsi="Times New Roman" w:cs="Times New Roman"/>
              <w:sz w:val="24"/>
              <w:szCs w:val="24"/>
            </w:rPr>
            <w:fldChar w:fldCharType="begin"/>
          </w:r>
          <w:r w:rsidRPr="001748C4">
            <w:rPr>
              <w:rFonts w:ascii="Times New Roman" w:hAnsi="Times New Roman" w:cs="Times New Roman"/>
              <w:sz w:val="24"/>
              <w:szCs w:val="24"/>
            </w:rPr>
            <w:instrText xml:space="preserve"> CITATION Fie201 \l 1033 </w:instrText>
          </w:r>
          <w:r w:rsidRPr="001748C4">
            <w:rPr>
              <w:rFonts w:ascii="Times New Roman" w:hAnsi="Times New Roman" w:cs="Times New Roman"/>
              <w:sz w:val="24"/>
              <w:szCs w:val="24"/>
            </w:rPr>
            <w:fldChar w:fldCharType="separate"/>
          </w:r>
          <w:r w:rsidR="005A6D00" w:rsidRPr="001748C4">
            <w:rPr>
              <w:rFonts w:ascii="Times New Roman" w:hAnsi="Times New Roman" w:cs="Times New Roman"/>
              <w:noProof/>
              <w:sz w:val="24"/>
              <w:szCs w:val="24"/>
            </w:rPr>
            <w:t>(Field, 2020)</w:t>
          </w:r>
          <w:r w:rsidRPr="001748C4">
            <w:rPr>
              <w:rFonts w:ascii="Times New Roman" w:hAnsi="Times New Roman" w:cs="Times New Roman"/>
              <w:sz w:val="24"/>
              <w:szCs w:val="24"/>
            </w:rPr>
            <w:fldChar w:fldCharType="end"/>
          </w:r>
        </w:sdtContent>
      </w:sdt>
      <w:r w:rsidRPr="001748C4">
        <w:rPr>
          <w:rFonts w:ascii="Times New Roman" w:hAnsi="Times New Roman" w:cs="Times New Roman"/>
          <w:sz w:val="24"/>
          <w:szCs w:val="24"/>
        </w:rPr>
        <w:t>. This approach will test hypotheses regarding governance-performance linkages.</w:t>
      </w:r>
    </w:p>
    <w:p w14:paraId="0C34604E" w14:textId="3D40E44F" w:rsidR="001E7DBC" w:rsidRPr="00D94648" w:rsidRDefault="00D94648" w:rsidP="00D94648">
      <w:pPr>
        <w:pStyle w:val="Heading3"/>
      </w:pPr>
      <w:bookmarkStart w:id="103" w:name="_Toc202527978"/>
      <w:r w:rsidRPr="00D94648">
        <w:t>SYNTHETIC METHOD</w:t>
      </w:r>
      <w:bookmarkEnd w:id="103"/>
    </w:p>
    <w:p w14:paraId="5970E581" w14:textId="1589A9AA" w:rsidR="003F6576" w:rsidRDefault="00A823B4" w:rsidP="001748C4">
      <w:pPr>
        <w:spacing w:line="360" w:lineRule="auto"/>
        <w:jc w:val="both"/>
        <w:rPr>
          <w:rFonts w:ascii="Times New Roman" w:hAnsi="Times New Roman" w:cs="Times New Roman"/>
          <w:sz w:val="24"/>
          <w:szCs w:val="24"/>
        </w:rPr>
      </w:pPr>
      <w:bookmarkStart w:id="104" w:name="_Toc498091788"/>
      <w:bookmarkStart w:id="105" w:name="_Toc30559478"/>
      <w:bookmarkStart w:id="106" w:name="_Toc530875932"/>
      <w:bookmarkStart w:id="107" w:name="_Toc474967372"/>
      <w:bookmarkStart w:id="108" w:name="_Toc474966687"/>
      <w:bookmarkStart w:id="109" w:name="_Toc476840059"/>
      <w:bookmarkStart w:id="110" w:name="_Toc475020645"/>
      <w:r w:rsidRPr="001748C4">
        <w:rPr>
          <w:rFonts w:ascii="Times New Roman" w:hAnsi="Times New Roman" w:cs="Times New Roman"/>
          <w:sz w:val="24"/>
          <w:szCs w:val="24"/>
        </w:rPr>
        <w:t xml:space="preserve">The synthetic method integrates analyzed components into a unified framework to assess their overall effect on profitability </w:t>
      </w:r>
      <w:sdt>
        <w:sdtPr>
          <w:rPr>
            <w:rFonts w:ascii="Times New Roman" w:hAnsi="Times New Roman" w:cs="Times New Roman"/>
            <w:sz w:val="24"/>
            <w:szCs w:val="24"/>
          </w:rPr>
          <w:id w:val="-701634935"/>
          <w:citation/>
        </w:sdtPr>
        <w:sdtContent>
          <w:r w:rsidRPr="001748C4">
            <w:rPr>
              <w:rFonts w:ascii="Times New Roman" w:hAnsi="Times New Roman" w:cs="Times New Roman"/>
              <w:sz w:val="24"/>
              <w:szCs w:val="24"/>
            </w:rPr>
            <w:fldChar w:fldCharType="begin"/>
          </w:r>
          <w:r w:rsidRPr="001748C4">
            <w:rPr>
              <w:rFonts w:ascii="Times New Roman" w:hAnsi="Times New Roman" w:cs="Times New Roman"/>
              <w:sz w:val="24"/>
              <w:szCs w:val="24"/>
            </w:rPr>
            <w:instrText xml:space="preserve"> CITATION Fie201 \l 1033 </w:instrText>
          </w:r>
          <w:r w:rsidRPr="001748C4">
            <w:rPr>
              <w:rFonts w:ascii="Times New Roman" w:hAnsi="Times New Roman" w:cs="Times New Roman"/>
              <w:sz w:val="24"/>
              <w:szCs w:val="24"/>
            </w:rPr>
            <w:fldChar w:fldCharType="separate"/>
          </w:r>
          <w:r w:rsidR="005A6D00" w:rsidRPr="001748C4">
            <w:rPr>
              <w:rFonts w:ascii="Times New Roman" w:hAnsi="Times New Roman" w:cs="Times New Roman"/>
              <w:noProof/>
              <w:sz w:val="24"/>
              <w:szCs w:val="24"/>
            </w:rPr>
            <w:t>(Field, 2020)</w:t>
          </w:r>
          <w:r w:rsidRPr="001748C4">
            <w:rPr>
              <w:rFonts w:ascii="Times New Roman" w:hAnsi="Times New Roman" w:cs="Times New Roman"/>
              <w:sz w:val="24"/>
              <w:szCs w:val="24"/>
            </w:rPr>
            <w:fldChar w:fldCharType="end"/>
          </w:r>
        </w:sdtContent>
      </w:sdt>
      <w:r w:rsidRPr="001748C4">
        <w:rPr>
          <w:rFonts w:ascii="Times New Roman" w:hAnsi="Times New Roman" w:cs="Times New Roman"/>
          <w:sz w:val="24"/>
          <w:szCs w:val="24"/>
        </w:rPr>
        <w:t>. This method will synthesize findings to derive actionable insights for insurance firms.</w:t>
      </w:r>
    </w:p>
    <w:p w14:paraId="74937362" w14:textId="6FABAE47" w:rsidR="001E7DBC" w:rsidRPr="00D94648" w:rsidRDefault="00D94648" w:rsidP="00D94648">
      <w:pPr>
        <w:pStyle w:val="Heading3"/>
      </w:pPr>
      <w:bookmarkStart w:id="111" w:name="_Toc202527979"/>
      <w:r w:rsidRPr="00D94648">
        <w:t>QUALITATIVE METHODS</w:t>
      </w:r>
      <w:bookmarkEnd w:id="104"/>
      <w:bookmarkEnd w:id="105"/>
      <w:bookmarkEnd w:id="106"/>
      <w:bookmarkEnd w:id="111"/>
    </w:p>
    <w:p w14:paraId="2AD448E4" w14:textId="12780777" w:rsidR="003F6576" w:rsidRPr="001748C4" w:rsidRDefault="00A823B4" w:rsidP="001748C4">
      <w:pPr>
        <w:spacing w:line="360" w:lineRule="auto"/>
        <w:jc w:val="both"/>
        <w:rPr>
          <w:rFonts w:ascii="Times New Roman" w:hAnsi="Times New Roman" w:cs="Times New Roman"/>
          <w:sz w:val="24"/>
          <w:szCs w:val="24"/>
        </w:rPr>
      </w:pPr>
      <w:bookmarkStart w:id="112" w:name="_Toc530875933"/>
      <w:bookmarkStart w:id="113" w:name="_Toc30559479"/>
      <w:r w:rsidRPr="001748C4">
        <w:rPr>
          <w:rFonts w:ascii="Times New Roman" w:hAnsi="Times New Roman" w:cs="Times New Roman"/>
          <w:sz w:val="24"/>
          <w:szCs w:val="24"/>
        </w:rPr>
        <w:t xml:space="preserve">Qualitative methods will explore non-numerical aspects, such as managerial perceptions of governance effectiveness </w:t>
      </w:r>
      <w:sdt>
        <w:sdtPr>
          <w:rPr>
            <w:rFonts w:ascii="Times New Roman" w:hAnsi="Times New Roman" w:cs="Times New Roman"/>
            <w:sz w:val="24"/>
            <w:szCs w:val="24"/>
          </w:rPr>
          <w:id w:val="-583375951"/>
          <w:citation/>
        </w:sdtPr>
        <w:sdtContent>
          <w:r w:rsidRPr="001748C4">
            <w:rPr>
              <w:rFonts w:ascii="Times New Roman" w:hAnsi="Times New Roman" w:cs="Times New Roman"/>
              <w:sz w:val="24"/>
              <w:szCs w:val="24"/>
            </w:rPr>
            <w:fldChar w:fldCharType="begin"/>
          </w:r>
          <w:r w:rsidRPr="001748C4">
            <w:rPr>
              <w:rFonts w:ascii="Times New Roman" w:hAnsi="Times New Roman" w:cs="Times New Roman"/>
              <w:sz w:val="24"/>
              <w:szCs w:val="24"/>
            </w:rPr>
            <w:instrText xml:space="preserve"> CITATION Bow221 \l 1033 </w:instrText>
          </w:r>
          <w:r w:rsidRPr="001748C4">
            <w:rPr>
              <w:rFonts w:ascii="Times New Roman" w:hAnsi="Times New Roman" w:cs="Times New Roman"/>
              <w:sz w:val="24"/>
              <w:szCs w:val="24"/>
            </w:rPr>
            <w:fldChar w:fldCharType="separate"/>
          </w:r>
          <w:r w:rsidR="005A6D00" w:rsidRPr="001748C4">
            <w:rPr>
              <w:rFonts w:ascii="Times New Roman" w:hAnsi="Times New Roman" w:cs="Times New Roman"/>
              <w:noProof/>
              <w:sz w:val="24"/>
              <w:szCs w:val="24"/>
            </w:rPr>
            <w:t>(Bowling, 2022)</w:t>
          </w:r>
          <w:r w:rsidRPr="001748C4">
            <w:rPr>
              <w:rFonts w:ascii="Times New Roman" w:hAnsi="Times New Roman" w:cs="Times New Roman"/>
              <w:sz w:val="24"/>
              <w:szCs w:val="24"/>
            </w:rPr>
            <w:fldChar w:fldCharType="end"/>
          </w:r>
        </w:sdtContent>
      </w:sdt>
      <w:r w:rsidRPr="001748C4">
        <w:rPr>
          <w:rFonts w:ascii="Times New Roman" w:hAnsi="Times New Roman" w:cs="Times New Roman"/>
          <w:sz w:val="24"/>
          <w:szCs w:val="24"/>
        </w:rPr>
        <w:t>. In-depth interviews with executives and regulators will provide insights into governance challenges and best practices. Thematic analysis will identify recurring patterns in responses regarding governance structures and their impact on financial performance.</w:t>
      </w:r>
    </w:p>
    <w:p w14:paraId="3F2BA23E" w14:textId="627D33EB" w:rsidR="001E7DBC" w:rsidRPr="00D94648" w:rsidRDefault="00D94648" w:rsidP="00D94648">
      <w:pPr>
        <w:pStyle w:val="Heading3"/>
      </w:pPr>
      <w:bookmarkStart w:id="114" w:name="_Toc202527980"/>
      <w:bookmarkEnd w:id="107"/>
      <w:bookmarkEnd w:id="108"/>
      <w:bookmarkEnd w:id="109"/>
      <w:bookmarkEnd w:id="110"/>
      <w:r w:rsidRPr="00D94648">
        <w:t>QUANTITATIVE METHOD</w:t>
      </w:r>
      <w:bookmarkEnd w:id="112"/>
      <w:bookmarkEnd w:id="113"/>
      <w:bookmarkEnd w:id="114"/>
    </w:p>
    <w:p w14:paraId="2E85A9A7" w14:textId="77777777" w:rsidR="00D94648" w:rsidRDefault="001E7DBC" w:rsidP="00D94648">
      <w:pPr>
        <w:spacing w:before="240" w:line="360" w:lineRule="auto"/>
        <w:jc w:val="both"/>
        <w:rPr>
          <w:rFonts w:ascii="Times New Roman" w:hAnsi="Times New Roman" w:cs="Times New Roman"/>
          <w:sz w:val="24"/>
          <w:szCs w:val="24"/>
          <w:lang w:val="en-GB"/>
        </w:rPr>
      </w:pPr>
      <w:r w:rsidRPr="001748C4">
        <w:rPr>
          <w:rFonts w:ascii="Times New Roman" w:hAnsi="Times New Roman" w:cs="Times New Roman"/>
          <w:sz w:val="24"/>
          <w:szCs w:val="24"/>
        </w:rPr>
        <w:t xml:space="preserve">According to Hoel (2021), the testing of hypotheses stated in this research, the descriptive statistic tools can be used in order to find out the relationship between the corporate governance activities which is the independent variable and </w:t>
      </w:r>
      <w:r w:rsidR="00937EE2" w:rsidRPr="001748C4">
        <w:rPr>
          <w:rFonts w:ascii="Times New Roman" w:hAnsi="Times New Roman" w:cs="Times New Roman"/>
          <w:sz w:val="24"/>
          <w:szCs w:val="24"/>
        </w:rPr>
        <w:t>insurance company’s profitability</w:t>
      </w:r>
      <w:r w:rsidRPr="001748C4">
        <w:rPr>
          <w:rFonts w:ascii="Times New Roman" w:hAnsi="Times New Roman" w:cs="Times New Roman"/>
          <w:sz w:val="24"/>
          <w:szCs w:val="24"/>
        </w:rPr>
        <w:t xml:space="preserve">: dependable variable. </w:t>
      </w:r>
      <w:r w:rsidRPr="001748C4">
        <w:rPr>
          <w:rFonts w:ascii="Times New Roman" w:hAnsi="Times New Roman" w:cs="Times New Roman"/>
          <w:sz w:val="24"/>
          <w:szCs w:val="24"/>
          <w:lang w:val="en-GB"/>
        </w:rPr>
        <w:t xml:space="preserve">Data collected after that edited and coding, data was input into the Statistical Package for Social Sciences (SPSS) for analysis. SPSS </w:t>
      </w:r>
      <w:r w:rsidR="00A823B4" w:rsidRPr="001748C4">
        <w:rPr>
          <w:rFonts w:ascii="Times New Roman" w:hAnsi="Times New Roman" w:cs="Times New Roman"/>
          <w:sz w:val="24"/>
          <w:szCs w:val="24"/>
          <w:lang w:val="en-GB"/>
        </w:rPr>
        <w:t>will</w:t>
      </w:r>
      <w:r w:rsidRPr="001748C4">
        <w:rPr>
          <w:rFonts w:ascii="Times New Roman" w:hAnsi="Times New Roman" w:cs="Times New Roman"/>
          <w:sz w:val="24"/>
          <w:szCs w:val="24"/>
        </w:rPr>
        <w:t xml:space="preserve"> be use</w:t>
      </w:r>
      <w:r w:rsidRPr="001748C4">
        <w:rPr>
          <w:rFonts w:ascii="Times New Roman" w:hAnsi="Times New Roman" w:cs="Times New Roman"/>
          <w:sz w:val="24"/>
          <w:szCs w:val="24"/>
          <w:lang w:val="en-GB"/>
        </w:rPr>
        <w:t xml:space="preserve"> to calculate the descriptive statistics and frequencies. Both quantitative and qualitative data was coded summarized and presented using appropriate tools before a meaningful comparison and conclusion could be drawn. In this study, statistical analyses will be performed using descriptive statistics and regression analysis to explore the relationship between </w:t>
      </w:r>
      <w:r w:rsidR="00937EE2" w:rsidRPr="001748C4">
        <w:rPr>
          <w:rFonts w:ascii="Times New Roman" w:hAnsi="Times New Roman" w:cs="Times New Roman"/>
          <w:sz w:val="24"/>
          <w:szCs w:val="24"/>
          <w:lang w:val="en-GB"/>
        </w:rPr>
        <w:t>corporate governance</w:t>
      </w:r>
      <w:r w:rsidRPr="001748C4">
        <w:rPr>
          <w:rFonts w:ascii="Times New Roman" w:hAnsi="Times New Roman" w:cs="Times New Roman"/>
          <w:sz w:val="24"/>
          <w:szCs w:val="24"/>
          <w:lang w:val="en-GB"/>
        </w:rPr>
        <w:t xml:space="preserve"> and </w:t>
      </w:r>
      <w:r w:rsidR="00937EE2" w:rsidRPr="001748C4">
        <w:rPr>
          <w:rFonts w:ascii="Times New Roman" w:hAnsi="Times New Roman" w:cs="Times New Roman"/>
          <w:sz w:val="24"/>
          <w:szCs w:val="24"/>
          <w:lang w:val="en-GB"/>
        </w:rPr>
        <w:t>profitability</w:t>
      </w:r>
      <w:r w:rsidRPr="001748C4">
        <w:rPr>
          <w:rFonts w:ascii="Times New Roman" w:hAnsi="Times New Roman" w:cs="Times New Roman"/>
          <w:sz w:val="24"/>
          <w:szCs w:val="24"/>
          <w:lang w:val="en-GB"/>
        </w:rPr>
        <w:t>.</w:t>
      </w:r>
    </w:p>
    <w:p w14:paraId="60ECFA55" w14:textId="77777777" w:rsidR="00D94648" w:rsidRDefault="00D94648" w:rsidP="00D94648">
      <w:pPr>
        <w:spacing w:before="240" w:line="360" w:lineRule="auto"/>
        <w:jc w:val="both"/>
        <w:rPr>
          <w:rFonts w:ascii="Times New Roman" w:hAnsi="Times New Roman" w:cs="Times New Roman"/>
          <w:sz w:val="24"/>
          <w:szCs w:val="24"/>
          <w:lang w:val="en-GB"/>
        </w:rPr>
      </w:pPr>
    </w:p>
    <w:p w14:paraId="56AA51E0" w14:textId="77777777" w:rsidR="00D94648" w:rsidRDefault="00D94648">
      <w:pPr>
        <w:rPr>
          <w:rFonts w:ascii="Times New Roman" w:hAnsi="Times New Roman" w:cs="Times New Roman"/>
          <w:sz w:val="24"/>
          <w:szCs w:val="24"/>
          <w:lang w:val="en-GB"/>
        </w:rPr>
      </w:pPr>
      <w:r>
        <w:rPr>
          <w:rFonts w:ascii="Times New Roman" w:hAnsi="Times New Roman" w:cs="Times New Roman"/>
          <w:sz w:val="24"/>
          <w:szCs w:val="24"/>
          <w:lang w:val="en-GB"/>
        </w:rPr>
        <w:br w:type="page"/>
      </w:r>
    </w:p>
    <w:p w14:paraId="667748B1" w14:textId="3B91AFCE" w:rsidR="001E7DBC" w:rsidRPr="001748C4" w:rsidRDefault="001E7DBC" w:rsidP="00D94648">
      <w:pPr>
        <w:spacing w:before="240" w:line="360" w:lineRule="auto"/>
        <w:jc w:val="both"/>
        <w:rPr>
          <w:rFonts w:ascii="Times New Roman" w:hAnsi="Times New Roman" w:cs="Times New Roman"/>
          <w:sz w:val="24"/>
          <w:szCs w:val="24"/>
          <w:lang w:val="en-GB"/>
        </w:rPr>
      </w:pPr>
      <w:r w:rsidRPr="001748C4">
        <w:rPr>
          <w:rFonts w:ascii="Times New Roman" w:hAnsi="Times New Roman" w:cs="Times New Roman"/>
          <w:sz w:val="24"/>
          <w:szCs w:val="24"/>
          <w:lang w:val="en-GB"/>
        </w:rPr>
        <w:t xml:space="preserve">The descriptive statistics will summarize the data using measures such as frequencies, percentages, and means to provide an overview of the trends and characteristics of the respondents' answers. To assess the </w:t>
      </w:r>
      <w:r w:rsidR="00937EE2" w:rsidRPr="001748C4">
        <w:rPr>
          <w:rFonts w:ascii="Times New Roman" w:hAnsi="Times New Roman" w:cs="Times New Roman"/>
          <w:sz w:val="24"/>
          <w:szCs w:val="24"/>
          <w:lang w:val="en-GB"/>
        </w:rPr>
        <w:t>role of corporate governance to the profitability of insurance company</w:t>
      </w:r>
      <w:r w:rsidRPr="001748C4">
        <w:rPr>
          <w:rFonts w:ascii="Times New Roman" w:hAnsi="Times New Roman" w:cs="Times New Roman"/>
          <w:sz w:val="24"/>
          <w:szCs w:val="24"/>
          <w:lang w:val="en-GB"/>
        </w:rPr>
        <w:t>, regression analysis will be used to determine the strength and nature of the relationship between key variables. Regression analysis helps identify how one or more independent variables influence a dependent variable, allowing for an understanding of the</w:t>
      </w:r>
      <w:r w:rsidR="003B2939" w:rsidRPr="001748C4">
        <w:rPr>
          <w:rFonts w:ascii="Times New Roman" w:hAnsi="Times New Roman" w:cs="Times New Roman"/>
          <w:sz w:val="24"/>
          <w:szCs w:val="24"/>
          <w:lang w:val="en-GB"/>
        </w:rPr>
        <w:t xml:space="preserve"> role of corporate governance to the profitability of insurance company</w:t>
      </w:r>
      <w:r w:rsidRPr="001748C4">
        <w:rPr>
          <w:rFonts w:ascii="Times New Roman" w:hAnsi="Times New Roman" w:cs="Times New Roman"/>
          <w:sz w:val="24"/>
          <w:szCs w:val="24"/>
          <w:lang w:val="en-GB"/>
        </w:rPr>
        <w:t>.</w:t>
      </w:r>
      <w:r w:rsidR="003B2939" w:rsidRPr="001748C4">
        <w:rPr>
          <w:rFonts w:ascii="Times New Roman" w:hAnsi="Times New Roman" w:cs="Times New Roman"/>
          <w:sz w:val="24"/>
          <w:szCs w:val="24"/>
          <w:lang w:val="en-GB"/>
        </w:rPr>
        <w:t xml:space="preserve"> </w:t>
      </w:r>
      <w:r w:rsidRPr="001748C4">
        <w:rPr>
          <w:rFonts w:ascii="Times New Roman" w:hAnsi="Times New Roman" w:cs="Times New Roman"/>
          <w:sz w:val="24"/>
          <w:szCs w:val="24"/>
          <w:lang w:val="en-GB"/>
        </w:rPr>
        <w:t xml:space="preserve">The regression model </w:t>
      </w:r>
      <w:r w:rsidRPr="001748C4">
        <w:rPr>
          <w:rFonts w:ascii="Times New Roman" w:hAnsi="Times New Roman" w:cs="Times New Roman"/>
          <w:sz w:val="24"/>
          <w:szCs w:val="24"/>
        </w:rPr>
        <w:t xml:space="preserve">will be </w:t>
      </w:r>
      <w:r w:rsidRPr="001748C4">
        <w:rPr>
          <w:rFonts w:ascii="Times New Roman" w:hAnsi="Times New Roman" w:cs="Times New Roman"/>
          <w:sz w:val="24"/>
          <w:szCs w:val="24"/>
          <w:lang w:val="en-GB"/>
        </w:rPr>
        <w:t xml:space="preserve">use is expressed in the following equation: </w:t>
      </w:r>
    </w:p>
    <w:p w14:paraId="05E1423B" w14:textId="7A28C753" w:rsidR="003F6576" w:rsidRPr="001748C4" w:rsidRDefault="00D94648" w:rsidP="001748C4">
      <w:pPr>
        <w:spacing w:line="360" w:lineRule="auto"/>
        <w:jc w:val="both"/>
        <w:rPr>
          <w:rFonts w:ascii="Times New Roman" w:hAnsi="Times New Roman" w:cs="Times New Roman"/>
          <w:sz w:val="24"/>
          <w:szCs w:val="24"/>
        </w:rPr>
      </w:pPr>
      <w:r>
        <w:rPr>
          <w:rFonts w:ascii="Times New Roman" w:hAnsi="Times New Roman" w:cs="Times New Roman"/>
          <w:noProof/>
          <w:sz w:val="24"/>
          <w:szCs w:val="24"/>
          <w:lang w:eastAsia="en-US"/>
        </w:rPr>
        <mc:AlternateContent>
          <mc:Choice Requires="wps">
            <w:drawing>
              <wp:anchor distT="0" distB="0" distL="114300" distR="114300" simplePos="0" relativeHeight="251679744" behindDoc="0" locked="0" layoutInCell="1" allowOverlap="1" wp14:anchorId="52AA71F4" wp14:editId="60E3CBC7">
                <wp:simplePos x="0" y="0"/>
                <wp:positionH relativeFrom="margin">
                  <wp:align>left</wp:align>
                </wp:positionH>
                <wp:positionV relativeFrom="paragraph">
                  <wp:posOffset>10208</wp:posOffset>
                </wp:positionV>
                <wp:extent cx="3225800" cy="474453"/>
                <wp:effectExtent l="0" t="0" r="12700" b="20955"/>
                <wp:wrapNone/>
                <wp:docPr id="16" name="Text Box 16"/>
                <wp:cNvGraphicFramePr/>
                <a:graphic xmlns:a="http://schemas.openxmlformats.org/drawingml/2006/main">
                  <a:graphicData uri="http://schemas.microsoft.com/office/word/2010/wordprocessingShape">
                    <wps:wsp>
                      <wps:cNvSpPr txBox="1"/>
                      <wps:spPr>
                        <a:xfrm>
                          <a:off x="0" y="0"/>
                          <a:ext cx="3225800" cy="474453"/>
                        </a:xfrm>
                        <a:prstGeom prst="rect">
                          <a:avLst/>
                        </a:prstGeom>
                        <a:solidFill>
                          <a:schemeClr val="lt1"/>
                        </a:solidFill>
                        <a:ln w="6350">
                          <a:solidFill>
                            <a:prstClr val="black"/>
                          </a:solidFill>
                        </a:ln>
                      </wps:spPr>
                      <wps:txbx>
                        <w:txbxContent>
                          <w:p w14:paraId="1387CE69" w14:textId="549C00C5" w:rsidR="0019576B" w:rsidRPr="00D94648" w:rsidRDefault="0019576B" w:rsidP="00D94648">
                            <w:pPr>
                              <w:spacing w:line="360" w:lineRule="auto"/>
                              <w:jc w:val="both"/>
                              <w:rPr>
                                <w:rFonts w:ascii="Times New Roman" w:hAnsi="Times New Roman" w:cs="Times New Roman"/>
                                <w:sz w:val="36"/>
                                <w:szCs w:val="24"/>
                                <w:lang w:val="es-ES"/>
                              </w:rPr>
                            </w:pPr>
                            <w:r w:rsidRPr="00D94648">
                              <w:rPr>
                                <w:rFonts w:ascii="Times New Roman" w:hAnsi="Times New Roman" w:cs="Times New Roman"/>
                                <w:sz w:val="36"/>
                                <w:szCs w:val="24"/>
                                <w:lang w:val="es-ES"/>
                              </w:rPr>
                              <w:t xml:space="preserve">Y = </w:t>
                            </w:r>
                            <w:r w:rsidRPr="00D94648">
                              <w:rPr>
                                <w:rFonts w:ascii="Times New Roman" w:hAnsi="Times New Roman" w:cs="Times New Roman"/>
                                <w:sz w:val="36"/>
                                <w:szCs w:val="24"/>
                                <w:lang w:val="en-GB"/>
                              </w:rPr>
                              <w:t>β</w:t>
                            </w:r>
                            <w:r w:rsidRPr="00D94648">
                              <w:rPr>
                                <w:rFonts w:ascii="Times New Roman" w:hAnsi="Times New Roman" w:cs="Times New Roman"/>
                                <w:sz w:val="36"/>
                                <w:szCs w:val="24"/>
                                <w:lang w:val="es-ES"/>
                              </w:rPr>
                              <w:t xml:space="preserve">o + </w:t>
                            </w:r>
                            <w:r w:rsidRPr="00D94648">
                              <w:rPr>
                                <w:rFonts w:ascii="Times New Roman" w:hAnsi="Times New Roman" w:cs="Times New Roman"/>
                                <w:sz w:val="36"/>
                                <w:szCs w:val="24"/>
                                <w:lang w:val="en-GB"/>
                              </w:rPr>
                              <w:t>β</w:t>
                            </w:r>
                            <w:r w:rsidRPr="00D94648">
                              <w:rPr>
                                <w:rFonts w:ascii="Times New Roman" w:hAnsi="Times New Roman" w:cs="Times New Roman"/>
                                <w:sz w:val="36"/>
                                <w:szCs w:val="24"/>
                                <w:vertAlign w:val="subscript"/>
                                <w:lang w:val="es-ES"/>
                              </w:rPr>
                              <w:t>1</w:t>
                            </w:r>
                            <w:r w:rsidRPr="00D94648">
                              <w:rPr>
                                <w:rFonts w:ascii="Times New Roman" w:hAnsi="Times New Roman" w:cs="Times New Roman"/>
                                <w:sz w:val="36"/>
                                <w:szCs w:val="24"/>
                                <w:lang w:val="es-ES"/>
                              </w:rPr>
                              <w:t>X</w:t>
                            </w:r>
                            <w:r w:rsidRPr="00D94648">
                              <w:rPr>
                                <w:rFonts w:ascii="Times New Roman" w:hAnsi="Times New Roman" w:cs="Times New Roman"/>
                                <w:sz w:val="36"/>
                                <w:szCs w:val="24"/>
                                <w:vertAlign w:val="subscript"/>
                                <w:lang w:val="es-ES"/>
                              </w:rPr>
                              <w:t>1</w:t>
                            </w:r>
                            <w:r w:rsidRPr="00D94648">
                              <w:rPr>
                                <w:rFonts w:ascii="Times New Roman" w:hAnsi="Times New Roman" w:cs="Times New Roman"/>
                                <w:sz w:val="36"/>
                                <w:szCs w:val="24"/>
                                <w:lang w:val="es-ES"/>
                              </w:rPr>
                              <w:t xml:space="preserve">+ </w:t>
                            </w:r>
                            <w:r w:rsidRPr="00D94648">
                              <w:rPr>
                                <w:rFonts w:ascii="Times New Roman" w:hAnsi="Times New Roman" w:cs="Times New Roman"/>
                                <w:sz w:val="36"/>
                                <w:szCs w:val="24"/>
                                <w:lang w:val="en-GB"/>
                              </w:rPr>
                              <w:t>β</w:t>
                            </w:r>
                            <w:r w:rsidRPr="00D94648">
                              <w:rPr>
                                <w:rFonts w:ascii="Times New Roman" w:hAnsi="Times New Roman" w:cs="Times New Roman"/>
                                <w:sz w:val="36"/>
                                <w:szCs w:val="24"/>
                                <w:vertAlign w:val="subscript"/>
                                <w:lang w:val="es-ES"/>
                              </w:rPr>
                              <w:t>2</w:t>
                            </w:r>
                            <w:r w:rsidRPr="00D94648">
                              <w:rPr>
                                <w:rFonts w:ascii="Times New Roman" w:hAnsi="Times New Roman" w:cs="Times New Roman"/>
                                <w:sz w:val="36"/>
                                <w:szCs w:val="24"/>
                                <w:lang w:val="es-ES"/>
                              </w:rPr>
                              <w:t>X</w:t>
                            </w:r>
                            <w:r w:rsidRPr="00D94648">
                              <w:rPr>
                                <w:rFonts w:ascii="Times New Roman" w:hAnsi="Times New Roman" w:cs="Times New Roman"/>
                                <w:sz w:val="36"/>
                                <w:szCs w:val="24"/>
                                <w:vertAlign w:val="subscript"/>
                                <w:lang w:val="es-ES"/>
                              </w:rPr>
                              <w:t>2</w:t>
                            </w:r>
                            <w:r w:rsidRPr="00D94648">
                              <w:rPr>
                                <w:rFonts w:ascii="Times New Roman" w:hAnsi="Times New Roman" w:cs="Times New Roman"/>
                                <w:sz w:val="36"/>
                                <w:szCs w:val="24"/>
                                <w:lang w:val="es-ES"/>
                              </w:rPr>
                              <w:t>+ 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2AA71F4" id="Text Box 16" o:spid="_x0000_s1034" type="#_x0000_t202" style="position:absolute;left:0;text-align:left;margin-left:0;margin-top:.8pt;width:254pt;height:37.35pt;z-index:251679744;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" fillcolor="white [3201]" strokeweight=".5pt">
                <v:textbox>
                  <w:txbxContent>
                    <w:p w14:paraId="1387CE69" w14:textId="549C00C5" w:rsidR="0019576B" w:rsidRPr="00D94648" w:rsidRDefault="0019576B" w:rsidP="00D94648">
                      <w:pPr>
                        <w:spacing w:line="360" w:lineRule="auto"/>
                        <w:jc w:val="both"/>
                        <w:rPr>
                          <w:rFonts w:ascii="Times New Roman" w:hAnsi="Times New Roman" w:cs="Times New Roman"/>
                          <w:sz w:val="36"/>
                          <w:szCs w:val="24"/>
                          <w:lang w:val="es-ES"/>
                        </w:rPr>
                      </w:pPr>
                      <w:r w:rsidRPr="00D94648">
                        <w:rPr>
                          <w:rFonts w:ascii="Times New Roman" w:hAnsi="Times New Roman" w:cs="Times New Roman"/>
                          <w:sz w:val="36"/>
                          <w:szCs w:val="24"/>
                          <w:lang w:val="es-ES"/>
                        </w:rPr>
                        <w:t xml:space="preserve">Y = </w:t>
                      </w:r>
                      <w:r w:rsidRPr="00D94648">
                        <w:rPr>
                          <w:rFonts w:ascii="Times New Roman" w:hAnsi="Times New Roman" w:cs="Times New Roman"/>
                          <w:sz w:val="36"/>
                          <w:szCs w:val="24"/>
                          <w:lang w:val="en-GB"/>
                        </w:rPr>
                        <w:t>β</w:t>
                      </w:r>
                      <w:r w:rsidRPr="00D94648">
                        <w:rPr>
                          <w:rFonts w:ascii="Times New Roman" w:hAnsi="Times New Roman" w:cs="Times New Roman"/>
                          <w:sz w:val="36"/>
                          <w:szCs w:val="24"/>
                          <w:lang w:val="es-ES"/>
                        </w:rPr>
                        <w:t xml:space="preserve">o + </w:t>
                      </w:r>
                      <w:r w:rsidRPr="00D94648">
                        <w:rPr>
                          <w:rFonts w:ascii="Times New Roman" w:hAnsi="Times New Roman" w:cs="Times New Roman"/>
                          <w:sz w:val="36"/>
                          <w:szCs w:val="24"/>
                          <w:lang w:val="en-GB"/>
                        </w:rPr>
                        <w:t>β</w:t>
                      </w:r>
                      <w:r w:rsidRPr="00D94648">
                        <w:rPr>
                          <w:rFonts w:ascii="Times New Roman" w:hAnsi="Times New Roman" w:cs="Times New Roman"/>
                          <w:sz w:val="36"/>
                          <w:szCs w:val="24"/>
                          <w:vertAlign w:val="subscript"/>
                          <w:lang w:val="es-ES"/>
                        </w:rPr>
                        <w:t>1</w:t>
                      </w:r>
                      <w:r w:rsidRPr="00D94648">
                        <w:rPr>
                          <w:rFonts w:ascii="Times New Roman" w:hAnsi="Times New Roman" w:cs="Times New Roman"/>
                          <w:sz w:val="36"/>
                          <w:szCs w:val="24"/>
                          <w:lang w:val="es-ES"/>
                        </w:rPr>
                        <w:t>X</w:t>
                      </w:r>
                      <w:r w:rsidRPr="00D94648">
                        <w:rPr>
                          <w:rFonts w:ascii="Times New Roman" w:hAnsi="Times New Roman" w:cs="Times New Roman"/>
                          <w:sz w:val="36"/>
                          <w:szCs w:val="24"/>
                          <w:vertAlign w:val="subscript"/>
                          <w:lang w:val="es-ES"/>
                        </w:rPr>
                        <w:t>1</w:t>
                      </w:r>
                      <w:r w:rsidRPr="00D94648">
                        <w:rPr>
                          <w:rFonts w:ascii="Times New Roman" w:hAnsi="Times New Roman" w:cs="Times New Roman"/>
                          <w:sz w:val="36"/>
                          <w:szCs w:val="24"/>
                          <w:lang w:val="es-ES"/>
                        </w:rPr>
                        <w:t xml:space="preserve">+ </w:t>
                      </w:r>
                      <w:r w:rsidRPr="00D94648">
                        <w:rPr>
                          <w:rFonts w:ascii="Times New Roman" w:hAnsi="Times New Roman" w:cs="Times New Roman"/>
                          <w:sz w:val="36"/>
                          <w:szCs w:val="24"/>
                          <w:lang w:val="en-GB"/>
                        </w:rPr>
                        <w:t>β</w:t>
                      </w:r>
                      <w:r w:rsidRPr="00D94648">
                        <w:rPr>
                          <w:rFonts w:ascii="Times New Roman" w:hAnsi="Times New Roman" w:cs="Times New Roman"/>
                          <w:sz w:val="36"/>
                          <w:szCs w:val="24"/>
                          <w:vertAlign w:val="subscript"/>
                          <w:lang w:val="es-ES"/>
                        </w:rPr>
                        <w:t>2</w:t>
                      </w:r>
                      <w:r w:rsidRPr="00D94648">
                        <w:rPr>
                          <w:rFonts w:ascii="Times New Roman" w:hAnsi="Times New Roman" w:cs="Times New Roman"/>
                          <w:sz w:val="36"/>
                          <w:szCs w:val="24"/>
                          <w:lang w:val="es-ES"/>
                        </w:rPr>
                        <w:t>X</w:t>
                      </w:r>
                      <w:r w:rsidRPr="00D94648">
                        <w:rPr>
                          <w:rFonts w:ascii="Times New Roman" w:hAnsi="Times New Roman" w:cs="Times New Roman"/>
                          <w:sz w:val="36"/>
                          <w:szCs w:val="24"/>
                          <w:vertAlign w:val="subscript"/>
                          <w:lang w:val="es-ES"/>
                        </w:rPr>
                        <w:t>2</w:t>
                      </w:r>
                      <w:r w:rsidRPr="00D94648">
                        <w:rPr>
                          <w:rFonts w:ascii="Times New Roman" w:hAnsi="Times New Roman" w:cs="Times New Roman"/>
                          <w:sz w:val="36"/>
                          <w:szCs w:val="24"/>
                          <w:lang w:val="es-ES"/>
                        </w:rPr>
                        <w:t>+ e</w:t>
                      </w:r>
                    </w:p>
                  </w:txbxContent>
                </v:textbox>
                <w10:wrap anchorx="margin"/>
              </v:shape>
            </w:pict>
          </mc:Fallback>
        </mc:AlternateContent>
      </w:r>
    </w:p>
    <w:p w14:paraId="4DDC32E7" w14:textId="3A2A9C6D" w:rsidR="003F6576" w:rsidRPr="001748C4" w:rsidRDefault="003F6576" w:rsidP="001748C4">
      <w:pPr>
        <w:spacing w:line="360" w:lineRule="auto"/>
        <w:jc w:val="both"/>
        <w:rPr>
          <w:rFonts w:ascii="Times New Roman" w:hAnsi="Times New Roman" w:cs="Times New Roman"/>
          <w:sz w:val="24"/>
          <w:szCs w:val="24"/>
          <w:lang w:val="es-ES"/>
        </w:rPr>
      </w:pPr>
    </w:p>
    <w:p w14:paraId="7E6B2A21" w14:textId="6A4C652A" w:rsidR="00D94648" w:rsidRPr="00D94648" w:rsidRDefault="00D94648" w:rsidP="00D94648">
      <w:pPr>
        <w:pStyle w:val="Caption"/>
        <w:rPr>
          <w:rFonts w:ascii="Times New Roman" w:hAnsi="Times New Roman" w:cs="Times New Roman"/>
          <w:color w:val="auto"/>
          <w:sz w:val="24"/>
          <w:szCs w:val="24"/>
          <w:lang w:val="en-GB"/>
        </w:rPr>
      </w:pPr>
      <w:r w:rsidRPr="00D94648">
        <w:rPr>
          <w:rFonts w:ascii="Times New Roman" w:hAnsi="Times New Roman" w:cs="Times New Roman"/>
          <w:color w:val="auto"/>
          <w:sz w:val="24"/>
          <w:szCs w:val="24"/>
        </w:rPr>
        <w:t xml:space="preserve">Equation </w:t>
      </w:r>
      <w:r w:rsidRPr="00D94648">
        <w:rPr>
          <w:rFonts w:ascii="Times New Roman" w:hAnsi="Times New Roman" w:cs="Times New Roman"/>
          <w:color w:val="auto"/>
          <w:sz w:val="24"/>
          <w:szCs w:val="24"/>
        </w:rPr>
        <w:fldChar w:fldCharType="begin"/>
      </w:r>
      <w:r w:rsidRPr="00D94648">
        <w:rPr>
          <w:rFonts w:ascii="Times New Roman" w:hAnsi="Times New Roman" w:cs="Times New Roman"/>
          <w:color w:val="auto"/>
          <w:sz w:val="24"/>
          <w:szCs w:val="24"/>
        </w:rPr>
        <w:instrText xml:space="preserve"> SEQ Equation \* ARABIC </w:instrText>
      </w:r>
      <w:r w:rsidRPr="00D94648">
        <w:rPr>
          <w:rFonts w:ascii="Times New Roman" w:hAnsi="Times New Roman" w:cs="Times New Roman"/>
          <w:color w:val="auto"/>
          <w:sz w:val="24"/>
          <w:szCs w:val="24"/>
        </w:rPr>
        <w:fldChar w:fldCharType="separate"/>
      </w:r>
      <w:r w:rsidRPr="00D94648">
        <w:rPr>
          <w:rFonts w:ascii="Times New Roman" w:hAnsi="Times New Roman" w:cs="Times New Roman"/>
          <w:noProof/>
          <w:color w:val="auto"/>
          <w:sz w:val="24"/>
          <w:szCs w:val="24"/>
        </w:rPr>
        <w:t>1</w:t>
      </w:r>
      <w:r w:rsidRPr="00D94648">
        <w:rPr>
          <w:rFonts w:ascii="Times New Roman" w:hAnsi="Times New Roman" w:cs="Times New Roman"/>
          <w:color w:val="auto"/>
          <w:sz w:val="24"/>
          <w:szCs w:val="24"/>
        </w:rPr>
        <w:fldChar w:fldCharType="end"/>
      </w:r>
      <w:r w:rsidRPr="00D94648">
        <w:rPr>
          <w:rFonts w:ascii="Times New Roman" w:hAnsi="Times New Roman" w:cs="Times New Roman"/>
          <w:color w:val="auto"/>
          <w:sz w:val="24"/>
          <w:szCs w:val="24"/>
        </w:rPr>
        <w:t xml:space="preserve">: </w:t>
      </w:r>
      <w:r>
        <w:rPr>
          <w:rFonts w:ascii="Times New Roman" w:hAnsi="Times New Roman" w:cs="Times New Roman"/>
          <w:color w:val="auto"/>
          <w:sz w:val="24"/>
          <w:szCs w:val="24"/>
          <w:lang w:val="en-GB"/>
        </w:rPr>
        <w:t>R</w:t>
      </w:r>
      <w:r w:rsidRPr="00D94648">
        <w:rPr>
          <w:rFonts w:ascii="Times New Roman" w:hAnsi="Times New Roman" w:cs="Times New Roman"/>
          <w:color w:val="auto"/>
          <w:sz w:val="24"/>
          <w:szCs w:val="24"/>
          <w:lang w:val="en-GB"/>
        </w:rPr>
        <w:t>egression model equation</w:t>
      </w:r>
    </w:p>
    <w:p w14:paraId="227E2BD6" w14:textId="363A8773" w:rsidR="003B2939" w:rsidRPr="00D94648" w:rsidRDefault="003B2939" w:rsidP="00D94648">
      <w:pPr>
        <w:spacing w:after="240"/>
        <w:rPr>
          <w:rFonts w:ascii="Times New Roman" w:hAnsi="Times New Roman" w:cs="Times New Roman"/>
          <w:sz w:val="24"/>
          <w:szCs w:val="24"/>
        </w:rPr>
      </w:pPr>
      <w:r w:rsidRPr="00D94648">
        <w:rPr>
          <w:rFonts w:ascii="Times New Roman" w:hAnsi="Times New Roman" w:cs="Times New Roman"/>
          <w:sz w:val="24"/>
          <w:szCs w:val="24"/>
        </w:rPr>
        <w:t>Where:</w:t>
      </w:r>
    </w:p>
    <w:p w14:paraId="001DC633" w14:textId="77777777" w:rsidR="003B2939" w:rsidRPr="001748C4" w:rsidRDefault="003B2939" w:rsidP="001748C4">
      <w:pPr>
        <w:spacing w:line="360" w:lineRule="auto"/>
        <w:jc w:val="both"/>
        <w:rPr>
          <w:rFonts w:ascii="Times New Roman" w:hAnsi="Times New Roman" w:cs="Times New Roman"/>
          <w:sz w:val="24"/>
          <w:szCs w:val="24"/>
        </w:rPr>
      </w:pPr>
      <w:r w:rsidRPr="001748C4">
        <w:rPr>
          <w:rFonts w:ascii="Times New Roman" w:hAnsi="Times New Roman" w:cs="Times New Roman"/>
          <w:sz w:val="24"/>
          <w:szCs w:val="24"/>
        </w:rPr>
        <w:t>Y=Profitability (ROA)</w:t>
      </w:r>
    </w:p>
    <w:p w14:paraId="6C25DF19" w14:textId="020B643F" w:rsidR="00A67422" w:rsidRPr="001748C4" w:rsidRDefault="003B2939" w:rsidP="001748C4">
      <w:pPr>
        <w:spacing w:line="360" w:lineRule="auto"/>
        <w:jc w:val="both"/>
        <w:rPr>
          <w:rFonts w:ascii="Times New Roman" w:hAnsi="Times New Roman" w:cs="Times New Roman"/>
          <w:sz w:val="24"/>
          <w:szCs w:val="24"/>
        </w:rPr>
      </w:pPr>
      <w:r w:rsidRPr="001748C4">
        <w:rPr>
          <w:rFonts w:ascii="Times New Roman" w:hAnsi="Times New Roman" w:cs="Times New Roman"/>
          <w:sz w:val="24"/>
          <w:szCs w:val="24"/>
        </w:rPr>
        <w:t xml:space="preserve"> X₁=Board</w:t>
      </w:r>
      <w:r w:rsidR="00A67422" w:rsidRPr="001748C4">
        <w:rPr>
          <w:rFonts w:ascii="Times New Roman" w:hAnsi="Times New Roman" w:cs="Times New Roman"/>
          <w:sz w:val="24"/>
          <w:szCs w:val="24"/>
        </w:rPr>
        <w:t xml:space="preserve"> Composition </w:t>
      </w:r>
    </w:p>
    <w:p w14:paraId="3D5CA9D7" w14:textId="7E5EDBF8" w:rsidR="00A67422" w:rsidRPr="001748C4" w:rsidRDefault="003B2939" w:rsidP="001748C4">
      <w:pPr>
        <w:spacing w:line="360" w:lineRule="auto"/>
        <w:jc w:val="both"/>
        <w:rPr>
          <w:rFonts w:ascii="Times New Roman" w:hAnsi="Times New Roman" w:cs="Times New Roman"/>
          <w:sz w:val="24"/>
          <w:szCs w:val="24"/>
        </w:rPr>
      </w:pPr>
      <w:r w:rsidRPr="001748C4">
        <w:rPr>
          <w:rFonts w:ascii="Times New Roman" w:hAnsi="Times New Roman" w:cs="Times New Roman"/>
          <w:sz w:val="24"/>
          <w:szCs w:val="24"/>
        </w:rPr>
        <w:t>X₂=</w:t>
      </w:r>
      <w:r w:rsidR="00A67422" w:rsidRPr="001748C4">
        <w:rPr>
          <w:rFonts w:ascii="Times New Roman" w:hAnsi="Times New Roman" w:cs="Times New Roman"/>
          <w:sz w:val="24"/>
          <w:szCs w:val="24"/>
        </w:rPr>
        <w:t xml:space="preserve"> Executive Compensation  </w:t>
      </w:r>
    </w:p>
    <w:p w14:paraId="78B6A572" w14:textId="53EF5B49" w:rsidR="003B2939" w:rsidRPr="001748C4" w:rsidRDefault="003B2939" w:rsidP="001748C4">
      <w:pPr>
        <w:spacing w:line="360" w:lineRule="auto"/>
        <w:jc w:val="both"/>
        <w:rPr>
          <w:rFonts w:ascii="Times New Roman" w:hAnsi="Times New Roman" w:cs="Times New Roman"/>
          <w:sz w:val="24"/>
          <w:szCs w:val="24"/>
        </w:rPr>
      </w:pPr>
      <w:r w:rsidRPr="001748C4">
        <w:rPr>
          <w:rFonts w:ascii="Times New Roman" w:hAnsi="Times New Roman" w:cs="Times New Roman"/>
          <w:sz w:val="24"/>
          <w:szCs w:val="24"/>
        </w:rPr>
        <w:t xml:space="preserve"> </w:t>
      </w:r>
      <w:r w:rsidR="008100A9" w:rsidRPr="001748C4">
        <w:rPr>
          <w:rFonts w:ascii="Times New Roman" w:hAnsi="Times New Roman" w:cs="Times New Roman"/>
          <w:sz w:val="24"/>
          <w:szCs w:val="24"/>
        </w:rPr>
        <w:t>X</w:t>
      </w:r>
      <w:r w:rsidRPr="001748C4">
        <w:rPr>
          <w:rFonts w:ascii="Times New Roman" w:hAnsi="Times New Roman" w:cs="Times New Roman"/>
          <w:sz w:val="24"/>
          <w:szCs w:val="24"/>
        </w:rPr>
        <w:t>₃</w:t>
      </w:r>
      <w:r w:rsidR="008100A9" w:rsidRPr="001748C4">
        <w:rPr>
          <w:rFonts w:ascii="Times New Roman" w:hAnsi="Times New Roman" w:cs="Times New Roman"/>
          <w:sz w:val="24"/>
          <w:szCs w:val="24"/>
        </w:rPr>
        <w:t>=</w:t>
      </w:r>
      <w:r w:rsidR="00A67422" w:rsidRPr="001748C4">
        <w:rPr>
          <w:rFonts w:ascii="Times New Roman" w:hAnsi="Times New Roman" w:cs="Times New Roman"/>
          <w:sz w:val="24"/>
          <w:szCs w:val="24"/>
        </w:rPr>
        <w:t xml:space="preserve"> Audit Practices</w:t>
      </w:r>
    </w:p>
    <w:p w14:paraId="427ABAC0" w14:textId="016D39CE" w:rsidR="00A67422" w:rsidRPr="001748C4" w:rsidRDefault="00A67422" w:rsidP="001748C4">
      <w:pPr>
        <w:spacing w:line="360" w:lineRule="auto"/>
        <w:jc w:val="both"/>
        <w:rPr>
          <w:rFonts w:ascii="Times New Roman" w:hAnsi="Times New Roman" w:cs="Times New Roman"/>
          <w:sz w:val="24"/>
          <w:szCs w:val="24"/>
        </w:rPr>
      </w:pPr>
      <w:r w:rsidRPr="001748C4">
        <w:rPr>
          <w:rFonts w:ascii="Times New Roman" w:hAnsi="Times New Roman" w:cs="Times New Roman"/>
          <w:sz w:val="24"/>
          <w:szCs w:val="24"/>
        </w:rPr>
        <w:t>X4</w:t>
      </w:r>
      <w:r w:rsidRPr="003E5BA1">
        <w:rPr>
          <w:rFonts w:ascii="Times New Roman" w:hAnsi="Times New Roman" w:cs="Times New Roman"/>
          <w:sz w:val="24"/>
          <w:szCs w:val="24"/>
        </w:rPr>
        <w:t>=</w:t>
      </w:r>
      <w:r w:rsidRPr="001748C4">
        <w:rPr>
          <w:rFonts w:ascii="Times New Roman" w:hAnsi="Times New Roman" w:cs="Times New Roman"/>
          <w:sz w:val="24"/>
          <w:szCs w:val="24"/>
        </w:rPr>
        <w:t xml:space="preserve">Risk management  </w:t>
      </w:r>
    </w:p>
    <w:p w14:paraId="21829020" w14:textId="28B683DA" w:rsidR="003B2939" w:rsidRPr="001748C4" w:rsidRDefault="003B2939" w:rsidP="001748C4">
      <w:pPr>
        <w:spacing w:line="360" w:lineRule="auto"/>
        <w:jc w:val="both"/>
        <w:rPr>
          <w:rFonts w:ascii="Times New Roman" w:hAnsi="Times New Roman" w:cs="Times New Roman"/>
          <w:sz w:val="24"/>
          <w:szCs w:val="24"/>
        </w:rPr>
      </w:pPr>
      <w:r w:rsidRPr="001748C4">
        <w:rPr>
          <w:rFonts w:ascii="Times New Roman" w:hAnsi="Times New Roman" w:cs="Times New Roman"/>
          <w:sz w:val="24"/>
          <w:szCs w:val="24"/>
          <w:lang w:val="en-GB"/>
        </w:rPr>
        <w:t>β</w:t>
      </w:r>
      <w:r w:rsidRPr="001748C4">
        <w:rPr>
          <w:rFonts w:ascii="Times New Roman" w:hAnsi="Times New Roman" w:cs="Times New Roman"/>
          <w:sz w:val="24"/>
          <w:szCs w:val="24"/>
        </w:rPr>
        <w:t xml:space="preserve">o = Intercept </w:t>
      </w:r>
    </w:p>
    <w:p w14:paraId="28DFD373" w14:textId="77777777" w:rsidR="003B2939" w:rsidRPr="001748C4" w:rsidRDefault="003B2939" w:rsidP="001748C4">
      <w:pPr>
        <w:spacing w:line="360" w:lineRule="auto"/>
        <w:jc w:val="both"/>
        <w:rPr>
          <w:rFonts w:ascii="Times New Roman" w:hAnsi="Times New Roman" w:cs="Times New Roman"/>
          <w:sz w:val="24"/>
          <w:szCs w:val="24"/>
        </w:rPr>
      </w:pPr>
      <w:r w:rsidRPr="001748C4">
        <w:rPr>
          <w:rFonts w:ascii="Times New Roman" w:hAnsi="Times New Roman" w:cs="Times New Roman"/>
          <w:sz w:val="24"/>
          <w:szCs w:val="24"/>
        </w:rPr>
        <w:t xml:space="preserve">e= error term  </w:t>
      </w:r>
    </w:p>
    <w:p w14:paraId="373032AF" w14:textId="77777777" w:rsidR="004E1F4A" w:rsidRDefault="003B2939" w:rsidP="001748C4">
      <w:pPr>
        <w:spacing w:line="360" w:lineRule="auto"/>
        <w:jc w:val="both"/>
        <w:rPr>
          <w:rFonts w:ascii="Times New Roman" w:hAnsi="Times New Roman" w:cs="Times New Roman"/>
          <w:sz w:val="24"/>
          <w:szCs w:val="24"/>
          <w:lang w:val="en-GB"/>
        </w:rPr>
      </w:pPr>
      <w:r w:rsidRPr="001748C4">
        <w:rPr>
          <w:rFonts w:ascii="Times New Roman" w:hAnsi="Times New Roman" w:cs="Times New Roman"/>
          <w:sz w:val="24"/>
          <w:szCs w:val="24"/>
          <w:lang w:val="en-GB"/>
        </w:rPr>
        <w:t>β</w:t>
      </w:r>
      <w:r w:rsidRPr="001748C4">
        <w:rPr>
          <w:rFonts w:ascii="Times New Roman" w:hAnsi="Times New Roman" w:cs="Times New Roman"/>
          <w:sz w:val="24"/>
          <w:szCs w:val="24"/>
          <w:vertAlign w:val="subscript"/>
          <w:lang w:val="en-GB"/>
        </w:rPr>
        <w:t>1</w:t>
      </w:r>
      <w:r w:rsidRPr="001748C4">
        <w:rPr>
          <w:rFonts w:ascii="Times New Roman" w:hAnsi="Times New Roman" w:cs="Times New Roman"/>
          <w:sz w:val="24"/>
          <w:szCs w:val="24"/>
          <w:lang w:val="en-GB"/>
        </w:rPr>
        <w:t>, β</w:t>
      </w:r>
      <w:r w:rsidRPr="001748C4">
        <w:rPr>
          <w:rFonts w:ascii="Times New Roman" w:hAnsi="Times New Roman" w:cs="Times New Roman"/>
          <w:sz w:val="24"/>
          <w:szCs w:val="24"/>
          <w:vertAlign w:val="subscript"/>
          <w:lang w:val="en-GB"/>
        </w:rPr>
        <w:t>2</w:t>
      </w:r>
      <w:r w:rsidRPr="001748C4">
        <w:rPr>
          <w:rFonts w:ascii="Times New Roman" w:hAnsi="Times New Roman" w:cs="Times New Roman"/>
          <w:sz w:val="24"/>
          <w:szCs w:val="24"/>
          <w:lang w:val="en-GB"/>
        </w:rPr>
        <w:t xml:space="preserve"> and β</w:t>
      </w:r>
      <w:r w:rsidRPr="001748C4">
        <w:rPr>
          <w:rFonts w:ascii="Times New Roman" w:hAnsi="Times New Roman" w:cs="Times New Roman"/>
          <w:sz w:val="24"/>
          <w:szCs w:val="24"/>
          <w:vertAlign w:val="subscript"/>
          <w:lang w:val="en-GB"/>
        </w:rPr>
        <w:t>3</w:t>
      </w:r>
      <w:r w:rsidRPr="001748C4">
        <w:rPr>
          <w:rFonts w:ascii="Times New Roman" w:hAnsi="Times New Roman" w:cs="Times New Roman"/>
          <w:sz w:val="24"/>
          <w:szCs w:val="24"/>
          <w:lang w:val="en-GB"/>
        </w:rPr>
        <w:t xml:space="preserve"> are Coefficients of independent variables.</w:t>
      </w:r>
    </w:p>
    <w:p w14:paraId="01EBB4BE" w14:textId="1654B08C" w:rsidR="004E1F4A" w:rsidRPr="00F97EE7" w:rsidRDefault="00D94648" w:rsidP="00D94648">
      <w:pPr>
        <w:pStyle w:val="Heading2"/>
        <w:spacing w:before="240" w:after="240"/>
      </w:pPr>
      <w:bookmarkStart w:id="115" w:name="_Toc202527981"/>
      <w:r w:rsidRPr="00F97EE7">
        <w:rPr>
          <w:rStyle w:val="Heading1Char"/>
          <w:rFonts w:cs="Times New Roman"/>
          <w:b/>
          <w:bCs/>
        </w:rPr>
        <w:t>RELIABILITY AND VALIDITY</w:t>
      </w:r>
      <w:bookmarkEnd w:id="115"/>
    </w:p>
    <w:p w14:paraId="4A818363" w14:textId="157FCF0D" w:rsidR="00D94648" w:rsidRDefault="004E1F4A" w:rsidP="001748C4">
      <w:pPr>
        <w:spacing w:line="360" w:lineRule="auto"/>
        <w:jc w:val="both"/>
        <w:rPr>
          <w:rFonts w:ascii="Times New Roman" w:hAnsi="Times New Roman" w:cs="Times New Roman"/>
          <w:sz w:val="24"/>
          <w:szCs w:val="24"/>
          <w:lang w:val="en-GB"/>
        </w:rPr>
      </w:pPr>
      <w:r w:rsidRPr="001748C4">
        <w:rPr>
          <w:rFonts w:ascii="Times New Roman" w:hAnsi="Times New Roman" w:cs="Times New Roman"/>
          <w:sz w:val="24"/>
          <w:szCs w:val="24"/>
          <w:lang w:val="en-GB"/>
        </w:rPr>
        <w:t>Assessing reliability and validity in the study is crucial for ensuring the trustworthiness and robustness of the findings. Transparency in data collection, measurement instruments, and data analysis methods is essential for reviewers and readers to evaluate the study’s credibility. Additionally, discussing the study’s limitations and potential sources of bias can further enhance the assessment of reliability and validity.</w:t>
      </w:r>
    </w:p>
    <w:p w14:paraId="6336F18C" w14:textId="77777777" w:rsidR="00D94648" w:rsidRDefault="00D94648">
      <w:pPr>
        <w:rPr>
          <w:rFonts w:ascii="Times New Roman" w:hAnsi="Times New Roman" w:cs="Times New Roman"/>
          <w:sz w:val="24"/>
          <w:szCs w:val="24"/>
          <w:lang w:val="en-GB"/>
        </w:rPr>
      </w:pPr>
      <w:r>
        <w:rPr>
          <w:rFonts w:ascii="Times New Roman" w:hAnsi="Times New Roman" w:cs="Times New Roman"/>
          <w:sz w:val="24"/>
          <w:szCs w:val="24"/>
          <w:lang w:val="en-GB"/>
        </w:rPr>
        <w:br w:type="page"/>
      </w:r>
    </w:p>
    <w:p w14:paraId="6A9B3582" w14:textId="1221133D" w:rsidR="004E1F4A" w:rsidRPr="003E5BA1" w:rsidRDefault="00D94648" w:rsidP="00D94648">
      <w:pPr>
        <w:pStyle w:val="Heading2"/>
        <w:spacing w:before="240" w:after="240"/>
      </w:pPr>
      <w:bookmarkStart w:id="116" w:name="_Toc202527982"/>
      <w:r w:rsidRPr="00F97EE7">
        <w:rPr>
          <w:rStyle w:val="Heading1Char"/>
          <w:rFonts w:cs="Times New Roman"/>
          <w:b/>
          <w:bCs/>
        </w:rPr>
        <w:t>ETHICAL CONSIDERATIONS</w:t>
      </w:r>
      <w:bookmarkEnd w:id="116"/>
    </w:p>
    <w:p w14:paraId="2DBFA29E" w14:textId="2D496DF0" w:rsidR="003B2939" w:rsidRPr="001748C4" w:rsidRDefault="004E1F4A" w:rsidP="001748C4">
      <w:pPr>
        <w:spacing w:line="360" w:lineRule="auto"/>
        <w:jc w:val="both"/>
        <w:rPr>
          <w:rFonts w:ascii="Times New Roman" w:hAnsi="Times New Roman" w:cs="Times New Roman"/>
          <w:sz w:val="24"/>
          <w:szCs w:val="24"/>
          <w:lang w:val="en-GB"/>
        </w:rPr>
      </w:pPr>
      <w:r w:rsidRPr="001748C4">
        <w:rPr>
          <w:rFonts w:ascii="Times New Roman" w:hAnsi="Times New Roman" w:cs="Times New Roman"/>
          <w:sz w:val="24"/>
          <w:szCs w:val="24"/>
          <w:lang w:val="en-GB"/>
        </w:rPr>
        <w:t>The study adhered to ethical research practices by ensuring the confidentiality and integrity of the data. All data sources were properly cited, and the findings were presented objectively without bias. The researcher also complied with institutional guidelines for ethical research, ensuring that the study contributed positively to the field of financial and economic research (Saunders et al., 2021).</w:t>
      </w:r>
      <w:r w:rsidR="003B2939" w:rsidRPr="001748C4">
        <w:rPr>
          <w:rFonts w:ascii="Times New Roman" w:hAnsi="Times New Roman" w:cs="Times New Roman"/>
          <w:sz w:val="24"/>
          <w:szCs w:val="24"/>
          <w:lang w:val="en-GB"/>
        </w:rPr>
        <w:t xml:space="preserve"> </w:t>
      </w:r>
    </w:p>
    <w:p w14:paraId="5F82E2EE" w14:textId="77777777" w:rsidR="00D94648" w:rsidRDefault="00D94648" w:rsidP="00D94648">
      <w:pPr>
        <w:pStyle w:val="Heading1"/>
        <w:numPr>
          <w:ilvl w:val="0"/>
          <w:numId w:val="0"/>
        </w:numPr>
        <w:spacing w:line="360" w:lineRule="auto"/>
        <w:jc w:val="both"/>
        <w:rPr>
          <w:rFonts w:cs="Times New Roman"/>
          <w:lang w:val="en-GB"/>
        </w:rPr>
      </w:pPr>
      <w:bookmarkStart w:id="117" w:name="_Toc202527983"/>
    </w:p>
    <w:p w14:paraId="27E6B92B" w14:textId="03035F53" w:rsidR="00EF3576" w:rsidRPr="00D94648" w:rsidRDefault="00D94648" w:rsidP="00D94648">
      <w:pPr>
        <w:pStyle w:val="Heading1"/>
        <w:rPr>
          <w:lang w:val="en-GB"/>
        </w:rPr>
      </w:pPr>
      <w:r>
        <w:rPr>
          <w:lang w:val="en-GB"/>
        </w:rPr>
        <w:br w:type="page"/>
      </w:r>
      <w:r w:rsidR="00EF3576" w:rsidRPr="003E5BA1">
        <w:rPr>
          <w:lang w:val="en-GB"/>
        </w:rPr>
        <w:t>RESULT AND DISCUSSIONS</w:t>
      </w:r>
      <w:bookmarkEnd w:id="117"/>
    </w:p>
    <w:p w14:paraId="241D4E08" w14:textId="77777777" w:rsidR="00093420" w:rsidRPr="001748C4" w:rsidRDefault="00093420" w:rsidP="001748C4">
      <w:pPr>
        <w:spacing w:line="360" w:lineRule="auto"/>
        <w:jc w:val="both"/>
        <w:rPr>
          <w:rFonts w:ascii="Times New Roman" w:hAnsi="Times New Roman" w:cs="Times New Roman"/>
          <w:sz w:val="24"/>
          <w:szCs w:val="24"/>
        </w:rPr>
      </w:pPr>
    </w:p>
    <w:p w14:paraId="4CAFFFBE" w14:textId="77777777" w:rsidR="00D94648" w:rsidRDefault="00EF3576" w:rsidP="00D94648">
      <w:pPr>
        <w:spacing w:line="360" w:lineRule="auto"/>
        <w:jc w:val="both"/>
        <w:rPr>
          <w:rFonts w:ascii="Times New Roman" w:hAnsi="Times New Roman" w:cs="Times New Roman"/>
          <w:sz w:val="24"/>
          <w:szCs w:val="24"/>
        </w:rPr>
      </w:pPr>
      <w:r w:rsidRPr="003E5BA1">
        <w:rPr>
          <w:rFonts w:ascii="Times New Roman" w:hAnsi="Times New Roman" w:cs="Times New Roman"/>
          <w:sz w:val="24"/>
          <w:szCs w:val="24"/>
        </w:rPr>
        <w:t>This chapter presents interpretations and analyses of the research findings. It follows the major themes and objectives of the study. The study focused on the three objectives which were;</w:t>
      </w:r>
      <w:r w:rsidR="00AD0A23" w:rsidRPr="001748C4">
        <w:rPr>
          <w:rFonts w:ascii="Times New Roman" w:hAnsi="Times New Roman" w:cs="Times New Roman"/>
          <w:sz w:val="24"/>
          <w:szCs w:val="24"/>
        </w:rPr>
        <w:t xml:space="preserve"> To analyze the key corporate governance practices implemented at SONARWA insurance company, to assess the profitability level of SONARWA insurance company and to analyze relationship between corporate governance and profitability level of SONARWA insurance company</w:t>
      </w:r>
      <w:r w:rsidRPr="003E5BA1">
        <w:rPr>
          <w:rFonts w:ascii="Times New Roman" w:hAnsi="Times New Roman" w:cs="Times New Roman"/>
          <w:sz w:val="24"/>
          <w:szCs w:val="24"/>
        </w:rPr>
        <w:t>. After a description of each finding, an interpretation is given in the context of the study objective. Tables and Graphs are used to illustrate and summarize the findings.</w:t>
      </w:r>
      <w:bookmarkStart w:id="118" w:name="_Toc57972105"/>
      <w:bookmarkStart w:id="119" w:name="_Toc27611"/>
      <w:bookmarkStart w:id="120" w:name="_Toc202527984"/>
    </w:p>
    <w:p w14:paraId="42294544" w14:textId="6430B701" w:rsidR="0027708B" w:rsidRPr="00D94648" w:rsidRDefault="00D94648" w:rsidP="00831F91">
      <w:pPr>
        <w:pStyle w:val="Heading2"/>
        <w:spacing w:before="240" w:after="240"/>
      </w:pPr>
      <w:r w:rsidRPr="003E5BA1">
        <w:t>IDENTIFICATION OF RESPONDENTS</w:t>
      </w:r>
      <w:bookmarkEnd w:id="118"/>
      <w:bookmarkEnd w:id="119"/>
      <w:bookmarkEnd w:id="120"/>
    </w:p>
    <w:p w14:paraId="299CCA34" w14:textId="77777777" w:rsidR="00D94648" w:rsidRDefault="0027708B" w:rsidP="00D94648">
      <w:pPr>
        <w:spacing w:line="360" w:lineRule="auto"/>
        <w:jc w:val="both"/>
        <w:rPr>
          <w:rFonts w:ascii="Times New Roman" w:hAnsi="Times New Roman" w:cs="Times New Roman"/>
          <w:sz w:val="24"/>
          <w:szCs w:val="24"/>
        </w:rPr>
      </w:pPr>
      <w:r w:rsidRPr="001748C4">
        <w:rPr>
          <w:rFonts w:ascii="Times New Roman" w:hAnsi="Times New Roman" w:cs="Times New Roman"/>
          <w:sz w:val="24"/>
          <w:szCs w:val="24"/>
        </w:rPr>
        <w:t>This section presents the Identification of sampled respondents and entails the necessary characteristics of the respondents which include their gender, age, education level and years of experience. Presenting these data enabled to obtain a clear picture of sampled respondents</w:t>
      </w:r>
      <w:r w:rsidR="00AD0A23" w:rsidRPr="001748C4">
        <w:rPr>
          <w:rFonts w:ascii="Times New Roman" w:hAnsi="Times New Roman" w:cs="Times New Roman"/>
          <w:sz w:val="24"/>
          <w:szCs w:val="24"/>
        </w:rPr>
        <w:t>.</w:t>
      </w:r>
      <w:bookmarkStart w:id="121" w:name="_Toc202527985"/>
    </w:p>
    <w:p w14:paraId="7836F51D" w14:textId="31DA7A8A" w:rsidR="004E279C" w:rsidRPr="00D94648" w:rsidRDefault="00D94648" w:rsidP="00D94648">
      <w:pPr>
        <w:pStyle w:val="Heading3"/>
        <w:rPr>
          <w:szCs w:val="24"/>
          <w:lang w:val="en-GB"/>
        </w:rPr>
      </w:pPr>
      <w:r w:rsidRPr="003E5BA1">
        <w:t>GENDER OF THE RESPONDENTS</w:t>
      </w:r>
      <w:bookmarkEnd w:id="121"/>
    </w:p>
    <w:p w14:paraId="6361D2D2" w14:textId="4FB4D195" w:rsidR="00B744B7" w:rsidRDefault="004E279C" w:rsidP="00831F91">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The several sociological perspectives, including social distance and social acquiescence theories, suggest that survey responses to threatening or sensitive questions may be influenced by interviewer gender</w:t>
      </w:r>
    </w:p>
    <w:p w14:paraId="66D922E9" w14:textId="63816822" w:rsidR="00831F91" w:rsidRPr="00831F91" w:rsidRDefault="00831F91" w:rsidP="00831F91">
      <w:pPr>
        <w:pStyle w:val="Caption"/>
        <w:rPr>
          <w:rFonts w:ascii="Times New Roman" w:hAnsi="Times New Roman" w:cs="Times New Roman"/>
          <w:color w:val="auto"/>
          <w:sz w:val="24"/>
          <w:szCs w:val="24"/>
        </w:rPr>
      </w:pPr>
      <w:r w:rsidRPr="00831F91">
        <w:rPr>
          <w:rFonts w:ascii="Times New Roman" w:hAnsi="Times New Roman" w:cs="Times New Roman"/>
          <w:color w:val="auto"/>
          <w:sz w:val="24"/>
          <w:szCs w:val="24"/>
        </w:rPr>
        <w:t xml:space="preserve">Table </w:t>
      </w:r>
      <w:r w:rsidRPr="00831F91">
        <w:rPr>
          <w:rFonts w:ascii="Times New Roman" w:hAnsi="Times New Roman" w:cs="Times New Roman"/>
          <w:color w:val="auto"/>
          <w:sz w:val="24"/>
          <w:szCs w:val="24"/>
        </w:rPr>
        <w:fldChar w:fldCharType="begin"/>
      </w:r>
      <w:r w:rsidRPr="00831F91">
        <w:rPr>
          <w:rFonts w:ascii="Times New Roman" w:hAnsi="Times New Roman" w:cs="Times New Roman"/>
          <w:color w:val="auto"/>
          <w:sz w:val="24"/>
          <w:szCs w:val="24"/>
        </w:rPr>
        <w:instrText xml:space="preserve"> SEQ Table \* ARABIC </w:instrText>
      </w:r>
      <w:r w:rsidRPr="00831F91">
        <w:rPr>
          <w:rFonts w:ascii="Times New Roman" w:hAnsi="Times New Roman" w:cs="Times New Roman"/>
          <w:color w:val="auto"/>
          <w:sz w:val="24"/>
          <w:szCs w:val="24"/>
        </w:rPr>
        <w:fldChar w:fldCharType="separate"/>
      </w:r>
      <w:r w:rsidR="0019576B">
        <w:rPr>
          <w:rFonts w:ascii="Times New Roman" w:hAnsi="Times New Roman" w:cs="Times New Roman"/>
          <w:noProof/>
          <w:color w:val="auto"/>
          <w:sz w:val="24"/>
          <w:szCs w:val="24"/>
        </w:rPr>
        <w:t>1</w:t>
      </w:r>
      <w:r w:rsidRPr="00831F91">
        <w:rPr>
          <w:rFonts w:ascii="Times New Roman" w:hAnsi="Times New Roman" w:cs="Times New Roman"/>
          <w:color w:val="auto"/>
          <w:sz w:val="24"/>
          <w:szCs w:val="24"/>
        </w:rPr>
        <w:fldChar w:fldCharType="end"/>
      </w:r>
      <w:r w:rsidRPr="00831F91">
        <w:rPr>
          <w:rFonts w:ascii="Times New Roman" w:hAnsi="Times New Roman" w:cs="Times New Roman"/>
          <w:color w:val="auto"/>
          <w:sz w:val="24"/>
          <w:szCs w:val="24"/>
        </w:rPr>
        <w:t>: The gender of the respondents</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000" w:firstRow="0" w:lastRow="0" w:firstColumn="0" w:lastColumn="0" w:noHBand="0" w:noVBand="0"/>
      </w:tblPr>
      <w:tblGrid>
        <w:gridCol w:w="40"/>
        <w:gridCol w:w="2182"/>
        <w:gridCol w:w="1124"/>
        <w:gridCol w:w="1289"/>
        <w:gridCol w:w="1525"/>
        <w:gridCol w:w="2826"/>
      </w:tblGrid>
      <w:tr w:rsidR="003E5BA1" w:rsidRPr="00831F91" w14:paraId="35C269A0" w14:textId="77777777" w:rsidTr="00831F91">
        <w:trPr>
          <w:cantSplit/>
        </w:trPr>
        <w:tc>
          <w:tcPr>
            <w:tcW w:w="1250" w:type="pct"/>
            <w:gridSpan w:val="2"/>
            <w:tcBorders>
              <w:top w:val="single" w:sz="16" w:space="0" w:color="000000"/>
              <w:left w:val="single" w:sz="16" w:space="0" w:color="000000"/>
              <w:bottom w:val="single" w:sz="18" w:space="0" w:color="000000"/>
              <w:right w:val="nil"/>
            </w:tcBorders>
            <w:shd w:val="clear" w:color="auto" w:fill="FFFFFF"/>
          </w:tcPr>
          <w:p w14:paraId="4E831261" w14:textId="77777777" w:rsidR="00B744B7" w:rsidRPr="00831F91" w:rsidRDefault="00B744B7" w:rsidP="001748C4">
            <w:pPr>
              <w:spacing w:after="160" w:line="360" w:lineRule="auto"/>
              <w:jc w:val="both"/>
              <w:rPr>
                <w:rFonts w:ascii="Times New Roman" w:hAnsi="Times New Roman" w:cs="Times New Roman"/>
                <w:b/>
                <w:bCs/>
                <w:sz w:val="24"/>
                <w:szCs w:val="24"/>
              </w:rPr>
            </w:pPr>
          </w:p>
        </w:tc>
        <w:tc>
          <w:tcPr>
            <w:tcW w:w="592" w:type="pct"/>
            <w:tcBorders>
              <w:top w:val="single" w:sz="16" w:space="0" w:color="000000"/>
              <w:left w:val="single" w:sz="16" w:space="0" w:color="000000"/>
              <w:bottom w:val="single" w:sz="18" w:space="0" w:color="000000"/>
            </w:tcBorders>
            <w:shd w:val="clear" w:color="auto" w:fill="FFFFFF"/>
          </w:tcPr>
          <w:p w14:paraId="156501C3" w14:textId="77777777" w:rsidR="00B744B7" w:rsidRPr="00831F91" w:rsidRDefault="00B744B7" w:rsidP="001748C4">
            <w:pPr>
              <w:spacing w:after="160" w:line="360" w:lineRule="auto"/>
              <w:jc w:val="both"/>
              <w:rPr>
                <w:rFonts w:ascii="Times New Roman" w:hAnsi="Times New Roman" w:cs="Times New Roman"/>
                <w:b/>
                <w:sz w:val="24"/>
                <w:szCs w:val="24"/>
              </w:rPr>
            </w:pPr>
            <w:r w:rsidRPr="00831F91">
              <w:rPr>
                <w:rFonts w:ascii="Times New Roman" w:hAnsi="Times New Roman" w:cs="Times New Roman"/>
                <w:b/>
                <w:sz w:val="24"/>
                <w:szCs w:val="24"/>
              </w:rPr>
              <w:t>Frequency</w:t>
            </w:r>
          </w:p>
        </w:tc>
        <w:tc>
          <w:tcPr>
            <w:tcW w:w="724" w:type="pct"/>
            <w:tcBorders>
              <w:top w:val="single" w:sz="16" w:space="0" w:color="000000"/>
              <w:bottom w:val="single" w:sz="18" w:space="0" w:color="000000"/>
            </w:tcBorders>
            <w:shd w:val="clear" w:color="auto" w:fill="FFFFFF"/>
          </w:tcPr>
          <w:p w14:paraId="5F01463E" w14:textId="77777777" w:rsidR="00B744B7" w:rsidRPr="00831F91" w:rsidRDefault="00B744B7" w:rsidP="001748C4">
            <w:pPr>
              <w:spacing w:after="160" w:line="360" w:lineRule="auto"/>
              <w:jc w:val="both"/>
              <w:rPr>
                <w:rFonts w:ascii="Times New Roman" w:hAnsi="Times New Roman" w:cs="Times New Roman"/>
                <w:b/>
                <w:sz w:val="24"/>
                <w:szCs w:val="24"/>
              </w:rPr>
            </w:pPr>
            <w:r w:rsidRPr="00831F91">
              <w:rPr>
                <w:rFonts w:ascii="Times New Roman" w:hAnsi="Times New Roman" w:cs="Times New Roman"/>
                <w:b/>
                <w:sz w:val="24"/>
                <w:szCs w:val="24"/>
              </w:rPr>
              <w:t>Percent</w:t>
            </w:r>
          </w:p>
        </w:tc>
        <w:tc>
          <w:tcPr>
            <w:tcW w:w="855" w:type="pct"/>
            <w:tcBorders>
              <w:top w:val="single" w:sz="16" w:space="0" w:color="000000"/>
              <w:bottom w:val="single" w:sz="18" w:space="0" w:color="000000"/>
            </w:tcBorders>
            <w:shd w:val="clear" w:color="auto" w:fill="FFFFFF"/>
          </w:tcPr>
          <w:p w14:paraId="4EF09F66" w14:textId="77777777" w:rsidR="00B744B7" w:rsidRPr="00831F91" w:rsidRDefault="00B744B7" w:rsidP="001748C4">
            <w:pPr>
              <w:spacing w:after="160" w:line="360" w:lineRule="auto"/>
              <w:jc w:val="both"/>
              <w:rPr>
                <w:rFonts w:ascii="Times New Roman" w:hAnsi="Times New Roman" w:cs="Times New Roman"/>
                <w:b/>
                <w:sz w:val="24"/>
                <w:szCs w:val="24"/>
              </w:rPr>
            </w:pPr>
            <w:r w:rsidRPr="00831F91">
              <w:rPr>
                <w:rFonts w:ascii="Times New Roman" w:hAnsi="Times New Roman" w:cs="Times New Roman"/>
                <w:b/>
                <w:sz w:val="24"/>
                <w:szCs w:val="24"/>
              </w:rPr>
              <w:t>Valid Percent</w:t>
            </w:r>
          </w:p>
        </w:tc>
        <w:tc>
          <w:tcPr>
            <w:tcW w:w="1579" w:type="pct"/>
            <w:tcBorders>
              <w:top w:val="single" w:sz="16" w:space="0" w:color="000000"/>
              <w:bottom w:val="single" w:sz="18" w:space="0" w:color="000000"/>
              <w:right w:val="single" w:sz="16" w:space="0" w:color="000000"/>
            </w:tcBorders>
            <w:shd w:val="clear" w:color="auto" w:fill="FFFFFF"/>
          </w:tcPr>
          <w:p w14:paraId="001FF4F5" w14:textId="77777777" w:rsidR="00B744B7" w:rsidRPr="00831F91" w:rsidRDefault="00B744B7" w:rsidP="001748C4">
            <w:pPr>
              <w:spacing w:after="160" w:line="360" w:lineRule="auto"/>
              <w:jc w:val="both"/>
              <w:rPr>
                <w:rFonts w:ascii="Times New Roman" w:hAnsi="Times New Roman" w:cs="Times New Roman"/>
                <w:b/>
                <w:sz w:val="24"/>
                <w:szCs w:val="24"/>
              </w:rPr>
            </w:pPr>
            <w:r w:rsidRPr="00831F91">
              <w:rPr>
                <w:rFonts w:ascii="Times New Roman" w:hAnsi="Times New Roman" w:cs="Times New Roman"/>
                <w:b/>
                <w:sz w:val="24"/>
                <w:szCs w:val="24"/>
              </w:rPr>
              <w:t>Cumulative Percent</w:t>
            </w:r>
          </w:p>
        </w:tc>
      </w:tr>
      <w:tr w:rsidR="006E5701" w:rsidRPr="001748C4" w14:paraId="5EF277E0" w14:textId="77777777" w:rsidTr="00831F91">
        <w:trPr>
          <w:cantSplit/>
        </w:trPr>
        <w:tc>
          <w:tcPr>
            <w:tcW w:w="29" w:type="pct"/>
            <w:vMerge w:val="restart"/>
            <w:tcBorders>
              <w:top w:val="single" w:sz="18" w:space="0" w:color="000000"/>
              <w:left w:val="single" w:sz="18" w:space="0" w:color="000000"/>
              <w:bottom w:val="single" w:sz="4" w:space="0" w:color="auto"/>
              <w:right w:val="single" w:sz="4" w:space="0" w:color="auto"/>
            </w:tcBorders>
            <w:shd w:val="clear" w:color="auto" w:fill="FFFFFF"/>
            <w:vAlign w:val="center"/>
          </w:tcPr>
          <w:p w14:paraId="0FBE42B4" w14:textId="6DC75EA5" w:rsidR="00B744B7" w:rsidRPr="001748C4" w:rsidRDefault="00B744B7" w:rsidP="001748C4">
            <w:pPr>
              <w:spacing w:after="160" w:line="360" w:lineRule="auto"/>
              <w:jc w:val="both"/>
              <w:rPr>
                <w:rFonts w:ascii="Times New Roman" w:hAnsi="Times New Roman" w:cs="Times New Roman"/>
                <w:b/>
                <w:bCs/>
                <w:sz w:val="24"/>
                <w:szCs w:val="24"/>
              </w:rPr>
            </w:pPr>
          </w:p>
        </w:tc>
        <w:tc>
          <w:tcPr>
            <w:tcW w:w="1221" w:type="pct"/>
            <w:tcBorders>
              <w:top w:val="single" w:sz="18" w:space="0" w:color="000000"/>
              <w:left w:val="single" w:sz="4" w:space="0" w:color="auto"/>
              <w:bottom w:val="single" w:sz="4" w:space="0" w:color="auto"/>
              <w:right w:val="single" w:sz="4" w:space="0" w:color="auto"/>
            </w:tcBorders>
            <w:shd w:val="clear" w:color="auto" w:fill="FFFFFF"/>
            <w:vAlign w:val="center"/>
          </w:tcPr>
          <w:p w14:paraId="1111A838" w14:textId="489903C8" w:rsidR="00B744B7" w:rsidRPr="003E5BA1" w:rsidRDefault="00E95315"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 xml:space="preserve">            </w:t>
            </w:r>
            <w:r w:rsidR="00B744B7" w:rsidRPr="003E5BA1">
              <w:rPr>
                <w:rFonts w:ascii="Times New Roman" w:hAnsi="Times New Roman" w:cs="Times New Roman"/>
                <w:sz w:val="24"/>
                <w:szCs w:val="24"/>
              </w:rPr>
              <w:t>MALE</w:t>
            </w:r>
          </w:p>
        </w:tc>
        <w:tc>
          <w:tcPr>
            <w:tcW w:w="592" w:type="pct"/>
            <w:tcBorders>
              <w:top w:val="single" w:sz="18" w:space="0" w:color="000000"/>
              <w:left w:val="single" w:sz="4" w:space="0" w:color="auto"/>
              <w:bottom w:val="single" w:sz="4" w:space="0" w:color="auto"/>
              <w:right w:val="single" w:sz="4" w:space="0" w:color="auto"/>
            </w:tcBorders>
            <w:shd w:val="clear" w:color="auto" w:fill="FFFFFF"/>
            <w:vAlign w:val="center"/>
          </w:tcPr>
          <w:p w14:paraId="6D6F21FD" w14:textId="77777777" w:rsidR="00B744B7" w:rsidRPr="003E5BA1" w:rsidRDefault="00B744B7"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29</w:t>
            </w:r>
          </w:p>
        </w:tc>
        <w:tc>
          <w:tcPr>
            <w:tcW w:w="724" w:type="pct"/>
            <w:tcBorders>
              <w:top w:val="single" w:sz="18" w:space="0" w:color="000000"/>
              <w:left w:val="single" w:sz="4" w:space="0" w:color="auto"/>
              <w:bottom w:val="single" w:sz="4" w:space="0" w:color="auto"/>
              <w:right w:val="single" w:sz="4" w:space="0" w:color="auto"/>
            </w:tcBorders>
            <w:shd w:val="clear" w:color="auto" w:fill="FFFFFF"/>
            <w:vAlign w:val="center"/>
          </w:tcPr>
          <w:p w14:paraId="5B77E936" w14:textId="77777777" w:rsidR="00B744B7" w:rsidRPr="003E5BA1" w:rsidRDefault="00B744B7"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58.0</w:t>
            </w:r>
          </w:p>
        </w:tc>
        <w:tc>
          <w:tcPr>
            <w:tcW w:w="855" w:type="pct"/>
            <w:tcBorders>
              <w:top w:val="single" w:sz="18" w:space="0" w:color="000000"/>
              <w:left w:val="single" w:sz="4" w:space="0" w:color="auto"/>
              <w:bottom w:val="single" w:sz="4" w:space="0" w:color="auto"/>
              <w:right w:val="single" w:sz="4" w:space="0" w:color="auto"/>
            </w:tcBorders>
            <w:shd w:val="clear" w:color="auto" w:fill="FFFFFF"/>
            <w:vAlign w:val="center"/>
          </w:tcPr>
          <w:p w14:paraId="223A91AA" w14:textId="77777777" w:rsidR="00B744B7" w:rsidRPr="003E5BA1" w:rsidRDefault="00B744B7"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58.0</w:t>
            </w:r>
          </w:p>
        </w:tc>
        <w:tc>
          <w:tcPr>
            <w:tcW w:w="1579" w:type="pct"/>
            <w:tcBorders>
              <w:top w:val="single" w:sz="18" w:space="0" w:color="000000"/>
              <w:left w:val="single" w:sz="4" w:space="0" w:color="auto"/>
              <w:bottom w:val="single" w:sz="4" w:space="0" w:color="auto"/>
              <w:right w:val="single" w:sz="18" w:space="0" w:color="000000"/>
            </w:tcBorders>
            <w:shd w:val="clear" w:color="auto" w:fill="FFFFFF"/>
            <w:vAlign w:val="center"/>
          </w:tcPr>
          <w:p w14:paraId="3BF2E074" w14:textId="77777777" w:rsidR="00B744B7" w:rsidRPr="003E5BA1" w:rsidRDefault="00B744B7"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58.0</w:t>
            </w:r>
          </w:p>
        </w:tc>
      </w:tr>
      <w:tr w:rsidR="006E5701" w:rsidRPr="001748C4" w14:paraId="06720E0E" w14:textId="77777777" w:rsidTr="00831F91">
        <w:trPr>
          <w:cantSplit/>
        </w:trPr>
        <w:tc>
          <w:tcPr>
            <w:tcW w:w="29" w:type="pct"/>
            <w:vMerge/>
            <w:tcBorders>
              <w:top w:val="single" w:sz="4" w:space="0" w:color="auto"/>
              <w:left w:val="single" w:sz="18" w:space="0" w:color="000000"/>
              <w:bottom w:val="single" w:sz="4" w:space="0" w:color="auto"/>
              <w:right w:val="single" w:sz="4" w:space="0" w:color="auto"/>
            </w:tcBorders>
            <w:shd w:val="clear" w:color="auto" w:fill="FFFFFF"/>
            <w:vAlign w:val="center"/>
          </w:tcPr>
          <w:p w14:paraId="723886E8" w14:textId="77777777" w:rsidR="00B744B7" w:rsidRPr="001748C4" w:rsidRDefault="00B744B7" w:rsidP="001748C4">
            <w:pPr>
              <w:spacing w:after="160" w:line="360" w:lineRule="auto"/>
              <w:jc w:val="both"/>
              <w:rPr>
                <w:rFonts w:ascii="Times New Roman" w:hAnsi="Times New Roman" w:cs="Times New Roman"/>
                <w:b/>
                <w:bCs/>
                <w:sz w:val="24"/>
                <w:szCs w:val="24"/>
              </w:rPr>
            </w:pPr>
          </w:p>
        </w:tc>
        <w:tc>
          <w:tcPr>
            <w:tcW w:w="1221" w:type="pct"/>
            <w:tcBorders>
              <w:top w:val="single" w:sz="4" w:space="0" w:color="auto"/>
              <w:left w:val="single" w:sz="4" w:space="0" w:color="auto"/>
              <w:bottom w:val="single" w:sz="4" w:space="0" w:color="auto"/>
              <w:right w:val="single" w:sz="4" w:space="0" w:color="auto"/>
            </w:tcBorders>
            <w:shd w:val="clear" w:color="auto" w:fill="FFFFFF"/>
            <w:vAlign w:val="center"/>
          </w:tcPr>
          <w:p w14:paraId="7D9C5F99" w14:textId="7FDDC802" w:rsidR="00B744B7" w:rsidRPr="003E5BA1" w:rsidRDefault="00E95315"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 xml:space="preserve">         </w:t>
            </w:r>
            <w:r w:rsidR="00B744B7" w:rsidRPr="003E5BA1">
              <w:rPr>
                <w:rFonts w:ascii="Times New Roman" w:hAnsi="Times New Roman" w:cs="Times New Roman"/>
                <w:sz w:val="24"/>
                <w:szCs w:val="24"/>
              </w:rPr>
              <w:t>FEMALE</w:t>
            </w:r>
          </w:p>
        </w:tc>
        <w:tc>
          <w:tcPr>
            <w:tcW w:w="592" w:type="pct"/>
            <w:tcBorders>
              <w:top w:val="single" w:sz="4" w:space="0" w:color="auto"/>
              <w:left w:val="single" w:sz="4" w:space="0" w:color="auto"/>
              <w:bottom w:val="single" w:sz="4" w:space="0" w:color="auto"/>
              <w:right w:val="single" w:sz="4" w:space="0" w:color="auto"/>
            </w:tcBorders>
            <w:shd w:val="clear" w:color="auto" w:fill="FFFFFF"/>
            <w:vAlign w:val="center"/>
          </w:tcPr>
          <w:p w14:paraId="730C7162" w14:textId="77777777" w:rsidR="00B744B7" w:rsidRPr="003E5BA1" w:rsidRDefault="00B744B7"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21</w:t>
            </w:r>
          </w:p>
        </w:tc>
        <w:tc>
          <w:tcPr>
            <w:tcW w:w="724" w:type="pct"/>
            <w:tcBorders>
              <w:top w:val="single" w:sz="4" w:space="0" w:color="auto"/>
              <w:left w:val="single" w:sz="4" w:space="0" w:color="auto"/>
              <w:bottom w:val="single" w:sz="4" w:space="0" w:color="auto"/>
              <w:right w:val="single" w:sz="4" w:space="0" w:color="auto"/>
            </w:tcBorders>
            <w:shd w:val="clear" w:color="auto" w:fill="FFFFFF"/>
            <w:vAlign w:val="center"/>
          </w:tcPr>
          <w:p w14:paraId="3F669FBB" w14:textId="77777777" w:rsidR="00B744B7" w:rsidRPr="003E5BA1" w:rsidRDefault="00B744B7"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42.0</w:t>
            </w:r>
          </w:p>
        </w:tc>
        <w:tc>
          <w:tcPr>
            <w:tcW w:w="855" w:type="pct"/>
            <w:tcBorders>
              <w:top w:val="single" w:sz="4" w:space="0" w:color="auto"/>
              <w:left w:val="single" w:sz="4" w:space="0" w:color="auto"/>
              <w:bottom w:val="single" w:sz="4" w:space="0" w:color="auto"/>
              <w:right w:val="single" w:sz="4" w:space="0" w:color="auto"/>
            </w:tcBorders>
            <w:shd w:val="clear" w:color="auto" w:fill="FFFFFF"/>
            <w:vAlign w:val="center"/>
          </w:tcPr>
          <w:p w14:paraId="5F0AAEC2" w14:textId="77777777" w:rsidR="00B744B7" w:rsidRPr="003E5BA1" w:rsidRDefault="00B744B7"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42.0</w:t>
            </w:r>
          </w:p>
        </w:tc>
        <w:tc>
          <w:tcPr>
            <w:tcW w:w="1579" w:type="pct"/>
            <w:tcBorders>
              <w:top w:val="single" w:sz="4" w:space="0" w:color="auto"/>
              <w:left w:val="single" w:sz="4" w:space="0" w:color="auto"/>
              <w:bottom w:val="single" w:sz="4" w:space="0" w:color="auto"/>
              <w:right w:val="single" w:sz="18" w:space="0" w:color="000000"/>
            </w:tcBorders>
            <w:shd w:val="clear" w:color="auto" w:fill="FFFFFF"/>
            <w:vAlign w:val="center"/>
          </w:tcPr>
          <w:p w14:paraId="37DF42E9" w14:textId="77777777" w:rsidR="00B744B7" w:rsidRPr="003E5BA1" w:rsidRDefault="00B744B7"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100.0</w:t>
            </w:r>
          </w:p>
        </w:tc>
      </w:tr>
      <w:tr w:rsidR="006E5701" w:rsidRPr="001748C4" w14:paraId="212AB07D" w14:textId="77777777" w:rsidTr="00831F91">
        <w:trPr>
          <w:cantSplit/>
        </w:trPr>
        <w:tc>
          <w:tcPr>
            <w:tcW w:w="29" w:type="pct"/>
            <w:vMerge/>
            <w:tcBorders>
              <w:top w:val="single" w:sz="4" w:space="0" w:color="auto"/>
              <w:left w:val="single" w:sz="18" w:space="0" w:color="000000"/>
              <w:bottom w:val="single" w:sz="18" w:space="0" w:color="000000"/>
              <w:right w:val="single" w:sz="4" w:space="0" w:color="auto"/>
            </w:tcBorders>
            <w:shd w:val="clear" w:color="auto" w:fill="FFFFFF"/>
            <w:vAlign w:val="center"/>
          </w:tcPr>
          <w:p w14:paraId="017139EA" w14:textId="77777777" w:rsidR="00B744B7" w:rsidRPr="001748C4" w:rsidRDefault="00B744B7" w:rsidP="001748C4">
            <w:pPr>
              <w:spacing w:after="160" w:line="360" w:lineRule="auto"/>
              <w:jc w:val="both"/>
              <w:rPr>
                <w:rFonts w:ascii="Times New Roman" w:hAnsi="Times New Roman" w:cs="Times New Roman"/>
                <w:b/>
                <w:bCs/>
                <w:sz w:val="24"/>
                <w:szCs w:val="24"/>
              </w:rPr>
            </w:pPr>
          </w:p>
        </w:tc>
        <w:tc>
          <w:tcPr>
            <w:tcW w:w="1221" w:type="pct"/>
            <w:tcBorders>
              <w:top w:val="single" w:sz="4" w:space="0" w:color="auto"/>
              <w:left w:val="single" w:sz="4" w:space="0" w:color="auto"/>
              <w:bottom w:val="single" w:sz="18" w:space="0" w:color="000000"/>
              <w:right w:val="single" w:sz="4" w:space="0" w:color="auto"/>
            </w:tcBorders>
            <w:shd w:val="clear" w:color="auto" w:fill="FFFFFF"/>
            <w:vAlign w:val="center"/>
          </w:tcPr>
          <w:p w14:paraId="6FC77762" w14:textId="21E1791B" w:rsidR="00B744B7" w:rsidRPr="003E5BA1" w:rsidRDefault="00E95315"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 xml:space="preserve">           </w:t>
            </w:r>
            <w:r w:rsidR="00B744B7" w:rsidRPr="003E5BA1">
              <w:rPr>
                <w:rFonts w:ascii="Times New Roman" w:hAnsi="Times New Roman" w:cs="Times New Roman"/>
                <w:sz w:val="24"/>
                <w:szCs w:val="24"/>
              </w:rPr>
              <w:t>Total</w:t>
            </w:r>
          </w:p>
        </w:tc>
        <w:tc>
          <w:tcPr>
            <w:tcW w:w="592" w:type="pct"/>
            <w:tcBorders>
              <w:top w:val="single" w:sz="4" w:space="0" w:color="auto"/>
              <w:left w:val="single" w:sz="4" w:space="0" w:color="auto"/>
              <w:bottom w:val="single" w:sz="18" w:space="0" w:color="000000"/>
              <w:right w:val="single" w:sz="4" w:space="0" w:color="auto"/>
            </w:tcBorders>
            <w:shd w:val="clear" w:color="auto" w:fill="FFFFFF"/>
            <w:vAlign w:val="center"/>
          </w:tcPr>
          <w:p w14:paraId="523BDF57" w14:textId="77777777" w:rsidR="00B744B7" w:rsidRPr="003E5BA1" w:rsidRDefault="00B744B7"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50</w:t>
            </w:r>
          </w:p>
        </w:tc>
        <w:tc>
          <w:tcPr>
            <w:tcW w:w="724" w:type="pct"/>
            <w:tcBorders>
              <w:top w:val="single" w:sz="4" w:space="0" w:color="auto"/>
              <w:left w:val="single" w:sz="4" w:space="0" w:color="auto"/>
              <w:bottom w:val="single" w:sz="18" w:space="0" w:color="000000"/>
              <w:right w:val="single" w:sz="4" w:space="0" w:color="auto"/>
            </w:tcBorders>
            <w:shd w:val="clear" w:color="auto" w:fill="FFFFFF"/>
            <w:vAlign w:val="center"/>
          </w:tcPr>
          <w:p w14:paraId="5DF3F1D5" w14:textId="77777777" w:rsidR="00B744B7" w:rsidRPr="003E5BA1" w:rsidRDefault="00B744B7"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100.0</w:t>
            </w:r>
          </w:p>
        </w:tc>
        <w:tc>
          <w:tcPr>
            <w:tcW w:w="855" w:type="pct"/>
            <w:tcBorders>
              <w:top w:val="single" w:sz="4" w:space="0" w:color="auto"/>
              <w:left w:val="single" w:sz="4" w:space="0" w:color="auto"/>
              <w:bottom w:val="single" w:sz="18" w:space="0" w:color="000000"/>
              <w:right w:val="single" w:sz="4" w:space="0" w:color="auto"/>
            </w:tcBorders>
            <w:shd w:val="clear" w:color="auto" w:fill="FFFFFF"/>
            <w:vAlign w:val="center"/>
          </w:tcPr>
          <w:p w14:paraId="7291616D" w14:textId="77777777" w:rsidR="00B744B7" w:rsidRPr="003E5BA1" w:rsidRDefault="00B744B7"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100.0</w:t>
            </w:r>
          </w:p>
        </w:tc>
        <w:tc>
          <w:tcPr>
            <w:tcW w:w="1579" w:type="pct"/>
            <w:tcBorders>
              <w:top w:val="single" w:sz="4" w:space="0" w:color="auto"/>
              <w:left w:val="single" w:sz="4" w:space="0" w:color="auto"/>
              <w:bottom w:val="single" w:sz="18" w:space="0" w:color="000000"/>
              <w:right w:val="single" w:sz="18" w:space="0" w:color="000000"/>
            </w:tcBorders>
            <w:shd w:val="clear" w:color="auto" w:fill="FFFFFF"/>
          </w:tcPr>
          <w:p w14:paraId="4E5385C3" w14:textId="77777777" w:rsidR="00B744B7" w:rsidRPr="003E5BA1" w:rsidRDefault="00B744B7" w:rsidP="001748C4">
            <w:pPr>
              <w:spacing w:after="160" w:line="360" w:lineRule="auto"/>
              <w:jc w:val="both"/>
              <w:rPr>
                <w:rFonts w:ascii="Times New Roman" w:hAnsi="Times New Roman" w:cs="Times New Roman"/>
                <w:sz w:val="24"/>
                <w:szCs w:val="24"/>
              </w:rPr>
            </w:pPr>
          </w:p>
        </w:tc>
      </w:tr>
    </w:tbl>
    <w:p w14:paraId="32D92A50" w14:textId="4FC995BB" w:rsidR="00831F91" w:rsidRDefault="008C3D99" w:rsidP="00831F91">
      <w:pPr>
        <w:pStyle w:val="ListParagraph"/>
        <w:spacing w:line="360" w:lineRule="auto"/>
        <w:ind w:left="0" w:right="-342"/>
        <w:jc w:val="both"/>
        <w:rPr>
          <w:rFonts w:ascii="Times New Roman" w:eastAsia="Times New Roman" w:hAnsi="Times New Roman" w:cs="Times New Roman"/>
          <w:sz w:val="24"/>
          <w:szCs w:val="24"/>
        </w:rPr>
      </w:pPr>
      <w:r w:rsidRPr="001748C4">
        <w:rPr>
          <w:rFonts w:ascii="Times New Roman" w:eastAsia="Times New Roman" w:hAnsi="Times New Roman" w:cs="Times New Roman"/>
          <w:sz w:val="24"/>
          <w:szCs w:val="24"/>
        </w:rPr>
        <w:t>From the table 1, out of the 50 total respondents, 29 identified as male. This represents 58% of the total sample, 42 respondents identified as female, making up 42% of the sample at SONARWA. Therefore, the total number of respondents is 50, which accounts for 100% of the sample. Male</w:t>
      </w:r>
      <w:r w:rsidRPr="001748C4">
        <w:rPr>
          <w:rFonts w:ascii="Times New Roman" w:eastAsia="Times New Roman" w:hAnsi="Times New Roman" w:cs="Times New Roman"/>
          <w:bCs/>
          <w:sz w:val="24"/>
          <w:szCs w:val="24"/>
        </w:rPr>
        <w:t xml:space="preserve"> respondents are in the majority</w:t>
      </w:r>
      <w:r w:rsidRPr="001748C4">
        <w:rPr>
          <w:rFonts w:ascii="Times New Roman" w:eastAsia="Times New Roman" w:hAnsi="Times New Roman" w:cs="Times New Roman"/>
          <w:sz w:val="24"/>
          <w:szCs w:val="24"/>
        </w:rPr>
        <w:t xml:space="preserve">, representing nearly 58% of the total participants and the </w:t>
      </w:r>
      <w:r w:rsidRPr="001748C4">
        <w:rPr>
          <w:rFonts w:ascii="Times New Roman" w:eastAsia="Times New Roman" w:hAnsi="Times New Roman" w:cs="Times New Roman"/>
          <w:bCs/>
          <w:sz w:val="24"/>
          <w:szCs w:val="24"/>
        </w:rPr>
        <w:t>Female respondents</w:t>
      </w:r>
      <w:r w:rsidRPr="001748C4">
        <w:rPr>
          <w:rFonts w:ascii="Times New Roman" w:eastAsia="Times New Roman" w:hAnsi="Times New Roman" w:cs="Times New Roman"/>
          <w:sz w:val="24"/>
          <w:szCs w:val="24"/>
        </w:rPr>
        <w:t xml:space="preserve"> make up a significant minority, accounting for 42% of the sample.</w:t>
      </w:r>
    </w:p>
    <w:p w14:paraId="03820EDD" w14:textId="77777777" w:rsidR="00831F91" w:rsidRDefault="00831F91">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4C46841B" w14:textId="4CEC6796" w:rsidR="008C3D99" w:rsidRPr="003E5BA1" w:rsidRDefault="00831F91" w:rsidP="00831F91">
      <w:pPr>
        <w:pStyle w:val="Heading3"/>
      </w:pPr>
      <w:bookmarkStart w:id="122" w:name="_Toc202527986"/>
      <w:r w:rsidRPr="003E5BA1">
        <w:t>THE AGE OF THE RESPONDENTS</w:t>
      </w:r>
      <w:bookmarkEnd w:id="122"/>
    </w:p>
    <w:p w14:paraId="645461BB" w14:textId="77777777" w:rsidR="008C3D99" w:rsidRPr="003F2B60" w:rsidRDefault="008C3D99"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 xml:space="preserve">For the statistical control, the age of the respondents can be a confounding variable in research, meaning it might influence the relationship between other variables being studied. By </w:t>
      </w:r>
      <w:r w:rsidRPr="003F2B60">
        <w:rPr>
          <w:rFonts w:ascii="Times New Roman" w:hAnsi="Times New Roman" w:cs="Times New Roman"/>
          <w:sz w:val="24"/>
          <w:szCs w:val="24"/>
        </w:rPr>
        <w:t>accounting for age, researchers can control for its effects and obtain more accurate results.</w:t>
      </w:r>
    </w:p>
    <w:p w14:paraId="7E1A0610" w14:textId="302056B5" w:rsidR="00B744B7" w:rsidRPr="00831F91" w:rsidRDefault="00831F91" w:rsidP="00831F91">
      <w:pPr>
        <w:pStyle w:val="Caption"/>
        <w:rPr>
          <w:rFonts w:ascii="Times New Roman" w:hAnsi="Times New Roman" w:cs="Times New Roman"/>
          <w:b w:val="0"/>
          <w:bCs w:val="0"/>
          <w:color w:val="auto"/>
          <w:sz w:val="24"/>
          <w:szCs w:val="24"/>
        </w:rPr>
      </w:pPr>
      <w:r w:rsidRPr="00831F91">
        <w:rPr>
          <w:rFonts w:ascii="Times New Roman" w:hAnsi="Times New Roman" w:cs="Times New Roman"/>
          <w:color w:val="auto"/>
          <w:sz w:val="24"/>
          <w:szCs w:val="24"/>
        </w:rPr>
        <w:t xml:space="preserve">Table </w:t>
      </w:r>
      <w:r w:rsidRPr="00831F91">
        <w:rPr>
          <w:rFonts w:ascii="Times New Roman" w:hAnsi="Times New Roman" w:cs="Times New Roman"/>
          <w:color w:val="auto"/>
          <w:sz w:val="24"/>
          <w:szCs w:val="24"/>
        </w:rPr>
        <w:fldChar w:fldCharType="begin"/>
      </w:r>
      <w:r w:rsidRPr="00831F91">
        <w:rPr>
          <w:rFonts w:ascii="Times New Roman" w:hAnsi="Times New Roman" w:cs="Times New Roman"/>
          <w:color w:val="auto"/>
          <w:sz w:val="24"/>
          <w:szCs w:val="24"/>
        </w:rPr>
        <w:instrText xml:space="preserve"> SEQ Table \* ARABIC </w:instrText>
      </w:r>
      <w:r w:rsidRPr="00831F91">
        <w:rPr>
          <w:rFonts w:ascii="Times New Roman" w:hAnsi="Times New Roman" w:cs="Times New Roman"/>
          <w:color w:val="auto"/>
          <w:sz w:val="24"/>
          <w:szCs w:val="24"/>
        </w:rPr>
        <w:fldChar w:fldCharType="separate"/>
      </w:r>
      <w:r w:rsidR="0019576B">
        <w:rPr>
          <w:rFonts w:ascii="Times New Roman" w:hAnsi="Times New Roman" w:cs="Times New Roman"/>
          <w:noProof/>
          <w:color w:val="auto"/>
          <w:sz w:val="24"/>
          <w:szCs w:val="24"/>
        </w:rPr>
        <w:t>2</w:t>
      </w:r>
      <w:r w:rsidRPr="00831F91">
        <w:rPr>
          <w:rFonts w:ascii="Times New Roman" w:hAnsi="Times New Roman" w:cs="Times New Roman"/>
          <w:color w:val="auto"/>
          <w:sz w:val="24"/>
          <w:szCs w:val="24"/>
        </w:rPr>
        <w:fldChar w:fldCharType="end"/>
      </w:r>
      <w:r w:rsidRPr="00831F91">
        <w:rPr>
          <w:rFonts w:ascii="Times New Roman" w:hAnsi="Times New Roman" w:cs="Times New Roman"/>
          <w:color w:val="auto"/>
          <w:sz w:val="24"/>
          <w:szCs w:val="24"/>
        </w:rPr>
        <w:t>: The age of the respondents</w:t>
      </w:r>
    </w:p>
    <w:tbl>
      <w:tblPr>
        <w:tblpPr w:leftFromText="180" w:rightFromText="180" w:vertAnchor="text" w:tblpY="1"/>
        <w:tblOverlap w:val="neve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000" w:firstRow="0" w:lastRow="0" w:firstColumn="0" w:lastColumn="0" w:noHBand="0" w:noVBand="0"/>
      </w:tblPr>
      <w:tblGrid>
        <w:gridCol w:w="774"/>
        <w:gridCol w:w="2573"/>
        <w:gridCol w:w="1510"/>
        <w:gridCol w:w="1078"/>
        <w:gridCol w:w="1186"/>
        <w:gridCol w:w="1865"/>
      </w:tblGrid>
      <w:tr w:rsidR="006E5701" w:rsidRPr="001748C4" w14:paraId="1A59CB62" w14:textId="77777777" w:rsidTr="00831F91">
        <w:trPr>
          <w:cantSplit/>
        </w:trPr>
        <w:tc>
          <w:tcPr>
            <w:tcW w:w="1861" w:type="pct"/>
            <w:gridSpan w:val="2"/>
            <w:tcBorders>
              <w:top w:val="single" w:sz="16" w:space="0" w:color="000000"/>
              <w:left w:val="single" w:sz="16" w:space="0" w:color="000000"/>
              <w:bottom w:val="single" w:sz="18" w:space="0" w:color="000000"/>
              <w:right w:val="nil"/>
            </w:tcBorders>
            <w:shd w:val="clear" w:color="auto" w:fill="FFFFFF"/>
          </w:tcPr>
          <w:p w14:paraId="5EE7AD2D" w14:textId="77777777" w:rsidR="00B744B7" w:rsidRPr="00476C8E" w:rsidRDefault="00B744B7" w:rsidP="001748C4">
            <w:pPr>
              <w:spacing w:after="160" w:line="360" w:lineRule="auto"/>
              <w:jc w:val="both"/>
              <w:rPr>
                <w:rFonts w:ascii="Times New Roman" w:hAnsi="Times New Roman" w:cs="Times New Roman"/>
                <w:b/>
                <w:bCs/>
                <w:sz w:val="24"/>
                <w:szCs w:val="24"/>
              </w:rPr>
            </w:pPr>
            <w:bookmarkStart w:id="123" w:name="_GoBack" w:colFirst="0" w:colLast="4"/>
          </w:p>
        </w:tc>
        <w:tc>
          <w:tcPr>
            <w:tcW w:w="840" w:type="pct"/>
            <w:tcBorders>
              <w:top w:val="single" w:sz="16" w:space="0" w:color="000000"/>
              <w:left w:val="single" w:sz="16" w:space="0" w:color="000000"/>
              <w:bottom w:val="single" w:sz="18" w:space="0" w:color="000000"/>
            </w:tcBorders>
            <w:shd w:val="clear" w:color="auto" w:fill="FFFFFF"/>
          </w:tcPr>
          <w:p w14:paraId="78EB7860" w14:textId="77777777" w:rsidR="00B744B7" w:rsidRPr="00476C8E" w:rsidRDefault="00B744B7" w:rsidP="001748C4">
            <w:pPr>
              <w:spacing w:after="160" w:line="360" w:lineRule="auto"/>
              <w:jc w:val="both"/>
              <w:rPr>
                <w:rFonts w:ascii="Times New Roman" w:hAnsi="Times New Roman" w:cs="Times New Roman"/>
                <w:b/>
                <w:sz w:val="24"/>
                <w:szCs w:val="24"/>
              </w:rPr>
            </w:pPr>
            <w:r w:rsidRPr="00476C8E">
              <w:rPr>
                <w:rFonts w:ascii="Times New Roman" w:hAnsi="Times New Roman" w:cs="Times New Roman"/>
                <w:b/>
                <w:sz w:val="24"/>
                <w:szCs w:val="24"/>
              </w:rPr>
              <w:t>Frequency</w:t>
            </w:r>
          </w:p>
        </w:tc>
        <w:tc>
          <w:tcPr>
            <w:tcW w:w="600" w:type="pct"/>
            <w:tcBorders>
              <w:top w:val="single" w:sz="16" w:space="0" w:color="000000"/>
              <w:bottom w:val="single" w:sz="18" w:space="0" w:color="000000"/>
            </w:tcBorders>
            <w:shd w:val="clear" w:color="auto" w:fill="FFFFFF"/>
          </w:tcPr>
          <w:p w14:paraId="7C7603B1" w14:textId="77777777" w:rsidR="00B744B7" w:rsidRPr="00476C8E" w:rsidRDefault="00B744B7" w:rsidP="001748C4">
            <w:pPr>
              <w:spacing w:after="160" w:line="360" w:lineRule="auto"/>
              <w:jc w:val="both"/>
              <w:rPr>
                <w:rFonts w:ascii="Times New Roman" w:hAnsi="Times New Roman" w:cs="Times New Roman"/>
                <w:b/>
                <w:sz w:val="24"/>
                <w:szCs w:val="24"/>
              </w:rPr>
            </w:pPr>
            <w:r w:rsidRPr="00476C8E">
              <w:rPr>
                <w:rFonts w:ascii="Times New Roman" w:hAnsi="Times New Roman" w:cs="Times New Roman"/>
                <w:b/>
                <w:sz w:val="24"/>
                <w:szCs w:val="24"/>
              </w:rPr>
              <w:t>Percent</w:t>
            </w:r>
          </w:p>
        </w:tc>
        <w:tc>
          <w:tcPr>
            <w:tcW w:w="660" w:type="pct"/>
            <w:tcBorders>
              <w:top w:val="single" w:sz="16" w:space="0" w:color="000000"/>
              <w:bottom w:val="single" w:sz="18" w:space="0" w:color="000000"/>
            </w:tcBorders>
            <w:shd w:val="clear" w:color="auto" w:fill="FFFFFF"/>
          </w:tcPr>
          <w:p w14:paraId="56789137" w14:textId="77777777" w:rsidR="00B744B7" w:rsidRPr="00476C8E" w:rsidRDefault="00B744B7" w:rsidP="001748C4">
            <w:pPr>
              <w:spacing w:after="160" w:line="360" w:lineRule="auto"/>
              <w:jc w:val="both"/>
              <w:rPr>
                <w:rFonts w:ascii="Times New Roman" w:hAnsi="Times New Roman" w:cs="Times New Roman"/>
                <w:b/>
                <w:sz w:val="24"/>
                <w:szCs w:val="24"/>
              </w:rPr>
            </w:pPr>
            <w:r w:rsidRPr="00476C8E">
              <w:rPr>
                <w:rFonts w:ascii="Times New Roman" w:hAnsi="Times New Roman" w:cs="Times New Roman"/>
                <w:b/>
                <w:sz w:val="24"/>
                <w:szCs w:val="24"/>
              </w:rPr>
              <w:t>Valid Percent</w:t>
            </w:r>
          </w:p>
        </w:tc>
        <w:tc>
          <w:tcPr>
            <w:tcW w:w="1038" w:type="pct"/>
            <w:tcBorders>
              <w:top w:val="single" w:sz="16" w:space="0" w:color="000000"/>
              <w:bottom w:val="single" w:sz="18" w:space="0" w:color="000000"/>
              <w:right w:val="single" w:sz="16" w:space="0" w:color="000000"/>
            </w:tcBorders>
            <w:shd w:val="clear" w:color="auto" w:fill="FFFFFF"/>
          </w:tcPr>
          <w:p w14:paraId="6A67C4D1" w14:textId="77777777" w:rsidR="00B744B7" w:rsidRPr="00476C8E" w:rsidRDefault="00B744B7" w:rsidP="001748C4">
            <w:pPr>
              <w:spacing w:after="160" w:line="360" w:lineRule="auto"/>
              <w:jc w:val="both"/>
              <w:rPr>
                <w:rFonts w:ascii="Times New Roman" w:hAnsi="Times New Roman" w:cs="Times New Roman"/>
                <w:b/>
                <w:sz w:val="24"/>
                <w:szCs w:val="24"/>
              </w:rPr>
            </w:pPr>
            <w:r w:rsidRPr="00476C8E">
              <w:rPr>
                <w:rFonts w:ascii="Times New Roman" w:hAnsi="Times New Roman" w:cs="Times New Roman"/>
                <w:b/>
                <w:sz w:val="24"/>
                <w:szCs w:val="24"/>
              </w:rPr>
              <w:t>Cumulative Percent</w:t>
            </w:r>
          </w:p>
        </w:tc>
      </w:tr>
      <w:bookmarkEnd w:id="123"/>
      <w:tr w:rsidR="008C3D99" w:rsidRPr="001748C4" w14:paraId="6CF4DD21" w14:textId="77777777" w:rsidTr="00831F91">
        <w:trPr>
          <w:cantSplit/>
        </w:trPr>
        <w:tc>
          <w:tcPr>
            <w:tcW w:w="430" w:type="pct"/>
            <w:vMerge w:val="restart"/>
            <w:tcBorders>
              <w:top w:val="single" w:sz="18" w:space="0" w:color="000000"/>
              <w:left w:val="single" w:sz="18" w:space="0" w:color="000000"/>
              <w:bottom w:val="single" w:sz="4" w:space="0" w:color="auto"/>
              <w:right w:val="single" w:sz="4" w:space="0" w:color="auto"/>
            </w:tcBorders>
            <w:shd w:val="clear" w:color="auto" w:fill="FFFFFF"/>
            <w:vAlign w:val="center"/>
          </w:tcPr>
          <w:p w14:paraId="704B1FC1" w14:textId="150B4F6C" w:rsidR="00B744B7" w:rsidRPr="003E5BA1" w:rsidRDefault="00E95315"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Valid</w:t>
            </w:r>
          </w:p>
        </w:tc>
        <w:tc>
          <w:tcPr>
            <w:tcW w:w="1431" w:type="pct"/>
            <w:tcBorders>
              <w:top w:val="single" w:sz="18" w:space="0" w:color="000000"/>
              <w:left w:val="single" w:sz="4" w:space="0" w:color="auto"/>
              <w:bottom w:val="single" w:sz="4" w:space="0" w:color="auto"/>
              <w:right w:val="single" w:sz="4" w:space="0" w:color="auto"/>
            </w:tcBorders>
            <w:shd w:val="clear" w:color="auto" w:fill="FFFFFF"/>
            <w:vAlign w:val="center"/>
          </w:tcPr>
          <w:p w14:paraId="0D0E23B5" w14:textId="02935FC3" w:rsidR="00B744B7" w:rsidRPr="003E5BA1" w:rsidRDefault="00B744B7"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UNDER  20 YEARS</w:t>
            </w:r>
          </w:p>
        </w:tc>
        <w:tc>
          <w:tcPr>
            <w:tcW w:w="840" w:type="pct"/>
            <w:tcBorders>
              <w:top w:val="single" w:sz="18" w:space="0" w:color="000000"/>
              <w:left w:val="single" w:sz="4" w:space="0" w:color="auto"/>
              <w:bottom w:val="single" w:sz="4" w:space="0" w:color="auto"/>
              <w:right w:val="single" w:sz="4" w:space="0" w:color="auto"/>
            </w:tcBorders>
            <w:shd w:val="clear" w:color="auto" w:fill="FFFFFF"/>
            <w:vAlign w:val="center"/>
          </w:tcPr>
          <w:p w14:paraId="727C7C24" w14:textId="77777777" w:rsidR="00B744B7" w:rsidRPr="003E5BA1" w:rsidRDefault="00B744B7"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3</w:t>
            </w:r>
          </w:p>
        </w:tc>
        <w:tc>
          <w:tcPr>
            <w:tcW w:w="600" w:type="pct"/>
            <w:tcBorders>
              <w:top w:val="single" w:sz="18" w:space="0" w:color="000000"/>
              <w:left w:val="single" w:sz="4" w:space="0" w:color="auto"/>
              <w:bottom w:val="single" w:sz="4" w:space="0" w:color="auto"/>
              <w:right w:val="single" w:sz="4" w:space="0" w:color="auto"/>
            </w:tcBorders>
            <w:shd w:val="clear" w:color="auto" w:fill="FFFFFF"/>
            <w:vAlign w:val="center"/>
          </w:tcPr>
          <w:p w14:paraId="2CB3636C" w14:textId="77777777" w:rsidR="00B744B7" w:rsidRPr="003E5BA1" w:rsidRDefault="00B744B7"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6.0</w:t>
            </w:r>
          </w:p>
        </w:tc>
        <w:tc>
          <w:tcPr>
            <w:tcW w:w="660" w:type="pct"/>
            <w:tcBorders>
              <w:top w:val="single" w:sz="18" w:space="0" w:color="000000"/>
              <w:left w:val="single" w:sz="4" w:space="0" w:color="auto"/>
              <w:bottom w:val="single" w:sz="4" w:space="0" w:color="auto"/>
              <w:right w:val="single" w:sz="4" w:space="0" w:color="auto"/>
            </w:tcBorders>
            <w:shd w:val="clear" w:color="auto" w:fill="FFFFFF"/>
            <w:vAlign w:val="center"/>
          </w:tcPr>
          <w:p w14:paraId="78F9E0E6" w14:textId="77777777" w:rsidR="00B744B7" w:rsidRPr="003E5BA1" w:rsidRDefault="00B744B7"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6.0</w:t>
            </w:r>
          </w:p>
        </w:tc>
        <w:tc>
          <w:tcPr>
            <w:tcW w:w="1038" w:type="pct"/>
            <w:tcBorders>
              <w:top w:val="single" w:sz="18" w:space="0" w:color="000000"/>
              <w:left w:val="single" w:sz="4" w:space="0" w:color="auto"/>
              <w:bottom w:val="single" w:sz="4" w:space="0" w:color="auto"/>
              <w:right w:val="single" w:sz="18" w:space="0" w:color="000000"/>
            </w:tcBorders>
            <w:shd w:val="clear" w:color="auto" w:fill="FFFFFF"/>
            <w:vAlign w:val="center"/>
          </w:tcPr>
          <w:p w14:paraId="2535E060" w14:textId="77777777" w:rsidR="00B744B7" w:rsidRPr="003E5BA1" w:rsidRDefault="00B744B7"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6.0</w:t>
            </w:r>
          </w:p>
        </w:tc>
      </w:tr>
      <w:tr w:rsidR="008C3D99" w:rsidRPr="001748C4" w14:paraId="77FF1F5B" w14:textId="77777777" w:rsidTr="00831F91">
        <w:trPr>
          <w:cantSplit/>
        </w:trPr>
        <w:tc>
          <w:tcPr>
            <w:tcW w:w="430" w:type="pct"/>
            <w:vMerge/>
            <w:tcBorders>
              <w:top w:val="single" w:sz="4" w:space="0" w:color="auto"/>
              <w:left w:val="single" w:sz="18" w:space="0" w:color="000000"/>
              <w:bottom w:val="single" w:sz="4" w:space="0" w:color="auto"/>
              <w:right w:val="single" w:sz="4" w:space="0" w:color="auto"/>
            </w:tcBorders>
            <w:shd w:val="clear" w:color="auto" w:fill="FFFFFF"/>
            <w:vAlign w:val="center"/>
          </w:tcPr>
          <w:p w14:paraId="1ACA7F5D" w14:textId="77777777" w:rsidR="00B744B7" w:rsidRPr="003E5BA1" w:rsidRDefault="00B744B7" w:rsidP="001748C4">
            <w:pPr>
              <w:spacing w:after="160" w:line="360" w:lineRule="auto"/>
              <w:jc w:val="both"/>
              <w:rPr>
                <w:rFonts w:ascii="Times New Roman" w:hAnsi="Times New Roman" w:cs="Times New Roman"/>
                <w:sz w:val="24"/>
                <w:szCs w:val="24"/>
              </w:rPr>
            </w:pPr>
          </w:p>
        </w:tc>
        <w:tc>
          <w:tcPr>
            <w:tcW w:w="1431" w:type="pct"/>
            <w:tcBorders>
              <w:top w:val="single" w:sz="4" w:space="0" w:color="auto"/>
              <w:left w:val="single" w:sz="4" w:space="0" w:color="auto"/>
              <w:bottom w:val="single" w:sz="4" w:space="0" w:color="auto"/>
              <w:right w:val="single" w:sz="4" w:space="0" w:color="auto"/>
            </w:tcBorders>
            <w:shd w:val="clear" w:color="auto" w:fill="FFFFFF"/>
            <w:vAlign w:val="center"/>
          </w:tcPr>
          <w:p w14:paraId="6584DD7D" w14:textId="77777777" w:rsidR="00B744B7" w:rsidRPr="003E5BA1" w:rsidRDefault="00B744B7"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20-30 YEARS</w:t>
            </w:r>
          </w:p>
        </w:tc>
        <w:tc>
          <w:tcPr>
            <w:tcW w:w="840" w:type="pct"/>
            <w:tcBorders>
              <w:top w:val="single" w:sz="4" w:space="0" w:color="auto"/>
              <w:left w:val="single" w:sz="4" w:space="0" w:color="auto"/>
              <w:bottom w:val="single" w:sz="4" w:space="0" w:color="auto"/>
              <w:right w:val="single" w:sz="4" w:space="0" w:color="auto"/>
            </w:tcBorders>
            <w:shd w:val="clear" w:color="auto" w:fill="FFFFFF"/>
            <w:vAlign w:val="center"/>
          </w:tcPr>
          <w:p w14:paraId="3531E1EC" w14:textId="77777777" w:rsidR="00B744B7" w:rsidRPr="003E5BA1" w:rsidRDefault="00B744B7"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8</w:t>
            </w:r>
          </w:p>
        </w:tc>
        <w:tc>
          <w:tcPr>
            <w:tcW w:w="600" w:type="pct"/>
            <w:tcBorders>
              <w:top w:val="single" w:sz="4" w:space="0" w:color="auto"/>
              <w:left w:val="single" w:sz="4" w:space="0" w:color="auto"/>
              <w:bottom w:val="single" w:sz="4" w:space="0" w:color="auto"/>
              <w:right w:val="single" w:sz="4" w:space="0" w:color="auto"/>
            </w:tcBorders>
            <w:shd w:val="clear" w:color="auto" w:fill="FFFFFF"/>
            <w:vAlign w:val="center"/>
          </w:tcPr>
          <w:p w14:paraId="55B4E895" w14:textId="77777777" w:rsidR="00B744B7" w:rsidRPr="003E5BA1" w:rsidRDefault="00B744B7"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16.0</w:t>
            </w:r>
          </w:p>
        </w:tc>
        <w:tc>
          <w:tcPr>
            <w:tcW w:w="660" w:type="pct"/>
            <w:tcBorders>
              <w:top w:val="single" w:sz="4" w:space="0" w:color="auto"/>
              <w:left w:val="single" w:sz="4" w:space="0" w:color="auto"/>
              <w:bottom w:val="single" w:sz="4" w:space="0" w:color="auto"/>
              <w:right w:val="single" w:sz="4" w:space="0" w:color="auto"/>
            </w:tcBorders>
            <w:shd w:val="clear" w:color="auto" w:fill="FFFFFF"/>
            <w:vAlign w:val="center"/>
          </w:tcPr>
          <w:p w14:paraId="184B91C5" w14:textId="77777777" w:rsidR="00B744B7" w:rsidRPr="003E5BA1" w:rsidRDefault="00B744B7"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16.0</w:t>
            </w:r>
          </w:p>
        </w:tc>
        <w:tc>
          <w:tcPr>
            <w:tcW w:w="1038" w:type="pct"/>
            <w:tcBorders>
              <w:top w:val="single" w:sz="4" w:space="0" w:color="auto"/>
              <w:left w:val="single" w:sz="4" w:space="0" w:color="auto"/>
              <w:bottom w:val="single" w:sz="4" w:space="0" w:color="auto"/>
              <w:right w:val="single" w:sz="18" w:space="0" w:color="000000"/>
            </w:tcBorders>
            <w:shd w:val="clear" w:color="auto" w:fill="FFFFFF"/>
            <w:vAlign w:val="center"/>
          </w:tcPr>
          <w:p w14:paraId="2623ECCA" w14:textId="77777777" w:rsidR="00B744B7" w:rsidRPr="003E5BA1" w:rsidRDefault="00B744B7"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22.0</w:t>
            </w:r>
          </w:p>
        </w:tc>
      </w:tr>
      <w:tr w:rsidR="008C3D99" w:rsidRPr="001748C4" w14:paraId="7EA5BEE6" w14:textId="77777777" w:rsidTr="00831F91">
        <w:trPr>
          <w:cantSplit/>
        </w:trPr>
        <w:tc>
          <w:tcPr>
            <w:tcW w:w="430" w:type="pct"/>
            <w:vMerge/>
            <w:tcBorders>
              <w:top w:val="single" w:sz="4" w:space="0" w:color="auto"/>
              <w:left w:val="single" w:sz="18" w:space="0" w:color="000000"/>
              <w:bottom w:val="single" w:sz="4" w:space="0" w:color="auto"/>
              <w:right w:val="single" w:sz="4" w:space="0" w:color="auto"/>
            </w:tcBorders>
            <w:shd w:val="clear" w:color="auto" w:fill="FFFFFF"/>
            <w:vAlign w:val="center"/>
          </w:tcPr>
          <w:p w14:paraId="66D084AB" w14:textId="77777777" w:rsidR="00B744B7" w:rsidRPr="003E5BA1" w:rsidRDefault="00B744B7" w:rsidP="001748C4">
            <w:pPr>
              <w:spacing w:after="160" w:line="360" w:lineRule="auto"/>
              <w:jc w:val="both"/>
              <w:rPr>
                <w:rFonts w:ascii="Times New Roman" w:hAnsi="Times New Roman" w:cs="Times New Roman"/>
                <w:sz w:val="24"/>
                <w:szCs w:val="24"/>
              </w:rPr>
            </w:pPr>
          </w:p>
        </w:tc>
        <w:tc>
          <w:tcPr>
            <w:tcW w:w="1431" w:type="pct"/>
            <w:tcBorders>
              <w:top w:val="single" w:sz="4" w:space="0" w:color="auto"/>
              <w:left w:val="single" w:sz="4" w:space="0" w:color="auto"/>
              <w:bottom w:val="single" w:sz="4" w:space="0" w:color="auto"/>
              <w:right w:val="single" w:sz="4" w:space="0" w:color="auto"/>
            </w:tcBorders>
            <w:shd w:val="clear" w:color="auto" w:fill="FFFFFF"/>
            <w:vAlign w:val="center"/>
          </w:tcPr>
          <w:p w14:paraId="687E8410" w14:textId="77777777" w:rsidR="00B744B7" w:rsidRPr="003E5BA1" w:rsidRDefault="00B744B7"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31-40 YEARS</w:t>
            </w:r>
          </w:p>
        </w:tc>
        <w:tc>
          <w:tcPr>
            <w:tcW w:w="840" w:type="pct"/>
            <w:tcBorders>
              <w:top w:val="single" w:sz="4" w:space="0" w:color="auto"/>
              <w:left w:val="single" w:sz="4" w:space="0" w:color="auto"/>
              <w:bottom w:val="single" w:sz="4" w:space="0" w:color="auto"/>
              <w:right w:val="single" w:sz="4" w:space="0" w:color="auto"/>
            </w:tcBorders>
            <w:shd w:val="clear" w:color="auto" w:fill="FFFFFF"/>
            <w:vAlign w:val="center"/>
          </w:tcPr>
          <w:p w14:paraId="589D41E3" w14:textId="77777777" w:rsidR="00B744B7" w:rsidRPr="003E5BA1" w:rsidRDefault="00B744B7"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22</w:t>
            </w:r>
          </w:p>
        </w:tc>
        <w:tc>
          <w:tcPr>
            <w:tcW w:w="600" w:type="pct"/>
            <w:tcBorders>
              <w:top w:val="single" w:sz="4" w:space="0" w:color="auto"/>
              <w:left w:val="single" w:sz="4" w:space="0" w:color="auto"/>
              <w:bottom w:val="single" w:sz="4" w:space="0" w:color="auto"/>
              <w:right w:val="single" w:sz="4" w:space="0" w:color="auto"/>
            </w:tcBorders>
            <w:shd w:val="clear" w:color="auto" w:fill="FFFFFF"/>
            <w:vAlign w:val="center"/>
          </w:tcPr>
          <w:p w14:paraId="23F586C5" w14:textId="77777777" w:rsidR="00B744B7" w:rsidRPr="003E5BA1" w:rsidRDefault="00B744B7"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44.0</w:t>
            </w:r>
          </w:p>
        </w:tc>
        <w:tc>
          <w:tcPr>
            <w:tcW w:w="660" w:type="pct"/>
            <w:tcBorders>
              <w:top w:val="single" w:sz="4" w:space="0" w:color="auto"/>
              <w:left w:val="single" w:sz="4" w:space="0" w:color="auto"/>
              <w:bottom w:val="single" w:sz="4" w:space="0" w:color="auto"/>
              <w:right w:val="single" w:sz="4" w:space="0" w:color="auto"/>
            </w:tcBorders>
            <w:shd w:val="clear" w:color="auto" w:fill="FFFFFF"/>
            <w:vAlign w:val="center"/>
          </w:tcPr>
          <w:p w14:paraId="1D3FFD39" w14:textId="77777777" w:rsidR="00B744B7" w:rsidRPr="003E5BA1" w:rsidRDefault="00B744B7"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44.0</w:t>
            </w:r>
          </w:p>
        </w:tc>
        <w:tc>
          <w:tcPr>
            <w:tcW w:w="1038" w:type="pct"/>
            <w:tcBorders>
              <w:top w:val="single" w:sz="4" w:space="0" w:color="auto"/>
              <w:left w:val="single" w:sz="4" w:space="0" w:color="auto"/>
              <w:bottom w:val="single" w:sz="4" w:space="0" w:color="auto"/>
              <w:right w:val="single" w:sz="18" w:space="0" w:color="000000"/>
            </w:tcBorders>
            <w:shd w:val="clear" w:color="auto" w:fill="FFFFFF"/>
            <w:vAlign w:val="center"/>
          </w:tcPr>
          <w:p w14:paraId="3AE23C63" w14:textId="77777777" w:rsidR="00B744B7" w:rsidRPr="003E5BA1" w:rsidRDefault="00B744B7"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66.0</w:t>
            </w:r>
          </w:p>
        </w:tc>
      </w:tr>
      <w:tr w:rsidR="008C3D99" w:rsidRPr="001748C4" w14:paraId="6135ADAB" w14:textId="77777777" w:rsidTr="00831F91">
        <w:trPr>
          <w:cantSplit/>
        </w:trPr>
        <w:tc>
          <w:tcPr>
            <w:tcW w:w="430" w:type="pct"/>
            <w:vMerge/>
            <w:tcBorders>
              <w:top w:val="single" w:sz="4" w:space="0" w:color="auto"/>
              <w:left w:val="single" w:sz="18" w:space="0" w:color="000000"/>
              <w:bottom w:val="single" w:sz="4" w:space="0" w:color="auto"/>
              <w:right w:val="single" w:sz="4" w:space="0" w:color="auto"/>
            </w:tcBorders>
            <w:shd w:val="clear" w:color="auto" w:fill="FFFFFF"/>
            <w:vAlign w:val="center"/>
          </w:tcPr>
          <w:p w14:paraId="173B12D6" w14:textId="77777777" w:rsidR="00B744B7" w:rsidRPr="003E5BA1" w:rsidRDefault="00B744B7" w:rsidP="001748C4">
            <w:pPr>
              <w:spacing w:after="160" w:line="360" w:lineRule="auto"/>
              <w:jc w:val="both"/>
              <w:rPr>
                <w:rFonts w:ascii="Times New Roman" w:hAnsi="Times New Roman" w:cs="Times New Roman"/>
                <w:sz w:val="24"/>
                <w:szCs w:val="24"/>
              </w:rPr>
            </w:pPr>
          </w:p>
        </w:tc>
        <w:tc>
          <w:tcPr>
            <w:tcW w:w="1431" w:type="pct"/>
            <w:tcBorders>
              <w:top w:val="single" w:sz="4" w:space="0" w:color="auto"/>
              <w:left w:val="single" w:sz="4" w:space="0" w:color="auto"/>
              <w:bottom w:val="single" w:sz="4" w:space="0" w:color="auto"/>
              <w:right w:val="single" w:sz="4" w:space="0" w:color="auto"/>
            </w:tcBorders>
            <w:shd w:val="clear" w:color="auto" w:fill="FFFFFF"/>
            <w:vAlign w:val="center"/>
          </w:tcPr>
          <w:p w14:paraId="504E60E6" w14:textId="77777777" w:rsidR="00B744B7" w:rsidRPr="003E5BA1" w:rsidRDefault="00B744B7"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41-50 YEARS</w:t>
            </w:r>
          </w:p>
        </w:tc>
        <w:tc>
          <w:tcPr>
            <w:tcW w:w="840" w:type="pct"/>
            <w:tcBorders>
              <w:top w:val="single" w:sz="4" w:space="0" w:color="auto"/>
              <w:left w:val="single" w:sz="4" w:space="0" w:color="auto"/>
              <w:bottom w:val="single" w:sz="4" w:space="0" w:color="auto"/>
              <w:right w:val="single" w:sz="4" w:space="0" w:color="auto"/>
            </w:tcBorders>
            <w:shd w:val="clear" w:color="auto" w:fill="FFFFFF"/>
            <w:vAlign w:val="center"/>
          </w:tcPr>
          <w:p w14:paraId="69E84A7E" w14:textId="77777777" w:rsidR="00B744B7" w:rsidRPr="003E5BA1" w:rsidRDefault="00B744B7"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13</w:t>
            </w:r>
          </w:p>
        </w:tc>
        <w:tc>
          <w:tcPr>
            <w:tcW w:w="600" w:type="pct"/>
            <w:tcBorders>
              <w:top w:val="single" w:sz="4" w:space="0" w:color="auto"/>
              <w:left w:val="single" w:sz="4" w:space="0" w:color="auto"/>
              <w:bottom w:val="single" w:sz="4" w:space="0" w:color="auto"/>
              <w:right w:val="single" w:sz="4" w:space="0" w:color="auto"/>
            </w:tcBorders>
            <w:shd w:val="clear" w:color="auto" w:fill="FFFFFF"/>
            <w:vAlign w:val="center"/>
          </w:tcPr>
          <w:p w14:paraId="0F7EB60B" w14:textId="77777777" w:rsidR="00B744B7" w:rsidRPr="003E5BA1" w:rsidRDefault="00B744B7"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26.0</w:t>
            </w:r>
          </w:p>
        </w:tc>
        <w:tc>
          <w:tcPr>
            <w:tcW w:w="660" w:type="pct"/>
            <w:tcBorders>
              <w:top w:val="single" w:sz="4" w:space="0" w:color="auto"/>
              <w:left w:val="single" w:sz="4" w:space="0" w:color="auto"/>
              <w:bottom w:val="single" w:sz="4" w:space="0" w:color="auto"/>
              <w:right w:val="single" w:sz="4" w:space="0" w:color="auto"/>
            </w:tcBorders>
            <w:shd w:val="clear" w:color="auto" w:fill="FFFFFF"/>
            <w:vAlign w:val="center"/>
          </w:tcPr>
          <w:p w14:paraId="0B1A778D" w14:textId="77777777" w:rsidR="00B744B7" w:rsidRPr="003E5BA1" w:rsidRDefault="00B744B7"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26.0</w:t>
            </w:r>
          </w:p>
        </w:tc>
        <w:tc>
          <w:tcPr>
            <w:tcW w:w="1038" w:type="pct"/>
            <w:tcBorders>
              <w:top w:val="single" w:sz="4" w:space="0" w:color="auto"/>
              <w:left w:val="single" w:sz="4" w:space="0" w:color="auto"/>
              <w:bottom w:val="single" w:sz="4" w:space="0" w:color="auto"/>
              <w:right w:val="single" w:sz="18" w:space="0" w:color="000000"/>
            </w:tcBorders>
            <w:shd w:val="clear" w:color="auto" w:fill="FFFFFF"/>
            <w:vAlign w:val="center"/>
          </w:tcPr>
          <w:p w14:paraId="11690E81" w14:textId="77777777" w:rsidR="00B744B7" w:rsidRPr="003E5BA1" w:rsidRDefault="00B744B7"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92.0</w:t>
            </w:r>
          </w:p>
        </w:tc>
      </w:tr>
      <w:tr w:rsidR="008C3D99" w:rsidRPr="001748C4" w14:paraId="13C75DEB" w14:textId="77777777" w:rsidTr="00831F91">
        <w:trPr>
          <w:cantSplit/>
        </w:trPr>
        <w:tc>
          <w:tcPr>
            <w:tcW w:w="430" w:type="pct"/>
            <w:vMerge/>
            <w:tcBorders>
              <w:top w:val="single" w:sz="4" w:space="0" w:color="auto"/>
              <w:left w:val="single" w:sz="18" w:space="0" w:color="000000"/>
              <w:bottom w:val="single" w:sz="4" w:space="0" w:color="auto"/>
              <w:right w:val="single" w:sz="4" w:space="0" w:color="auto"/>
            </w:tcBorders>
            <w:shd w:val="clear" w:color="auto" w:fill="FFFFFF"/>
            <w:vAlign w:val="center"/>
          </w:tcPr>
          <w:p w14:paraId="630F692A" w14:textId="77777777" w:rsidR="00B744B7" w:rsidRPr="003E5BA1" w:rsidRDefault="00B744B7" w:rsidP="001748C4">
            <w:pPr>
              <w:spacing w:after="160" w:line="360" w:lineRule="auto"/>
              <w:jc w:val="both"/>
              <w:rPr>
                <w:rFonts w:ascii="Times New Roman" w:hAnsi="Times New Roman" w:cs="Times New Roman"/>
                <w:sz w:val="24"/>
                <w:szCs w:val="24"/>
              </w:rPr>
            </w:pPr>
          </w:p>
        </w:tc>
        <w:tc>
          <w:tcPr>
            <w:tcW w:w="1431" w:type="pct"/>
            <w:tcBorders>
              <w:top w:val="single" w:sz="4" w:space="0" w:color="auto"/>
              <w:left w:val="single" w:sz="4" w:space="0" w:color="auto"/>
              <w:bottom w:val="single" w:sz="4" w:space="0" w:color="auto"/>
              <w:right w:val="single" w:sz="4" w:space="0" w:color="auto"/>
            </w:tcBorders>
            <w:shd w:val="clear" w:color="auto" w:fill="FFFFFF"/>
            <w:vAlign w:val="center"/>
          </w:tcPr>
          <w:p w14:paraId="61425EDA" w14:textId="77777777" w:rsidR="00B744B7" w:rsidRPr="003E5BA1" w:rsidRDefault="00B744B7"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ABOVE 50 YEARS</w:t>
            </w:r>
          </w:p>
        </w:tc>
        <w:tc>
          <w:tcPr>
            <w:tcW w:w="840" w:type="pct"/>
            <w:tcBorders>
              <w:top w:val="single" w:sz="4" w:space="0" w:color="auto"/>
              <w:left w:val="single" w:sz="4" w:space="0" w:color="auto"/>
              <w:bottom w:val="single" w:sz="4" w:space="0" w:color="auto"/>
              <w:right w:val="single" w:sz="4" w:space="0" w:color="auto"/>
            </w:tcBorders>
            <w:shd w:val="clear" w:color="auto" w:fill="FFFFFF"/>
            <w:vAlign w:val="center"/>
          </w:tcPr>
          <w:p w14:paraId="4A3DAEEE" w14:textId="77777777" w:rsidR="00B744B7" w:rsidRPr="003E5BA1" w:rsidRDefault="00B744B7"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4</w:t>
            </w:r>
          </w:p>
        </w:tc>
        <w:tc>
          <w:tcPr>
            <w:tcW w:w="600" w:type="pct"/>
            <w:tcBorders>
              <w:top w:val="single" w:sz="4" w:space="0" w:color="auto"/>
              <w:left w:val="single" w:sz="4" w:space="0" w:color="auto"/>
              <w:bottom w:val="single" w:sz="4" w:space="0" w:color="auto"/>
              <w:right w:val="single" w:sz="4" w:space="0" w:color="auto"/>
            </w:tcBorders>
            <w:shd w:val="clear" w:color="auto" w:fill="FFFFFF"/>
            <w:vAlign w:val="center"/>
          </w:tcPr>
          <w:p w14:paraId="3B6CC338" w14:textId="77777777" w:rsidR="00B744B7" w:rsidRPr="003E5BA1" w:rsidRDefault="00B744B7"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8.0</w:t>
            </w:r>
          </w:p>
        </w:tc>
        <w:tc>
          <w:tcPr>
            <w:tcW w:w="660" w:type="pct"/>
            <w:tcBorders>
              <w:top w:val="single" w:sz="4" w:space="0" w:color="auto"/>
              <w:left w:val="single" w:sz="4" w:space="0" w:color="auto"/>
              <w:bottom w:val="single" w:sz="4" w:space="0" w:color="auto"/>
              <w:right w:val="single" w:sz="4" w:space="0" w:color="auto"/>
            </w:tcBorders>
            <w:shd w:val="clear" w:color="auto" w:fill="FFFFFF"/>
            <w:vAlign w:val="center"/>
          </w:tcPr>
          <w:p w14:paraId="5689FE41" w14:textId="77777777" w:rsidR="00B744B7" w:rsidRPr="003E5BA1" w:rsidRDefault="00B744B7"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8.0</w:t>
            </w:r>
          </w:p>
        </w:tc>
        <w:tc>
          <w:tcPr>
            <w:tcW w:w="1038" w:type="pct"/>
            <w:tcBorders>
              <w:top w:val="single" w:sz="4" w:space="0" w:color="auto"/>
              <w:left w:val="single" w:sz="4" w:space="0" w:color="auto"/>
              <w:bottom w:val="single" w:sz="4" w:space="0" w:color="auto"/>
              <w:right w:val="single" w:sz="18" w:space="0" w:color="000000"/>
            </w:tcBorders>
            <w:shd w:val="clear" w:color="auto" w:fill="FFFFFF"/>
            <w:vAlign w:val="center"/>
          </w:tcPr>
          <w:p w14:paraId="06EBE553" w14:textId="77777777" w:rsidR="00B744B7" w:rsidRPr="003E5BA1" w:rsidRDefault="00B744B7"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100.0</w:t>
            </w:r>
          </w:p>
        </w:tc>
      </w:tr>
      <w:tr w:rsidR="008C3D99" w:rsidRPr="001748C4" w14:paraId="6B4A2030" w14:textId="77777777" w:rsidTr="00831F91">
        <w:trPr>
          <w:cantSplit/>
        </w:trPr>
        <w:tc>
          <w:tcPr>
            <w:tcW w:w="430" w:type="pct"/>
            <w:vMerge/>
            <w:tcBorders>
              <w:top w:val="single" w:sz="4" w:space="0" w:color="auto"/>
              <w:left w:val="single" w:sz="18" w:space="0" w:color="000000"/>
              <w:bottom w:val="single" w:sz="18" w:space="0" w:color="000000"/>
              <w:right w:val="single" w:sz="4" w:space="0" w:color="auto"/>
            </w:tcBorders>
            <w:shd w:val="clear" w:color="auto" w:fill="FFFFFF"/>
            <w:vAlign w:val="center"/>
          </w:tcPr>
          <w:p w14:paraId="1FF17F79" w14:textId="77777777" w:rsidR="00B744B7" w:rsidRPr="003E5BA1" w:rsidRDefault="00B744B7" w:rsidP="001748C4">
            <w:pPr>
              <w:spacing w:after="160" w:line="360" w:lineRule="auto"/>
              <w:jc w:val="both"/>
              <w:rPr>
                <w:rFonts w:ascii="Times New Roman" w:hAnsi="Times New Roman" w:cs="Times New Roman"/>
                <w:sz w:val="24"/>
                <w:szCs w:val="24"/>
              </w:rPr>
            </w:pPr>
          </w:p>
        </w:tc>
        <w:tc>
          <w:tcPr>
            <w:tcW w:w="1431" w:type="pct"/>
            <w:tcBorders>
              <w:top w:val="single" w:sz="4" w:space="0" w:color="auto"/>
              <w:left w:val="single" w:sz="4" w:space="0" w:color="auto"/>
              <w:bottom w:val="single" w:sz="18" w:space="0" w:color="000000"/>
              <w:right w:val="single" w:sz="4" w:space="0" w:color="auto"/>
            </w:tcBorders>
            <w:shd w:val="clear" w:color="auto" w:fill="FFFFFF"/>
            <w:vAlign w:val="center"/>
          </w:tcPr>
          <w:p w14:paraId="0EB41429" w14:textId="77777777" w:rsidR="00B744B7" w:rsidRPr="003E5BA1" w:rsidRDefault="00B744B7"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Total</w:t>
            </w:r>
          </w:p>
        </w:tc>
        <w:tc>
          <w:tcPr>
            <w:tcW w:w="840" w:type="pct"/>
            <w:tcBorders>
              <w:top w:val="single" w:sz="4" w:space="0" w:color="auto"/>
              <w:left w:val="single" w:sz="4" w:space="0" w:color="auto"/>
              <w:bottom w:val="single" w:sz="18" w:space="0" w:color="000000"/>
              <w:right w:val="single" w:sz="4" w:space="0" w:color="auto"/>
            </w:tcBorders>
            <w:shd w:val="clear" w:color="auto" w:fill="FFFFFF"/>
            <w:vAlign w:val="center"/>
          </w:tcPr>
          <w:p w14:paraId="2D761C26" w14:textId="77777777" w:rsidR="00B744B7" w:rsidRPr="003E5BA1" w:rsidRDefault="00B744B7"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50</w:t>
            </w:r>
          </w:p>
        </w:tc>
        <w:tc>
          <w:tcPr>
            <w:tcW w:w="600" w:type="pct"/>
            <w:tcBorders>
              <w:top w:val="single" w:sz="4" w:space="0" w:color="auto"/>
              <w:left w:val="single" w:sz="4" w:space="0" w:color="auto"/>
              <w:bottom w:val="single" w:sz="18" w:space="0" w:color="000000"/>
              <w:right w:val="single" w:sz="4" w:space="0" w:color="auto"/>
            </w:tcBorders>
            <w:shd w:val="clear" w:color="auto" w:fill="FFFFFF"/>
            <w:vAlign w:val="center"/>
          </w:tcPr>
          <w:p w14:paraId="27229A93" w14:textId="77777777" w:rsidR="00B744B7" w:rsidRPr="003E5BA1" w:rsidRDefault="00B744B7"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100.0</w:t>
            </w:r>
          </w:p>
        </w:tc>
        <w:tc>
          <w:tcPr>
            <w:tcW w:w="660" w:type="pct"/>
            <w:tcBorders>
              <w:top w:val="single" w:sz="4" w:space="0" w:color="auto"/>
              <w:left w:val="single" w:sz="4" w:space="0" w:color="auto"/>
              <w:bottom w:val="single" w:sz="18" w:space="0" w:color="000000"/>
              <w:right w:val="single" w:sz="4" w:space="0" w:color="auto"/>
            </w:tcBorders>
            <w:shd w:val="clear" w:color="auto" w:fill="FFFFFF"/>
            <w:vAlign w:val="center"/>
          </w:tcPr>
          <w:p w14:paraId="7590B8CA" w14:textId="77777777" w:rsidR="00B744B7" w:rsidRPr="003E5BA1" w:rsidRDefault="00B744B7"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100.0</w:t>
            </w:r>
          </w:p>
        </w:tc>
        <w:tc>
          <w:tcPr>
            <w:tcW w:w="1038" w:type="pct"/>
            <w:tcBorders>
              <w:top w:val="single" w:sz="4" w:space="0" w:color="auto"/>
              <w:left w:val="single" w:sz="4" w:space="0" w:color="auto"/>
              <w:bottom w:val="single" w:sz="18" w:space="0" w:color="000000"/>
              <w:right w:val="single" w:sz="18" w:space="0" w:color="000000"/>
            </w:tcBorders>
            <w:shd w:val="clear" w:color="auto" w:fill="FFFFFF"/>
          </w:tcPr>
          <w:p w14:paraId="4C0E10D9" w14:textId="77777777" w:rsidR="00B744B7" w:rsidRPr="003E5BA1" w:rsidRDefault="00B744B7" w:rsidP="001748C4">
            <w:pPr>
              <w:spacing w:after="160" w:line="360" w:lineRule="auto"/>
              <w:jc w:val="both"/>
              <w:rPr>
                <w:rFonts w:ascii="Times New Roman" w:hAnsi="Times New Roman" w:cs="Times New Roman"/>
                <w:sz w:val="24"/>
                <w:szCs w:val="24"/>
              </w:rPr>
            </w:pPr>
          </w:p>
        </w:tc>
      </w:tr>
    </w:tbl>
    <w:p w14:paraId="5665B401" w14:textId="77777777" w:rsidR="00831F91" w:rsidRDefault="0021549B" w:rsidP="00831F91">
      <w:pPr>
        <w:spacing w:before="240" w:after="160" w:line="360" w:lineRule="auto"/>
        <w:jc w:val="both"/>
        <w:rPr>
          <w:rFonts w:ascii="Times New Roman" w:hAnsi="Times New Roman" w:cs="Times New Roman"/>
          <w:b/>
          <w:bCs/>
          <w:sz w:val="24"/>
          <w:szCs w:val="24"/>
        </w:rPr>
      </w:pPr>
      <w:r w:rsidRPr="003E5BA1">
        <w:rPr>
          <w:rFonts w:ascii="Times New Roman" w:hAnsi="Times New Roman" w:cs="Times New Roman"/>
          <w:sz w:val="24"/>
          <w:szCs w:val="24"/>
        </w:rPr>
        <w:t xml:space="preserve">From the table </w:t>
      </w:r>
      <w:r w:rsidRPr="001748C4">
        <w:rPr>
          <w:rFonts w:ascii="Times New Roman" w:hAnsi="Times New Roman" w:cs="Times New Roman"/>
          <w:sz w:val="24"/>
          <w:szCs w:val="24"/>
        </w:rPr>
        <w:t>2</w:t>
      </w:r>
      <w:r w:rsidRPr="003E5BA1">
        <w:rPr>
          <w:rFonts w:ascii="Times New Roman" w:hAnsi="Times New Roman" w:cs="Times New Roman"/>
          <w:sz w:val="24"/>
          <w:szCs w:val="24"/>
        </w:rPr>
        <w:t xml:space="preserve">, the </w:t>
      </w:r>
      <w:r w:rsidRPr="001748C4">
        <w:rPr>
          <w:rFonts w:ascii="Times New Roman" w:hAnsi="Times New Roman" w:cs="Times New Roman"/>
          <w:sz w:val="24"/>
          <w:szCs w:val="24"/>
        </w:rPr>
        <w:t>31</w:t>
      </w:r>
      <w:r w:rsidRPr="003E5BA1">
        <w:rPr>
          <w:rFonts w:ascii="Times New Roman" w:hAnsi="Times New Roman" w:cs="Times New Roman"/>
          <w:sz w:val="24"/>
          <w:szCs w:val="24"/>
        </w:rPr>
        <w:t>-</w:t>
      </w:r>
      <w:r w:rsidRPr="001748C4">
        <w:rPr>
          <w:rFonts w:ascii="Times New Roman" w:hAnsi="Times New Roman" w:cs="Times New Roman"/>
          <w:sz w:val="24"/>
          <w:szCs w:val="24"/>
        </w:rPr>
        <w:t>40</w:t>
      </w:r>
      <w:r w:rsidRPr="003E5BA1">
        <w:rPr>
          <w:rFonts w:ascii="Times New Roman" w:hAnsi="Times New Roman" w:cs="Times New Roman"/>
          <w:sz w:val="24"/>
          <w:szCs w:val="24"/>
        </w:rPr>
        <w:t xml:space="preserve">Years Old: This age group has the highest number of respondents, with </w:t>
      </w:r>
      <w:r w:rsidRPr="001748C4">
        <w:rPr>
          <w:rFonts w:ascii="Times New Roman" w:hAnsi="Times New Roman" w:cs="Times New Roman"/>
          <w:sz w:val="24"/>
          <w:szCs w:val="24"/>
        </w:rPr>
        <w:t>22</w:t>
      </w:r>
      <w:r w:rsidR="002F44E7" w:rsidRPr="001748C4">
        <w:rPr>
          <w:rFonts w:ascii="Times New Roman" w:hAnsi="Times New Roman" w:cs="Times New Roman"/>
          <w:sz w:val="24"/>
          <w:szCs w:val="24"/>
        </w:rPr>
        <w:t xml:space="preserve"> </w:t>
      </w:r>
      <w:r w:rsidRPr="003E5BA1">
        <w:rPr>
          <w:rFonts w:ascii="Times New Roman" w:hAnsi="Times New Roman" w:cs="Times New Roman"/>
          <w:sz w:val="24"/>
          <w:szCs w:val="24"/>
        </w:rPr>
        <w:t>individuals, representing 4</w:t>
      </w:r>
      <w:r w:rsidRPr="001748C4">
        <w:rPr>
          <w:rFonts w:ascii="Times New Roman" w:hAnsi="Times New Roman" w:cs="Times New Roman"/>
          <w:sz w:val="24"/>
          <w:szCs w:val="24"/>
        </w:rPr>
        <w:t>4</w:t>
      </w:r>
      <w:r w:rsidRPr="003E5BA1">
        <w:rPr>
          <w:rFonts w:ascii="Times New Roman" w:hAnsi="Times New Roman" w:cs="Times New Roman"/>
          <w:sz w:val="24"/>
          <w:szCs w:val="24"/>
        </w:rPr>
        <w:t xml:space="preserve">% of the total sample. This means nearly half of the respondents fall within this age range. The </w:t>
      </w:r>
      <w:r w:rsidRPr="001748C4">
        <w:rPr>
          <w:rFonts w:ascii="Times New Roman" w:hAnsi="Times New Roman" w:cs="Times New Roman"/>
          <w:sz w:val="24"/>
          <w:szCs w:val="24"/>
        </w:rPr>
        <w:t>41</w:t>
      </w:r>
      <w:r w:rsidRPr="003E5BA1">
        <w:rPr>
          <w:rFonts w:ascii="Times New Roman" w:hAnsi="Times New Roman" w:cs="Times New Roman"/>
          <w:sz w:val="24"/>
          <w:szCs w:val="24"/>
        </w:rPr>
        <w:t>-</w:t>
      </w:r>
      <w:r w:rsidRPr="001748C4">
        <w:rPr>
          <w:rFonts w:ascii="Times New Roman" w:hAnsi="Times New Roman" w:cs="Times New Roman"/>
          <w:sz w:val="24"/>
          <w:szCs w:val="24"/>
        </w:rPr>
        <w:t>50</w:t>
      </w:r>
      <w:r w:rsidRPr="003E5BA1">
        <w:rPr>
          <w:rFonts w:ascii="Times New Roman" w:hAnsi="Times New Roman" w:cs="Times New Roman"/>
          <w:sz w:val="24"/>
          <w:szCs w:val="24"/>
        </w:rPr>
        <w:t xml:space="preserve"> Years Old: The second largest group consists of </w:t>
      </w:r>
      <w:r w:rsidRPr="001748C4">
        <w:rPr>
          <w:rFonts w:ascii="Times New Roman" w:hAnsi="Times New Roman" w:cs="Times New Roman"/>
          <w:sz w:val="24"/>
          <w:szCs w:val="24"/>
        </w:rPr>
        <w:t xml:space="preserve">13 </w:t>
      </w:r>
      <w:r w:rsidRPr="003E5BA1">
        <w:rPr>
          <w:rFonts w:ascii="Times New Roman" w:hAnsi="Times New Roman" w:cs="Times New Roman"/>
          <w:sz w:val="24"/>
          <w:szCs w:val="24"/>
        </w:rPr>
        <w:t xml:space="preserve">respondents, accounting for </w:t>
      </w:r>
      <w:r w:rsidRPr="001748C4">
        <w:rPr>
          <w:rFonts w:ascii="Times New Roman" w:hAnsi="Times New Roman" w:cs="Times New Roman"/>
          <w:sz w:val="24"/>
          <w:szCs w:val="24"/>
        </w:rPr>
        <w:t>26</w:t>
      </w:r>
      <w:r w:rsidRPr="003E5BA1">
        <w:rPr>
          <w:rFonts w:ascii="Times New Roman" w:hAnsi="Times New Roman" w:cs="Times New Roman"/>
          <w:sz w:val="24"/>
          <w:szCs w:val="24"/>
        </w:rPr>
        <w:t>% of the total. The 2</w:t>
      </w:r>
      <w:r w:rsidRPr="001748C4">
        <w:rPr>
          <w:rFonts w:ascii="Times New Roman" w:hAnsi="Times New Roman" w:cs="Times New Roman"/>
          <w:sz w:val="24"/>
          <w:szCs w:val="24"/>
        </w:rPr>
        <w:t>0</w:t>
      </w:r>
      <w:r w:rsidRPr="003E5BA1">
        <w:rPr>
          <w:rFonts w:ascii="Times New Roman" w:hAnsi="Times New Roman" w:cs="Times New Roman"/>
          <w:sz w:val="24"/>
          <w:szCs w:val="24"/>
        </w:rPr>
        <w:t>-3</w:t>
      </w:r>
      <w:r w:rsidRPr="001748C4">
        <w:rPr>
          <w:rFonts w:ascii="Times New Roman" w:hAnsi="Times New Roman" w:cs="Times New Roman"/>
          <w:sz w:val="24"/>
          <w:szCs w:val="24"/>
        </w:rPr>
        <w:t>0</w:t>
      </w:r>
      <w:r w:rsidRPr="003E5BA1">
        <w:rPr>
          <w:rFonts w:ascii="Times New Roman" w:hAnsi="Times New Roman" w:cs="Times New Roman"/>
          <w:sz w:val="24"/>
          <w:szCs w:val="24"/>
        </w:rPr>
        <w:t xml:space="preserve"> Years Old: There are </w:t>
      </w:r>
      <w:r w:rsidRPr="001748C4">
        <w:rPr>
          <w:rFonts w:ascii="Times New Roman" w:hAnsi="Times New Roman" w:cs="Times New Roman"/>
          <w:sz w:val="24"/>
          <w:szCs w:val="24"/>
        </w:rPr>
        <w:t>8</w:t>
      </w:r>
      <w:r w:rsidRPr="003E5BA1">
        <w:rPr>
          <w:rFonts w:ascii="Times New Roman" w:hAnsi="Times New Roman" w:cs="Times New Roman"/>
          <w:sz w:val="24"/>
          <w:szCs w:val="24"/>
        </w:rPr>
        <w:t xml:space="preserve"> respondents in this age range, representing 1</w:t>
      </w:r>
      <w:r w:rsidRPr="001748C4">
        <w:rPr>
          <w:rFonts w:ascii="Times New Roman" w:hAnsi="Times New Roman" w:cs="Times New Roman"/>
          <w:sz w:val="24"/>
          <w:szCs w:val="24"/>
        </w:rPr>
        <w:t>6</w:t>
      </w:r>
      <w:r w:rsidRPr="003E5BA1">
        <w:rPr>
          <w:rFonts w:ascii="Times New Roman" w:hAnsi="Times New Roman" w:cs="Times New Roman"/>
          <w:sz w:val="24"/>
          <w:szCs w:val="24"/>
        </w:rPr>
        <w:t xml:space="preserve">% of the sample. The </w:t>
      </w:r>
      <w:r w:rsidRPr="001748C4">
        <w:rPr>
          <w:rFonts w:ascii="Times New Roman" w:hAnsi="Times New Roman" w:cs="Times New Roman"/>
          <w:sz w:val="24"/>
          <w:szCs w:val="24"/>
        </w:rPr>
        <w:t>50</w:t>
      </w:r>
      <w:r w:rsidRPr="003E5BA1">
        <w:rPr>
          <w:rFonts w:ascii="Times New Roman" w:hAnsi="Times New Roman" w:cs="Times New Roman"/>
          <w:sz w:val="24"/>
          <w:szCs w:val="24"/>
        </w:rPr>
        <w:t xml:space="preserve"> and above: Only </w:t>
      </w:r>
      <w:r w:rsidRPr="001748C4">
        <w:rPr>
          <w:rFonts w:ascii="Times New Roman" w:hAnsi="Times New Roman" w:cs="Times New Roman"/>
          <w:sz w:val="24"/>
          <w:szCs w:val="24"/>
        </w:rPr>
        <w:t>4</w:t>
      </w:r>
      <w:r w:rsidRPr="003E5BA1">
        <w:rPr>
          <w:rFonts w:ascii="Times New Roman" w:hAnsi="Times New Roman" w:cs="Times New Roman"/>
          <w:sz w:val="24"/>
          <w:szCs w:val="24"/>
        </w:rPr>
        <w:t xml:space="preserve"> respondents are in this age group</w:t>
      </w:r>
      <w:r w:rsidRPr="001748C4">
        <w:rPr>
          <w:rFonts w:ascii="Times New Roman" w:hAnsi="Times New Roman" w:cs="Times New Roman"/>
          <w:sz w:val="24"/>
          <w:szCs w:val="24"/>
        </w:rPr>
        <w:t xml:space="preserve"> representing 8% of the sample</w:t>
      </w:r>
      <w:r w:rsidRPr="003E5BA1">
        <w:rPr>
          <w:rFonts w:ascii="Times New Roman" w:hAnsi="Times New Roman" w:cs="Times New Roman"/>
          <w:sz w:val="24"/>
          <w:szCs w:val="24"/>
        </w:rPr>
        <w:t xml:space="preserve">, </w:t>
      </w:r>
      <w:r w:rsidRPr="001748C4">
        <w:rPr>
          <w:rFonts w:ascii="Times New Roman" w:hAnsi="Times New Roman" w:cs="Times New Roman"/>
          <w:sz w:val="24"/>
          <w:szCs w:val="24"/>
        </w:rPr>
        <w:t xml:space="preserve">under 20years old there are 3 respondents </w:t>
      </w:r>
      <w:r w:rsidRPr="003E5BA1">
        <w:rPr>
          <w:rFonts w:ascii="Times New Roman" w:hAnsi="Times New Roman" w:cs="Times New Roman"/>
          <w:sz w:val="24"/>
          <w:szCs w:val="24"/>
        </w:rPr>
        <w:t xml:space="preserve">making up a very small portion of the sample at </w:t>
      </w:r>
      <w:r w:rsidRPr="001748C4">
        <w:rPr>
          <w:rFonts w:ascii="Times New Roman" w:hAnsi="Times New Roman" w:cs="Times New Roman"/>
          <w:sz w:val="24"/>
          <w:szCs w:val="24"/>
        </w:rPr>
        <w:t>6</w:t>
      </w:r>
      <w:r w:rsidRPr="003E5BA1">
        <w:rPr>
          <w:rFonts w:ascii="Times New Roman" w:hAnsi="Times New Roman" w:cs="Times New Roman"/>
          <w:sz w:val="24"/>
          <w:szCs w:val="24"/>
        </w:rPr>
        <w:t>%. The total number of respondents is</w:t>
      </w:r>
      <w:r w:rsidRPr="001748C4">
        <w:rPr>
          <w:rFonts w:ascii="Times New Roman" w:hAnsi="Times New Roman" w:cs="Times New Roman"/>
          <w:sz w:val="24"/>
          <w:szCs w:val="24"/>
        </w:rPr>
        <w:t xml:space="preserve"> 50</w:t>
      </w:r>
      <w:r w:rsidRPr="003E5BA1">
        <w:rPr>
          <w:rFonts w:ascii="Times New Roman" w:hAnsi="Times New Roman" w:cs="Times New Roman"/>
          <w:sz w:val="24"/>
          <w:szCs w:val="24"/>
        </w:rPr>
        <w:t xml:space="preserve">, covering 100% of the sample. The data indicates a significant concentration of younger participants, particularly those aged </w:t>
      </w:r>
      <w:r w:rsidR="002F44E7" w:rsidRPr="001748C4">
        <w:rPr>
          <w:rFonts w:ascii="Times New Roman" w:hAnsi="Times New Roman" w:cs="Times New Roman"/>
          <w:sz w:val="24"/>
          <w:szCs w:val="24"/>
        </w:rPr>
        <w:t>31-40 years old</w:t>
      </w:r>
      <w:r w:rsidRPr="003E5BA1">
        <w:rPr>
          <w:rFonts w:ascii="Times New Roman" w:hAnsi="Times New Roman" w:cs="Times New Roman"/>
          <w:sz w:val="24"/>
          <w:szCs w:val="24"/>
        </w:rPr>
        <w:t>, which could influence the results and interpretations of the study which will be helpful of this study</w:t>
      </w:r>
      <w:r w:rsidR="002F44E7" w:rsidRPr="001748C4">
        <w:rPr>
          <w:rFonts w:ascii="Times New Roman" w:hAnsi="Times New Roman" w:cs="Times New Roman"/>
          <w:b/>
          <w:bCs/>
          <w:sz w:val="24"/>
          <w:szCs w:val="24"/>
        </w:rPr>
        <w:t>.</w:t>
      </w:r>
      <w:bookmarkStart w:id="124" w:name="_Toc202527987"/>
    </w:p>
    <w:p w14:paraId="11C4C4D5" w14:textId="6DEA73B4" w:rsidR="002F44E7" w:rsidRPr="00831F91" w:rsidRDefault="002F44E7" w:rsidP="00831F91">
      <w:pPr>
        <w:pStyle w:val="Heading3"/>
        <w:rPr>
          <w:rFonts w:eastAsiaTheme="minorEastAsia"/>
          <w:szCs w:val="24"/>
        </w:rPr>
      </w:pPr>
      <w:r w:rsidRPr="003E5BA1">
        <w:t>CURRENT POSITION OF RESPONDENT</w:t>
      </w:r>
      <w:bookmarkEnd w:id="124"/>
    </w:p>
    <w:p w14:paraId="33E13CCE" w14:textId="4D9A5543" w:rsidR="00831F91" w:rsidRDefault="002F44E7" w:rsidP="00831F91">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The respondents' positions help determine whether corporate governance perceptions dif</w:t>
      </w:r>
      <w:r w:rsidR="00831F91">
        <w:rPr>
          <w:rFonts w:ascii="Times New Roman" w:hAnsi="Times New Roman" w:cs="Times New Roman"/>
          <w:sz w:val="24"/>
          <w:szCs w:val="24"/>
        </w:rPr>
        <w:t>fer across hierarchical levels.</w:t>
      </w:r>
    </w:p>
    <w:p w14:paraId="34C5CCAC" w14:textId="77777777" w:rsidR="00831F91" w:rsidRDefault="00831F91">
      <w:pPr>
        <w:rPr>
          <w:rFonts w:ascii="Times New Roman" w:hAnsi="Times New Roman" w:cs="Times New Roman"/>
          <w:sz w:val="24"/>
          <w:szCs w:val="24"/>
        </w:rPr>
      </w:pPr>
      <w:r>
        <w:rPr>
          <w:rFonts w:ascii="Times New Roman" w:hAnsi="Times New Roman" w:cs="Times New Roman"/>
          <w:sz w:val="24"/>
          <w:szCs w:val="24"/>
        </w:rPr>
        <w:br w:type="page"/>
      </w:r>
    </w:p>
    <w:p w14:paraId="381D0D77" w14:textId="3497F5F5" w:rsidR="002F44E7" w:rsidRPr="00831F91" w:rsidRDefault="00831F91" w:rsidP="00831F91">
      <w:pPr>
        <w:pStyle w:val="Caption"/>
        <w:rPr>
          <w:rFonts w:ascii="Times New Roman" w:hAnsi="Times New Roman" w:cs="Times New Roman"/>
          <w:color w:val="auto"/>
          <w:sz w:val="24"/>
          <w:szCs w:val="24"/>
        </w:rPr>
      </w:pPr>
      <w:r w:rsidRPr="00831F91">
        <w:rPr>
          <w:rFonts w:ascii="Times New Roman" w:hAnsi="Times New Roman" w:cs="Times New Roman"/>
          <w:color w:val="auto"/>
          <w:sz w:val="24"/>
          <w:szCs w:val="24"/>
        </w:rPr>
        <w:t xml:space="preserve">Table </w:t>
      </w:r>
      <w:r w:rsidRPr="00831F91">
        <w:rPr>
          <w:rFonts w:ascii="Times New Roman" w:hAnsi="Times New Roman" w:cs="Times New Roman"/>
          <w:color w:val="auto"/>
          <w:sz w:val="24"/>
          <w:szCs w:val="24"/>
        </w:rPr>
        <w:fldChar w:fldCharType="begin"/>
      </w:r>
      <w:r w:rsidRPr="00831F91">
        <w:rPr>
          <w:rFonts w:ascii="Times New Roman" w:hAnsi="Times New Roman" w:cs="Times New Roman"/>
          <w:color w:val="auto"/>
          <w:sz w:val="24"/>
          <w:szCs w:val="24"/>
        </w:rPr>
        <w:instrText xml:space="preserve"> SEQ Table \* ARABIC </w:instrText>
      </w:r>
      <w:r w:rsidRPr="00831F91">
        <w:rPr>
          <w:rFonts w:ascii="Times New Roman" w:hAnsi="Times New Roman" w:cs="Times New Roman"/>
          <w:color w:val="auto"/>
          <w:sz w:val="24"/>
          <w:szCs w:val="24"/>
        </w:rPr>
        <w:fldChar w:fldCharType="separate"/>
      </w:r>
      <w:r w:rsidR="0019576B">
        <w:rPr>
          <w:rFonts w:ascii="Times New Roman" w:hAnsi="Times New Roman" w:cs="Times New Roman"/>
          <w:noProof/>
          <w:color w:val="auto"/>
          <w:sz w:val="24"/>
          <w:szCs w:val="24"/>
        </w:rPr>
        <w:t>3</w:t>
      </w:r>
      <w:r w:rsidRPr="00831F91">
        <w:rPr>
          <w:rFonts w:ascii="Times New Roman" w:hAnsi="Times New Roman" w:cs="Times New Roman"/>
          <w:color w:val="auto"/>
          <w:sz w:val="24"/>
          <w:szCs w:val="24"/>
        </w:rPr>
        <w:fldChar w:fldCharType="end"/>
      </w:r>
      <w:r w:rsidRPr="00831F91">
        <w:rPr>
          <w:rFonts w:ascii="Times New Roman" w:hAnsi="Times New Roman" w:cs="Times New Roman"/>
          <w:color w:val="auto"/>
          <w:sz w:val="24"/>
          <w:szCs w:val="24"/>
        </w:rPr>
        <w:t>: Position of Respondents</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000" w:firstRow="0" w:lastRow="0" w:firstColumn="0" w:lastColumn="0" w:noHBand="0" w:noVBand="0"/>
      </w:tblPr>
      <w:tblGrid>
        <w:gridCol w:w="1217"/>
        <w:gridCol w:w="2322"/>
        <w:gridCol w:w="1328"/>
        <w:gridCol w:w="1105"/>
        <w:gridCol w:w="1328"/>
        <w:gridCol w:w="1686"/>
      </w:tblGrid>
      <w:tr w:rsidR="003E5BA1" w:rsidRPr="00476C8E" w14:paraId="70F5117E" w14:textId="77777777" w:rsidTr="00831F91">
        <w:trPr>
          <w:cantSplit/>
        </w:trPr>
        <w:tc>
          <w:tcPr>
            <w:tcW w:w="1969" w:type="pct"/>
            <w:gridSpan w:val="2"/>
            <w:tcBorders>
              <w:top w:val="single" w:sz="16" w:space="0" w:color="000000"/>
              <w:left w:val="single" w:sz="16" w:space="0" w:color="000000"/>
              <w:bottom w:val="single" w:sz="18" w:space="0" w:color="000000"/>
              <w:right w:val="nil"/>
            </w:tcBorders>
            <w:shd w:val="clear" w:color="auto" w:fill="FFFFFF"/>
          </w:tcPr>
          <w:p w14:paraId="01D0FFBB" w14:textId="77777777" w:rsidR="002C6D2F" w:rsidRPr="00476C8E" w:rsidRDefault="002C6D2F" w:rsidP="003E5BA1">
            <w:pPr>
              <w:spacing w:line="360" w:lineRule="auto"/>
              <w:jc w:val="both"/>
              <w:rPr>
                <w:rFonts w:ascii="Times New Roman" w:hAnsi="Times New Roman" w:cs="Times New Roman"/>
                <w:b/>
                <w:bCs/>
                <w:sz w:val="24"/>
                <w:szCs w:val="24"/>
              </w:rPr>
            </w:pPr>
          </w:p>
        </w:tc>
        <w:tc>
          <w:tcPr>
            <w:tcW w:w="739" w:type="pct"/>
            <w:tcBorders>
              <w:top w:val="single" w:sz="16" w:space="0" w:color="000000"/>
              <w:left w:val="single" w:sz="16" w:space="0" w:color="000000"/>
              <w:bottom w:val="single" w:sz="18" w:space="0" w:color="000000"/>
            </w:tcBorders>
            <w:shd w:val="clear" w:color="auto" w:fill="FFFFFF"/>
          </w:tcPr>
          <w:p w14:paraId="49EF6494" w14:textId="77777777" w:rsidR="002C6D2F" w:rsidRPr="00476C8E" w:rsidRDefault="002C6D2F" w:rsidP="001748C4">
            <w:pPr>
              <w:spacing w:after="160" w:line="360" w:lineRule="auto"/>
              <w:jc w:val="both"/>
              <w:rPr>
                <w:rFonts w:ascii="Times New Roman" w:hAnsi="Times New Roman" w:cs="Times New Roman"/>
                <w:b/>
                <w:sz w:val="24"/>
                <w:szCs w:val="24"/>
              </w:rPr>
            </w:pPr>
            <w:r w:rsidRPr="00476C8E">
              <w:rPr>
                <w:rFonts w:ascii="Times New Roman" w:hAnsi="Times New Roman" w:cs="Times New Roman"/>
                <w:b/>
                <w:sz w:val="24"/>
                <w:szCs w:val="24"/>
              </w:rPr>
              <w:t>Frequency</w:t>
            </w:r>
          </w:p>
        </w:tc>
        <w:tc>
          <w:tcPr>
            <w:tcW w:w="615" w:type="pct"/>
            <w:tcBorders>
              <w:top w:val="single" w:sz="16" w:space="0" w:color="000000"/>
              <w:bottom w:val="single" w:sz="18" w:space="0" w:color="000000"/>
            </w:tcBorders>
            <w:shd w:val="clear" w:color="auto" w:fill="FFFFFF"/>
          </w:tcPr>
          <w:p w14:paraId="7FF24BB8" w14:textId="77777777" w:rsidR="002C6D2F" w:rsidRPr="00476C8E" w:rsidRDefault="002C6D2F" w:rsidP="001748C4">
            <w:pPr>
              <w:spacing w:after="160" w:line="360" w:lineRule="auto"/>
              <w:jc w:val="both"/>
              <w:rPr>
                <w:rFonts w:ascii="Times New Roman" w:hAnsi="Times New Roman" w:cs="Times New Roman"/>
                <w:b/>
                <w:sz w:val="24"/>
                <w:szCs w:val="24"/>
              </w:rPr>
            </w:pPr>
            <w:r w:rsidRPr="00476C8E">
              <w:rPr>
                <w:rFonts w:ascii="Times New Roman" w:hAnsi="Times New Roman" w:cs="Times New Roman"/>
                <w:b/>
                <w:sz w:val="24"/>
                <w:szCs w:val="24"/>
              </w:rPr>
              <w:t>Percent</w:t>
            </w:r>
          </w:p>
        </w:tc>
        <w:tc>
          <w:tcPr>
            <w:tcW w:w="739" w:type="pct"/>
            <w:tcBorders>
              <w:top w:val="single" w:sz="16" w:space="0" w:color="000000"/>
              <w:bottom w:val="single" w:sz="18" w:space="0" w:color="000000"/>
            </w:tcBorders>
            <w:shd w:val="clear" w:color="auto" w:fill="FFFFFF"/>
          </w:tcPr>
          <w:p w14:paraId="0D4FCD67" w14:textId="77777777" w:rsidR="002C6D2F" w:rsidRPr="00476C8E" w:rsidRDefault="002C6D2F" w:rsidP="001748C4">
            <w:pPr>
              <w:spacing w:after="160" w:line="360" w:lineRule="auto"/>
              <w:jc w:val="both"/>
              <w:rPr>
                <w:rFonts w:ascii="Times New Roman" w:hAnsi="Times New Roman" w:cs="Times New Roman"/>
                <w:b/>
                <w:sz w:val="24"/>
                <w:szCs w:val="24"/>
              </w:rPr>
            </w:pPr>
            <w:r w:rsidRPr="00476C8E">
              <w:rPr>
                <w:rFonts w:ascii="Times New Roman" w:hAnsi="Times New Roman" w:cs="Times New Roman"/>
                <w:b/>
                <w:sz w:val="24"/>
                <w:szCs w:val="24"/>
              </w:rPr>
              <w:t>Valid Percent</w:t>
            </w:r>
          </w:p>
        </w:tc>
        <w:tc>
          <w:tcPr>
            <w:tcW w:w="938" w:type="pct"/>
            <w:tcBorders>
              <w:top w:val="single" w:sz="16" w:space="0" w:color="000000"/>
              <w:bottom w:val="single" w:sz="18" w:space="0" w:color="000000"/>
              <w:right w:val="single" w:sz="16" w:space="0" w:color="000000"/>
            </w:tcBorders>
            <w:shd w:val="clear" w:color="auto" w:fill="FFFFFF"/>
          </w:tcPr>
          <w:p w14:paraId="4987B020" w14:textId="77777777" w:rsidR="002C6D2F" w:rsidRPr="00476C8E" w:rsidRDefault="002C6D2F" w:rsidP="001748C4">
            <w:pPr>
              <w:spacing w:after="160" w:line="360" w:lineRule="auto"/>
              <w:jc w:val="both"/>
              <w:rPr>
                <w:rFonts w:ascii="Times New Roman" w:hAnsi="Times New Roman" w:cs="Times New Roman"/>
                <w:b/>
                <w:sz w:val="24"/>
                <w:szCs w:val="24"/>
              </w:rPr>
            </w:pPr>
            <w:r w:rsidRPr="00476C8E">
              <w:rPr>
                <w:rFonts w:ascii="Times New Roman" w:hAnsi="Times New Roman" w:cs="Times New Roman"/>
                <w:b/>
                <w:sz w:val="24"/>
                <w:szCs w:val="24"/>
              </w:rPr>
              <w:t>Cumulative Percent</w:t>
            </w:r>
          </w:p>
        </w:tc>
      </w:tr>
      <w:tr w:rsidR="006E5701" w:rsidRPr="001748C4" w14:paraId="6D8BF693" w14:textId="77777777" w:rsidTr="00831F91">
        <w:trPr>
          <w:cantSplit/>
        </w:trPr>
        <w:tc>
          <w:tcPr>
            <w:tcW w:w="677" w:type="pct"/>
            <w:vMerge w:val="restart"/>
            <w:tcBorders>
              <w:top w:val="single" w:sz="18" w:space="0" w:color="000000"/>
              <w:left w:val="single" w:sz="18" w:space="0" w:color="000000"/>
              <w:bottom w:val="single" w:sz="4" w:space="0" w:color="auto"/>
              <w:right w:val="single" w:sz="4" w:space="0" w:color="auto"/>
            </w:tcBorders>
            <w:shd w:val="clear" w:color="auto" w:fill="FFFFFF"/>
            <w:vAlign w:val="center"/>
          </w:tcPr>
          <w:p w14:paraId="4684B327" w14:textId="28BB7044" w:rsidR="002C6D2F" w:rsidRPr="003E5BA1" w:rsidRDefault="00E95315"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Valid</w:t>
            </w:r>
          </w:p>
        </w:tc>
        <w:tc>
          <w:tcPr>
            <w:tcW w:w="1292" w:type="pct"/>
            <w:tcBorders>
              <w:top w:val="single" w:sz="18" w:space="0" w:color="000000"/>
              <w:left w:val="single" w:sz="4" w:space="0" w:color="auto"/>
              <w:bottom w:val="single" w:sz="4" w:space="0" w:color="auto"/>
              <w:right w:val="single" w:sz="4" w:space="0" w:color="auto"/>
            </w:tcBorders>
            <w:shd w:val="clear" w:color="auto" w:fill="FFFFFF"/>
            <w:vAlign w:val="center"/>
          </w:tcPr>
          <w:p w14:paraId="6BD9C5E4" w14:textId="77777777" w:rsidR="002C6D2F" w:rsidRPr="003E5BA1" w:rsidRDefault="002C6D2F"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JUNIOR STAFF</w:t>
            </w:r>
          </w:p>
        </w:tc>
        <w:tc>
          <w:tcPr>
            <w:tcW w:w="739" w:type="pct"/>
            <w:tcBorders>
              <w:top w:val="single" w:sz="18" w:space="0" w:color="000000"/>
              <w:left w:val="single" w:sz="4" w:space="0" w:color="auto"/>
              <w:bottom w:val="single" w:sz="4" w:space="0" w:color="auto"/>
              <w:right w:val="single" w:sz="4" w:space="0" w:color="auto"/>
            </w:tcBorders>
            <w:shd w:val="clear" w:color="auto" w:fill="FFFFFF"/>
            <w:vAlign w:val="center"/>
          </w:tcPr>
          <w:p w14:paraId="1C89BD28" w14:textId="77777777" w:rsidR="002C6D2F" w:rsidRPr="003E5BA1" w:rsidRDefault="002C6D2F"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16</w:t>
            </w:r>
          </w:p>
        </w:tc>
        <w:tc>
          <w:tcPr>
            <w:tcW w:w="615" w:type="pct"/>
            <w:tcBorders>
              <w:top w:val="single" w:sz="18" w:space="0" w:color="000000"/>
              <w:left w:val="single" w:sz="4" w:space="0" w:color="auto"/>
              <w:bottom w:val="single" w:sz="4" w:space="0" w:color="auto"/>
              <w:right w:val="single" w:sz="4" w:space="0" w:color="auto"/>
            </w:tcBorders>
            <w:shd w:val="clear" w:color="auto" w:fill="FFFFFF"/>
            <w:vAlign w:val="center"/>
          </w:tcPr>
          <w:p w14:paraId="6B2A6EC9" w14:textId="77777777" w:rsidR="002C6D2F" w:rsidRPr="003E5BA1" w:rsidRDefault="002C6D2F"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32.0</w:t>
            </w:r>
          </w:p>
        </w:tc>
        <w:tc>
          <w:tcPr>
            <w:tcW w:w="739" w:type="pct"/>
            <w:tcBorders>
              <w:top w:val="single" w:sz="18" w:space="0" w:color="000000"/>
              <w:left w:val="single" w:sz="4" w:space="0" w:color="auto"/>
              <w:bottom w:val="single" w:sz="4" w:space="0" w:color="auto"/>
              <w:right w:val="single" w:sz="4" w:space="0" w:color="auto"/>
            </w:tcBorders>
            <w:shd w:val="clear" w:color="auto" w:fill="FFFFFF"/>
            <w:vAlign w:val="center"/>
          </w:tcPr>
          <w:p w14:paraId="55E90B41" w14:textId="77777777" w:rsidR="002C6D2F" w:rsidRPr="003E5BA1" w:rsidRDefault="002C6D2F"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32.0</w:t>
            </w:r>
          </w:p>
        </w:tc>
        <w:tc>
          <w:tcPr>
            <w:tcW w:w="938" w:type="pct"/>
            <w:tcBorders>
              <w:top w:val="single" w:sz="18" w:space="0" w:color="000000"/>
              <w:left w:val="single" w:sz="4" w:space="0" w:color="auto"/>
              <w:bottom w:val="single" w:sz="4" w:space="0" w:color="auto"/>
              <w:right w:val="single" w:sz="18" w:space="0" w:color="000000"/>
            </w:tcBorders>
            <w:shd w:val="clear" w:color="auto" w:fill="FFFFFF"/>
            <w:vAlign w:val="center"/>
          </w:tcPr>
          <w:p w14:paraId="6861AEBA" w14:textId="77777777" w:rsidR="002C6D2F" w:rsidRPr="003E5BA1" w:rsidRDefault="002C6D2F"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32.0</w:t>
            </w:r>
          </w:p>
        </w:tc>
      </w:tr>
      <w:tr w:rsidR="006E5701" w:rsidRPr="001748C4" w14:paraId="57C3B544" w14:textId="77777777" w:rsidTr="00831F91">
        <w:trPr>
          <w:cantSplit/>
        </w:trPr>
        <w:tc>
          <w:tcPr>
            <w:tcW w:w="677" w:type="pct"/>
            <w:vMerge/>
            <w:tcBorders>
              <w:top w:val="single" w:sz="4" w:space="0" w:color="auto"/>
              <w:left w:val="single" w:sz="18" w:space="0" w:color="000000"/>
              <w:bottom w:val="single" w:sz="4" w:space="0" w:color="auto"/>
              <w:right w:val="single" w:sz="4" w:space="0" w:color="auto"/>
            </w:tcBorders>
            <w:shd w:val="clear" w:color="auto" w:fill="FFFFFF"/>
            <w:vAlign w:val="center"/>
          </w:tcPr>
          <w:p w14:paraId="6C315686" w14:textId="77777777" w:rsidR="002C6D2F" w:rsidRPr="003E5BA1" w:rsidRDefault="002C6D2F" w:rsidP="001748C4">
            <w:pPr>
              <w:spacing w:after="160" w:line="360" w:lineRule="auto"/>
              <w:jc w:val="both"/>
              <w:rPr>
                <w:rFonts w:ascii="Times New Roman" w:hAnsi="Times New Roman" w:cs="Times New Roman"/>
                <w:sz w:val="24"/>
                <w:szCs w:val="24"/>
              </w:rPr>
            </w:pPr>
          </w:p>
        </w:tc>
        <w:tc>
          <w:tcPr>
            <w:tcW w:w="1292" w:type="pct"/>
            <w:tcBorders>
              <w:top w:val="single" w:sz="4" w:space="0" w:color="auto"/>
              <w:left w:val="single" w:sz="4" w:space="0" w:color="auto"/>
              <w:bottom w:val="single" w:sz="4" w:space="0" w:color="auto"/>
              <w:right w:val="single" w:sz="4" w:space="0" w:color="auto"/>
            </w:tcBorders>
            <w:shd w:val="clear" w:color="auto" w:fill="FFFFFF"/>
            <w:vAlign w:val="center"/>
          </w:tcPr>
          <w:p w14:paraId="3BD14D90" w14:textId="77777777" w:rsidR="002C6D2F" w:rsidRPr="003E5BA1" w:rsidRDefault="002C6D2F"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SENIOR STAFF</w:t>
            </w:r>
          </w:p>
        </w:tc>
        <w:tc>
          <w:tcPr>
            <w:tcW w:w="739" w:type="pct"/>
            <w:tcBorders>
              <w:top w:val="single" w:sz="4" w:space="0" w:color="auto"/>
              <w:left w:val="single" w:sz="4" w:space="0" w:color="auto"/>
              <w:bottom w:val="single" w:sz="4" w:space="0" w:color="auto"/>
              <w:right w:val="single" w:sz="4" w:space="0" w:color="auto"/>
            </w:tcBorders>
            <w:shd w:val="clear" w:color="auto" w:fill="FFFFFF"/>
            <w:vAlign w:val="center"/>
          </w:tcPr>
          <w:p w14:paraId="679962F4" w14:textId="77777777" w:rsidR="002C6D2F" w:rsidRPr="003E5BA1" w:rsidRDefault="002C6D2F"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5</w:t>
            </w:r>
          </w:p>
        </w:tc>
        <w:tc>
          <w:tcPr>
            <w:tcW w:w="615" w:type="pct"/>
            <w:tcBorders>
              <w:top w:val="single" w:sz="4" w:space="0" w:color="auto"/>
              <w:left w:val="single" w:sz="4" w:space="0" w:color="auto"/>
              <w:bottom w:val="single" w:sz="4" w:space="0" w:color="auto"/>
              <w:right w:val="single" w:sz="4" w:space="0" w:color="auto"/>
            </w:tcBorders>
            <w:shd w:val="clear" w:color="auto" w:fill="FFFFFF"/>
            <w:vAlign w:val="center"/>
          </w:tcPr>
          <w:p w14:paraId="02761C16" w14:textId="77777777" w:rsidR="002C6D2F" w:rsidRPr="003E5BA1" w:rsidRDefault="002C6D2F"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10.0</w:t>
            </w:r>
          </w:p>
        </w:tc>
        <w:tc>
          <w:tcPr>
            <w:tcW w:w="739" w:type="pct"/>
            <w:tcBorders>
              <w:top w:val="single" w:sz="4" w:space="0" w:color="auto"/>
              <w:left w:val="single" w:sz="4" w:space="0" w:color="auto"/>
              <w:bottom w:val="single" w:sz="4" w:space="0" w:color="auto"/>
              <w:right w:val="single" w:sz="4" w:space="0" w:color="auto"/>
            </w:tcBorders>
            <w:shd w:val="clear" w:color="auto" w:fill="FFFFFF"/>
            <w:vAlign w:val="center"/>
          </w:tcPr>
          <w:p w14:paraId="08202B9F" w14:textId="77777777" w:rsidR="002C6D2F" w:rsidRPr="003E5BA1" w:rsidRDefault="002C6D2F"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10.0</w:t>
            </w:r>
          </w:p>
        </w:tc>
        <w:tc>
          <w:tcPr>
            <w:tcW w:w="938" w:type="pct"/>
            <w:tcBorders>
              <w:top w:val="single" w:sz="4" w:space="0" w:color="auto"/>
              <w:left w:val="single" w:sz="4" w:space="0" w:color="auto"/>
              <w:bottom w:val="single" w:sz="4" w:space="0" w:color="auto"/>
              <w:right w:val="single" w:sz="18" w:space="0" w:color="000000"/>
            </w:tcBorders>
            <w:shd w:val="clear" w:color="auto" w:fill="FFFFFF"/>
            <w:vAlign w:val="center"/>
          </w:tcPr>
          <w:p w14:paraId="55362C02" w14:textId="77777777" w:rsidR="002C6D2F" w:rsidRPr="003E5BA1" w:rsidRDefault="002C6D2F"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42.0</w:t>
            </w:r>
          </w:p>
        </w:tc>
      </w:tr>
      <w:tr w:rsidR="006E5701" w:rsidRPr="001748C4" w14:paraId="7DB567F4" w14:textId="77777777" w:rsidTr="00831F91">
        <w:trPr>
          <w:cantSplit/>
        </w:trPr>
        <w:tc>
          <w:tcPr>
            <w:tcW w:w="677" w:type="pct"/>
            <w:vMerge/>
            <w:tcBorders>
              <w:top w:val="single" w:sz="4" w:space="0" w:color="auto"/>
              <w:left w:val="single" w:sz="18" w:space="0" w:color="000000"/>
              <w:bottom w:val="single" w:sz="4" w:space="0" w:color="auto"/>
              <w:right w:val="single" w:sz="4" w:space="0" w:color="auto"/>
            </w:tcBorders>
            <w:shd w:val="clear" w:color="auto" w:fill="FFFFFF"/>
            <w:vAlign w:val="center"/>
          </w:tcPr>
          <w:p w14:paraId="1EB691A3" w14:textId="77777777" w:rsidR="002C6D2F" w:rsidRPr="003E5BA1" w:rsidRDefault="002C6D2F" w:rsidP="001748C4">
            <w:pPr>
              <w:spacing w:after="160" w:line="360" w:lineRule="auto"/>
              <w:jc w:val="both"/>
              <w:rPr>
                <w:rFonts w:ascii="Times New Roman" w:hAnsi="Times New Roman" w:cs="Times New Roman"/>
                <w:sz w:val="24"/>
                <w:szCs w:val="24"/>
              </w:rPr>
            </w:pPr>
          </w:p>
        </w:tc>
        <w:tc>
          <w:tcPr>
            <w:tcW w:w="1292" w:type="pct"/>
            <w:tcBorders>
              <w:top w:val="single" w:sz="4" w:space="0" w:color="auto"/>
              <w:left w:val="single" w:sz="4" w:space="0" w:color="auto"/>
              <w:bottom w:val="single" w:sz="4" w:space="0" w:color="auto"/>
              <w:right w:val="single" w:sz="4" w:space="0" w:color="auto"/>
            </w:tcBorders>
            <w:shd w:val="clear" w:color="auto" w:fill="FFFFFF"/>
            <w:vAlign w:val="center"/>
          </w:tcPr>
          <w:p w14:paraId="5CFDDDA6" w14:textId="3829CDA6" w:rsidR="002C6D2F" w:rsidRPr="003E5BA1" w:rsidRDefault="004B7882"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M</w:t>
            </w:r>
            <w:r w:rsidR="002C6D2F" w:rsidRPr="003E5BA1">
              <w:rPr>
                <w:rFonts w:ascii="Times New Roman" w:hAnsi="Times New Roman" w:cs="Times New Roman"/>
                <w:sz w:val="24"/>
                <w:szCs w:val="24"/>
              </w:rPr>
              <w:t>ANAGEMENT</w:t>
            </w:r>
          </w:p>
        </w:tc>
        <w:tc>
          <w:tcPr>
            <w:tcW w:w="739" w:type="pct"/>
            <w:tcBorders>
              <w:top w:val="single" w:sz="4" w:space="0" w:color="auto"/>
              <w:left w:val="single" w:sz="4" w:space="0" w:color="auto"/>
              <w:bottom w:val="single" w:sz="4" w:space="0" w:color="auto"/>
              <w:right w:val="single" w:sz="4" w:space="0" w:color="auto"/>
            </w:tcBorders>
            <w:shd w:val="clear" w:color="auto" w:fill="FFFFFF"/>
            <w:vAlign w:val="center"/>
          </w:tcPr>
          <w:p w14:paraId="122D156E" w14:textId="77777777" w:rsidR="002C6D2F" w:rsidRPr="003E5BA1" w:rsidRDefault="002C6D2F"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19</w:t>
            </w:r>
          </w:p>
        </w:tc>
        <w:tc>
          <w:tcPr>
            <w:tcW w:w="615" w:type="pct"/>
            <w:tcBorders>
              <w:top w:val="single" w:sz="4" w:space="0" w:color="auto"/>
              <w:left w:val="single" w:sz="4" w:space="0" w:color="auto"/>
              <w:bottom w:val="single" w:sz="4" w:space="0" w:color="auto"/>
              <w:right w:val="single" w:sz="4" w:space="0" w:color="auto"/>
            </w:tcBorders>
            <w:shd w:val="clear" w:color="auto" w:fill="FFFFFF"/>
            <w:vAlign w:val="center"/>
          </w:tcPr>
          <w:p w14:paraId="669BD48E" w14:textId="77777777" w:rsidR="002C6D2F" w:rsidRPr="003E5BA1" w:rsidRDefault="002C6D2F"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38.0</w:t>
            </w:r>
          </w:p>
        </w:tc>
        <w:tc>
          <w:tcPr>
            <w:tcW w:w="739" w:type="pct"/>
            <w:tcBorders>
              <w:top w:val="single" w:sz="4" w:space="0" w:color="auto"/>
              <w:left w:val="single" w:sz="4" w:space="0" w:color="auto"/>
              <w:bottom w:val="single" w:sz="4" w:space="0" w:color="auto"/>
              <w:right w:val="single" w:sz="4" w:space="0" w:color="auto"/>
            </w:tcBorders>
            <w:shd w:val="clear" w:color="auto" w:fill="FFFFFF"/>
            <w:vAlign w:val="center"/>
          </w:tcPr>
          <w:p w14:paraId="03364340" w14:textId="77777777" w:rsidR="002C6D2F" w:rsidRPr="003E5BA1" w:rsidRDefault="002C6D2F"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38.0</w:t>
            </w:r>
          </w:p>
        </w:tc>
        <w:tc>
          <w:tcPr>
            <w:tcW w:w="938" w:type="pct"/>
            <w:tcBorders>
              <w:top w:val="single" w:sz="4" w:space="0" w:color="auto"/>
              <w:left w:val="single" w:sz="4" w:space="0" w:color="auto"/>
              <w:bottom w:val="single" w:sz="4" w:space="0" w:color="auto"/>
              <w:right w:val="single" w:sz="18" w:space="0" w:color="000000"/>
            </w:tcBorders>
            <w:shd w:val="clear" w:color="auto" w:fill="FFFFFF"/>
            <w:vAlign w:val="center"/>
          </w:tcPr>
          <w:p w14:paraId="53BEA4CC" w14:textId="77777777" w:rsidR="002C6D2F" w:rsidRPr="003E5BA1" w:rsidRDefault="002C6D2F"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80.0</w:t>
            </w:r>
          </w:p>
        </w:tc>
      </w:tr>
      <w:tr w:rsidR="006E5701" w:rsidRPr="001748C4" w14:paraId="0116DCBC" w14:textId="77777777" w:rsidTr="00831F91">
        <w:trPr>
          <w:cantSplit/>
        </w:trPr>
        <w:tc>
          <w:tcPr>
            <w:tcW w:w="677" w:type="pct"/>
            <w:vMerge/>
            <w:tcBorders>
              <w:top w:val="single" w:sz="4" w:space="0" w:color="auto"/>
              <w:left w:val="single" w:sz="18" w:space="0" w:color="000000"/>
              <w:bottom w:val="single" w:sz="4" w:space="0" w:color="auto"/>
              <w:right w:val="single" w:sz="4" w:space="0" w:color="auto"/>
            </w:tcBorders>
            <w:shd w:val="clear" w:color="auto" w:fill="FFFFFF"/>
            <w:vAlign w:val="center"/>
          </w:tcPr>
          <w:p w14:paraId="48F4E66F" w14:textId="77777777" w:rsidR="002C6D2F" w:rsidRPr="003E5BA1" w:rsidRDefault="002C6D2F" w:rsidP="001748C4">
            <w:pPr>
              <w:spacing w:after="160" w:line="360" w:lineRule="auto"/>
              <w:jc w:val="both"/>
              <w:rPr>
                <w:rFonts w:ascii="Times New Roman" w:hAnsi="Times New Roman" w:cs="Times New Roman"/>
                <w:sz w:val="24"/>
                <w:szCs w:val="24"/>
              </w:rPr>
            </w:pPr>
          </w:p>
        </w:tc>
        <w:tc>
          <w:tcPr>
            <w:tcW w:w="1292" w:type="pct"/>
            <w:tcBorders>
              <w:top w:val="single" w:sz="4" w:space="0" w:color="auto"/>
              <w:left w:val="single" w:sz="4" w:space="0" w:color="auto"/>
              <w:bottom w:val="single" w:sz="4" w:space="0" w:color="auto"/>
              <w:right w:val="single" w:sz="4" w:space="0" w:color="auto"/>
            </w:tcBorders>
            <w:shd w:val="clear" w:color="auto" w:fill="FFFFFF"/>
            <w:vAlign w:val="center"/>
          </w:tcPr>
          <w:p w14:paraId="763904D7" w14:textId="77777777" w:rsidR="002C6D2F" w:rsidRPr="003E5BA1" w:rsidRDefault="002C6D2F"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OTHER</w:t>
            </w:r>
          </w:p>
        </w:tc>
        <w:tc>
          <w:tcPr>
            <w:tcW w:w="739" w:type="pct"/>
            <w:tcBorders>
              <w:top w:val="single" w:sz="4" w:space="0" w:color="auto"/>
              <w:left w:val="single" w:sz="4" w:space="0" w:color="auto"/>
              <w:bottom w:val="single" w:sz="4" w:space="0" w:color="auto"/>
              <w:right w:val="single" w:sz="4" w:space="0" w:color="auto"/>
            </w:tcBorders>
            <w:shd w:val="clear" w:color="auto" w:fill="FFFFFF"/>
            <w:vAlign w:val="center"/>
          </w:tcPr>
          <w:p w14:paraId="047BA81E" w14:textId="77777777" w:rsidR="002C6D2F" w:rsidRPr="003E5BA1" w:rsidRDefault="002C6D2F"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10</w:t>
            </w:r>
          </w:p>
        </w:tc>
        <w:tc>
          <w:tcPr>
            <w:tcW w:w="615" w:type="pct"/>
            <w:tcBorders>
              <w:top w:val="single" w:sz="4" w:space="0" w:color="auto"/>
              <w:left w:val="single" w:sz="4" w:space="0" w:color="auto"/>
              <w:bottom w:val="single" w:sz="4" w:space="0" w:color="auto"/>
              <w:right w:val="single" w:sz="4" w:space="0" w:color="auto"/>
            </w:tcBorders>
            <w:shd w:val="clear" w:color="auto" w:fill="FFFFFF"/>
            <w:vAlign w:val="center"/>
          </w:tcPr>
          <w:p w14:paraId="16ED2BB1" w14:textId="77777777" w:rsidR="002C6D2F" w:rsidRPr="003E5BA1" w:rsidRDefault="002C6D2F"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20.0</w:t>
            </w:r>
          </w:p>
        </w:tc>
        <w:tc>
          <w:tcPr>
            <w:tcW w:w="739" w:type="pct"/>
            <w:tcBorders>
              <w:top w:val="single" w:sz="4" w:space="0" w:color="auto"/>
              <w:left w:val="single" w:sz="4" w:space="0" w:color="auto"/>
              <w:bottom w:val="single" w:sz="4" w:space="0" w:color="auto"/>
              <w:right w:val="single" w:sz="4" w:space="0" w:color="auto"/>
            </w:tcBorders>
            <w:shd w:val="clear" w:color="auto" w:fill="FFFFFF"/>
            <w:vAlign w:val="center"/>
          </w:tcPr>
          <w:p w14:paraId="23B1DFE6" w14:textId="77777777" w:rsidR="002C6D2F" w:rsidRPr="003E5BA1" w:rsidRDefault="002C6D2F"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20.0</w:t>
            </w:r>
          </w:p>
        </w:tc>
        <w:tc>
          <w:tcPr>
            <w:tcW w:w="938" w:type="pct"/>
            <w:tcBorders>
              <w:top w:val="single" w:sz="4" w:space="0" w:color="auto"/>
              <w:left w:val="single" w:sz="4" w:space="0" w:color="auto"/>
              <w:bottom w:val="single" w:sz="4" w:space="0" w:color="auto"/>
              <w:right w:val="single" w:sz="18" w:space="0" w:color="000000"/>
            </w:tcBorders>
            <w:shd w:val="clear" w:color="auto" w:fill="FFFFFF"/>
            <w:vAlign w:val="center"/>
          </w:tcPr>
          <w:p w14:paraId="79E72FAD" w14:textId="77777777" w:rsidR="002C6D2F" w:rsidRPr="003E5BA1" w:rsidRDefault="002C6D2F"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100.0</w:t>
            </w:r>
          </w:p>
        </w:tc>
      </w:tr>
      <w:tr w:rsidR="006E5701" w:rsidRPr="001748C4" w14:paraId="0685F5C4" w14:textId="77777777" w:rsidTr="00831F91">
        <w:trPr>
          <w:cantSplit/>
        </w:trPr>
        <w:tc>
          <w:tcPr>
            <w:tcW w:w="677" w:type="pct"/>
            <w:vMerge/>
            <w:tcBorders>
              <w:top w:val="single" w:sz="4" w:space="0" w:color="auto"/>
              <w:left w:val="single" w:sz="18" w:space="0" w:color="000000"/>
              <w:bottom w:val="single" w:sz="18" w:space="0" w:color="000000"/>
              <w:right w:val="single" w:sz="4" w:space="0" w:color="auto"/>
            </w:tcBorders>
            <w:shd w:val="clear" w:color="auto" w:fill="FFFFFF"/>
            <w:vAlign w:val="center"/>
          </w:tcPr>
          <w:p w14:paraId="3358B2C0" w14:textId="77777777" w:rsidR="002C6D2F" w:rsidRPr="003E5BA1" w:rsidRDefault="002C6D2F" w:rsidP="001748C4">
            <w:pPr>
              <w:spacing w:after="160" w:line="360" w:lineRule="auto"/>
              <w:jc w:val="both"/>
              <w:rPr>
                <w:rFonts w:ascii="Times New Roman" w:hAnsi="Times New Roman" w:cs="Times New Roman"/>
                <w:sz w:val="24"/>
                <w:szCs w:val="24"/>
              </w:rPr>
            </w:pPr>
          </w:p>
        </w:tc>
        <w:tc>
          <w:tcPr>
            <w:tcW w:w="1292" w:type="pct"/>
            <w:tcBorders>
              <w:top w:val="single" w:sz="4" w:space="0" w:color="auto"/>
              <w:left w:val="single" w:sz="4" w:space="0" w:color="auto"/>
              <w:bottom w:val="single" w:sz="18" w:space="0" w:color="000000"/>
              <w:right w:val="single" w:sz="4" w:space="0" w:color="auto"/>
            </w:tcBorders>
            <w:shd w:val="clear" w:color="auto" w:fill="FFFFFF"/>
            <w:vAlign w:val="center"/>
          </w:tcPr>
          <w:p w14:paraId="6CCE4637" w14:textId="77777777" w:rsidR="002C6D2F" w:rsidRPr="003E5BA1" w:rsidRDefault="002C6D2F"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Total</w:t>
            </w:r>
          </w:p>
        </w:tc>
        <w:tc>
          <w:tcPr>
            <w:tcW w:w="739" w:type="pct"/>
            <w:tcBorders>
              <w:top w:val="single" w:sz="4" w:space="0" w:color="auto"/>
              <w:left w:val="single" w:sz="4" w:space="0" w:color="auto"/>
              <w:bottom w:val="single" w:sz="18" w:space="0" w:color="000000"/>
              <w:right w:val="single" w:sz="4" w:space="0" w:color="auto"/>
            </w:tcBorders>
            <w:shd w:val="clear" w:color="auto" w:fill="FFFFFF"/>
            <w:vAlign w:val="center"/>
          </w:tcPr>
          <w:p w14:paraId="40689D59" w14:textId="77777777" w:rsidR="002C6D2F" w:rsidRPr="003E5BA1" w:rsidRDefault="002C6D2F"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50</w:t>
            </w:r>
          </w:p>
        </w:tc>
        <w:tc>
          <w:tcPr>
            <w:tcW w:w="615" w:type="pct"/>
            <w:tcBorders>
              <w:top w:val="single" w:sz="4" w:space="0" w:color="auto"/>
              <w:left w:val="single" w:sz="4" w:space="0" w:color="auto"/>
              <w:bottom w:val="single" w:sz="18" w:space="0" w:color="000000"/>
              <w:right w:val="single" w:sz="4" w:space="0" w:color="auto"/>
            </w:tcBorders>
            <w:shd w:val="clear" w:color="auto" w:fill="FFFFFF"/>
            <w:vAlign w:val="center"/>
          </w:tcPr>
          <w:p w14:paraId="0869326E" w14:textId="77777777" w:rsidR="002C6D2F" w:rsidRPr="003E5BA1" w:rsidRDefault="002C6D2F"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100.0</w:t>
            </w:r>
          </w:p>
        </w:tc>
        <w:tc>
          <w:tcPr>
            <w:tcW w:w="739" w:type="pct"/>
            <w:tcBorders>
              <w:top w:val="single" w:sz="4" w:space="0" w:color="auto"/>
              <w:left w:val="single" w:sz="4" w:space="0" w:color="auto"/>
              <w:bottom w:val="single" w:sz="18" w:space="0" w:color="000000"/>
              <w:right w:val="single" w:sz="4" w:space="0" w:color="auto"/>
            </w:tcBorders>
            <w:shd w:val="clear" w:color="auto" w:fill="FFFFFF"/>
            <w:vAlign w:val="center"/>
          </w:tcPr>
          <w:p w14:paraId="46C06A4C" w14:textId="77777777" w:rsidR="002C6D2F" w:rsidRPr="003E5BA1" w:rsidRDefault="002C6D2F"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100.0</w:t>
            </w:r>
          </w:p>
        </w:tc>
        <w:tc>
          <w:tcPr>
            <w:tcW w:w="938" w:type="pct"/>
            <w:tcBorders>
              <w:top w:val="single" w:sz="4" w:space="0" w:color="auto"/>
              <w:left w:val="single" w:sz="4" w:space="0" w:color="auto"/>
              <w:bottom w:val="single" w:sz="18" w:space="0" w:color="000000"/>
              <w:right w:val="single" w:sz="18" w:space="0" w:color="000000"/>
            </w:tcBorders>
            <w:shd w:val="clear" w:color="auto" w:fill="FFFFFF"/>
          </w:tcPr>
          <w:p w14:paraId="5EBAB242" w14:textId="77777777" w:rsidR="002C6D2F" w:rsidRPr="003E5BA1" w:rsidRDefault="002C6D2F" w:rsidP="001748C4">
            <w:pPr>
              <w:spacing w:after="160" w:line="360" w:lineRule="auto"/>
              <w:jc w:val="both"/>
              <w:rPr>
                <w:rFonts w:ascii="Times New Roman" w:hAnsi="Times New Roman" w:cs="Times New Roman"/>
                <w:sz w:val="24"/>
                <w:szCs w:val="24"/>
              </w:rPr>
            </w:pPr>
          </w:p>
        </w:tc>
      </w:tr>
    </w:tbl>
    <w:p w14:paraId="5F069643" w14:textId="51E9B5F5" w:rsidR="002C6D2F" w:rsidRDefault="00C14C0F" w:rsidP="00831F91">
      <w:pPr>
        <w:spacing w:before="240"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 xml:space="preserve">The distribution shows management staff constituted the largest group (38%), followed by junior staff (32%), while senior staff represented just 10%. A significant portion (20%) fell under "other" categories not specified. This suggests the survey captured substantial input from decision-makers (management). The low senior staff participation (10%) may indicate fewer mid-level employees or potential survey accessibility issues. The high management response rate provides valuable insights into governance policies. </w:t>
      </w:r>
    </w:p>
    <w:p w14:paraId="4432E344" w14:textId="0E8E116B" w:rsidR="00831F91" w:rsidRPr="003E5BA1" w:rsidRDefault="00831F91" w:rsidP="00831F91">
      <w:pPr>
        <w:pStyle w:val="Heading3"/>
      </w:pPr>
      <w:bookmarkStart w:id="125" w:name="_Toc202527988"/>
      <w:r w:rsidRPr="003E5BA1">
        <w:t>RESPONDENT’S YEARS OF EXPERIENCE</w:t>
      </w:r>
      <w:bookmarkEnd w:id="125"/>
    </w:p>
    <w:p w14:paraId="6F458AD5" w14:textId="1A796161" w:rsidR="00831F91" w:rsidRDefault="00831F91" w:rsidP="00831F91">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 xml:space="preserve">Experience of an individual is worth an asset since he/she has the ability and knowledge to perform well his/her duties. Hence respondents were requested to indicate how long they have been in working in </w:t>
      </w:r>
      <w:r w:rsidRPr="001748C4">
        <w:rPr>
          <w:rFonts w:ascii="Times New Roman" w:hAnsi="Times New Roman" w:cs="Times New Roman"/>
          <w:sz w:val="24"/>
          <w:szCs w:val="24"/>
        </w:rPr>
        <w:t xml:space="preserve">SONARWA </w:t>
      </w:r>
      <w:r w:rsidRPr="003E5BA1">
        <w:rPr>
          <w:rFonts w:ascii="Times New Roman" w:hAnsi="Times New Roman" w:cs="Times New Roman"/>
          <w:sz w:val="24"/>
          <w:szCs w:val="24"/>
        </w:rPr>
        <w:t>and the following table displays their views</w:t>
      </w:r>
    </w:p>
    <w:p w14:paraId="3D997EF6" w14:textId="77777777" w:rsidR="00831F91" w:rsidRDefault="00831F91">
      <w:pPr>
        <w:rPr>
          <w:rFonts w:ascii="Times New Roman" w:hAnsi="Times New Roman" w:cs="Times New Roman"/>
          <w:sz w:val="24"/>
          <w:szCs w:val="24"/>
        </w:rPr>
      </w:pPr>
      <w:r>
        <w:rPr>
          <w:rFonts w:ascii="Times New Roman" w:hAnsi="Times New Roman" w:cs="Times New Roman"/>
          <w:sz w:val="24"/>
          <w:szCs w:val="24"/>
        </w:rPr>
        <w:br w:type="page"/>
      </w:r>
    </w:p>
    <w:p w14:paraId="794CC73B" w14:textId="4D230D7B" w:rsidR="00831F91" w:rsidRPr="00831F91" w:rsidRDefault="00831F91" w:rsidP="00831F91">
      <w:pPr>
        <w:pStyle w:val="Caption"/>
        <w:rPr>
          <w:rFonts w:ascii="Times New Roman" w:hAnsi="Times New Roman" w:cs="Times New Roman"/>
          <w:color w:val="auto"/>
          <w:sz w:val="24"/>
          <w:szCs w:val="24"/>
        </w:rPr>
      </w:pPr>
      <w:r w:rsidRPr="00831F91">
        <w:rPr>
          <w:rFonts w:ascii="Times New Roman" w:hAnsi="Times New Roman" w:cs="Times New Roman"/>
          <w:color w:val="auto"/>
          <w:sz w:val="24"/>
          <w:szCs w:val="24"/>
        </w:rPr>
        <w:t xml:space="preserve">Table </w:t>
      </w:r>
      <w:r w:rsidRPr="00831F91">
        <w:rPr>
          <w:rFonts w:ascii="Times New Roman" w:hAnsi="Times New Roman" w:cs="Times New Roman"/>
          <w:color w:val="auto"/>
          <w:sz w:val="24"/>
          <w:szCs w:val="24"/>
        </w:rPr>
        <w:fldChar w:fldCharType="begin"/>
      </w:r>
      <w:r w:rsidRPr="00831F91">
        <w:rPr>
          <w:rFonts w:ascii="Times New Roman" w:hAnsi="Times New Roman" w:cs="Times New Roman"/>
          <w:color w:val="auto"/>
          <w:sz w:val="24"/>
          <w:szCs w:val="24"/>
        </w:rPr>
        <w:instrText xml:space="preserve"> SEQ Table \* ARABIC </w:instrText>
      </w:r>
      <w:r w:rsidRPr="00831F91">
        <w:rPr>
          <w:rFonts w:ascii="Times New Roman" w:hAnsi="Times New Roman" w:cs="Times New Roman"/>
          <w:color w:val="auto"/>
          <w:sz w:val="24"/>
          <w:szCs w:val="24"/>
        </w:rPr>
        <w:fldChar w:fldCharType="separate"/>
      </w:r>
      <w:r w:rsidR="0019576B">
        <w:rPr>
          <w:rFonts w:ascii="Times New Roman" w:hAnsi="Times New Roman" w:cs="Times New Roman"/>
          <w:noProof/>
          <w:color w:val="auto"/>
          <w:sz w:val="24"/>
          <w:szCs w:val="24"/>
        </w:rPr>
        <w:t>4</w:t>
      </w:r>
      <w:r w:rsidRPr="00831F91">
        <w:rPr>
          <w:rFonts w:ascii="Times New Roman" w:hAnsi="Times New Roman" w:cs="Times New Roman"/>
          <w:color w:val="auto"/>
          <w:sz w:val="24"/>
          <w:szCs w:val="24"/>
        </w:rPr>
        <w:fldChar w:fldCharType="end"/>
      </w:r>
      <w:r w:rsidRPr="00831F91">
        <w:rPr>
          <w:rFonts w:ascii="Times New Roman" w:hAnsi="Times New Roman" w:cs="Times New Roman"/>
          <w:color w:val="auto"/>
          <w:sz w:val="24"/>
          <w:szCs w:val="24"/>
        </w:rPr>
        <w:t>: Years of experience</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000" w:firstRow="0" w:lastRow="0" w:firstColumn="0" w:lastColumn="0" w:noHBand="0" w:noVBand="0"/>
      </w:tblPr>
      <w:tblGrid>
        <w:gridCol w:w="911"/>
        <w:gridCol w:w="3039"/>
        <w:gridCol w:w="1317"/>
        <w:gridCol w:w="1014"/>
        <w:gridCol w:w="1053"/>
        <w:gridCol w:w="1652"/>
      </w:tblGrid>
      <w:tr w:rsidR="003E5BA1" w:rsidRPr="00476C8E" w14:paraId="46D2F7CF" w14:textId="77777777" w:rsidTr="00831F91">
        <w:trPr>
          <w:cantSplit/>
        </w:trPr>
        <w:tc>
          <w:tcPr>
            <w:tcW w:w="2198" w:type="pct"/>
            <w:gridSpan w:val="2"/>
            <w:tcBorders>
              <w:top w:val="single" w:sz="16" w:space="0" w:color="000000"/>
              <w:left w:val="single" w:sz="16" w:space="0" w:color="000000"/>
              <w:bottom w:val="single" w:sz="18" w:space="0" w:color="000000"/>
              <w:right w:val="nil"/>
            </w:tcBorders>
            <w:shd w:val="clear" w:color="auto" w:fill="FFFFFF"/>
          </w:tcPr>
          <w:p w14:paraId="6324A294" w14:textId="77777777" w:rsidR="002C6D2F" w:rsidRPr="00476C8E" w:rsidRDefault="002C6D2F" w:rsidP="001748C4">
            <w:pPr>
              <w:spacing w:after="160" w:line="360" w:lineRule="auto"/>
              <w:jc w:val="both"/>
              <w:rPr>
                <w:rFonts w:ascii="Times New Roman" w:hAnsi="Times New Roman" w:cs="Times New Roman"/>
                <w:b/>
                <w:bCs/>
                <w:sz w:val="24"/>
                <w:szCs w:val="24"/>
              </w:rPr>
            </w:pPr>
          </w:p>
        </w:tc>
        <w:tc>
          <w:tcPr>
            <w:tcW w:w="733" w:type="pct"/>
            <w:tcBorders>
              <w:top w:val="single" w:sz="16" w:space="0" w:color="000000"/>
              <w:left w:val="single" w:sz="16" w:space="0" w:color="000000"/>
              <w:bottom w:val="single" w:sz="18" w:space="0" w:color="000000"/>
            </w:tcBorders>
            <w:shd w:val="clear" w:color="auto" w:fill="FFFFFF"/>
          </w:tcPr>
          <w:p w14:paraId="0F7DF11E" w14:textId="77777777" w:rsidR="002C6D2F" w:rsidRPr="00476C8E" w:rsidRDefault="002C6D2F" w:rsidP="001748C4">
            <w:pPr>
              <w:spacing w:after="160" w:line="360" w:lineRule="auto"/>
              <w:jc w:val="both"/>
              <w:rPr>
                <w:rFonts w:ascii="Times New Roman" w:hAnsi="Times New Roman" w:cs="Times New Roman"/>
                <w:b/>
                <w:sz w:val="24"/>
                <w:szCs w:val="24"/>
              </w:rPr>
            </w:pPr>
            <w:r w:rsidRPr="00476C8E">
              <w:rPr>
                <w:rFonts w:ascii="Times New Roman" w:hAnsi="Times New Roman" w:cs="Times New Roman"/>
                <w:b/>
                <w:sz w:val="24"/>
                <w:szCs w:val="24"/>
              </w:rPr>
              <w:t>Frequency</w:t>
            </w:r>
          </w:p>
        </w:tc>
        <w:tc>
          <w:tcPr>
            <w:tcW w:w="564" w:type="pct"/>
            <w:tcBorders>
              <w:top w:val="single" w:sz="16" w:space="0" w:color="000000"/>
              <w:bottom w:val="single" w:sz="18" w:space="0" w:color="000000"/>
            </w:tcBorders>
            <w:shd w:val="clear" w:color="auto" w:fill="FFFFFF"/>
          </w:tcPr>
          <w:p w14:paraId="6D97CE35" w14:textId="77777777" w:rsidR="002C6D2F" w:rsidRPr="00476C8E" w:rsidRDefault="002C6D2F" w:rsidP="001748C4">
            <w:pPr>
              <w:spacing w:after="160" w:line="360" w:lineRule="auto"/>
              <w:jc w:val="both"/>
              <w:rPr>
                <w:rFonts w:ascii="Times New Roman" w:hAnsi="Times New Roman" w:cs="Times New Roman"/>
                <w:b/>
                <w:sz w:val="24"/>
                <w:szCs w:val="24"/>
              </w:rPr>
            </w:pPr>
            <w:r w:rsidRPr="00476C8E">
              <w:rPr>
                <w:rFonts w:ascii="Times New Roman" w:hAnsi="Times New Roman" w:cs="Times New Roman"/>
                <w:b/>
                <w:sz w:val="24"/>
                <w:szCs w:val="24"/>
              </w:rPr>
              <w:t>Percent</w:t>
            </w:r>
          </w:p>
        </w:tc>
        <w:tc>
          <w:tcPr>
            <w:tcW w:w="586" w:type="pct"/>
            <w:tcBorders>
              <w:top w:val="single" w:sz="16" w:space="0" w:color="000000"/>
              <w:bottom w:val="single" w:sz="18" w:space="0" w:color="000000"/>
            </w:tcBorders>
            <w:shd w:val="clear" w:color="auto" w:fill="FFFFFF"/>
          </w:tcPr>
          <w:p w14:paraId="73CEBDF0" w14:textId="77777777" w:rsidR="002C6D2F" w:rsidRPr="00476C8E" w:rsidRDefault="002C6D2F" w:rsidP="001748C4">
            <w:pPr>
              <w:spacing w:after="160" w:line="360" w:lineRule="auto"/>
              <w:jc w:val="both"/>
              <w:rPr>
                <w:rFonts w:ascii="Times New Roman" w:hAnsi="Times New Roman" w:cs="Times New Roman"/>
                <w:b/>
                <w:sz w:val="24"/>
                <w:szCs w:val="24"/>
              </w:rPr>
            </w:pPr>
            <w:r w:rsidRPr="00476C8E">
              <w:rPr>
                <w:rFonts w:ascii="Times New Roman" w:hAnsi="Times New Roman" w:cs="Times New Roman"/>
                <w:b/>
                <w:sz w:val="24"/>
                <w:szCs w:val="24"/>
              </w:rPr>
              <w:t>Valid Percent</w:t>
            </w:r>
          </w:p>
        </w:tc>
        <w:tc>
          <w:tcPr>
            <w:tcW w:w="920" w:type="pct"/>
            <w:tcBorders>
              <w:top w:val="single" w:sz="16" w:space="0" w:color="000000"/>
              <w:bottom w:val="single" w:sz="18" w:space="0" w:color="000000"/>
              <w:right w:val="single" w:sz="16" w:space="0" w:color="000000"/>
            </w:tcBorders>
            <w:shd w:val="clear" w:color="auto" w:fill="FFFFFF"/>
          </w:tcPr>
          <w:p w14:paraId="5D599599" w14:textId="77777777" w:rsidR="002C6D2F" w:rsidRPr="00476C8E" w:rsidRDefault="002C6D2F" w:rsidP="001748C4">
            <w:pPr>
              <w:spacing w:after="160" w:line="360" w:lineRule="auto"/>
              <w:jc w:val="both"/>
              <w:rPr>
                <w:rFonts w:ascii="Times New Roman" w:hAnsi="Times New Roman" w:cs="Times New Roman"/>
                <w:b/>
                <w:sz w:val="24"/>
                <w:szCs w:val="24"/>
              </w:rPr>
            </w:pPr>
            <w:r w:rsidRPr="00476C8E">
              <w:rPr>
                <w:rFonts w:ascii="Times New Roman" w:hAnsi="Times New Roman" w:cs="Times New Roman"/>
                <w:b/>
                <w:sz w:val="24"/>
                <w:szCs w:val="24"/>
              </w:rPr>
              <w:t>Cumulative Percent</w:t>
            </w:r>
          </w:p>
        </w:tc>
      </w:tr>
      <w:tr w:rsidR="00E95315" w:rsidRPr="001748C4" w14:paraId="2C73FCE8" w14:textId="77777777" w:rsidTr="00831F91">
        <w:trPr>
          <w:cantSplit/>
        </w:trPr>
        <w:tc>
          <w:tcPr>
            <w:tcW w:w="507" w:type="pct"/>
            <w:vMerge w:val="restart"/>
            <w:tcBorders>
              <w:top w:val="single" w:sz="18" w:space="0" w:color="000000"/>
              <w:left w:val="single" w:sz="18" w:space="0" w:color="000000"/>
              <w:bottom w:val="single" w:sz="4" w:space="0" w:color="auto"/>
              <w:right w:val="single" w:sz="4" w:space="0" w:color="auto"/>
            </w:tcBorders>
            <w:shd w:val="clear" w:color="auto" w:fill="FFFFFF"/>
            <w:vAlign w:val="center"/>
          </w:tcPr>
          <w:p w14:paraId="63A09F01" w14:textId="42F1A41A" w:rsidR="002C6D2F" w:rsidRPr="003E5BA1" w:rsidRDefault="00E95315"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Valid</w:t>
            </w:r>
          </w:p>
        </w:tc>
        <w:tc>
          <w:tcPr>
            <w:tcW w:w="1691" w:type="pct"/>
            <w:tcBorders>
              <w:top w:val="single" w:sz="18" w:space="0" w:color="000000"/>
              <w:left w:val="single" w:sz="4" w:space="0" w:color="auto"/>
              <w:bottom w:val="single" w:sz="4" w:space="0" w:color="auto"/>
              <w:right w:val="single" w:sz="4" w:space="0" w:color="auto"/>
            </w:tcBorders>
            <w:shd w:val="clear" w:color="auto" w:fill="FFFFFF"/>
            <w:vAlign w:val="center"/>
          </w:tcPr>
          <w:p w14:paraId="2400CA3F" w14:textId="77777777" w:rsidR="002C6D2F" w:rsidRPr="003E5BA1" w:rsidRDefault="002C6D2F"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LESS THAN 1 YEAR</w:t>
            </w:r>
          </w:p>
        </w:tc>
        <w:tc>
          <w:tcPr>
            <w:tcW w:w="733" w:type="pct"/>
            <w:tcBorders>
              <w:top w:val="single" w:sz="18" w:space="0" w:color="000000"/>
              <w:left w:val="single" w:sz="4" w:space="0" w:color="auto"/>
              <w:bottom w:val="single" w:sz="4" w:space="0" w:color="auto"/>
              <w:right w:val="single" w:sz="4" w:space="0" w:color="auto"/>
            </w:tcBorders>
            <w:shd w:val="clear" w:color="auto" w:fill="FFFFFF"/>
            <w:vAlign w:val="center"/>
          </w:tcPr>
          <w:p w14:paraId="4D5BA768" w14:textId="77777777" w:rsidR="002C6D2F" w:rsidRPr="003E5BA1" w:rsidRDefault="002C6D2F"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5</w:t>
            </w:r>
          </w:p>
        </w:tc>
        <w:tc>
          <w:tcPr>
            <w:tcW w:w="564" w:type="pct"/>
            <w:tcBorders>
              <w:top w:val="single" w:sz="18" w:space="0" w:color="000000"/>
              <w:left w:val="single" w:sz="4" w:space="0" w:color="auto"/>
              <w:bottom w:val="single" w:sz="4" w:space="0" w:color="auto"/>
              <w:right w:val="single" w:sz="4" w:space="0" w:color="auto"/>
            </w:tcBorders>
            <w:shd w:val="clear" w:color="auto" w:fill="FFFFFF"/>
            <w:vAlign w:val="center"/>
          </w:tcPr>
          <w:p w14:paraId="5032166C" w14:textId="77777777" w:rsidR="002C6D2F" w:rsidRPr="003E5BA1" w:rsidRDefault="002C6D2F"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10.0</w:t>
            </w:r>
          </w:p>
        </w:tc>
        <w:tc>
          <w:tcPr>
            <w:tcW w:w="586" w:type="pct"/>
            <w:tcBorders>
              <w:top w:val="single" w:sz="18" w:space="0" w:color="000000"/>
              <w:left w:val="single" w:sz="4" w:space="0" w:color="auto"/>
              <w:bottom w:val="single" w:sz="4" w:space="0" w:color="auto"/>
              <w:right w:val="single" w:sz="4" w:space="0" w:color="auto"/>
            </w:tcBorders>
            <w:shd w:val="clear" w:color="auto" w:fill="FFFFFF"/>
            <w:vAlign w:val="center"/>
          </w:tcPr>
          <w:p w14:paraId="2C931EAD" w14:textId="77777777" w:rsidR="002C6D2F" w:rsidRPr="003E5BA1" w:rsidRDefault="002C6D2F"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10.0</w:t>
            </w:r>
          </w:p>
        </w:tc>
        <w:tc>
          <w:tcPr>
            <w:tcW w:w="920" w:type="pct"/>
            <w:tcBorders>
              <w:top w:val="single" w:sz="18" w:space="0" w:color="000000"/>
              <w:left w:val="single" w:sz="4" w:space="0" w:color="auto"/>
              <w:bottom w:val="single" w:sz="4" w:space="0" w:color="auto"/>
              <w:right w:val="single" w:sz="18" w:space="0" w:color="000000"/>
            </w:tcBorders>
            <w:shd w:val="clear" w:color="auto" w:fill="FFFFFF"/>
            <w:vAlign w:val="center"/>
          </w:tcPr>
          <w:p w14:paraId="230CACD7" w14:textId="77777777" w:rsidR="002C6D2F" w:rsidRPr="003E5BA1" w:rsidRDefault="002C6D2F"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10.0</w:t>
            </w:r>
          </w:p>
        </w:tc>
      </w:tr>
      <w:tr w:rsidR="00E95315" w:rsidRPr="001748C4" w14:paraId="1674A491" w14:textId="77777777" w:rsidTr="00831F91">
        <w:trPr>
          <w:cantSplit/>
        </w:trPr>
        <w:tc>
          <w:tcPr>
            <w:tcW w:w="507" w:type="pct"/>
            <w:vMerge/>
            <w:tcBorders>
              <w:top w:val="single" w:sz="4" w:space="0" w:color="auto"/>
              <w:left w:val="single" w:sz="18" w:space="0" w:color="000000"/>
              <w:bottom w:val="single" w:sz="4" w:space="0" w:color="auto"/>
              <w:right w:val="single" w:sz="4" w:space="0" w:color="auto"/>
            </w:tcBorders>
            <w:shd w:val="clear" w:color="auto" w:fill="FFFFFF"/>
            <w:vAlign w:val="center"/>
          </w:tcPr>
          <w:p w14:paraId="5A22E6D7" w14:textId="77777777" w:rsidR="002C6D2F" w:rsidRPr="003E5BA1" w:rsidRDefault="002C6D2F" w:rsidP="001748C4">
            <w:pPr>
              <w:spacing w:after="160" w:line="360" w:lineRule="auto"/>
              <w:jc w:val="both"/>
              <w:rPr>
                <w:rFonts w:ascii="Times New Roman" w:hAnsi="Times New Roman" w:cs="Times New Roman"/>
                <w:sz w:val="24"/>
                <w:szCs w:val="24"/>
              </w:rPr>
            </w:pPr>
          </w:p>
        </w:tc>
        <w:tc>
          <w:tcPr>
            <w:tcW w:w="1691" w:type="pct"/>
            <w:tcBorders>
              <w:top w:val="single" w:sz="4" w:space="0" w:color="auto"/>
              <w:left w:val="single" w:sz="4" w:space="0" w:color="auto"/>
              <w:bottom w:val="single" w:sz="4" w:space="0" w:color="auto"/>
              <w:right w:val="single" w:sz="4" w:space="0" w:color="auto"/>
            </w:tcBorders>
            <w:shd w:val="clear" w:color="auto" w:fill="FFFFFF"/>
            <w:vAlign w:val="center"/>
          </w:tcPr>
          <w:p w14:paraId="07FEBB72" w14:textId="77777777" w:rsidR="002C6D2F" w:rsidRPr="003E5BA1" w:rsidRDefault="002C6D2F"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1-5 YEARS</w:t>
            </w:r>
          </w:p>
        </w:tc>
        <w:tc>
          <w:tcPr>
            <w:tcW w:w="733" w:type="pct"/>
            <w:tcBorders>
              <w:top w:val="single" w:sz="4" w:space="0" w:color="auto"/>
              <w:left w:val="single" w:sz="4" w:space="0" w:color="auto"/>
              <w:bottom w:val="single" w:sz="4" w:space="0" w:color="auto"/>
              <w:right w:val="single" w:sz="4" w:space="0" w:color="auto"/>
            </w:tcBorders>
            <w:shd w:val="clear" w:color="auto" w:fill="FFFFFF"/>
            <w:vAlign w:val="center"/>
          </w:tcPr>
          <w:p w14:paraId="5269C91F" w14:textId="77777777" w:rsidR="002C6D2F" w:rsidRPr="003E5BA1" w:rsidRDefault="002C6D2F"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26</w:t>
            </w:r>
          </w:p>
        </w:tc>
        <w:tc>
          <w:tcPr>
            <w:tcW w:w="564" w:type="pct"/>
            <w:tcBorders>
              <w:top w:val="single" w:sz="4" w:space="0" w:color="auto"/>
              <w:left w:val="single" w:sz="4" w:space="0" w:color="auto"/>
              <w:bottom w:val="single" w:sz="4" w:space="0" w:color="auto"/>
              <w:right w:val="single" w:sz="4" w:space="0" w:color="auto"/>
            </w:tcBorders>
            <w:shd w:val="clear" w:color="auto" w:fill="FFFFFF"/>
            <w:vAlign w:val="center"/>
          </w:tcPr>
          <w:p w14:paraId="3F5599C1" w14:textId="77777777" w:rsidR="002C6D2F" w:rsidRPr="003E5BA1" w:rsidRDefault="002C6D2F"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52.0</w:t>
            </w:r>
          </w:p>
        </w:tc>
        <w:tc>
          <w:tcPr>
            <w:tcW w:w="586" w:type="pct"/>
            <w:tcBorders>
              <w:top w:val="single" w:sz="4" w:space="0" w:color="auto"/>
              <w:left w:val="single" w:sz="4" w:space="0" w:color="auto"/>
              <w:bottom w:val="single" w:sz="4" w:space="0" w:color="auto"/>
              <w:right w:val="single" w:sz="4" w:space="0" w:color="auto"/>
            </w:tcBorders>
            <w:shd w:val="clear" w:color="auto" w:fill="FFFFFF"/>
            <w:vAlign w:val="center"/>
          </w:tcPr>
          <w:p w14:paraId="51F865BE" w14:textId="77777777" w:rsidR="002C6D2F" w:rsidRPr="003E5BA1" w:rsidRDefault="002C6D2F"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52.0</w:t>
            </w:r>
          </w:p>
        </w:tc>
        <w:tc>
          <w:tcPr>
            <w:tcW w:w="920" w:type="pct"/>
            <w:tcBorders>
              <w:top w:val="single" w:sz="4" w:space="0" w:color="auto"/>
              <w:left w:val="single" w:sz="4" w:space="0" w:color="auto"/>
              <w:bottom w:val="single" w:sz="4" w:space="0" w:color="auto"/>
              <w:right w:val="single" w:sz="18" w:space="0" w:color="000000"/>
            </w:tcBorders>
            <w:shd w:val="clear" w:color="auto" w:fill="FFFFFF"/>
            <w:vAlign w:val="center"/>
          </w:tcPr>
          <w:p w14:paraId="416401B1" w14:textId="77777777" w:rsidR="002C6D2F" w:rsidRPr="003E5BA1" w:rsidRDefault="002C6D2F"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62.0</w:t>
            </w:r>
          </w:p>
        </w:tc>
      </w:tr>
      <w:tr w:rsidR="00E95315" w:rsidRPr="001748C4" w14:paraId="77B52756" w14:textId="77777777" w:rsidTr="00831F91">
        <w:trPr>
          <w:cantSplit/>
        </w:trPr>
        <w:tc>
          <w:tcPr>
            <w:tcW w:w="507" w:type="pct"/>
            <w:vMerge/>
            <w:tcBorders>
              <w:top w:val="single" w:sz="4" w:space="0" w:color="auto"/>
              <w:left w:val="single" w:sz="18" w:space="0" w:color="000000"/>
              <w:bottom w:val="single" w:sz="4" w:space="0" w:color="auto"/>
              <w:right w:val="single" w:sz="4" w:space="0" w:color="auto"/>
            </w:tcBorders>
            <w:shd w:val="clear" w:color="auto" w:fill="FFFFFF"/>
            <w:vAlign w:val="center"/>
          </w:tcPr>
          <w:p w14:paraId="391EBF91" w14:textId="77777777" w:rsidR="002C6D2F" w:rsidRPr="003E5BA1" w:rsidRDefault="002C6D2F" w:rsidP="001748C4">
            <w:pPr>
              <w:spacing w:after="160" w:line="360" w:lineRule="auto"/>
              <w:jc w:val="both"/>
              <w:rPr>
                <w:rFonts w:ascii="Times New Roman" w:hAnsi="Times New Roman" w:cs="Times New Roman"/>
                <w:sz w:val="24"/>
                <w:szCs w:val="24"/>
              </w:rPr>
            </w:pPr>
          </w:p>
        </w:tc>
        <w:tc>
          <w:tcPr>
            <w:tcW w:w="1691" w:type="pct"/>
            <w:tcBorders>
              <w:top w:val="single" w:sz="4" w:space="0" w:color="auto"/>
              <w:left w:val="single" w:sz="4" w:space="0" w:color="auto"/>
              <w:bottom w:val="single" w:sz="4" w:space="0" w:color="auto"/>
              <w:right w:val="single" w:sz="4" w:space="0" w:color="auto"/>
            </w:tcBorders>
            <w:shd w:val="clear" w:color="auto" w:fill="FFFFFF"/>
            <w:vAlign w:val="center"/>
          </w:tcPr>
          <w:p w14:paraId="6BA7E109" w14:textId="77777777" w:rsidR="002C6D2F" w:rsidRPr="003E5BA1" w:rsidRDefault="002C6D2F"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6-10 YEARS</w:t>
            </w:r>
          </w:p>
        </w:tc>
        <w:tc>
          <w:tcPr>
            <w:tcW w:w="733" w:type="pct"/>
            <w:tcBorders>
              <w:top w:val="single" w:sz="4" w:space="0" w:color="auto"/>
              <w:left w:val="single" w:sz="4" w:space="0" w:color="auto"/>
              <w:bottom w:val="single" w:sz="4" w:space="0" w:color="auto"/>
              <w:right w:val="single" w:sz="4" w:space="0" w:color="auto"/>
            </w:tcBorders>
            <w:shd w:val="clear" w:color="auto" w:fill="FFFFFF"/>
            <w:vAlign w:val="center"/>
          </w:tcPr>
          <w:p w14:paraId="2270FB6D" w14:textId="77777777" w:rsidR="002C6D2F" w:rsidRPr="003E5BA1" w:rsidRDefault="002C6D2F"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13</w:t>
            </w:r>
          </w:p>
        </w:tc>
        <w:tc>
          <w:tcPr>
            <w:tcW w:w="564" w:type="pct"/>
            <w:tcBorders>
              <w:top w:val="single" w:sz="4" w:space="0" w:color="auto"/>
              <w:left w:val="single" w:sz="4" w:space="0" w:color="auto"/>
              <w:bottom w:val="single" w:sz="4" w:space="0" w:color="auto"/>
              <w:right w:val="single" w:sz="4" w:space="0" w:color="auto"/>
            </w:tcBorders>
            <w:shd w:val="clear" w:color="auto" w:fill="FFFFFF"/>
            <w:vAlign w:val="center"/>
          </w:tcPr>
          <w:p w14:paraId="636A4077" w14:textId="77777777" w:rsidR="002C6D2F" w:rsidRPr="003E5BA1" w:rsidRDefault="002C6D2F"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26.0</w:t>
            </w:r>
          </w:p>
        </w:tc>
        <w:tc>
          <w:tcPr>
            <w:tcW w:w="586" w:type="pct"/>
            <w:tcBorders>
              <w:top w:val="single" w:sz="4" w:space="0" w:color="auto"/>
              <w:left w:val="single" w:sz="4" w:space="0" w:color="auto"/>
              <w:bottom w:val="single" w:sz="4" w:space="0" w:color="auto"/>
              <w:right w:val="single" w:sz="4" w:space="0" w:color="auto"/>
            </w:tcBorders>
            <w:shd w:val="clear" w:color="auto" w:fill="FFFFFF"/>
            <w:vAlign w:val="center"/>
          </w:tcPr>
          <w:p w14:paraId="7E37F416" w14:textId="77777777" w:rsidR="002C6D2F" w:rsidRPr="003E5BA1" w:rsidRDefault="002C6D2F"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26.0</w:t>
            </w:r>
          </w:p>
        </w:tc>
        <w:tc>
          <w:tcPr>
            <w:tcW w:w="920" w:type="pct"/>
            <w:tcBorders>
              <w:top w:val="single" w:sz="4" w:space="0" w:color="auto"/>
              <w:left w:val="single" w:sz="4" w:space="0" w:color="auto"/>
              <w:bottom w:val="single" w:sz="4" w:space="0" w:color="auto"/>
              <w:right w:val="single" w:sz="18" w:space="0" w:color="000000"/>
            </w:tcBorders>
            <w:shd w:val="clear" w:color="auto" w:fill="FFFFFF"/>
            <w:vAlign w:val="center"/>
          </w:tcPr>
          <w:p w14:paraId="439BEE8C" w14:textId="77777777" w:rsidR="002C6D2F" w:rsidRPr="003E5BA1" w:rsidRDefault="002C6D2F"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88.0</w:t>
            </w:r>
          </w:p>
        </w:tc>
      </w:tr>
      <w:tr w:rsidR="00E95315" w:rsidRPr="001748C4" w14:paraId="0BA72A6C" w14:textId="77777777" w:rsidTr="00831F91">
        <w:trPr>
          <w:cantSplit/>
        </w:trPr>
        <w:tc>
          <w:tcPr>
            <w:tcW w:w="507" w:type="pct"/>
            <w:vMerge/>
            <w:tcBorders>
              <w:top w:val="single" w:sz="4" w:space="0" w:color="auto"/>
              <w:left w:val="single" w:sz="18" w:space="0" w:color="000000"/>
              <w:bottom w:val="single" w:sz="4" w:space="0" w:color="auto"/>
              <w:right w:val="single" w:sz="4" w:space="0" w:color="auto"/>
            </w:tcBorders>
            <w:shd w:val="clear" w:color="auto" w:fill="FFFFFF"/>
            <w:vAlign w:val="center"/>
          </w:tcPr>
          <w:p w14:paraId="40DCD468" w14:textId="77777777" w:rsidR="002C6D2F" w:rsidRPr="003E5BA1" w:rsidRDefault="002C6D2F" w:rsidP="001748C4">
            <w:pPr>
              <w:spacing w:after="160" w:line="360" w:lineRule="auto"/>
              <w:jc w:val="both"/>
              <w:rPr>
                <w:rFonts w:ascii="Times New Roman" w:hAnsi="Times New Roman" w:cs="Times New Roman"/>
                <w:sz w:val="24"/>
                <w:szCs w:val="24"/>
              </w:rPr>
            </w:pPr>
          </w:p>
        </w:tc>
        <w:tc>
          <w:tcPr>
            <w:tcW w:w="1691" w:type="pct"/>
            <w:tcBorders>
              <w:top w:val="single" w:sz="4" w:space="0" w:color="auto"/>
              <w:left w:val="single" w:sz="4" w:space="0" w:color="auto"/>
              <w:bottom w:val="single" w:sz="4" w:space="0" w:color="auto"/>
              <w:right w:val="single" w:sz="4" w:space="0" w:color="auto"/>
            </w:tcBorders>
            <w:shd w:val="clear" w:color="auto" w:fill="FFFFFF"/>
            <w:vAlign w:val="center"/>
          </w:tcPr>
          <w:p w14:paraId="72CD8201" w14:textId="77777777" w:rsidR="002C6D2F" w:rsidRPr="003E5BA1" w:rsidRDefault="002C6D2F"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MORE THAN 10 YEARS</w:t>
            </w:r>
          </w:p>
        </w:tc>
        <w:tc>
          <w:tcPr>
            <w:tcW w:w="733" w:type="pct"/>
            <w:tcBorders>
              <w:top w:val="single" w:sz="4" w:space="0" w:color="auto"/>
              <w:left w:val="single" w:sz="4" w:space="0" w:color="auto"/>
              <w:bottom w:val="single" w:sz="4" w:space="0" w:color="auto"/>
              <w:right w:val="single" w:sz="4" w:space="0" w:color="auto"/>
            </w:tcBorders>
            <w:shd w:val="clear" w:color="auto" w:fill="FFFFFF"/>
            <w:vAlign w:val="center"/>
          </w:tcPr>
          <w:p w14:paraId="5101539A" w14:textId="77777777" w:rsidR="002C6D2F" w:rsidRPr="003E5BA1" w:rsidRDefault="002C6D2F"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6</w:t>
            </w:r>
          </w:p>
        </w:tc>
        <w:tc>
          <w:tcPr>
            <w:tcW w:w="564" w:type="pct"/>
            <w:tcBorders>
              <w:top w:val="single" w:sz="4" w:space="0" w:color="auto"/>
              <w:left w:val="single" w:sz="4" w:space="0" w:color="auto"/>
              <w:bottom w:val="single" w:sz="4" w:space="0" w:color="auto"/>
              <w:right w:val="single" w:sz="4" w:space="0" w:color="auto"/>
            </w:tcBorders>
            <w:shd w:val="clear" w:color="auto" w:fill="FFFFFF"/>
            <w:vAlign w:val="center"/>
          </w:tcPr>
          <w:p w14:paraId="3AF122DF" w14:textId="77777777" w:rsidR="002C6D2F" w:rsidRPr="003E5BA1" w:rsidRDefault="002C6D2F"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12.0</w:t>
            </w:r>
          </w:p>
        </w:tc>
        <w:tc>
          <w:tcPr>
            <w:tcW w:w="586" w:type="pct"/>
            <w:tcBorders>
              <w:top w:val="single" w:sz="4" w:space="0" w:color="auto"/>
              <w:left w:val="single" w:sz="4" w:space="0" w:color="auto"/>
              <w:bottom w:val="single" w:sz="4" w:space="0" w:color="auto"/>
              <w:right w:val="single" w:sz="4" w:space="0" w:color="auto"/>
            </w:tcBorders>
            <w:shd w:val="clear" w:color="auto" w:fill="FFFFFF"/>
            <w:vAlign w:val="center"/>
          </w:tcPr>
          <w:p w14:paraId="4FD39C61" w14:textId="77777777" w:rsidR="002C6D2F" w:rsidRPr="003E5BA1" w:rsidRDefault="002C6D2F"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12.0</w:t>
            </w:r>
          </w:p>
        </w:tc>
        <w:tc>
          <w:tcPr>
            <w:tcW w:w="920" w:type="pct"/>
            <w:tcBorders>
              <w:top w:val="single" w:sz="4" w:space="0" w:color="auto"/>
              <w:left w:val="single" w:sz="4" w:space="0" w:color="auto"/>
              <w:bottom w:val="single" w:sz="4" w:space="0" w:color="auto"/>
              <w:right w:val="single" w:sz="18" w:space="0" w:color="000000"/>
            </w:tcBorders>
            <w:shd w:val="clear" w:color="auto" w:fill="FFFFFF"/>
            <w:vAlign w:val="center"/>
          </w:tcPr>
          <w:p w14:paraId="04230724" w14:textId="77777777" w:rsidR="002C6D2F" w:rsidRPr="003E5BA1" w:rsidRDefault="002C6D2F"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100.0</w:t>
            </w:r>
          </w:p>
        </w:tc>
      </w:tr>
      <w:tr w:rsidR="00E95315" w:rsidRPr="001748C4" w14:paraId="2F0581BA" w14:textId="77777777" w:rsidTr="00831F91">
        <w:trPr>
          <w:cantSplit/>
        </w:trPr>
        <w:tc>
          <w:tcPr>
            <w:tcW w:w="507" w:type="pct"/>
            <w:vMerge/>
            <w:tcBorders>
              <w:top w:val="single" w:sz="4" w:space="0" w:color="auto"/>
              <w:left w:val="single" w:sz="18" w:space="0" w:color="000000"/>
              <w:bottom w:val="single" w:sz="18" w:space="0" w:color="000000"/>
              <w:right w:val="single" w:sz="4" w:space="0" w:color="auto"/>
            </w:tcBorders>
            <w:shd w:val="clear" w:color="auto" w:fill="FFFFFF"/>
            <w:vAlign w:val="center"/>
          </w:tcPr>
          <w:p w14:paraId="72414F2A" w14:textId="77777777" w:rsidR="002C6D2F" w:rsidRPr="003E5BA1" w:rsidRDefault="002C6D2F" w:rsidP="001748C4">
            <w:pPr>
              <w:spacing w:after="160" w:line="360" w:lineRule="auto"/>
              <w:jc w:val="both"/>
              <w:rPr>
                <w:rFonts w:ascii="Times New Roman" w:hAnsi="Times New Roman" w:cs="Times New Roman"/>
                <w:sz w:val="24"/>
                <w:szCs w:val="24"/>
              </w:rPr>
            </w:pPr>
          </w:p>
        </w:tc>
        <w:tc>
          <w:tcPr>
            <w:tcW w:w="1691" w:type="pct"/>
            <w:tcBorders>
              <w:top w:val="single" w:sz="4" w:space="0" w:color="auto"/>
              <w:left w:val="single" w:sz="4" w:space="0" w:color="auto"/>
              <w:bottom w:val="single" w:sz="18" w:space="0" w:color="000000"/>
              <w:right w:val="single" w:sz="4" w:space="0" w:color="auto"/>
            </w:tcBorders>
            <w:shd w:val="clear" w:color="auto" w:fill="FFFFFF"/>
            <w:vAlign w:val="center"/>
          </w:tcPr>
          <w:p w14:paraId="4E86F17F" w14:textId="77777777" w:rsidR="002C6D2F" w:rsidRPr="003E5BA1" w:rsidRDefault="002C6D2F"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Total</w:t>
            </w:r>
          </w:p>
        </w:tc>
        <w:tc>
          <w:tcPr>
            <w:tcW w:w="733" w:type="pct"/>
            <w:tcBorders>
              <w:top w:val="single" w:sz="4" w:space="0" w:color="auto"/>
              <w:left w:val="single" w:sz="4" w:space="0" w:color="auto"/>
              <w:bottom w:val="single" w:sz="18" w:space="0" w:color="000000"/>
              <w:right w:val="single" w:sz="4" w:space="0" w:color="auto"/>
            </w:tcBorders>
            <w:shd w:val="clear" w:color="auto" w:fill="FFFFFF"/>
            <w:vAlign w:val="center"/>
          </w:tcPr>
          <w:p w14:paraId="29EB7D10" w14:textId="77777777" w:rsidR="002C6D2F" w:rsidRPr="003E5BA1" w:rsidRDefault="002C6D2F"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50</w:t>
            </w:r>
          </w:p>
        </w:tc>
        <w:tc>
          <w:tcPr>
            <w:tcW w:w="564" w:type="pct"/>
            <w:tcBorders>
              <w:top w:val="single" w:sz="4" w:space="0" w:color="auto"/>
              <w:left w:val="single" w:sz="4" w:space="0" w:color="auto"/>
              <w:bottom w:val="single" w:sz="18" w:space="0" w:color="000000"/>
              <w:right w:val="single" w:sz="4" w:space="0" w:color="auto"/>
            </w:tcBorders>
            <w:shd w:val="clear" w:color="auto" w:fill="FFFFFF"/>
            <w:vAlign w:val="center"/>
          </w:tcPr>
          <w:p w14:paraId="4A29A62E" w14:textId="77777777" w:rsidR="002C6D2F" w:rsidRPr="003E5BA1" w:rsidRDefault="002C6D2F"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100.0</w:t>
            </w:r>
          </w:p>
        </w:tc>
        <w:tc>
          <w:tcPr>
            <w:tcW w:w="586" w:type="pct"/>
            <w:tcBorders>
              <w:top w:val="single" w:sz="4" w:space="0" w:color="auto"/>
              <w:left w:val="single" w:sz="4" w:space="0" w:color="auto"/>
              <w:bottom w:val="single" w:sz="18" w:space="0" w:color="000000"/>
              <w:right w:val="single" w:sz="4" w:space="0" w:color="auto"/>
            </w:tcBorders>
            <w:shd w:val="clear" w:color="auto" w:fill="FFFFFF"/>
            <w:vAlign w:val="center"/>
          </w:tcPr>
          <w:p w14:paraId="3AD9049C" w14:textId="77777777" w:rsidR="002C6D2F" w:rsidRPr="003E5BA1" w:rsidRDefault="002C6D2F"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100.0</w:t>
            </w:r>
          </w:p>
        </w:tc>
        <w:tc>
          <w:tcPr>
            <w:tcW w:w="920" w:type="pct"/>
            <w:tcBorders>
              <w:top w:val="single" w:sz="4" w:space="0" w:color="auto"/>
              <w:left w:val="single" w:sz="4" w:space="0" w:color="auto"/>
              <w:bottom w:val="single" w:sz="18" w:space="0" w:color="000000"/>
              <w:right w:val="single" w:sz="18" w:space="0" w:color="000000"/>
            </w:tcBorders>
            <w:shd w:val="clear" w:color="auto" w:fill="FFFFFF"/>
          </w:tcPr>
          <w:p w14:paraId="32929C9B" w14:textId="77777777" w:rsidR="002C6D2F" w:rsidRPr="003E5BA1" w:rsidRDefault="002C6D2F" w:rsidP="001748C4">
            <w:pPr>
              <w:spacing w:after="160" w:line="360" w:lineRule="auto"/>
              <w:jc w:val="both"/>
              <w:rPr>
                <w:rFonts w:ascii="Times New Roman" w:hAnsi="Times New Roman" w:cs="Times New Roman"/>
                <w:sz w:val="24"/>
                <w:szCs w:val="24"/>
              </w:rPr>
            </w:pPr>
          </w:p>
        </w:tc>
      </w:tr>
    </w:tbl>
    <w:p w14:paraId="21304BEB" w14:textId="77777777" w:rsidR="00831F91" w:rsidRDefault="00BE2B83" w:rsidP="00831F91">
      <w:pPr>
        <w:spacing w:before="240"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The experience distribution reveals that the majority of employees (52%) have been with the company for 1-5 years, indicating a solid base of moderately experienced staff. A substantial portion (26%) possesses 6-10 years of service, bringing valuable institutional knowledge. However, only 12% are long-term veterans with over a decade of experience, suggesting limited retention of senior experts. New hires (10%) with less than one year's tenure represent the most junior cohort. Cumulatively, 88% of the workforce has ten years or less experience, demonstrating that while most employees understand current operations well, the organization may benefit from greater retention of long-serving professionals to preserve historical knowledge and continuity. This balance suggests the company maintains good operational knowledge but could strengthen its institutional memory.</w:t>
      </w:r>
      <w:bookmarkStart w:id="126" w:name="_Toc202527989"/>
    </w:p>
    <w:p w14:paraId="70EAB2F1" w14:textId="05963DD8" w:rsidR="0091592E" w:rsidRPr="00831F91" w:rsidRDefault="00831F91" w:rsidP="00831F91">
      <w:pPr>
        <w:pStyle w:val="Heading3"/>
        <w:rPr>
          <w:szCs w:val="24"/>
        </w:rPr>
      </w:pPr>
      <w:r w:rsidRPr="003E5BA1">
        <w:t>EDUCATION LEVEL OF RESPONDENTS</w:t>
      </w:r>
      <w:bookmarkEnd w:id="126"/>
    </w:p>
    <w:p w14:paraId="0A32BA7A" w14:textId="5D544B48" w:rsidR="00831F91" w:rsidRDefault="0091592E"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The education level of respondents in research is crucial for understanding their perspectives and the depth of their responses. Education also influences how well participants understand and engage with the research content. Including it ensures the study's findings are more accurate and applicable.</w:t>
      </w:r>
    </w:p>
    <w:p w14:paraId="05D8F62E" w14:textId="77777777" w:rsidR="00831F91" w:rsidRDefault="00831F91">
      <w:pPr>
        <w:rPr>
          <w:rFonts w:ascii="Times New Roman" w:hAnsi="Times New Roman" w:cs="Times New Roman"/>
          <w:sz w:val="24"/>
          <w:szCs w:val="24"/>
        </w:rPr>
      </w:pPr>
      <w:r>
        <w:rPr>
          <w:rFonts w:ascii="Times New Roman" w:hAnsi="Times New Roman" w:cs="Times New Roman"/>
          <w:sz w:val="24"/>
          <w:szCs w:val="24"/>
        </w:rPr>
        <w:br w:type="page"/>
      </w:r>
    </w:p>
    <w:p w14:paraId="3EEC81B0" w14:textId="7A1BC10A" w:rsidR="00B744B7" w:rsidRPr="00831F91" w:rsidRDefault="00831F91" w:rsidP="00831F91">
      <w:pPr>
        <w:pStyle w:val="Caption"/>
        <w:rPr>
          <w:rFonts w:ascii="Times New Roman" w:hAnsi="Times New Roman" w:cs="Times New Roman"/>
          <w:color w:val="auto"/>
          <w:sz w:val="24"/>
          <w:szCs w:val="24"/>
        </w:rPr>
      </w:pPr>
      <w:r w:rsidRPr="00831F91">
        <w:rPr>
          <w:rFonts w:ascii="Times New Roman" w:hAnsi="Times New Roman" w:cs="Times New Roman"/>
          <w:color w:val="auto"/>
          <w:sz w:val="24"/>
          <w:szCs w:val="24"/>
        </w:rPr>
        <w:t xml:space="preserve">Table </w:t>
      </w:r>
      <w:r w:rsidRPr="00831F91">
        <w:rPr>
          <w:rFonts w:ascii="Times New Roman" w:hAnsi="Times New Roman" w:cs="Times New Roman"/>
          <w:color w:val="auto"/>
          <w:sz w:val="24"/>
          <w:szCs w:val="24"/>
        </w:rPr>
        <w:fldChar w:fldCharType="begin"/>
      </w:r>
      <w:r w:rsidRPr="00831F91">
        <w:rPr>
          <w:rFonts w:ascii="Times New Roman" w:hAnsi="Times New Roman" w:cs="Times New Roman"/>
          <w:color w:val="auto"/>
          <w:sz w:val="24"/>
          <w:szCs w:val="24"/>
        </w:rPr>
        <w:instrText xml:space="preserve"> SEQ Table \* ARABIC </w:instrText>
      </w:r>
      <w:r w:rsidRPr="00831F91">
        <w:rPr>
          <w:rFonts w:ascii="Times New Roman" w:hAnsi="Times New Roman" w:cs="Times New Roman"/>
          <w:color w:val="auto"/>
          <w:sz w:val="24"/>
          <w:szCs w:val="24"/>
        </w:rPr>
        <w:fldChar w:fldCharType="separate"/>
      </w:r>
      <w:r w:rsidR="0019576B">
        <w:rPr>
          <w:rFonts w:ascii="Times New Roman" w:hAnsi="Times New Roman" w:cs="Times New Roman"/>
          <w:noProof/>
          <w:color w:val="auto"/>
          <w:sz w:val="24"/>
          <w:szCs w:val="24"/>
        </w:rPr>
        <w:t>5</w:t>
      </w:r>
      <w:r w:rsidRPr="00831F91">
        <w:rPr>
          <w:rFonts w:ascii="Times New Roman" w:hAnsi="Times New Roman" w:cs="Times New Roman"/>
          <w:color w:val="auto"/>
          <w:sz w:val="24"/>
          <w:szCs w:val="24"/>
        </w:rPr>
        <w:fldChar w:fldCharType="end"/>
      </w:r>
      <w:r w:rsidRPr="00831F91">
        <w:rPr>
          <w:rFonts w:ascii="Times New Roman" w:hAnsi="Times New Roman" w:cs="Times New Roman"/>
          <w:color w:val="auto"/>
          <w:sz w:val="24"/>
          <w:szCs w:val="24"/>
        </w:rPr>
        <w:t>: Education level of respondents</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000" w:firstRow="0" w:lastRow="0" w:firstColumn="0" w:lastColumn="0" w:noHBand="0" w:noVBand="0"/>
      </w:tblPr>
      <w:tblGrid>
        <w:gridCol w:w="562"/>
        <w:gridCol w:w="3158"/>
        <w:gridCol w:w="1124"/>
        <w:gridCol w:w="807"/>
        <w:gridCol w:w="1359"/>
        <w:gridCol w:w="1976"/>
      </w:tblGrid>
      <w:tr w:rsidR="003E5BA1" w:rsidRPr="00476C8E" w14:paraId="4F216D59" w14:textId="77777777" w:rsidTr="00831F91">
        <w:trPr>
          <w:cantSplit/>
        </w:trPr>
        <w:tc>
          <w:tcPr>
            <w:tcW w:w="2094" w:type="pct"/>
            <w:gridSpan w:val="2"/>
            <w:tcBorders>
              <w:top w:val="single" w:sz="16" w:space="0" w:color="000000"/>
              <w:left w:val="single" w:sz="16" w:space="0" w:color="000000"/>
              <w:bottom w:val="single" w:sz="18" w:space="0" w:color="000000"/>
              <w:right w:val="nil"/>
            </w:tcBorders>
            <w:shd w:val="clear" w:color="auto" w:fill="FFFFFF"/>
          </w:tcPr>
          <w:p w14:paraId="2EDD91F0" w14:textId="77777777" w:rsidR="00B744B7" w:rsidRPr="00476C8E" w:rsidRDefault="00B744B7" w:rsidP="001748C4">
            <w:pPr>
              <w:spacing w:after="160" w:line="360" w:lineRule="auto"/>
              <w:jc w:val="both"/>
              <w:rPr>
                <w:rFonts w:ascii="Times New Roman" w:hAnsi="Times New Roman" w:cs="Times New Roman"/>
                <w:b/>
                <w:sz w:val="24"/>
                <w:szCs w:val="24"/>
              </w:rPr>
            </w:pPr>
          </w:p>
        </w:tc>
        <w:tc>
          <w:tcPr>
            <w:tcW w:w="601" w:type="pct"/>
            <w:tcBorders>
              <w:top w:val="single" w:sz="16" w:space="0" w:color="000000"/>
              <w:left w:val="single" w:sz="16" w:space="0" w:color="000000"/>
              <w:bottom w:val="single" w:sz="18" w:space="0" w:color="000000"/>
            </w:tcBorders>
            <w:shd w:val="clear" w:color="auto" w:fill="FFFFFF"/>
          </w:tcPr>
          <w:p w14:paraId="05348380" w14:textId="77777777" w:rsidR="00B744B7" w:rsidRPr="00476C8E" w:rsidRDefault="00B744B7" w:rsidP="001748C4">
            <w:pPr>
              <w:spacing w:after="160" w:line="360" w:lineRule="auto"/>
              <w:jc w:val="both"/>
              <w:rPr>
                <w:rFonts w:ascii="Times New Roman" w:hAnsi="Times New Roman" w:cs="Times New Roman"/>
                <w:b/>
                <w:sz w:val="24"/>
                <w:szCs w:val="24"/>
              </w:rPr>
            </w:pPr>
            <w:r w:rsidRPr="00476C8E">
              <w:rPr>
                <w:rFonts w:ascii="Times New Roman" w:hAnsi="Times New Roman" w:cs="Times New Roman"/>
                <w:b/>
                <w:sz w:val="24"/>
                <w:szCs w:val="24"/>
              </w:rPr>
              <w:t>Frequency</w:t>
            </w:r>
          </w:p>
        </w:tc>
        <w:tc>
          <w:tcPr>
            <w:tcW w:w="426" w:type="pct"/>
            <w:tcBorders>
              <w:top w:val="single" w:sz="16" w:space="0" w:color="000000"/>
              <w:bottom w:val="single" w:sz="18" w:space="0" w:color="000000"/>
            </w:tcBorders>
            <w:shd w:val="clear" w:color="auto" w:fill="FFFFFF"/>
          </w:tcPr>
          <w:p w14:paraId="4AA57AC6" w14:textId="77777777" w:rsidR="00B744B7" w:rsidRPr="00476C8E" w:rsidRDefault="00B744B7" w:rsidP="001748C4">
            <w:pPr>
              <w:spacing w:after="160" w:line="360" w:lineRule="auto"/>
              <w:jc w:val="both"/>
              <w:rPr>
                <w:rFonts w:ascii="Times New Roman" w:hAnsi="Times New Roman" w:cs="Times New Roman"/>
                <w:b/>
                <w:sz w:val="24"/>
                <w:szCs w:val="24"/>
              </w:rPr>
            </w:pPr>
            <w:r w:rsidRPr="00476C8E">
              <w:rPr>
                <w:rFonts w:ascii="Times New Roman" w:hAnsi="Times New Roman" w:cs="Times New Roman"/>
                <w:b/>
                <w:sz w:val="24"/>
                <w:szCs w:val="24"/>
              </w:rPr>
              <w:t>Percent</w:t>
            </w:r>
          </w:p>
        </w:tc>
        <w:tc>
          <w:tcPr>
            <w:tcW w:w="768" w:type="pct"/>
            <w:tcBorders>
              <w:top w:val="single" w:sz="16" w:space="0" w:color="000000"/>
              <w:bottom w:val="single" w:sz="18" w:space="0" w:color="000000"/>
            </w:tcBorders>
            <w:shd w:val="clear" w:color="auto" w:fill="FFFFFF"/>
          </w:tcPr>
          <w:p w14:paraId="4963DD63" w14:textId="77777777" w:rsidR="00B744B7" w:rsidRPr="00476C8E" w:rsidRDefault="00B744B7" w:rsidP="001748C4">
            <w:pPr>
              <w:spacing w:after="160" w:line="360" w:lineRule="auto"/>
              <w:jc w:val="both"/>
              <w:rPr>
                <w:rFonts w:ascii="Times New Roman" w:hAnsi="Times New Roman" w:cs="Times New Roman"/>
                <w:b/>
                <w:sz w:val="24"/>
                <w:szCs w:val="24"/>
              </w:rPr>
            </w:pPr>
            <w:r w:rsidRPr="00476C8E">
              <w:rPr>
                <w:rFonts w:ascii="Times New Roman" w:hAnsi="Times New Roman" w:cs="Times New Roman"/>
                <w:b/>
                <w:sz w:val="24"/>
                <w:szCs w:val="24"/>
              </w:rPr>
              <w:t>Valid Percent</w:t>
            </w:r>
          </w:p>
        </w:tc>
        <w:tc>
          <w:tcPr>
            <w:tcW w:w="1112" w:type="pct"/>
            <w:tcBorders>
              <w:top w:val="single" w:sz="16" w:space="0" w:color="000000"/>
              <w:bottom w:val="single" w:sz="18" w:space="0" w:color="000000"/>
              <w:right w:val="single" w:sz="16" w:space="0" w:color="000000"/>
            </w:tcBorders>
            <w:shd w:val="clear" w:color="auto" w:fill="FFFFFF"/>
          </w:tcPr>
          <w:p w14:paraId="1731088B" w14:textId="77777777" w:rsidR="00B744B7" w:rsidRPr="00476C8E" w:rsidRDefault="00B744B7" w:rsidP="001748C4">
            <w:pPr>
              <w:spacing w:after="160" w:line="360" w:lineRule="auto"/>
              <w:jc w:val="both"/>
              <w:rPr>
                <w:rFonts w:ascii="Times New Roman" w:hAnsi="Times New Roman" w:cs="Times New Roman"/>
                <w:b/>
                <w:sz w:val="24"/>
                <w:szCs w:val="24"/>
              </w:rPr>
            </w:pPr>
            <w:r w:rsidRPr="00476C8E">
              <w:rPr>
                <w:rFonts w:ascii="Times New Roman" w:hAnsi="Times New Roman" w:cs="Times New Roman"/>
                <w:b/>
                <w:sz w:val="24"/>
                <w:szCs w:val="24"/>
              </w:rPr>
              <w:t>Cumulative Percent</w:t>
            </w:r>
          </w:p>
        </w:tc>
      </w:tr>
      <w:tr w:rsidR="006E5701" w:rsidRPr="001748C4" w14:paraId="46E3DFBA" w14:textId="77777777" w:rsidTr="00831F91">
        <w:trPr>
          <w:cantSplit/>
        </w:trPr>
        <w:tc>
          <w:tcPr>
            <w:tcW w:w="319" w:type="pct"/>
            <w:vMerge w:val="restart"/>
            <w:tcBorders>
              <w:top w:val="single" w:sz="18" w:space="0" w:color="000000"/>
              <w:left w:val="single" w:sz="18" w:space="0" w:color="000000"/>
              <w:bottom w:val="single" w:sz="4" w:space="0" w:color="auto"/>
              <w:right w:val="single" w:sz="4" w:space="0" w:color="auto"/>
            </w:tcBorders>
            <w:shd w:val="clear" w:color="auto" w:fill="FFFFFF"/>
            <w:vAlign w:val="center"/>
          </w:tcPr>
          <w:p w14:paraId="506CD9A8" w14:textId="2C4B7766" w:rsidR="00B744B7" w:rsidRPr="003E5BA1" w:rsidRDefault="00E95315"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Valid</w:t>
            </w:r>
          </w:p>
        </w:tc>
        <w:tc>
          <w:tcPr>
            <w:tcW w:w="1775" w:type="pct"/>
            <w:tcBorders>
              <w:top w:val="single" w:sz="18" w:space="0" w:color="000000"/>
              <w:left w:val="single" w:sz="4" w:space="0" w:color="auto"/>
              <w:bottom w:val="single" w:sz="4" w:space="0" w:color="auto"/>
              <w:right w:val="single" w:sz="4" w:space="0" w:color="auto"/>
            </w:tcBorders>
            <w:shd w:val="clear" w:color="auto" w:fill="FFFFFF"/>
            <w:vAlign w:val="center"/>
          </w:tcPr>
          <w:p w14:paraId="7AE6D234" w14:textId="77777777" w:rsidR="00B744B7" w:rsidRPr="003E5BA1" w:rsidRDefault="00B744B7"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SECONDARY CERTIFICATE</w:t>
            </w:r>
          </w:p>
        </w:tc>
        <w:tc>
          <w:tcPr>
            <w:tcW w:w="601" w:type="pct"/>
            <w:tcBorders>
              <w:top w:val="single" w:sz="18" w:space="0" w:color="000000"/>
              <w:left w:val="single" w:sz="4" w:space="0" w:color="auto"/>
              <w:bottom w:val="single" w:sz="4" w:space="0" w:color="auto"/>
              <w:right w:val="single" w:sz="4" w:space="0" w:color="auto"/>
            </w:tcBorders>
            <w:shd w:val="clear" w:color="auto" w:fill="FFFFFF"/>
            <w:vAlign w:val="center"/>
          </w:tcPr>
          <w:p w14:paraId="041AFC5F" w14:textId="77777777" w:rsidR="00B744B7" w:rsidRPr="003E5BA1" w:rsidRDefault="00B744B7"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9</w:t>
            </w:r>
          </w:p>
        </w:tc>
        <w:tc>
          <w:tcPr>
            <w:tcW w:w="426" w:type="pct"/>
            <w:tcBorders>
              <w:top w:val="single" w:sz="18" w:space="0" w:color="000000"/>
              <w:left w:val="single" w:sz="4" w:space="0" w:color="auto"/>
              <w:bottom w:val="single" w:sz="4" w:space="0" w:color="auto"/>
              <w:right w:val="single" w:sz="4" w:space="0" w:color="auto"/>
            </w:tcBorders>
            <w:shd w:val="clear" w:color="auto" w:fill="FFFFFF"/>
            <w:vAlign w:val="center"/>
          </w:tcPr>
          <w:p w14:paraId="1A507625" w14:textId="77777777" w:rsidR="00B744B7" w:rsidRPr="003E5BA1" w:rsidRDefault="00B744B7"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18.0</w:t>
            </w:r>
          </w:p>
        </w:tc>
        <w:tc>
          <w:tcPr>
            <w:tcW w:w="768" w:type="pct"/>
            <w:tcBorders>
              <w:top w:val="single" w:sz="18" w:space="0" w:color="000000"/>
              <w:left w:val="single" w:sz="4" w:space="0" w:color="auto"/>
              <w:bottom w:val="single" w:sz="4" w:space="0" w:color="auto"/>
              <w:right w:val="single" w:sz="4" w:space="0" w:color="auto"/>
            </w:tcBorders>
            <w:shd w:val="clear" w:color="auto" w:fill="FFFFFF"/>
            <w:vAlign w:val="center"/>
          </w:tcPr>
          <w:p w14:paraId="1BD134AC" w14:textId="77777777" w:rsidR="00B744B7" w:rsidRPr="003E5BA1" w:rsidRDefault="00B744B7"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18.0</w:t>
            </w:r>
          </w:p>
        </w:tc>
        <w:tc>
          <w:tcPr>
            <w:tcW w:w="1112" w:type="pct"/>
            <w:tcBorders>
              <w:top w:val="single" w:sz="18" w:space="0" w:color="000000"/>
              <w:left w:val="single" w:sz="4" w:space="0" w:color="auto"/>
              <w:bottom w:val="single" w:sz="4" w:space="0" w:color="auto"/>
              <w:right w:val="single" w:sz="18" w:space="0" w:color="000000"/>
            </w:tcBorders>
            <w:shd w:val="clear" w:color="auto" w:fill="FFFFFF"/>
            <w:vAlign w:val="center"/>
          </w:tcPr>
          <w:p w14:paraId="43DE6C0C" w14:textId="77777777" w:rsidR="00B744B7" w:rsidRPr="003E5BA1" w:rsidRDefault="00B744B7"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18.0</w:t>
            </w:r>
          </w:p>
        </w:tc>
      </w:tr>
      <w:tr w:rsidR="006E5701" w:rsidRPr="001748C4" w14:paraId="62BC1F18" w14:textId="77777777" w:rsidTr="00831F91">
        <w:trPr>
          <w:cantSplit/>
        </w:trPr>
        <w:tc>
          <w:tcPr>
            <w:tcW w:w="319" w:type="pct"/>
            <w:vMerge/>
            <w:tcBorders>
              <w:top w:val="single" w:sz="4" w:space="0" w:color="auto"/>
              <w:left w:val="single" w:sz="18" w:space="0" w:color="000000"/>
              <w:bottom w:val="single" w:sz="4" w:space="0" w:color="auto"/>
              <w:right w:val="single" w:sz="4" w:space="0" w:color="auto"/>
            </w:tcBorders>
            <w:shd w:val="clear" w:color="auto" w:fill="FFFFFF"/>
            <w:vAlign w:val="center"/>
          </w:tcPr>
          <w:p w14:paraId="2F0AB478" w14:textId="77777777" w:rsidR="00B744B7" w:rsidRPr="003E5BA1" w:rsidRDefault="00B744B7" w:rsidP="001748C4">
            <w:pPr>
              <w:spacing w:after="160" w:line="360" w:lineRule="auto"/>
              <w:jc w:val="both"/>
              <w:rPr>
                <w:rFonts w:ascii="Times New Roman" w:hAnsi="Times New Roman" w:cs="Times New Roman"/>
                <w:sz w:val="24"/>
                <w:szCs w:val="24"/>
              </w:rPr>
            </w:pPr>
          </w:p>
        </w:tc>
        <w:tc>
          <w:tcPr>
            <w:tcW w:w="1775" w:type="pct"/>
            <w:tcBorders>
              <w:top w:val="single" w:sz="4" w:space="0" w:color="auto"/>
              <w:left w:val="single" w:sz="4" w:space="0" w:color="auto"/>
              <w:bottom w:val="single" w:sz="4" w:space="0" w:color="auto"/>
              <w:right w:val="single" w:sz="4" w:space="0" w:color="auto"/>
            </w:tcBorders>
            <w:shd w:val="clear" w:color="auto" w:fill="FFFFFF"/>
            <w:vAlign w:val="center"/>
          </w:tcPr>
          <w:p w14:paraId="48BA2786" w14:textId="77777777" w:rsidR="00B744B7" w:rsidRPr="003E5BA1" w:rsidRDefault="00B744B7"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BACHELORS DEGREE</w:t>
            </w:r>
          </w:p>
        </w:tc>
        <w:tc>
          <w:tcPr>
            <w:tcW w:w="601" w:type="pct"/>
            <w:tcBorders>
              <w:top w:val="single" w:sz="4" w:space="0" w:color="auto"/>
              <w:left w:val="single" w:sz="4" w:space="0" w:color="auto"/>
              <w:bottom w:val="single" w:sz="4" w:space="0" w:color="auto"/>
              <w:right w:val="single" w:sz="4" w:space="0" w:color="auto"/>
            </w:tcBorders>
            <w:shd w:val="clear" w:color="auto" w:fill="FFFFFF"/>
            <w:vAlign w:val="center"/>
          </w:tcPr>
          <w:p w14:paraId="288B27E8" w14:textId="77777777" w:rsidR="00B744B7" w:rsidRPr="003E5BA1" w:rsidRDefault="00B744B7"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23</w:t>
            </w:r>
          </w:p>
        </w:tc>
        <w:tc>
          <w:tcPr>
            <w:tcW w:w="426" w:type="pct"/>
            <w:tcBorders>
              <w:top w:val="single" w:sz="4" w:space="0" w:color="auto"/>
              <w:left w:val="single" w:sz="4" w:space="0" w:color="auto"/>
              <w:bottom w:val="single" w:sz="4" w:space="0" w:color="auto"/>
              <w:right w:val="single" w:sz="4" w:space="0" w:color="auto"/>
            </w:tcBorders>
            <w:shd w:val="clear" w:color="auto" w:fill="FFFFFF"/>
            <w:vAlign w:val="center"/>
          </w:tcPr>
          <w:p w14:paraId="7D86BC27" w14:textId="77777777" w:rsidR="00B744B7" w:rsidRPr="003E5BA1" w:rsidRDefault="00B744B7"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46.0</w:t>
            </w:r>
          </w:p>
        </w:tc>
        <w:tc>
          <w:tcPr>
            <w:tcW w:w="768" w:type="pct"/>
            <w:tcBorders>
              <w:top w:val="single" w:sz="4" w:space="0" w:color="auto"/>
              <w:left w:val="single" w:sz="4" w:space="0" w:color="auto"/>
              <w:bottom w:val="single" w:sz="4" w:space="0" w:color="auto"/>
              <w:right w:val="single" w:sz="4" w:space="0" w:color="auto"/>
            </w:tcBorders>
            <w:shd w:val="clear" w:color="auto" w:fill="FFFFFF"/>
            <w:vAlign w:val="center"/>
          </w:tcPr>
          <w:p w14:paraId="34ED324F" w14:textId="77777777" w:rsidR="00B744B7" w:rsidRPr="003E5BA1" w:rsidRDefault="00B744B7"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46.0</w:t>
            </w:r>
          </w:p>
        </w:tc>
        <w:tc>
          <w:tcPr>
            <w:tcW w:w="1112" w:type="pct"/>
            <w:tcBorders>
              <w:top w:val="single" w:sz="4" w:space="0" w:color="auto"/>
              <w:left w:val="single" w:sz="4" w:space="0" w:color="auto"/>
              <w:bottom w:val="single" w:sz="4" w:space="0" w:color="auto"/>
              <w:right w:val="single" w:sz="18" w:space="0" w:color="000000"/>
            </w:tcBorders>
            <w:shd w:val="clear" w:color="auto" w:fill="FFFFFF"/>
            <w:vAlign w:val="center"/>
          </w:tcPr>
          <w:p w14:paraId="0AAFCA35" w14:textId="77777777" w:rsidR="00B744B7" w:rsidRPr="003E5BA1" w:rsidRDefault="00B744B7"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64.0</w:t>
            </w:r>
          </w:p>
        </w:tc>
      </w:tr>
      <w:tr w:rsidR="006E5701" w:rsidRPr="001748C4" w14:paraId="7426F1F9" w14:textId="77777777" w:rsidTr="00831F91">
        <w:trPr>
          <w:cantSplit/>
        </w:trPr>
        <w:tc>
          <w:tcPr>
            <w:tcW w:w="319" w:type="pct"/>
            <w:vMerge/>
            <w:tcBorders>
              <w:top w:val="single" w:sz="4" w:space="0" w:color="auto"/>
              <w:left w:val="single" w:sz="18" w:space="0" w:color="000000"/>
              <w:bottom w:val="single" w:sz="4" w:space="0" w:color="auto"/>
              <w:right w:val="single" w:sz="4" w:space="0" w:color="auto"/>
            </w:tcBorders>
            <w:shd w:val="clear" w:color="auto" w:fill="FFFFFF"/>
            <w:vAlign w:val="center"/>
          </w:tcPr>
          <w:p w14:paraId="653ED90F" w14:textId="77777777" w:rsidR="00B744B7" w:rsidRPr="003E5BA1" w:rsidRDefault="00B744B7" w:rsidP="001748C4">
            <w:pPr>
              <w:spacing w:after="160" w:line="360" w:lineRule="auto"/>
              <w:jc w:val="both"/>
              <w:rPr>
                <w:rFonts w:ascii="Times New Roman" w:hAnsi="Times New Roman" w:cs="Times New Roman"/>
                <w:sz w:val="24"/>
                <w:szCs w:val="24"/>
              </w:rPr>
            </w:pPr>
          </w:p>
        </w:tc>
        <w:tc>
          <w:tcPr>
            <w:tcW w:w="1775" w:type="pct"/>
            <w:tcBorders>
              <w:top w:val="single" w:sz="4" w:space="0" w:color="auto"/>
              <w:left w:val="single" w:sz="4" w:space="0" w:color="auto"/>
              <w:bottom w:val="single" w:sz="4" w:space="0" w:color="auto"/>
              <w:right w:val="single" w:sz="4" w:space="0" w:color="auto"/>
            </w:tcBorders>
            <w:shd w:val="clear" w:color="auto" w:fill="FFFFFF"/>
            <w:vAlign w:val="center"/>
          </w:tcPr>
          <w:p w14:paraId="371A0418" w14:textId="77777777" w:rsidR="00B744B7" w:rsidRPr="003E5BA1" w:rsidRDefault="00B744B7"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MASTERS DEGREE</w:t>
            </w:r>
          </w:p>
        </w:tc>
        <w:tc>
          <w:tcPr>
            <w:tcW w:w="601" w:type="pct"/>
            <w:tcBorders>
              <w:top w:val="single" w:sz="4" w:space="0" w:color="auto"/>
              <w:left w:val="single" w:sz="4" w:space="0" w:color="auto"/>
              <w:bottom w:val="single" w:sz="4" w:space="0" w:color="auto"/>
              <w:right w:val="single" w:sz="4" w:space="0" w:color="auto"/>
            </w:tcBorders>
            <w:shd w:val="clear" w:color="auto" w:fill="FFFFFF"/>
            <w:vAlign w:val="center"/>
          </w:tcPr>
          <w:p w14:paraId="7C1BD8EB" w14:textId="77777777" w:rsidR="00B744B7" w:rsidRPr="003E5BA1" w:rsidRDefault="00B744B7"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10</w:t>
            </w:r>
          </w:p>
        </w:tc>
        <w:tc>
          <w:tcPr>
            <w:tcW w:w="426" w:type="pct"/>
            <w:tcBorders>
              <w:top w:val="single" w:sz="4" w:space="0" w:color="auto"/>
              <w:left w:val="single" w:sz="4" w:space="0" w:color="auto"/>
              <w:bottom w:val="single" w:sz="4" w:space="0" w:color="auto"/>
              <w:right w:val="single" w:sz="4" w:space="0" w:color="auto"/>
            </w:tcBorders>
            <w:shd w:val="clear" w:color="auto" w:fill="FFFFFF"/>
            <w:vAlign w:val="center"/>
          </w:tcPr>
          <w:p w14:paraId="535DA528" w14:textId="77777777" w:rsidR="00B744B7" w:rsidRPr="003E5BA1" w:rsidRDefault="00B744B7"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20.0</w:t>
            </w:r>
          </w:p>
        </w:tc>
        <w:tc>
          <w:tcPr>
            <w:tcW w:w="768" w:type="pct"/>
            <w:tcBorders>
              <w:top w:val="single" w:sz="4" w:space="0" w:color="auto"/>
              <w:left w:val="single" w:sz="4" w:space="0" w:color="auto"/>
              <w:bottom w:val="single" w:sz="4" w:space="0" w:color="auto"/>
              <w:right w:val="single" w:sz="4" w:space="0" w:color="auto"/>
            </w:tcBorders>
            <w:shd w:val="clear" w:color="auto" w:fill="FFFFFF"/>
            <w:vAlign w:val="center"/>
          </w:tcPr>
          <w:p w14:paraId="4A95DE0D" w14:textId="77777777" w:rsidR="00B744B7" w:rsidRPr="003E5BA1" w:rsidRDefault="00B744B7"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20.0</w:t>
            </w:r>
          </w:p>
        </w:tc>
        <w:tc>
          <w:tcPr>
            <w:tcW w:w="1112" w:type="pct"/>
            <w:tcBorders>
              <w:top w:val="single" w:sz="4" w:space="0" w:color="auto"/>
              <w:left w:val="single" w:sz="4" w:space="0" w:color="auto"/>
              <w:bottom w:val="single" w:sz="4" w:space="0" w:color="auto"/>
              <w:right w:val="single" w:sz="18" w:space="0" w:color="000000"/>
            </w:tcBorders>
            <w:shd w:val="clear" w:color="auto" w:fill="FFFFFF"/>
            <w:vAlign w:val="center"/>
          </w:tcPr>
          <w:p w14:paraId="72746F7D" w14:textId="77777777" w:rsidR="00B744B7" w:rsidRPr="003E5BA1" w:rsidRDefault="00B744B7"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84.0</w:t>
            </w:r>
          </w:p>
        </w:tc>
      </w:tr>
      <w:tr w:rsidR="006E5701" w:rsidRPr="001748C4" w14:paraId="79CE982A" w14:textId="77777777" w:rsidTr="00831F91">
        <w:trPr>
          <w:cantSplit/>
        </w:trPr>
        <w:tc>
          <w:tcPr>
            <w:tcW w:w="319" w:type="pct"/>
            <w:vMerge/>
            <w:tcBorders>
              <w:top w:val="single" w:sz="4" w:space="0" w:color="auto"/>
              <w:left w:val="single" w:sz="18" w:space="0" w:color="000000"/>
              <w:bottom w:val="single" w:sz="4" w:space="0" w:color="auto"/>
              <w:right w:val="single" w:sz="4" w:space="0" w:color="auto"/>
            </w:tcBorders>
            <w:shd w:val="clear" w:color="auto" w:fill="FFFFFF"/>
            <w:vAlign w:val="center"/>
          </w:tcPr>
          <w:p w14:paraId="4BFFDA7E" w14:textId="77777777" w:rsidR="00B744B7" w:rsidRPr="003E5BA1" w:rsidRDefault="00B744B7" w:rsidP="001748C4">
            <w:pPr>
              <w:spacing w:after="160" w:line="360" w:lineRule="auto"/>
              <w:jc w:val="both"/>
              <w:rPr>
                <w:rFonts w:ascii="Times New Roman" w:hAnsi="Times New Roman" w:cs="Times New Roman"/>
                <w:sz w:val="24"/>
                <w:szCs w:val="24"/>
              </w:rPr>
            </w:pPr>
          </w:p>
        </w:tc>
        <w:tc>
          <w:tcPr>
            <w:tcW w:w="1775" w:type="pct"/>
            <w:tcBorders>
              <w:top w:val="single" w:sz="4" w:space="0" w:color="auto"/>
              <w:left w:val="single" w:sz="4" w:space="0" w:color="auto"/>
              <w:bottom w:val="single" w:sz="4" w:space="0" w:color="auto"/>
              <w:right w:val="single" w:sz="4" w:space="0" w:color="auto"/>
            </w:tcBorders>
            <w:shd w:val="clear" w:color="auto" w:fill="FFFFFF"/>
            <w:vAlign w:val="center"/>
          </w:tcPr>
          <w:p w14:paraId="316E000C" w14:textId="77777777" w:rsidR="00B744B7" w:rsidRPr="003E5BA1" w:rsidRDefault="00B744B7"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PHD</w:t>
            </w:r>
          </w:p>
        </w:tc>
        <w:tc>
          <w:tcPr>
            <w:tcW w:w="601" w:type="pct"/>
            <w:tcBorders>
              <w:top w:val="single" w:sz="4" w:space="0" w:color="auto"/>
              <w:left w:val="single" w:sz="4" w:space="0" w:color="auto"/>
              <w:bottom w:val="single" w:sz="4" w:space="0" w:color="auto"/>
              <w:right w:val="single" w:sz="4" w:space="0" w:color="auto"/>
            </w:tcBorders>
            <w:shd w:val="clear" w:color="auto" w:fill="FFFFFF"/>
            <w:vAlign w:val="center"/>
          </w:tcPr>
          <w:p w14:paraId="640491E4" w14:textId="77777777" w:rsidR="00B744B7" w:rsidRPr="003E5BA1" w:rsidRDefault="00B744B7"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4</w:t>
            </w:r>
          </w:p>
        </w:tc>
        <w:tc>
          <w:tcPr>
            <w:tcW w:w="426" w:type="pct"/>
            <w:tcBorders>
              <w:top w:val="single" w:sz="4" w:space="0" w:color="auto"/>
              <w:left w:val="single" w:sz="4" w:space="0" w:color="auto"/>
              <w:bottom w:val="single" w:sz="4" w:space="0" w:color="auto"/>
              <w:right w:val="single" w:sz="4" w:space="0" w:color="auto"/>
            </w:tcBorders>
            <w:shd w:val="clear" w:color="auto" w:fill="FFFFFF"/>
            <w:vAlign w:val="center"/>
          </w:tcPr>
          <w:p w14:paraId="1E5DC740" w14:textId="77777777" w:rsidR="00B744B7" w:rsidRPr="003E5BA1" w:rsidRDefault="00B744B7"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8.0</w:t>
            </w:r>
          </w:p>
        </w:tc>
        <w:tc>
          <w:tcPr>
            <w:tcW w:w="768" w:type="pct"/>
            <w:tcBorders>
              <w:top w:val="single" w:sz="4" w:space="0" w:color="auto"/>
              <w:left w:val="single" w:sz="4" w:space="0" w:color="auto"/>
              <w:bottom w:val="single" w:sz="4" w:space="0" w:color="auto"/>
              <w:right w:val="single" w:sz="4" w:space="0" w:color="auto"/>
            </w:tcBorders>
            <w:shd w:val="clear" w:color="auto" w:fill="FFFFFF"/>
            <w:vAlign w:val="center"/>
          </w:tcPr>
          <w:p w14:paraId="0EB1998D" w14:textId="77777777" w:rsidR="00B744B7" w:rsidRPr="003E5BA1" w:rsidRDefault="00B744B7"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8.0</w:t>
            </w:r>
          </w:p>
        </w:tc>
        <w:tc>
          <w:tcPr>
            <w:tcW w:w="1112" w:type="pct"/>
            <w:tcBorders>
              <w:top w:val="single" w:sz="4" w:space="0" w:color="auto"/>
              <w:left w:val="single" w:sz="4" w:space="0" w:color="auto"/>
              <w:bottom w:val="single" w:sz="4" w:space="0" w:color="auto"/>
              <w:right w:val="single" w:sz="18" w:space="0" w:color="000000"/>
            </w:tcBorders>
            <w:shd w:val="clear" w:color="auto" w:fill="FFFFFF"/>
            <w:vAlign w:val="center"/>
          </w:tcPr>
          <w:p w14:paraId="4E5C6BA5" w14:textId="77777777" w:rsidR="00B744B7" w:rsidRPr="003E5BA1" w:rsidRDefault="00B744B7"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92.0</w:t>
            </w:r>
          </w:p>
        </w:tc>
      </w:tr>
      <w:tr w:rsidR="006E5701" w:rsidRPr="001748C4" w14:paraId="19E776DE" w14:textId="77777777" w:rsidTr="00831F91">
        <w:trPr>
          <w:cantSplit/>
        </w:trPr>
        <w:tc>
          <w:tcPr>
            <w:tcW w:w="319" w:type="pct"/>
            <w:vMerge/>
            <w:tcBorders>
              <w:top w:val="single" w:sz="4" w:space="0" w:color="auto"/>
              <w:left w:val="single" w:sz="18" w:space="0" w:color="000000"/>
              <w:bottom w:val="single" w:sz="4" w:space="0" w:color="auto"/>
              <w:right w:val="single" w:sz="4" w:space="0" w:color="auto"/>
            </w:tcBorders>
            <w:shd w:val="clear" w:color="auto" w:fill="FFFFFF"/>
            <w:vAlign w:val="center"/>
          </w:tcPr>
          <w:p w14:paraId="25207293" w14:textId="77777777" w:rsidR="00B744B7" w:rsidRPr="003E5BA1" w:rsidRDefault="00B744B7" w:rsidP="001748C4">
            <w:pPr>
              <w:spacing w:after="160" w:line="360" w:lineRule="auto"/>
              <w:jc w:val="both"/>
              <w:rPr>
                <w:rFonts w:ascii="Times New Roman" w:hAnsi="Times New Roman" w:cs="Times New Roman"/>
                <w:sz w:val="24"/>
                <w:szCs w:val="24"/>
              </w:rPr>
            </w:pPr>
          </w:p>
        </w:tc>
        <w:tc>
          <w:tcPr>
            <w:tcW w:w="1775" w:type="pct"/>
            <w:tcBorders>
              <w:top w:val="single" w:sz="4" w:space="0" w:color="auto"/>
              <w:left w:val="single" w:sz="4" w:space="0" w:color="auto"/>
              <w:bottom w:val="single" w:sz="4" w:space="0" w:color="auto"/>
              <w:right w:val="single" w:sz="4" w:space="0" w:color="auto"/>
            </w:tcBorders>
            <w:shd w:val="clear" w:color="auto" w:fill="FFFFFF"/>
            <w:vAlign w:val="center"/>
          </w:tcPr>
          <w:p w14:paraId="68D8495E" w14:textId="77777777" w:rsidR="00B744B7" w:rsidRPr="003E5BA1" w:rsidRDefault="00B744B7"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OTHER</w:t>
            </w:r>
          </w:p>
        </w:tc>
        <w:tc>
          <w:tcPr>
            <w:tcW w:w="601" w:type="pct"/>
            <w:tcBorders>
              <w:top w:val="single" w:sz="4" w:space="0" w:color="auto"/>
              <w:left w:val="single" w:sz="4" w:space="0" w:color="auto"/>
              <w:bottom w:val="single" w:sz="4" w:space="0" w:color="auto"/>
              <w:right w:val="single" w:sz="4" w:space="0" w:color="auto"/>
            </w:tcBorders>
            <w:shd w:val="clear" w:color="auto" w:fill="FFFFFF"/>
            <w:vAlign w:val="center"/>
          </w:tcPr>
          <w:p w14:paraId="4C837E6E" w14:textId="77777777" w:rsidR="00B744B7" w:rsidRPr="003E5BA1" w:rsidRDefault="00B744B7"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4</w:t>
            </w:r>
          </w:p>
        </w:tc>
        <w:tc>
          <w:tcPr>
            <w:tcW w:w="426" w:type="pct"/>
            <w:tcBorders>
              <w:top w:val="single" w:sz="4" w:space="0" w:color="auto"/>
              <w:left w:val="single" w:sz="4" w:space="0" w:color="auto"/>
              <w:bottom w:val="single" w:sz="4" w:space="0" w:color="auto"/>
              <w:right w:val="single" w:sz="4" w:space="0" w:color="auto"/>
            </w:tcBorders>
            <w:shd w:val="clear" w:color="auto" w:fill="FFFFFF"/>
            <w:vAlign w:val="center"/>
          </w:tcPr>
          <w:p w14:paraId="6B960F49" w14:textId="77777777" w:rsidR="00B744B7" w:rsidRPr="003E5BA1" w:rsidRDefault="00B744B7"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8.0</w:t>
            </w:r>
          </w:p>
        </w:tc>
        <w:tc>
          <w:tcPr>
            <w:tcW w:w="768" w:type="pct"/>
            <w:tcBorders>
              <w:top w:val="single" w:sz="4" w:space="0" w:color="auto"/>
              <w:left w:val="single" w:sz="4" w:space="0" w:color="auto"/>
              <w:bottom w:val="single" w:sz="4" w:space="0" w:color="auto"/>
              <w:right w:val="single" w:sz="4" w:space="0" w:color="auto"/>
            </w:tcBorders>
            <w:shd w:val="clear" w:color="auto" w:fill="FFFFFF"/>
            <w:vAlign w:val="center"/>
          </w:tcPr>
          <w:p w14:paraId="76D54EBD" w14:textId="77777777" w:rsidR="00B744B7" w:rsidRPr="003E5BA1" w:rsidRDefault="00B744B7"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8.0</w:t>
            </w:r>
          </w:p>
        </w:tc>
        <w:tc>
          <w:tcPr>
            <w:tcW w:w="1112" w:type="pct"/>
            <w:tcBorders>
              <w:top w:val="single" w:sz="4" w:space="0" w:color="auto"/>
              <w:left w:val="single" w:sz="4" w:space="0" w:color="auto"/>
              <w:bottom w:val="single" w:sz="4" w:space="0" w:color="auto"/>
              <w:right w:val="single" w:sz="18" w:space="0" w:color="000000"/>
            </w:tcBorders>
            <w:shd w:val="clear" w:color="auto" w:fill="FFFFFF"/>
            <w:vAlign w:val="center"/>
          </w:tcPr>
          <w:p w14:paraId="703AA62A" w14:textId="77777777" w:rsidR="00B744B7" w:rsidRPr="003E5BA1" w:rsidRDefault="00B744B7"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100.0</w:t>
            </w:r>
          </w:p>
        </w:tc>
      </w:tr>
      <w:tr w:rsidR="006E5701" w:rsidRPr="001748C4" w14:paraId="52528BC4" w14:textId="77777777" w:rsidTr="00831F91">
        <w:trPr>
          <w:cantSplit/>
        </w:trPr>
        <w:tc>
          <w:tcPr>
            <w:tcW w:w="319" w:type="pct"/>
            <w:vMerge/>
            <w:tcBorders>
              <w:top w:val="single" w:sz="4" w:space="0" w:color="auto"/>
              <w:left w:val="single" w:sz="18" w:space="0" w:color="000000"/>
              <w:bottom w:val="single" w:sz="18" w:space="0" w:color="000000"/>
              <w:right w:val="single" w:sz="4" w:space="0" w:color="auto"/>
            </w:tcBorders>
            <w:shd w:val="clear" w:color="auto" w:fill="FFFFFF"/>
            <w:vAlign w:val="center"/>
          </w:tcPr>
          <w:p w14:paraId="0E8D4747" w14:textId="77777777" w:rsidR="00B744B7" w:rsidRPr="003E5BA1" w:rsidRDefault="00B744B7" w:rsidP="001748C4">
            <w:pPr>
              <w:spacing w:after="160" w:line="360" w:lineRule="auto"/>
              <w:jc w:val="both"/>
              <w:rPr>
                <w:rFonts w:ascii="Times New Roman" w:hAnsi="Times New Roman" w:cs="Times New Roman"/>
                <w:sz w:val="24"/>
                <w:szCs w:val="24"/>
              </w:rPr>
            </w:pPr>
          </w:p>
        </w:tc>
        <w:tc>
          <w:tcPr>
            <w:tcW w:w="1775" w:type="pct"/>
            <w:tcBorders>
              <w:top w:val="single" w:sz="4" w:space="0" w:color="auto"/>
              <w:left w:val="single" w:sz="4" w:space="0" w:color="auto"/>
              <w:bottom w:val="single" w:sz="18" w:space="0" w:color="000000"/>
              <w:right w:val="single" w:sz="4" w:space="0" w:color="auto"/>
            </w:tcBorders>
            <w:shd w:val="clear" w:color="auto" w:fill="FFFFFF"/>
            <w:vAlign w:val="center"/>
          </w:tcPr>
          <w:p w14:paraId="5CF43260" w14:textId="77777777" w:rsidR="00B744B7" w:rsidRPr="003E5BA1" w:rsidRDefault="00B744B7"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Total</w:t>
            </w:r>
          </w:p>
        </w:tc>
        <w:tc>
          <w:tcPr>
            <w:tcW w:w="601" w:type="pct"/>
            <w:tcBorders>
              <w:top w:val="single" w:sz="4" w:space="0" w:color="auto"/>
              <w:left w:val="single" w:sz="4" w:space="0" w:color="auto"/>
              <w:bottom w:val="single" w:sz="18" w:space="0" w:color="000000"/>
              <w:right w:val="single" w:sz="4" w:space="0" w:color="auto"/>
            </w:tcBorders>
            <w:shd w:val="clear" w:color="auto" w:fill="FFFFFF"/>
            <w:vAlign w:val="center"/>
          </w:tcPr>
          <w:p w14:paraId="1F3D86EF" w14:textId="77777777" w:rsidR="00B744B7" w:rsidRPr="003E5BA1" w:rsidRDefault="00B744B7"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50</w:t>
            </w:r>
          </w:p>
        </w:tc>
        <w:tc>
          <w:tcPr>
            <w:tcW w:w="426" w:type="pct"/>
            <w:tcBorders>
              <w:top w:val="single" w:sz="4" w:space="0" w:color="auto"/>
              <w:left w:val="single" w:sz="4" w:space="0" w:color="auto"/>
              <w:bottom w:val="single" w:sz="18" w:space="0" w:color="000000"/>
              <w:right w:val="single" w:sz="4" w:space="0" w:color="auto"/>
            </w:tcBorders>
            <w:shd w:val="clear" w:color="auto" w:fill="FFFFFF"/>
            <w:vAlign w:val="center"/>
          </w:tcPr>
          <w:p w14:paraId="166E548C" w14:textId="77777777" w:rsidR="00B744B7" w:rsidRPr="003E5BA1" w:rsidRDefault="00B744B7"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100.0</w:t>
            </w:r>
          </w:p>
        </w:tc>
        <w:tc>
          <w:tcPr>
            <w:tcW w:w="768" w:type="pct"/>
            <w:tcBorders>
              <w:top w:val="single" w:sz="4" w:space="0" w:color="auto"/>
              <w:left w:val="single" w:sz="4" w:space="0" w:color="auto"/>
              <w:bottom w:val="single" w:sz="18" w:space="0" w:color="000000"/>
              <w:right w:val="single" w:sz="4" w:space="0" w:color="auto"/>
            </w:tcBorders>
            <w:shd w:val="clear" w:color="auto" w:fill="FFFFFF"/>
            <w:vAlign w:val="center"/>
          </w:tcPr>
          <w:p w14:paraId="21AE2A8B" w14:textId="77777777" w:rsidR="00B744B7" w:rsidRPr="003E5BA1" w:rsidRDefault="00B744B7"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100.0</w:t>
            </w:r>
          </w:p>
        </w:tc>
        <w:tc>
          <w:tcPr>
            <w:tcW w:w="1112" w:type="pct"/>
            <w:tcBorders>
              <w:top w:val="single" w:sz="4" w:space="0" w:color="auto"/>
              <w:left w:val="single" w:sz="4" w:space="0" w:color="auto"/>
              <w:bottom w:val="single" w:sz="18" w:space="0" w:color="000000"/>
              <w:right w:val="single" w:sz="18" w:space="0" w:color="000000"/>
            </w:tcBorders>
            <w:shd w:val="clear" w:color="auto" w:fill="FFFFFF"/>
          </w:tcPr>
          <w:p w14:paraId="31A2EC5D" w14:textId="77777777" w:rsidR="00B744B7" w:rsidRPr="003E5BA1" w:rsidRDefault="00B744B7" w:rsidP="001748C4">
            <w:pPr>
              <w:spacing w:after="160" w:line="360" w:lineRule="auto"/>
              <w:jc w:val="both"/>
              <w:rPr>
                <w:rFonts w:ascii="Times New Roman" w:hAnsi="Times New Roman" w:cs="Times New Roman"/>
                <w:sz w:val="24"/>
                <w:szCs w:val="24"/>
              </w:rPr>
            </w:pPr>
          </w:p>
        </w:tc>
      </w:tr>
    </w:tbl>
    <w:p w14:paraId="059EAE1C" w14:textId="77777777" w:rsidR="00831F91" w:rsidRDefault="00AD7BA8" w:rsidP="00831F91">
      <w:pPr>
        <w:spacing w:before="240"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The data presents the educational qualifications of 50 individuals. The majority, 46%, hold a Bachelor's degree, indicating it is the most common level of education among respondents. A further 20% possess a Master's degree, reflecting a significant portion with postgraduate education. Secondary certificate holders account for 18%, showing a moderate representation of individuals with only high school-level education. Meanwhile, 8% of respondents have achieved a PhD, Cumulatively, 84% have qualifications ranging from secondary certificates to master's degrees. This distribution suggests a relatively well-educated group, with most having attained at least undergraduate-level education. The equal proportion of PhD and "Other" category holders may indicate a need to further define or explore what "Other" entails. Overall, the data reflects a diverse educational background, with a strong leaning toward higher education.</w:t>
      </w:r>
      <w:bookmarkStart w:id="127" w:name="_Toc202527990"/>
    </w:p>
    <w:p w14:paraId="23AC38C4" w14:textId="43A0A9CB" w:rsidR="001742AB" w:rsidRPr="00831F91" w:rsidRDefault="001742AB" w:rsidP="00831F91">
      <w:pPr>
        <w:pStyle w:val="Heading2"/>
      </w:pPr>
      <w:r w:rsidRPr="003E5BA1">
        <w:t>Corporate Governance Practices at SONARWA</w:t>
      </w:r>
      <w:bookmarkEnd w:id="127"/>
    </w:p>
    <w:p w14:paraId="662F9CE0" w14:textId="77777777" w:rsidR="00831F91" w:rsidRDefault="001742AB" w:rsidP="00831F91">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This section presents findings on corporate governance struc</w:t>
      </w:r>
      <w:bookmarkStart w:id="128" w:name="_Toc202527991"/>
      <w:r w:rsidR="00831F91">
        <w:rPr>
          <w:rFonts w:ascii="Times New Roman" w:hAnsi="Times New Roman" w:cs="Times New Roman"/>
          <w:sz w:val="24"/>
          <w:szCs w:val="24"/>
        </w:rPr>
        <w:t>tures and practices at SONARWA.</w:t>
      </w:r>
    </w:p>
    <w:p w14:paraId="08BACB3E" w14:textId="784072F8" w:rsidR="001742AB" w:rsidRPr="00831F91" w:rsidRDefault="00831F91" w:rsidP="00831F91">
      <w:pPr>
        <w:pStyle w:val="Heading3"/>
        <w:rPr>
          <w:szCs w:val="24"/>
        </w:rPr>
      </w:pPr>
      <w:r w:rsidRPr="003E5BA1">
        <w:t>EXISTENCE OF CORPORATE GOVERNANCE FRAMEWORK</w:t>
      </w:r>
      <w:bookmarkEnd w:id="128"/>
    </w:p>
    <w:p w14:paraId="1A949C79" w14:textId="0BD066EB" w:rsidR="004458BC" w:rsidRDefault="001742AB" w:rsidP="004458BC">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 xml:space="preserve">Respondents were asked whether SONARWA has a clearly defined corporate governance framework. The results are shown in Table </w:t>
      </w:r>
      <w:r w:rsidRPr="001748C4">
        <w:rPr>
          <w:rFonts w:ascii="Times New Roman" w:hAnsi="Times New Roman" w:cs="Times New Roman"/>
          <w:sz w:val="24"/>
          <w:szCs w:val="24"/>
        </w:rPr>
        <w:t>6</w:t>
      </w:r>
      <w:r w:rsidRPr="003E5BA1">
        <w:rPr>
          <w:rFonts w:ascii="Times New Roman" w:hAnsi="Times New Roman" w:cs="Times New Roman"/>
          <w:sz w:val="24"/>
          <w:szCs w:val="24"/>
        </w:rPr>
        <w:t>.</w:t>
      </w:r>
    </w:p>
    <w:p w14:paraId="5508F001" w14:textId="77777777" w:rsidR="004458BC" w:rsidRDefault="004458BC">
      <w:pPr>
        <w:rPr>
          <w:rFonts w:ascii="Times New Roman" w:hAnsi="Times New Roman" w:cs="Times New Roman"/>
          <w:sz w:val="24"/>
          <w:szCs w:val="24"/>
        </w:rPr>
      </w:pPr>
      <w:r>
        <w:rPr>
          <w:rFonts w:ascii="Times New Roman" w:hAnsi="Times New Roman" w:cs="Times New Roman"/>
          <w:sz w:val="24"/>
          <w:szCs w:val="24"/>
        </w:rPr>
        <w:br w:type="page"/>
      </w:r>
    </w:p>
    <w:p w14:paraId="7B8F4708" w14:textId="4102B9E9" w:rsidR="001742AB" w:rsidRPr="004458BC" w:rsidRDefault="004458BC" w:rsidP="004458BC">
      <w:pPr>
        <w:pStyle w:val="Caption"/>
        <w:rPr>
          <w:rFonts w:ascii="Times New Roman" w:hAnsi="Times New Roman" w:cs="Times New Roman"/>
          <w:color w:val="auto"/>
          <w:sz w:val="24"/>
          <w:szCs w:val="24"/>
        </w:rPr>
      </w:pPr>
      <w:r w:rsidRPr="004458BC">
        <w:rPr>
          <w:rFonts w:ascii="Times New Roman" w:hAnsi="Times New Roman" w:cs="Times New Roman"/>
          <w:color w:val="auto"/>
          <w:sz w:val="24"/>
          <w:szCs w:val="24"/>
        </w:rPr>
        <w:t xml:space="preserve">Table </w:t>
      </w:r>
      <w:r w:rsidRPr="004458BC">
        <w:rPr>
          <w:rFonts w:ascii="Times New Roman" w:hAnsi="Times New Roman" w:cs="Times New Roman"/>
          <w:color w:val="auto"/>
          <w:sz w:val="24"/>
          <w:szCs w:val="24"/>
        </w:rPr>
        <w:fldChar w:fldCharType="begin"/>
      </w:r>
      <w:r w:rsidRPr="004458BC">
        <w:rPr>
          <w:rFonts w:ascii="Times New Roman" w:hAnsi="Times New Roman" w:cs="Times New Roman"/>
          <w:color w:val="auto"/>
          <w:sz w:val="24"/>
          <w:szCs w:val="24"/>
        </w:rPr>
        <w:instrText xml:space="preserve"> SEQ Table \* ARABIC </w:instrText>
      </w:r>
      <w:r w:rsidRPr="004458BC">
        <w:rPr>
          <w:rFonts w:ascii="Times New Roman" w:hAnsi="Times New Roman" w:cs="Times New Roman"/>
          <w:color w:val="auto"/>
          <w:sz w:val="24"/>
          <w:szCs w:val="24"/>
        </w:rPr>
        <w:fldChar w:fldCharType="separate"/>
      </w:r>
      <w:r w:rsidR="0019576B">
        <w:rPr>
          <w:rFonts w:ascii="Times New Roman" w:hAnsi="Times New Roman" w:cs="Times New Roman"/>
          <w:noProof/>
          <w:color w:val="auto"/>
          <w:sz w:val="24"/>
          <w:szCs w:val="24"/>
        </w:rPr>
        <w:t>6</w:t>
      </w:r>
      <w:r w:rsidRPr="004458BC">
        <w:rPr>
          <w:rFonts w:ascii="Times New Roman" w:hAnsi="Times New Roman" w:cs="Times New Roman"/>
          <w:color w:val="auto"/>
          <w:sz w:val="24"/>
          <w:szCs w:val="24"/>
        </w:rPr>
        <w:fldChar w:fldCharType="end"/>
      </w:r>
      <w:r w:rsidRPr="004458BC">
        <w:rPr>
          <w:rFonts w:ascii="Times New Roman" w:hAnsi="Times New Roman" w:cs="Times New Roman"/>
          <w:color w:val="auto"/>
          <w:sz w:val="24"/>
          <w:szCs w:val="24"/>
        </w:rPr>
        <w:t>: Respondents’ views on whether SONARWA insurance company have a clearly defined corporate governance?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951"/>
        <w:gridCol w:w="1587"/>
        <w:gridCol w:w="1486"/>
        <w:gridCol w:w="1307"/>
        <w:gridCol w:w="1783"/>
        <w:gridCol w:w="1902"/>
      </w:tblGrid>
      <w:tr w:rsidR="001742AB" w:rsidRPr="001748C4" w14:paraId="4B47F2AF" w14:textId="77777777" w:rsidTr="004458BC">
        <w:trPr>
          <w:cantSplit/>
        </w:trPr>
        <w:tc>
          <w:tcPr>
            <w:tcW w:w="1407" w:type="pct"/>
            <w:gridSpan w:val="2"/>
            <w:shd w:val="clear" w:color="auto" w:fill="FFFFFF"/>
          </w:tcPr>
          <w:p w14:paraId="2C030D4E" w14:textId="77777777" w:rsidR="001742AB" w:rsidRPr="001748C4" w:rsidRDefault="001742AB" w:rsidP="001748C4">
            <w:pPr>
              <w:spacing w:after="160" w:line="360" w:lineRule="auto"/>
              <w:jc w:val="both"/>
              <w:rPr>
                <w:rFonts w:ascii="Times New Roman" w:hAnsi="Times New Roman" w:cs="Times New Roman"/>
                <w:b/>
                <w:bCs/>
                <w:sz w:val="24"/>
                <w:szCs w:val="24"/>
              </w:rPr>
            </w:pPr>
          </w:p>
        </w:tc>
        <w:tc>
          <w:tcPr>
            <w:tcW w:w="824" w:type="pct"/>
            <w:shd w:val="clear" w:color="auto" w:fill="FFFFFF"/>
          </w:tcPr>
          <w:p w14:paraId="0C222595" w14:textId="77777777" w:rsidR="001742AB" w:rsidRPr="001748C4" w:rsidRDefault="001742AB" w:rsidP="001748C4">
            <w:pPr>
              <w:spacing w:after="160" w:line="360" w:lineRule="auto"/>
              <w:jc w:val="both"/>
              <w:rPr>
                <w:rFonts w:ascii="Times New Roman" w:hAnsi="Times New Roman" w:cs="Times New Roman"/>
                <w:b/>
                <w:bCs/>
                <w:sz w:val="24"/>
                <w:szCs w:val="24"/>
              </w:rPr>
            </w:pPr>
            <w:r w:rsidRPr="001748C4">
              <w:rPr>
                <w:rFonts w:ascii="Times New Roman" w:hAnsi="Times New Roman" w:cs="Times New Roman"/>
                <w:b/>
                <w:bCs/>
                <w:sz w:val="24"/>
                <w:szCs w:val="24"/>
              </w:rPr>
              <w:t>Frequency</w:t>
            </w:r>
          </w:p>
        </w:tc>
        <w:tc>
          <w:tcPr>
            <w:tcW w:w="725" w:type="pct"/>
            <w:shd w:val="clear" w:color="auto" w:fill="FFFFFF"/>
          </w:tcPr>
          <w:p w14:paraId="15087A1B" w14:textId="77777777" w:rsidR="001742AB" w:rsidRPr="001748C4" w:rsidRDefault="001742AB" w:rsidP="001748C4">
            <w:pPr>
              <w:spacing w:after="160" w:line="360" w:lineRule="auto"/>
              <w:jc w:val="both"/>
              <w:rPr>
                <w:rFonts w:ascii="Times New Roman" w:hAnsi="Times New Roman" w:cs="Times New Roman"/>
                <w:b/>
                <w:bCs/>
                <w:sz w:val="24"/>
                <w:szCs w:val="24"/>
              </w:rPr>
            </w:pPr>
            <w:r w:rsidRPr="001748C4">
              <w:rPr>
                <w:rFonts w:ascii="Times New Roman" w:hAnsi="Times New Roman" w:cs="Times New Roman"/>
                <w:b/>
                <w:bCs/>
                <w:sz w:val="24"/>
                <w:szCs w:val="24"/>
              </w:rPr>
              <w:t>Percent</w:t>
            </w:r>
          </w:p>
        </w:tc>
        <w:tc>
          <w:tcPr>
            <w:tcW w:w="989" w:type="pct"/>
            <w:shd w:val="clear" w:color="auto" w:fill="FFFFFF"/>
          </w:tcPr>
          <w:p w14:paraId="01412166" w14:textId="77777777" w:rsidR="001742AB" w:rsidRPr="001748C4" w:rsidRDefault="001742AB" w:rsidP="001748C4">
            <w:pPr>
              <w:spacing w:after="160" w:line="360" w:lineRule="auto"/>
              <w:jc w:val="both"/>
              <w:rPr>
                <w:rFonts w:ascii="Times New Roman" w:hAnsi="Times New Roman" w:cs="Times New Roman"/>
                <w:b/>
                <w:bCs/>
                <w:sz w:val="24"/>
                <w:szCs w:val="24"/>
              </w:rPr>
            </w:pPr>
            <w:r w:rsidRPr="001748C4">
              <w:rPr>
                <w:rFonts w:ascii="Times New Roman" w:hAnsi="Times New Roman" w:cs="Times New Roman"/>
                <w:b/>
                <w:bCs/>
                <w:sz w:val="24"/>
                <w:szCs w:val="24"/>
              </w:rPr>
              <w:t>Valid Percent</w:t>
            </w:r>
          </w:p>
        </w:tc>
        <w:tc>
          <w:tcPr>
            <w:tcW w:w="1055" w:type="pct"/>
            <w:shd w:val="clear" w:color="auto" w:fill="FFFFFF"/>
          </w:tcPr>
          <w:p w14:paraId="3AAAF363" w14:textId="77777777" w:rsidR="001742AB" w:rsidRPr="001748C4" w:rsidRDefault="001742AB" w:rsidP="001748C4">
            <w:pPr>
              <w:spacing w:after="160" w:line="360" w:lineRule="auto"/>
              <w:jc w:val="both"/>
              <w:rPr>
                <w:rFonts w:ascii="Times New Roman" w:hAnsi="Times New Roman" w:cs="Times New Roman"/>
                <w:b/>
                <w:bCs/>
                <w:sz w:val="24"/>
                <w:szCs w:val="24"/>
              </w:rPr>
            </w:pPr>
            <w:r w:rsidRPr="001748C4">
              <w:rPr>
                <w:rFonts w:ascii="Times New Roman" w:hAnsi="Times New Roman" w:cs="Times New Roman"/>
                <w:b/>
                <w:bCs/>
                <w:sz w:val="24"/>
                <w:szCs w:val="24"/>
              </w:rPr>
              <w:t>Cumulative Percent</w:t>
            </w:r>
          </w:p>
        </w:tc>
      </w:tr>
      <w:tr w:rsidR="001742AB" w:rsidRPr="001748C4" w14:paraId="1009AF2B" w14:textId="77777777" w:rsidTr="004458BC">
        <w:trPr>
          <w:cantSplit/>
        </w:trPr>
        <w:tc>
          <w:tcPr>
            <w:tcW w:w="527" w:type="pct"/>
            <w:vMerge w:val="restart"/>
            <w:shd w:val="clear" w:color="auto" w:fill="FFFFFF"/>
            <w:vAlign w:val="center"/>
          </w:tcPr>
          <w:p w14:paraId="22360116" w14:textId="77777777" w:rsidR="001742AB" w:rsidRPr="003E5BA1" w:rsidRDefault="001742AB"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Valid</w:t>
            </w:r>
          </w:p>
        </w:tc>
        <w:tc>
          <w:tcPr>
            <w:tcW w:w="879" w:type="pct"/>
            <w:shd w:val="clear" w:color="auto" w:fill="FFFFFF"/>
            <w:vAlign w:val="center"/>
          </w:tcPr>
          <w:p w14:paraId="0CD476D9" w14:textId="77777777" w:rsidR="001742AB" w:rsidRPr="003E5BA1" w:rsidRDefault="001742AB"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YES</w:t>
            </w:r>
          </w:p>
        </w:tc>
        <w:tc>
          <w:tcPr>
            <w:tcW w:w="824" w:type="pct"/>
            <w:shd w:val="clear" w:color="auto" w:fill="FFFFFF"/>
            <w:vAlign w:val="center"/>
          </w:tcPr>
          <w:p w14:paraId="4DE00BBE" w14:textId="77777777" w:rsidR="001742AB" w:rsidRPr="003E5BA1" w:rsidRDefault="001742AB"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25</w:t>
            </w:r>
          </w:p>
        </w:tc>
        <w:tc>
          <w:tcPr>
            <w:tcW w:w="725" w:type="pct"/>
            <w:shd w:val="clear" w:color="auto" w:fill="FFFFFF"/>
            <w:vAlign w:val="center"/>
          </w:tcPr>
          <w:p w14:paraId="272F589C" w14:textId="77777777" w:rsidR="001742AB" w:rsidRPr="003E5BA1" w:rsidRDefault="001742AB"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50.0</w:t>
            </w:r>
          </w:p>
        </w:tc>
        <w:tc>
          <w:tcPr>
            <w:tcW w:w="989" w:type="pct"/>
            <w:shd w:val="clear" w:color="auto" w:fill="FFFFFF"/>
            <w:vAlign w:val="center"/>
          </w:tcPr>
          <w:p w14:paraId="5E671151" w14:textId="77777777" w:rsidR="001742AB" w:rsidRPr="003E5BA1" w:rsidRDefault="001742AB"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50.0</w:t>
            </w:r>
          </w:p>
        </w:tc>
        <w:tc>
          <w:tcPr>
            <w:tcW w:w="1055" w:type="pct"/>
            <w:shd w:val="clear" w:color="auto" w:fill="FFFFFF"/>
            <w:vAlign w:val="center"/>
          </w:tcPr>
          <w:p w14:paraId="3310368E" w14:textId="77777777" w:rsidR="001742AB" w:rsidRPr="003E5BA1" w:rsidRDefault="001742AB"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50.0</w:t>
            </w:r>
          </w:p>
        </w:tc>
      </w:tr>
      <w:tr w:rsidR="001742AB" w:rsidRPr="001748C4" w14:paraId="3805F009" w14:textId="77777777" w:rsidTr="004458BC">
        <w:trPr>
          <w:cantSplit/>
        </w:trPr>
        <w:tc>
          <w:tcPr>
            <w:tcW w:w="527" w:type="pct"/>
            <w:vMerge/>
            <w:shd w:val="clear" w:color="auto" w:fill="FFFFFF"/>
            <w:vAlign w:val="center"/>
          </w:tcPr>
          <w:p w14:paraId="5E91C655" w14:textId="77777777" w:rsidR="001742AB" w:rsidRPr="003E5BA1" w:rsidRDefault="001742AB" w:rsidP="001748C4">
            <w:pPr>
              <w:spacing w:after="160" w:line="360" w:lineRule="auto"/>
              <w:jc w:val="both"/>
              <w:rPr>
                <w:rFonts w:ascii="Times New Roman" w:hAnsi="Times New Roman" w:cs="Times New Roman"/>
                <w:sz w:val="24"/>
                <w:szCs w:val="24"/>
              </w:rPr>
            </w:pPr>
          </w:p>
        </w:tc>
        <w:tc>
          <w:tcPr>
            <w:tcW w:w="879" w:type="pct"/>
            <w:shd w:val="clear" w:color="auto" w:fill="FFFFFF"/>
            <w:vAlign w:val="center"/>
          </w:tcPr>
          <w:p w14:paraId="1972902F" w14:textId="77777777" w:rsidR="001742AB" w:rsidRPr="003E5BA1" w:rsidRDefault="001742AB"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NO</w:t>
            </w:r>
          </w:p>
        </w:tc>
        <w:tc>
          <w:tcPr>
            <w:tcW w:w="824" w:type="pct"/>
            <w:shd w:val="clear" w:color="auto" w:fill="FFFFFF"/>
            <w:vAlign w:val="center"/>
          </w:tcPr>
          <w:p w14:paraId="5B1224BA" w14:textId="77777777" w:rsidR="001742AB" w:rsidRPr="003E5BA1" w:rsidRDefault="001742AB"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13</w:t>
            </w:r>
          </w:p>
        </w:tc>
        <w:tc>
          <w:tcPr>
            <w:tcW w:w="725" w:type="pct"/>
            <w:shd w:val="clear" w:color="auto" w:fill="FFFFFF"/>
            <w:vAlign w:val="center"/>
          </w:tcPr>
          <w:p w14:paraId="6217E29D" w14:textId="77777777" w:rsidR="001742AB" w:rsidRPr="003E5BA1" w:rsidRDefault="001742AB"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26.0</w:t>
            </w:r>
          </w:p>
        </w:tc>
        <w:tc>
          <w:tcPr>
            <w:tcW w:w="989" w:type="pct"/>
            <w:shd w:val="clear" w:color="auto" w:fill="FFFFFF"/>
            <w:vAlign w:val="center"/>
          </w:tcPr>
          <w:p w14:paraId="495D8238" w14:textId="77777777" w:rsidR="001742AB" w:rsidRPr="003E5BA1" w:rsidRDefault="001742AB"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26.0</w:t>
            </w:r>
          </w:p>
        </w:tc>
        <w:tc>
          <w:tcPr>
            <w:tcW w:w="1055" w:type="pct"/>
            <w:shd w:val="clear" w:color="auto" w:fill="FFFFFF"/>
            <w:vAlign w:val="center"/>
          </w:tcPr>
          <w:p w14:paraId="23596860" w14:textId="77777777" w:rsidR="001742AB" w:rsidRPr="003E5BA1" w:rsidRDefault="001742AB"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76.0</w:t>
            </w:r>
          </w:p>
        </w:tc>
      </w:tr>
      <w:tr w:rsidR="001742AB" w:rsidRPr="001748C4" w14:paraId="0B7C9AA5" w14:textId="77777777" w:rsidTr="004458BC">
        <w:trPr>
          <w:cantSplit/>
        </w:trPr>
        <w:tc>
          <w:tcPr>
            <w:tcW w:w="527" w:type="pct"/>
            <w:vMerge/>
            <w:shd w:val="clear" w:color="auto" w:fill="FFFFFF"/>
            <w:vAlign w:val="center"/>
          </w:tcPr>
          <w:p w14:paraId="56D655D8" w14:textId="77777777" w:rsidR="001742AB" w:rsidRPr="003E5BA1" w:rsidRDefault="001742AB" w:rsidP="001748C4">
            <w:pPr>
              <w:spacing w:after="160" w:line="360" w:lineRule="auto"/>
              <w:jc w:val="both"/>
              <w:rPr>
                <w:rFonts w:ascii="Times New Roman" w:hAnsi="Times New Roman" w:cs="Times New Roman"/>
                <w:sz w:val="24"/>
                <w:szCs w:val="24"/>
              </w:rPr>
            </w:pPr>
          </w:p>
        </w:tc>
        <w:tc>
          <w:tcPr>
            <w:tcW w:w="879" w:type="pct"/>
            <w:shd w:val="clear" w:color="auto" w:fill="FFFFFF"/>
            <w:vAlign w:val="center"/>
          </w:tcPr>
          <w:p w14:paraId="77A831BB" w14:textId="77777777" w:rsidR="001742AB" w:rsidRPr="003E5BA1" w:rsidRDefault="001742AB"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NOT SURE</w:t>
            </w:r>
          </w:p>
        </w:tc>
        <w:tc>
          <w:tcPr>
            <w:tcW w:w="824" w:type="pct"/>
            <w:shd w:val="clear" w:color="auto" w:fill="FFFFFF"/>
            <w:vAlign w:val="center"/>
          </w:tcPr>
          <w:p w14:paraId="0A88D337" w14:textId="77777777" w:rsidR="001742AB" w:rsidRPr="003E5BA1" w:rsidRDefault="001742AB"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12</w:t>
            </w:r>
          </w:p>
        </w:tc>
        <w:tc>
          <w:tcPr>
            <w:tcW w:w="725" w:type="pct"/>
            <w:shd w:val="clear" w:color="auto" w:fill="FFFFFF"/>
            <w:vAlign w:val="center"/>
          </w:tcPr>
          <w:p w14:paraId="3E1B9742" w14:textId="77777777" w:rsidR="001742AB" w:rsidRPr="003E5BA1" w:rsidRDefault="001742AB"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24.0</w:t>
            </w:r>
          </w:p>
        </w:tc>
        <w:tc>
          <w:tcPr>
            <w:tcW w:w="989" w:type="pct"/>
            <w:shd w:val="clear" w:color="auto" w:fill="FFFFFF"/>
            <w:vAlign w:val="center"/>
          </w:tcPr>
          <w:p w14:paraId="4386943F" w14:textId="77777777" w:rsidR="001742AB" w:rsidRPr="003E5BA1" w:rsidRDefault="001742AB"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24.0</w:t>
            </w:r>
          </w:p>
        </w:tc>
        <w:tc>
          <w:tcPr>
            <w:tcW w:w="1055" w:type="pct"/>
            <w:shd w:val="clear" w:color="auto" w:fill="FFFFFF"/>
            <w:vAlign w:val="center"/>
          </w:tcPr>
          <w:p w14:paraId="1CF2037D" w14:textId="77777777" w:rsidR="001742AB" w:rsidRPr="003E5BA1" w:rsidRDefault="001742AB"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100.0</w:t>
            </w:r>
          </w:p>
        </w:tc>
      </w:tr>
      <w:tr w:rsidR="001742AB" w:rsidRPr="001748C4" w14:paraId="403AA201" w14:textId="77777777" w:rsidTr="004458BC">
        <w:trPr>
          <w:cantSplit/>
        </w:trPr>
        <w:tc>
          <w:tcPr>
            <w:tcW w:w="527" w:type="pct"/>
            <w:vMerge/>
            <w:shd w:val="clear" w:color="auto" w:fill="FFFFFF"/>
            <w:vAlign w:val="center"/>
          </w:tcPr>
          <w:p w14:paraId="46456350" w14:textId="77777777" w:rsidR="001742AB" w:rsidRPr="003E5BA1" w:rsidRDefault="001742AB" w:rsidP="001748C4">
            <w:pPr>
              <w:spacing w:after="160" w:line="360" w:lineRule="auto"/>
              <w:jc w:val="both"/>
              <w:rPr>
                <w:rFonts w:ascii="Times New Roman" w:hAnsi="Times New Roman" w:cs="Times New Roman"/>
                <w:sz w:val="24"/>
                <w:szCs w:val="24"/>
              </w:rPr>
            </w:pPr>
          </w:p>
        </w:tc>
        <w:tc>
          <w:tcPr>
            <w:tcW w:w="879" w:type="pct"/>
            <w:shd w:val="clear" w:color="auto" w:fill="FFFFFF"/>
            <w:vAlign w:val="center"/>
          </w:tcPr>
          <w:p w14:paraId="6EFFD6D1" w14:textId="77777777" w:rsidR="001742AB" w:rsidRPr="003E5BA1" w:rsidRDefault="001742AB"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Total</w:t>
            </w:r>
          </w:p>
        </w:tc>
        <w:tc>
          <w:tcPr>
            <w:tcW w:w="824" w:type="pct"/>
            <w:shd w:val="clear" w:color="auto" w:fill="FFFFFF"/>
            <w:vAlign w:val="center"/>
          </w:tcPr>
          <w:p w14:paraId="67E0F933" w14:textId="77777777" w:rsidR="001742AB" w:rsidRPr="003E5BA1" w:rsidRDefault="001742AB"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50</w:t>
            </w:r>
          </w:p>
        </w:tc>
        <w:tc>
          <w:tcPr>
            <w:tcW w:w="725" w:type="pct"/>
            <w:shd w:val="clear" w:color="auto" w:fill="FFFFFF"/>
            <w:vAlign w:val="center"/>
          </w:tcPr>
          <w:p w14:paraId="3CC4FB4F" w14:textId="77777777" w:rsidR="001742AB" w:rsidRPr="003E5BA1" w:rsidRDefault="001742AB"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100.0</w:t>
            </w:r>
          </w:p>
        </w:tc>
        <w:tc>
          <w:tcPr>
            <w:tcW w:w="989" w:type="pct"/>
            <w:shd w:val="clear" w:color="auto" w:fill="FFFFFF"/>
            <w:vAlign w:val="center"/>
          </w:tcPr>
          <w:p w14:paraId="6BE9E11C" w14:textId="77777777" w:rsidR="001742AB" w:rsidRPr="003E5BA1" w:rsidRDefault="001742AB"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100.0</w:t>
            </w:r>
          </w:p>
        </w:tc>
        <w:tc>
          <w:tcPr>
            <w:tcW w:w="1055" w:type="pct"/>
            <w:shd w:val="clear" w:color="auto" w:fill="FFFFFF"/>
          </w:tcPr>
          <w:p w14:paraId="066DE018" w14:textId="77777777" w:rsidR="001742AB" w:rsidRPr="003E5BA1" w:rsidRDefault="001742AB" w:rsidP="001748C4">
            <w:pPr>
              <w:spacing w:after="160" w:line="360" w:lineRule="auto"/>
              <w:jc w:val="both"/>
              <w:rPr>
                <w:rFonts w:ascii="Times New Roman" w:hAnsi="Times New Roman" w:cs="Times New Roman"/>
                <w:sz w:val="24"/>
                <w:szCs w:val="24"/>
              </w:rPr>
            </w:pPr>
          </w:p>
        </w:tc>
      </w:tr>
    </w:tbl>
    <w:p w14:paraId="467F1DCF" w14:textId="5E739554" w:rsidR="001742AB" w:rsidRPr="001748C4" w:rsidRDefault="00A13E00" w:rsidP="004458BC">
      <w:pPr>
        <w:spacing w:before="240"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This data shows the responses of 50 people to a survey with three choices: "YES", "NO", and "NOT SURE". Half (50%) said "YES", showing a strong positive opinion, while 26% said "NO", and 24% were unsure. In total, 76% gave a clear answer, while 24% were undecided. This suggests most people were aware of the topic, but some may have found it unclear. Overall, more people supported the idea, though better communication might reduce uncertainty.</w:t>
      </w:r>
    </w:p>
    <w:p w14:paraId="707BC484" w14:textId="0041F176" w:rsidR="00CB67F1" w:rsidRPr="003E5BA1" w:rsidRDefault="004458BC" w:rsidP="004458BC">
      <w:pPr>
        <w:pStyle w:val="Heading3"/>
      </w:pPr>
      <w:bookmarkStart w:id="129" w:name="_Toc202527992"/>
      <w:r w:rsidRPr="003E5BA1">
        <w:t>CORPORATE GOVERNANCE PRACTICES APPLIED</w:t>
      </w:r>
      <w:bookmarkEnd w:id="129"/>
    </w:p>
    <w:p w14:paraId="6B2F4E27" w14:textId="2AD6D83A" w:rsidR="001F154D" w:rsidRDefault="00CB67F1" w:rsidP="004458BC">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Respondents were asked to identify the corporate governance practices in place at SONARWA. The results are presented in Table 7.</w:t>
      </w:r>
    </w:p>
    <w:p w14:paraId="0F31FE91" w14:textId="08B3F7C8" w:rsidR="004458BC" w:rsidRPr="004458BC" w:rsidRDefault="004458BC" w:rsidP="004458BC">
      <w:pPr>
        <w:pStyle w:val="Caption"/>
        <w:rPr>
          <w:rFonts w:ascii="Times New Roman" w:hAnsi="Times New Roman" w:cs="Times New Roman"/>
          <w:color w:val="auto"/>
          <w:sz w:val="24"/>
          <w:szCs w:val="24"/>
        </w:rPr>
      </w:pPr>
      <w:r w:rsidRPr="004458BC">
        <w:rPr>
          <w:rFonts w:ascii="Times New Roman" w:hAnsi="Times New Roman" w:cs="Times New Roman"/>
          <w:color w:val="auto"/>
          <w:sz w:val="24"/>
          <w:szCs w:val="24"/>
        </w:rPr>
        <w:t xml:space="preserve">Table </w:t>
      </w:r>
      <w:r w:rsidRPr="004458BC">
        <w:rPr>
          <w:rFonts w:ascii="Times New Roman" w:hAnsi="Times New Roman" w:cs="Times New Roman"/>
          <w:color w:val="auto"/>
          <w:sz w:val="24"/>
          <w:szCs w:val="24"/>
        </w:rPr>
        <w:fldChar w:fldCharType="begin"/>
      </w:r>
      <w:r w:rsidRPr="004458BC">
        <w:rPr>
          <w:rFonts w:ascii="Times New Roman" w:hAnsi="Times New Roman" w:cs="Times New Roman"/>
          <w:color w:val="auto"/>
          <w:sz w:val="24"/>
          <w:szCs w:val="24"/>
        </w:rPr>
        <w:instrText xml:space="preserve"> SEQ Table \* ARABIC </w:instrText>
      </w:r>
      <w:r w:rsidRPr="004458BC">
        <w:rPr>
          <w:rFonts w:ascii="Times New Roman" w:hAnsi="Times New Roman" w:cs="Times New Roman"/>
          <w:color w:val="auto"/>
          <w:sz w:val="24"/>
          <w:szCs w:val="24"/>
        </w:rPr>
        <w:fldChar w:fldCharType="separate"/>
      </w:r>
      <w:r w:rsidR="0019576B">
        <w:rPr>
          <w:rFonts w:ascii="Times New Roman" w:hAnsi="Times New Roman" w:cs="Times New Roman"/>
          <w:noProof/>
          <w:color w:val="auto"/>
          <w:sz w:val="24"/>
          <w:szCs w:val="24"/>
        </w:rPr>
        <w:t>7</w:t>
      </w:r>
      <w:r w:rsidRPr="004458BC">
        <w:rPr>
          <w:rFonts w:ascii="Times New Roman" w:hAnsi="Times New Roman" w:cs="Times New Roman"/>
          <w:color w:val="auto"/>
          <w:sz w:val="24"/>
          <w:szCs w:val="24"/>
        </w:rPr>
        <w:fldChar w:fldCharType="end"/>
      </w:r>
      <w:r w:rsidRPr="004458BC">
        <w:rPr>
          <w:rFonts w:ascii="Times New Roman" w:hAnsi="Times New Roman" w:cs="Times New Roman"/>
          <w:color w:val="auto"/>
          <w:sz w:val="24"/>
          <w:szCs w:val="24"/>
        </w:rPr>
        <w:t>: Which corporate governance practices are applied at SONARWA?</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000" w:firstRow="0" w:lastRow="0" w:firstColumn="0" w:lastColumn="0" w:noHBand="0" w:noVBand="0"/>
      </w:tblPr>
      <w:tblGrid>
        <w:gridCol w:w="806"/>
        <w:gridCol w:w="2690"/>
        <w:gridCol w:w="1260"/>
        <w:gridCol w:w="1107"/>
        <w:gridCol w:w="1511"/>
        <w:gridCol w:w="1612"/>
      </w:tblGrid>
      <w:tr w:rsidR="003E5BA1" w:rsidRPr="001748C4" w14:paraId="2AB5B73F" w14:textId="77777777" w:rsidTr="00476C8E">
        <w:trPr>
          <w:cantSplit/>
        </w:trPr>
        <w:tc>
          <w:tcPr>
            <w:tcW w:w="1944" w:type="pct"/>
            <w:gridSpan w:val="2"/>
            <w:tcBorders>
              <w:top w:val="single" w:sz="16" w:space="0" w:color="000000"/>
              <w:left w:val="single" w:sz="16" w:space="0" w:color="000000"/>
              <w:bottom w:val="single" w:sz="18" w:space="0" w:color="000000"/>
              <w:right w:val="nil"/>
            </w:tcBorders>
            <w:shd w:val="clear" w:color="auto" w:fill="FFFFFF"/>
          </w:tcPr>
          <w:p w14:paraId="219D06DA" w14:textId="77777777" w:rsidR="001742AB" w:rsidRPr="001748C4" w:rsidRDefault="001742AB" w:rsidP="001748C4">
            <w:pPr>
              <w:spacing w:after="160" w:line="360" w:lineRule="auto"/>
              <w:jc w:val="both"/>
              <w:rPr>
                <w:rFonts w:ascii="Times New Roman" w:hAnsi="Times New Roman" w:cs="Times New Roman"/>
                <w:b/>
                <w:bCs/>
                <w:sz w:val="24"/>
                <w:szCs w:val="24"/>
              </w:rPr>
            </w:pPr>
          </w:p>
        </w:tc>
        <w:tc>
          <w:tcPr>
            <w:tcW w:w="701" w:type="pct"/>
            <w:tcBorders>
              <w:top w:val="single" w:sz="16" w:space="0" w:color="000000"/>
              <w:left w:val="single" w:sz="16" w:space="0" w:color="000000"/>
              <w:bottom w:val="single" w:sz="18" w:space="0" w:color="000000"/>
            </w:tcBorders>
            <w:shd w:val="clear" w:color="auto" w:fill="FFFFFF"/>
          </w:tcPr>
          <w:p w14:paraId="201C8C13" w14:textId="77777777" w:rsidR="001742AB" w:rsidRPr="001748C4" w:rsidRDefault="001742AB" w:rsidP="001748C4">
            <w:pPr>
              <w:spacing w:after="160" w:line="360" w:lineRule="auto"/>
              <w:jc w:val="both"/>
              <w:rPr>
                <w:rFonts w:ascii="Times New Roman" w:hAnsi="Times New Roman" w:cs="Times New Roman"/>
                <w:b/>
                <w:bCs/>
                <w:sz w:val="24"/>
                <w:szCs w:val="24"/>
              </w:rPr>
            </w:pPr>
            <w:r w:rsidRPr="001748C4">
              <w:rPr>
                <w:rFonts w:ascii="Times New Roman" w:hAnsi="Times New Roman" w:cs="Times New Roman"/>
                <w:b/>
                <w:bCs/>
                <w:sz w:val="24"/>
                <w:szCs w:val="24"/>
              </w:rPr>
              <w:t>Frequency</w:t>
            </w:r>
          </w:p>
        </w:tc>
        <w:tc>
          <w:tcPr>
            <w:tcW w:w="616" w:type="pct"/>
            <w:tcBorders>
              <w:top w:val="single" w:sz="16" w:space="0" w:color="000000"/>
              <w:bottom w:val="single" w:sz="18" w:space="0" w:color="000000"/>
            </w:tcBorders>
            <w:shd w:val="clear" w:color="auto" w:fill="FFFFFF"/>
          </w:tcPr>
          <w:p w14:paraId="02367532" w14:textId="77777777" w:rsidR="001742AB" w:rsidRPr="001748C4" w:rsidRDefault="001742AB" w:rsidP="001748C4">
            <w:pPr>
              <w:spacing w:after="160" w:line="360" w:lineRule="auto"/>
              <w:jc w:val="both"/>
              <w:rPr>
                <w:rFonts w:ascii="Times New Roman" w:hAnsi="Times New Roman" w:cs="Times New Roman"/>
                <w:b/>
                <w:bCs/>
                <w:sz w:val="24"/>
                <w:szCs w:val="24"/>
              </w:rPr>
            </w:pPr>
            <w:r w:rsidRPr="001748C4">
              <w:rPr>
                <w:rFonts w:ascii="Times New Roman" w:hAnsi="Times New Roman" w:cs="Times New Roman"/>
                <w:b/>
                <w:bCs/>
                <w:sz w:val="24"/>
                <w:szCs w:val="24"/>
              </w:rPr>
              <w:t>Percent</w:t>
            </w:r>
          </w:p>
        </w:tc>
        <w:tc>
          <w:tcPr>
            <w:tcW w:w="841" w:type="pct"/>
            <w:tcBorders>
              <w:top w:val="single" w:sz="16" w:space="0" w:color="000000"/>
              <w:bottom w:val="single" w:sz="18" w:space="0" w:color="000000"/>
            </w:tcBorders>
            <w:shd w:val="clear" w:color="auto" w:fill="FFFFFF"/>
          </w:tcPr>
          <w:p w14:paraId="7E3AACCB" w14:textId="77777777" w:rsidR="001742AB" w:rsidRPr="001748C4" w:rsidRDefault="001742AB" w:rsidP="001748C4">
            <w:pPr>
              <w:spacing w:after="160" w:line="360" w:lineRule="auto"/>
              <w:jc w:val="both"/>
              <w:rPr>
                <w:rFonts w:ascii="Times New Roman" w:hAnsi="Times New Roman" w:cs="Times New Roman"/>
                <w:b/>
                <w:bCs/>
                <w:sz w:val="24"/>
                <w:szCs w:val="24"/>
              </w:rPr>
            </w:pPr>
            <w:r w:rsidRPr="001748C4">
              <w:rPr>
                <w:rFonts w:ascii="Times New Roman" w:hAnsi="Times New Roman" w:cs="Times New Roman"/>
                <w:b/>
                <w:bCs/>
                <w:sz w:val="24"/>
                <w:szCs w:val="24"/>
              </w:rPr>
              <w:t>Valid Percent</w:t>
            </w:r>
          </w:p>
        </w:tc>
        <w:tc>
          <w:tcPr>
            <w:tcW w:w="897" w:type="pct"/>
            <w:tcBorders>
              <w:top w:val="single" w:sz="16" w:space="0" w:color="000000"/>
              <w:bottom w:val="single" w:sz="18" w:space="0" w:color="000000"/>
              <w:right w:val="single" w:sz="16" w:space="0" w:color="000000"/>
            </w:tcBorders>
            <w:shd w:val="clear" w:color="auto" w:fill="FFFFFF"/>
          </w:tcPr>
          <w:p w14:paraId="2C03D957" w14:textId="77777777" w:rsidR="001742AB" w:rsidRPr="001748C4" w:rsidRDefault="001742AB" w:rsidP="001748C4">
            <w:pPr>
              <w:spacing w:after="160" w:line="360" w:lineRule="auto"/>
              <w:jc w:val="both"/>
              <w:rPr>
                <w:rFonts w:ascii="Times New Roman" w:hAnsi="Times New Roman" w:cs="Times New Roman"/>
                <w:b/>
                <w:bCs/>
                <w:sz w:val="24"/>
                <w:szCs w:val="24"/>
              </w:rPr>
            </w:pPr>
            <w:r w:rsidRPr="001748C4">
              <w:rPr>
                <w:rFonts w:ascii="Times New Roman" w:hAnsi="Times New Roman" w:cs="Times New Roman"/>
                <w:b/>
                <w:bCs/>
                <w:sz w:val="24"/>
                <w:szCs w:val="24"/>
              </w:rPr>
              <w:t>Cumulative Percent</w:t>
            </w:r>
          </w:p>
        </w:tc>
      </w:tr>
      <w:tr w:rsidR="003E5BA1" w:rsidRPr="001748C4" w14:paraId="38C8ADFD" w14:textId="77777777" w:rsidTr="00476C8E">
        <w:trPr>
          <w:cantSplit/>
        </w:trPr>
        <w:tc>
          <w:tcPr>
            <w:tcW w:w="448" w:type="pct"/>
            <w:vMerge w:val="restart"/>
            <w:tcBorders>
              <w:top w:val="single" w:sz="18" w:space="0" w:color="000000"/>
              <w:left w:val="single" w:sz="18" w:space="0" w:color="000000"/>
              <w:bottom w:val="single" w:sz="4" w:space="0" w:color="auto"/>
              <w:right w:val="single" w:sz="4" w:space="0" w:color="auto"/>
            </w:tcBorders>
            <w:shd w:val="clear" w:color="auto" w:fill="FFFFFF"/>
            <w:vAlign w:val="center"/>
          </w:tcPr>
          <w:p w14:paraId="1843C128" w14:textId="77777777" w:rsidR="001742AB" w:rsidRPr="003E5BA1" w:rsidRDefault="001742AB"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Valid</w:t>
            </w:r>
          </w:p>
        </w:tc>
        <w:tc>
          <w:tcPr>
            <w:tcW w:w="1496" w:type="pct"/>
            <w:tcBorders>
              <w:top w:val="single" w:sz="18" w:space="0" w:color="000000"/>
              <w:left w:val="single" w:sz="4" w:space="0" w:color="auto"/>
              <w:bottom w:val="single" w:sz="4" w:space="0" w:color="auto"/>
              <w:right w:val="single" w:sz="4" w:space="0" w:color="auto"/>
            </w:tcBorders>
            <w:shd w:val="clear" w:color="auto" w:fill="FFFFFF"/>
            <w:vAlign w:val="center"/>
          </w:tcPr>
          <w:p w14:paraId="7A55EA21" w14:textId="77777777" w:rsidR="001742AB" w:rsidRPr="003E5BA1" w:rsidRDefault="001742AB"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BOARD COMPOSITION</w:t>
            </w:r>
          </w:p>
        </w:tc>
        <w:tc>
          <w:tcPr>
            <w:tcW w:w="701" w:type="pct"/>
            <w:tcBorders>
              <w:top w:val="single" w:sz="18" w:space="0" w:color="000000"/>
              <w:left w:val="single" w:sz="4" w:space="0" w:color="auto"/>
              <w:bottom w:val="single" w:sz="4" w:space="0" w:color="auto"/>
              <w:right w:val="single" w:sz="4" w:space="0" w:color="auto"/>
            </w:tcBorders>
            <w:shd w:val="clear" w:color="auto" w:fill="FFFFFF"/>
            <w:vAlign w:val="center"/>
          </w:tcPr>
          <w:p w14:paraId="4D03E295" w14:textId="77777777" w:rsidR="001742AB" w:rsidRPr="003E5BA1" w:rsidRDefault="001742AB"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11</w:t>
            </w:r>
          </w:p>
        </w:tc>
        <w:tc>
          <w:tcPr>
            <w:tcW w:w="616" w:type="pct"/>
            <w:tcBorders>
              <w:top w:val="single" w:sz="18" w:space="0" w:color="000000"/>
              <w:left w:val="single" w:sz="4" w:space="0" w:color="auto"/>
              <w:bottom w:val="single" w:sz="4" w:space="0" w:color="auto"/>
              <w:right w:val="single" w:sz="4" w:space="0" w:color="auto"/>
            </w:tcBorders>
            <w:shd w:val="clear" w:color="auto" w:fill="FFFFFF"/>
            <w:vAlign w:val="center"/>
          </w:tcPr>
          <w:p w14:paraId="29184BDE" w14:textId="77777777" w:rsidR="001742AB" w:rsidRPr="003E5BA1" w:rsidRDefault="001742AB"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22.0</w:t>
            </w:r>
          </w:p>
        </w:tc>
        <w:tc>
          <w:tcPr>
            <w:tcW w:w="841" w:type="pct"/>
            <w:tcBorders>
              <w:top w:val="single" w:sz="18" w:space="0" w:color="000000"/>
              <w:left w:val="single" w:sz="4" w:space="0" w:color="auto"/>
              <w:bottom w:val="single" w:sz="4" w:space="0" w:color="auto"/>
              <w:right w:val="single" w:sz="4" w:space="0" w:color="auto"/>
            </w:tcBorders>
            <w:shd w:val="clear" w:color="auto" w:fill="FFFFFF"/>
            <w:vAlign w:val="center"/>
          </w:tcPr>
          <w:p w14:paraId="2423400B" w14:textId="77777777" w:rsidR="001742AB" w:rsidRPr="003E5BA1" w:rsidRDefault="001742AB"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22.0</w:t>
            </w:r>
          </w:p>
        </w:tc>
        <w:tc>
          <w:tcPr>
            <w:tcW w:w="897" w:type="pct"/>
            <w:tcBorders>
              <w:top w:val="single" w:sz="18" w:space="0" w:color="000000"/>
              <w:left w:val="single" w:sz="4" w:space="0" w:color="auto"/>
              <w:bottom w:val="single" w:sz="4" w:space="0" w:color="auto"/>
              <w:right w:val="single" w:sz="18" w:space="0" w:color="000000"/>
            </w:tcBorders>
            <w:shd w:val="clear" w:color="auto" w:fill="FFFFFF"/>
            <w:vAlign w:val="center"/>
          </w:tcPr>
          <w:p w14:paraId="775CA8E7" w14:textId="77777777" w:rsidR="001742AB" w:rsidRPr="003E5BA1" w:rsidRDefault="001742AB"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22.0</w:t>
            </w:r>
          </w:p>
        </w:tc>
      </w:tr>
      <w:tr w:rsidR="003E5BA1" w:rsidRPr="001748C4" w14:paraId="3D974BE0" w14:textId="77777777" w:rsidTr="00476C8E">
        <w:trPr>
          <w:cantSplit/>
        </w:trPr>
        <w:tc>
          <w:tcPr>
            <w:tcW w:w="448" w:type="pct"/>
            <w:vMerge/>
            <w:tcBorders>
              <w:top w:val="single" w:sz="4" w:space="0" w:color="auto"/>
              <w:left w:val="single" w:sz="18" w:space="0" w:color="000000"/>
              <w:bottom w:val="single" w:sz="4" w:space="0" w:color="auto"/>
              <w:right w:val="single" w:sz="4" w:space="0" w:color="auto"/>
            </w:tcBorders>
            <w:shd w:val="clear" w:color="auto" w:fill="FFFFFF"/>
            <w:vAlign w:val="center"/>
          </w:tcPr>
          <w:p w14:paraId="05C7975C" w14:textId="77777777" w:rsidR="001742AB" w:rsidRPr="003E5BA1" w:rsidRDefault="001742AB" w:rsidP="001748C4">
            <w:pPr>
              <w:spacing w:after="160" w:line="360" w:lineRule="auto"/>
              <w:jc w:val="both"/>
              <w:rPr>
                <w:rFonts w:ascii="Times New Roman" w:hAnsi="Times New Roman" w:cs="Times New Roman"/>
                <w:sz w:val="24"/>
                <w:szCs w:val="24"/>
              </w:rPr>
            </w:pPr>
          </w:p>
        </w:tc>
        <w:tc>
          <w:tcPr>
            <w:tcW w:w="1496" w:type="pct"/>
            <w:tcBorders>
              <w:top w:val="single" w:sz="4" w:space="0" w:color="auto"/>
              <w:left w:val="single" w:sz="4" w:space="0" w:color="auto"/>
              <w:bottom w:val="single" w:sz="4" w:space="0" w:color="auto"/>
              <w:right w:val="single" w:sz="4" w:space="0" w:color="auto"/>
            </w:tcBorders>
            <w:shd w:val="clear" w:color="auto" w:fill="FFFFFF"/>
            <w:vAlign w:val="center"/>
          </w:tcPr>
          <w:p w14:paraId="55064CBB" w14:textId="77777777" w:rsidR="001742AB" w:rsidRPr="003E5BA1" w:rsidRDefault="001742AB"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AUDIT PRACTICE</w:t>
            </w:r>
          </w:p>
        </w:tc>
        <w:tc>
          <w:tcPr>
            <w:tcW w:w="701" w:type="pct"/>
            <w:tcBorders>
              <w:top w:val="single" w:sz="4" w:space="0" w:color="auto"/>
              <w:left w:val="single" w:sz="4" w:space="0" w:color="auto"/>
              <w:bottom w:val="single" w:sz="4" w:space="0" w:color="auto"/>
              <w:right w:val="single" w:sz="4" w:space="0" w:color="auto"/>
            </w:tcBorders>
            <w:shd w:val="clear" w:color="auto" w:fill="FFFFFF"/>
            <w:vAlign w:val="center"/>
          </w:tcPr>
          <w:p w14:paraId="6DBA977E" w14:textId="77777777" w:rsidR="001742AB" w:rsidRPr="003E5BA1" w:rsidRDefault="001742AB"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14</w:t>
            </w:r>
          </w:p>
        </w:tc>
        <w:tc>
          <w:tcPr>
            <w:tcW w:w="616" w:type="pct"/>
            <w:tcBorders>
              <w:top w:val="single" w:sz="4" w:space="0" w:color="auto"/>
              <w:left w:val="single" w:sz="4" w:space="0" w:color="auto"/>
              <w:bottom w:val="single" w:sz="4" w:space="0" w:color="auto"/>
              <w:right w:val="single" w:sz="4" w:space="0" w:color="auto"/>
            </w:tcBorders>
            <w:shd w:val="clear" w:color="auto" w:fill="FFFFFF"/>
            <w:vAlign w:val="center"/>
          </w:tcPr>
          <w:p w14:paraId="2A52BCC1" w14:textId="77777777" w:rsidR="001742AB" w:rsidRPr="003E5BA1" w:rsidRDefault="001742AB"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28.0</w:t>
            </w:r>
          </w:p>
        </w:tc>
        <w:tc>
          <w:tcPr>
            <w:tcW w:w="841" w:type="pct"/>
            <w:tcBorders>
              <w:top w:val="single" w:sz="4" w:space="0" w:color="auto"/>
              <w:left w:val="single" w:sz="4" w:space="0" w:color="auto"/>
              <w:bottom w:val="single" w:sz="4" w:space="0" w:color="auto"/>
              <w:right w:val="single" w:sz="4" w:space="0" w:color="auto"/>
            </w:tcBorders>
            <w:shd w:val="clear" w:color="auto" w:fill="FFFFFF"/>
            <w:vAlign w:val="center"/>
          </w:tcPr>
          <w:p w14:paraId="431FF4E1" w14:textId="77777777" w:rsidR="001742AB" w:rsidRPr="003E5BA1" w:rsidRDefault="001742AB"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28.0</w:t>
            </w:r>
          </w:p>
        </w:tc>
        <w:tc>
          <w:tcPr>
            <w:tcW w:w="897" w:type="pct"/>
            <w:tcBorders>
              <w:top w:val="single" w:sz="4" w:space="0" w:color="auto"/>
              <w:left w:val="single" w:sz="4" w:space="0" w:color="auto"/>
              <w:bottom w:val="single" w:sz="4" w:space="0" w:color="auto"/>
              <w:right w:val="single" w:sz="18" w:space="0" w:color="000000"/>
            </w:tcBorders>
            <w:shd w:val="clear" w:color="auto" w:fill="FFFFFF"/>
            <w:vAlign w:val="center"/>
          </w:tcPr>
          <w:p w14:paraId="3C02417E" w14:textId="77777777" w:rsidR="001742AB" w:rsidRPr="003E5BA1" w:rsidRDefault="001742AB"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50.0</w:t>
            </w:r>
          </w:p>
        </w:tc>
      </w:tr>
      <w:tr w:rsidR="003E5BA1" w:rsidRPr="001748C4" w14:paraId="19F7C70D" w14:textId="77777777" w:rsidTr="00476C8E">
        <w:trPr>
          <w:cantSplit/>
        </w:trPr>
        <w:tc>
          <w:tcPr>
            <w:tcW w:w="448" w:type="pct"/>
            <w:vMerge/>
            <w:tcBorders>
              <w:top w:val="single" w:sz="4" w:space="0" w:color="auto"/>
              <w:left w:val="single" w:sz="18" w:space="0" w:color="000000"/>
              <w:bottom w:val="single" w:sz="4" w:space="0" w:color="auto"/>
              <w:right w:val="single" w:sz="4" w:space="0" w:color="auto"/>
            </w:tcBorders>
            <w:shd w:val="clear" w:color="auto" w:fill="FFFFFF"/>
            <w:vAlign w:val="center"/>
          </w:tcPr>
          <w:p w14:paraId="7046A6B1" w14:textId="77777777" w:rsidR="001742AB" w:rsidRPr="003E5BA1" w:rsidRDefault="001742AB" w:rsidP="001748C4">
            <w:pPr>
              <w:spacing w:after="160" w:line="360" w:lineRule="auto"/>
              <w:jc w:val="both"/>
              <w:rPr>
                <w:rFonts w:ascii="Times New Roman" w:hAnsi="Times New Roman" w:cs="Times New Roman"/>
                <w:sz w:val="24"/>
                <w:szCs w:val="24"/>
              </w:rPr>
            </w:pPr>
          </w:p>
        </w:tc>
        <w:tc>
          <w:tcPr>
            <w:tcW w:w="1496" w:type="pct"/>
            <w:tcBorders>
              <w:top w:val="single" w:sz="4" w:space="0" w:color="auto"/>
              <w:left w:val="single" w:sz="4" w:space="0" w:color="auto"/>
              <w:bottom w:val="single" w:sz="4" w:space="0" w:color="auto"/>
              <w:right w:val="single" w:sz="4" w:space="0" w:color="auto"/>
            </w:tcBorders>
            <w:shd w:val="clear" w:color="auto" w:fill="FFFFFF"/>
            <w:vAlign w:val="center"/>
          </w:tcPr>
          <w:p w14:paraId="6175B7BB" w14:textId="77777777" w:rsidR="001742AB" w:rsidRPr="003E5BA1" w:rsidRDefault="001742AB"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RISK MANAGEMENT POLICIES</w:t>
            </w:r>
          </w:p>
        </w:tc>
        <w:tc>
          <w:tcPr>
            <w:tcW w:w="701" w:type="pct"/>
            <w:tcBorders>
              <w:top w:val="single" w:sz="4" w:space="0" w:color="auto"/>
              <w:left w:val="single" w:sz="4" w:space="0" w:color="auto"/>
              <w:bottom w:val="single" w:sz="4" w:space="0" w:color="auto"/>
              <w:right w:val="single" w:sz="4" w:space="0" w:color="auto"/>
            </w:tcBorders>
            <w:shd w:val="clear" w:color="auto" w:fill="FFFFFF"/>
            <w:vAlign w:val="center"/>
          </w:tcPr>
          <w:p w14:paraId="7C165C45" w14:textId="77777777" w:rsidR="001742AB" w:rsidRPr="003E5BA1" w:rsidRDefault="001742AB"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19</w:t>
            </w:r>
          </w:p>
        </w:tc>
        <w:tc>
          <w:tcPr>
            <w:tcW w:w="616" w:type="pct"/>
            <w:tcBorders>
              <w:top w:val="single" w:sz="4" w:space="0" w:color="auto"/>
              <w:left w:val="single" w:sz="4" w:space="0" w:color="auto"/>
              <w:bottom w:val="single" w:sz="4" w:space="0" w:color="auto"/>
              <w:right w:val="single" w:sz="4" w:space="0" w:color="auto"/>
            </w:tcBorders>
            <w:shd w:val="clear" w:color="auto" w:fill="FFFFFF"/>
            <w:vAlign w:val="center"/>
          </w:tcPr>
          <w:p w14:paraId="00DEAD05" w14:textId="77777777" w:rsidR="001742AB" w:rsidRPr="003E5BA1" w:rsidRDefault="001742AB"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38.0</w:t>
            </w:r>
          </w:p>
        </w:tc>
        <w:tc>
          <w:tcPr>
            <w:tcW w:w="841" w:type="pct"/>
            <w:tcBorders>
              <w:top w:val="single" w:sz="4" w:space="0" w:color="auto"/>
              <w:left w:val="single" w:sz="4" w:space="0" w:color="auto"/>
              <w:bottom w:val="single" w:sz="4" w:space="0" w:color="auto"/>
              <w:right w:val="single" w:sz="4" w:space="0" w:color="auto"/>
            </w:tcBorders>
            <w:shd w:val="clear" w:color="auto" w:fill="FFFFFF"/>
            <w:vAlign w:val="center"/>
          </w:tcPr>
          <w:p w14:paraId="79A0464B" w14:textId="77777777" w:rsidR="001742AB" w:rsidRPr="003E5BA1" w:rsidRDefault="001742AB"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38.0</w:t>
            </w:r>
          </w:p>
        </w:tc>
        <w:tc>
          <w:tcPr>
            <w:tcW w:w="897" w:type="pct"/>
            <w:tcBorders>
              <w:top w:val="single" w:sz="4" w:space="0" w:color="auto"/>
              <w:left w:val="single" w:sz="4" w:space="0" w:color="auto"/>
              <w:bottom w:val="single" w:sz="4" w:space="0" w:color="auto"/>
              <w:right w:val="single" w:sz="18" w:space="0" w:color="000000"/>
            </w:tcBorders>
            <w:shd w:val="clear" w:color="auto" w:fill="FFFFFF"/>
            <w:vAlign w:val="center"/>
          </w:tcPr>
          <w:p w14:paraId="14B5B545" w14:textId="77777777" w:rsidR="001742AB" w:rsidRPr="003E5BA1" w:rsidRDefault="001742AB"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88.0</w:t>
            </w:r>
          </w:p>
        </w:tc>
      </w:tr>
      <w:tr w:rsidR="003E5BA1" w:rsidRPr="001748C4" w14:paraId="522DA750" w14:textId="77777777" w:rsidTr="00476C8E">
        <w:trPr>
          <w:cantSplit/>
        </w:trPr>
        <w:tc>
          <w:tcPr>
            <w:tcW w:w="448" w:type="pct"/>
            <w:vMerge/>
            <w:tcBorders>
              <w:top w:val="single" w:sz="4" w:space="0" w:color="auto"/>
              <w:left w:val="single" w:sz="18" w:space="0" w:color="000000"/>
              <w:bottom w:val="single" w:sz="4" w:space="0" w:color="auto"/>
              <w:right w:val="single" w:sz="4" w:space="0" w:color="auto"/>
            </w:tcBorders>
            <w:shd w:val="clear" w:color="auto" w:fill="FFFFFF"/>
            <w:vAlign w:val="center"/>
          </w:tcPr>
          <w:p w14:paraId="519BECED" w14:textId="77777777" w:rsidR="001742AB" w:rsidRPr="003E5BA1" w:rsidRDefault="001742AB" w:rsidP="001748C4">
            <w:pPr>
              <w:spacing w:after="160" w:line="360" w:lineRule="auto"/>
              <w:jc w:val="both"/>
              <w:rPr>
                <w:rFonts w:ascii="Times New Roman" w:hAnsi="Times New Roman" w:cs="Times New Roman"/>
                <w:sz w:val="24"/>
                <w:szCs w:val="24"/>
              </w:rPr>
            </w:pPr>
          </w:p>
        </w:tc>
        <w:tc>
          <w:tcPr>
            <w:tcW w:w="1496" w:type="pct"/>
            <w:tcBorders>
              <w:top w:val="single" w:sz="4" w:space="0" w:color="auto"/>
              <w:left w:val="single" w:sz="4" w:space="0" w:color="auto"/>
              <w:bottom w:val="single" w:sz="4" w:space="0" w:color="auto"/>
              <w:right w:val="single" w:sz="4" w:space="0" w:color="auto"/>
            </w:tcBorders>
            <w:shd w:val="clear" w:color="auto" w:fill="FFFFFF"/>
            <w:vAlign w:val="center"/>
          </w:tcPr>
          <w:p w14:paraId="65DD2A92" w14:textId="77777777" w:rsidR="001742AB" w:rsidRPr="003E5BA1" w:rsidRDefault="001742AB"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EXECUTIVE COMPENSATION</w:t>
            </w:r>
          </w:p>
        </w:tc>
        <w:tc>
          <w:tcPr>
            <w:tcW w:w="701" w:type="pct"/>
            <w:tcBorders>
              <w:top w:val="single" w:sz="4" w:space="0" w:color="auto"/>
              <w:left w:val="single" w:sz="4" w:space="0" w:color="auto"/>
              <w:bottom w:val="single" w:sz="4" w:space="0" w:color="auto"/>
              <w:right w:val="single" w:sz="4" w:space="0" w:color="auto"/>
            </w:tcBorders>
            <w:shd w:val="clear" w:color="auto" w:fill="FFFFFF"/>
            <w:vAlign w:val="center"/>
          </w:tcPr>
          <w:p w14:paraId="70B70125" w14:textId="77777777" w:rsidR="001742AB" w:rsidRPr="003E5BA1" w:rsidRDefault="001742AB"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6</w:t>
            </w:r>
          </w:p>
        </w:tc>
        <w:tc>
          <w:tcPr>
            <w:tcW w:w="616" w:type="pct"/>
            <w:tcBorders>
              <w:top w:val="single" w:sz="4" w:space="0" w:color="auto"/>
              <w:left w:val="single" w:sz="4" w:space="0" w:color="auto"/>
              <w:bottom w:val="single" w:sz="4" w:space="0" w:color="auto"/>
              <w:right w:val="single" w:sz="4" w:space="0" w:color="auto"/>
            </w:tcBorders>
            <w:shd w:val="clear" w:color="auto" w:fill="FFFFFF"/>
            <w:vAlign w:val="center"/>
          </w:tcPr>
          <w:p w14:paraId="37B3EE0A" w14:textId="77777777" w:rsidR="001742AB" w:rsidRPr="003E5BA1" w:rsidRDefault="001742AB"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12.0</w:t>
            </w:r>
          </w:p>
        </w:tc>
        <w:tc>
          <w:tcPr>
            <w:tcW w:w="841" w:type="pct"/>
            <w:tcBorders>
              <w:top w:val="single" w:sz="4" w:space="0" w:color="auto"/>
              <w:left w:val="single" w:sz="4" w:space="0" w:color="auto"/>
              <w:bottom w:val="single" w:sz="4" w:space="0" w:color="auto"/>
              <w:right w:val="single" w:sz="4" w:space="0" w:color="auto"/>
            </w:tcBorders>
            <w:shd w:val="clear" w:color="auto" w:fill="FFFFFF"/>
            <w:vAlign w:val="center"/>
          </w:tcPr>
          <w:p w14:paraId="0CBFCA61" w14:textId="77777777" w:rsidR="001742AB" w:rsidRPr="003E5BA1" w:rsidRDefault="001742AB"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12.0</w:t>
            </w:r>
          </w:p>
        </w:tc>
        <w:tc>
          <w:tcPr>
            <w:tcW w:w="897" w:type="pct"/>
            <w:tcBorders>
              <w:top w:val="single" w:sz="4" w:space="0" w:color="auto"/>
              <w:left w:val="single" w:sz="4" w:space="0" w:color="auto"/>
              <w:bottom w:val="single" w:sz="4" w:space="0" w:color="auto"/>
              <w:right w:val="single" w:sz="18" w:space="0" w:color="000000"/>
            </w:tcBorders>
            <w:shd w:val="clear" w:color="auto" w:fill="FFFFFF"/>
            <w:vAlign w:val="center"/>
          </w:tcPr>
          <w:p w14:paraId="34C3AF6D" w14:textId="77777777" w:rsidR="001742AB" w:rsidRPr="003E5BA1" w:rsidRDefault="001742AB"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100.0</w:t>
            </w:r>
          </w:p>
        </w:tc>
      </w:tr>
      <w:tr w:rsidR="003E5BA1" w:rsidRPr="001F154D" w14:paraId="411FCAD6" w14:textId="77777777" w:rsidTr="00476C8E">
        <w:trPr>
          <w:cantSplit/>
          <w:trHeight w:val="26"/>
        </w:trPr>
        <w:tc>
          <w:tcPr>
            <w:tcW w:w="448" w:type="pct"/>
            <w:vMerge/>
            <w:tcBorders>
              <w:top w:val="single" w:sz="4" w:space="0" w:color="auto"/>
              <w:left w:val="single" w:sz="18" w:space="0" w:color="000000"/>
              <w:bottom w:val="single" w:sz="18" w:space="0" w:color="000000"/>
              <w:right w:val="single" w:sz="4" w:space="0" w:color="auto"/>
            </w:tcBorders>
            <w:shd w:val="clear" w:color="auto" w:fill="FFFFFF"/>
            <w:vAlign w:val="center"/>
          </w:tcPr>
          <w:p w14:paraId="3C78832D" w14:textId="77777777" w:rsidR="001742AB" w:rsidRPr="003E5BA1" w:rsidRDefault="001742AB" w:rsidP="001748C4">
            <w:pPr>
              <w:spacing w:after="160" w:line="360" w:lineRule="auto"/>
              <w:jc w:val="both"/>
              <w:rPr>
                <w:rFonts w:ascii="Times New Roman" w:hAnsi="Times New Roman" w:cs="Times New Roman"/>
                <w:sz w:val="24"/>
                <w:szCs w:val="24"/>
              </w:rPr>
            </w:pPr>
          </w:p>
        </w:tc>
        <w:tc>
          <w:tcPr>
            <w:tcW w:w="1496" w:type="pct"/>
            <w:tcBorders>
              <w:top w:val="single" w:sz="4" w:space="0" w:color="auto"/>
              <w:left w:val="single" w:sz="4" w:space="0" w:color="auto"/>
              <w:bottom w:val="single" w:sz="18" w:space="0" w:color="000000"/>
              <w:right w:val="single" w:sz="4" w:space="0" w:color="auto"/>
            </w:tcBorders>
            <w:shd w:val="clear" w:color="auto" w:fill="FFFFFF"/>
            <w:vAlign w:val="center"/>
          </w:tcPr>
          <w:p w14:paraId="764D2A63" w14:textId="77777777" w:rsidR="001742AB" w:rsidRPr="003E5BA1" w:rsidRDefault="001742AB"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Total</w:t>
            </w:r>
          </w:p>
        </w:tc>
        <w:tc>
          <w:tcPr>
            <w:tcW w:w="701" w:type="pct"/>
            <w:tcBorders>
              <w:top w:val="single" w:sz="4" w:space="0" w:color="auto"/>
              <w:left w:val="single" w:sz="4" w:space="0" w:color="auto"/>
              <w:bottom w:val="single" w:sz="18" w:space="0" w:color="000000"/>
              <w:right w:val="single" w:sz="4" w:space="0" w:color="auto"/>
            </w:tcBorders>
            <w:shd w:val="clear" w:color="auto" w:fill="FFFFFF"/>
            <w:vAlign w:val="center"/>
          </w:tcPr>
          <w:p w14:paraId="09601E64" w14:textId="77777777" w:rsidR="001742AB" w:rsidRPr="003E5BA1" w:rsidRDefault="001742AB"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50</w:t>
            </w:r>
          </w:p>
        </w:tc>
        <w:tc>
          <w:tcPr>
            <w:tcW w:w="616" w:type="pct"/>
            <w:tcBorders>
              <w:top w:val="single" w:sz="4" w:space="0" w:color="auto"/>
              <w:left w:val="single" w:sz="4" w:space="0" w:color="auto"/>
              <w:bottom w:val="single" w:sz="18" w:space="0" w:color="000000"/>
              <w:right w:val="single" w:sz="4" w:space="0" w:color="auto"/>
            </w:tcBorders>
            <w:shd w:val="clear" w:color="auto" w:fill="FFFFFF"/>
            <w:vAlign w:val="center"/>
          </w:tcPr>
          <w:p w14:paraId="477A90B5" w14:textId="77777777" w:rsidR="001742AB" w:rsidRPr="003E5BA1" w:rsidRDefault="001742AB"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100.0</w:t>
            </w:r>
          </w:p>
        </w:tc>
        <w:tc>
          <w:tcPr>
            <w:tcW w:w="841" w:type="pct"/>
            <w:tcBorders>
              <w:top w:val="single" w:sz="4" w:space="0" w:color="auto"/>
              <w:left w:val="single" w:sz="4" w:space="0" w:color="auto"/>
              <w:bottom w:val="single" w:sz="18" w:space="0" w:color="000000"/>
              <w:right w:val="single" w:sz="4" w:space="0" w:color="auto"/>
            </w:tcBorders>
            <w:shd w:val="clear" w:color="auto" w:fill="FFFFFF"/>
            <w:vAlign w:val="center"/>
          </w:tcPr>
          <w:p w14:paraId="440E5A4D" w14:textId="77777777" w:rsidR="001742AB" w:rsidRPr="003E5BA1" w:rsidRDefault="001742AB"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100.0</w:t>
            </w:r>
          </w:p>
        </w:tc>
        <w:tc>
          <w:tcPr>
            <w:tcW w:w="897" w:type="pct"/>
            <w:tcBorders>
              <w:top w:val="single" w:sz="4" w:space="0" w:color="auto"/>
              <w:left w:val="single" w:sz="4" w:space="0" w:color="auto"/>
              <w:bottom w:val="single" w:sz="18" w:space="0" w:color="000000"/>
              <w:right w:val="single" w:sz="18" w:space="0" w:color="000000"/>
            </w:tcBorders>
            <w:shd w:val="clear" w:color="auto" w:fill="FFFFFF"/>
          </w:tcPr>
          <w:p w14:paraId="75AB210C" w14:textId="77777777" w:rsidR="001742AB" w:rsidRPr="003E5BA1" w:rsidRDefault="001742AB" w:rsidP="001748C4">
            <w:pPr>
              <w:spacing w:after="160" w:line="360" w:lineRule="auto"/>
              <w:jc w:val="both"/>
              <w:rPr>
                <w:rFonts w:ascii="Times New Roman" w:hAnsi="Times New Roman" w:cs="Times New Roman"/>
                <w:sz w:val="24"/>
                <w:szCs w:val="24"/>
              </w:rPr>
            </w:pPr>
          </w:p>
        </w:tc>
      </w:tr>
    </w:tbl>
    <w:p w14:paraId="7BB548C8" w14:textId="77777777" w:rsidR="001742AB" w:rsidRPr="001748C4" w:rsidRDefault="001742AB" w:rsidP="001748C4">
      <w:pPr>
        <w:spacing w:after="160" w:line="360" w:lineRule="auto"/>
        <w:jc w:val="both"/>
        <w:rPr>
          <w:rFonts w:ascii="Times New Roman" w:hAnsi="Times New Roman" w:cs="Times New Roman"/>
          <w:b/>
          <w:bCs/>
          <w:sz w:val="24"/>
          <w:szCs w:val="24"/>
        </w:rPr>
      </w:pPr>
    </w:p>
    <w:p w14:paraId="5930200C" w14:textId="333103A7" w:rsidR="001742AB" w:rsidRDefault="0073020E"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Based on table 7</w:t>
      </w:r>
      <w:r w:rsidRPr="003E5BA1">
        <w:rPr>
          <w:rFonts w:ascii="Times New Roman" w:hAnsi="Times New Roman" w:cs="Times New Roman"/>
          <w:sz w:val="24"/>
          <w:szCs w:val="24"/>
        </w:rPr>
        <w:t xml:space="preserve"> </w:t>
      </w:r>
      <w:r w:rsidRPr="001748C4">
        <w:rPr>
          <w:rFonts w:ascii="Times New Roman" w:hAnsi="Times New Roman" w:cs="Times New Roman"/>
          <w:sz w:val="24"/>
          <w:szCs w:val="24"/>
        </w:rPr>
        <w:t>t</w:t>
      </w:r>
      <w:r w:rsidRPr="003E5BA1">
        <w:rPr>
          <w:rFonts w:ascii="Times New Roman" w:hAnsi="Times New Roman" w:cs="Times New Roman"/>
          <w:sz w:val="24"/>
          <w:szCs w:val="24"/>
        </w:rPr>
        <w:t>he most commonly applied practice</w:t>
      </w:r>
      <w:r w:rsidRPr="001748C4">
        <w:rPr>
          <w:rFonts w:ascii="Times New Roman" w:hAnsi="Times New Roman" w:cs="Times New Roman"/>
          <w:sz w:val="24"/>
          <w:szCs w:val="24"/>
        </w:rPr>
        <w:t xml:space="preserve"> in SONARWA</w:t>
      </w:r>
      <w:r w:rsidRPr="003E5BA1">
        <w:rPr>
          <w:rFonts w:ascii="Times New Roman" w:hAnsi="Times New Roman" w:cs="Times New Roman"/>
          <w:sz w:val="24"/>
          <w:szCs w:val="24"/>
        </w:rPr>
        <w:t xml:space="preserve"> is risk management policies, identified by 38% of respondents, indicating a strong focus on identifying and mitigating potential business risks. Audit practices follow with 28%, suggesting the company's commitment to financial accountability and transparency. Board composition is recognized by 22%, reflecting attention to the structure and diversity of leadership. Only 12% of respondents identified executive compensation as a key governance practice, which may imply </w:t>
      </w:r>
      <w:r w:rsidR="00AA451C" w:rsidRPr="003E5BA1">
        <w:rPr>
          <w:rFonts w:ascii="Times New Roman" w:hAnsi="Times New Roman" w:cs="Times New Roman"/>
          <w:sz w:val="24"/>
          <w:szCs w:val="24"/>
        </w:rPr>
        <w:t xml:space="preserve">limited </w:t>
      </w:r>
      <w:r w:rsidR="00AA451C">
        <w:rPr>
          <w:rFonts w:ascii="Times New Roman" w:hAnsi="Times New Roman" w:cs="Times New Roman"/>
          <w:sz w:val="24"/>
          <w:szCs w:val="24"/>
        </w:rPr>
        <w:t>transparency</w:t>
      </w:r>
      <w:r w:rsidRPr="003E5BA1">
        <w:rPr>
          <w:rFonts w:ascii="Times New Roman" w:hAnsi="Times New Roman" w:cs="Times New Roman"/>
          <w:sz w:val="24"/>
          <w:szCs w:val="24"/>
        </w:rPr>
        <w:t xml:space="preserve"> or focus in this area. The cumulative percentage confirms that each practice builds on the previous, culminating in a full spectrum of governance measures. Overall, the data suggests SONARWA emphasizes risk and audit oversight more than compensation or board structure. This may point to strengths in operational risk control but potential gaps in leadership diversity or incentive </w:t>
      </w:r>
      <w:r w:rsidR="00160E89" w:rsidRPr="001748C4">
        <w:rPr>
          <w:rFonts w:ascii="Times New Roman" w:hAnsi="Times New Roman" w:cs="Times New Roman"/>
          <w:sz w:val="24"/>
          <w:szCs w:val="24"/>
        </w:rPr>
        <w:t>alignment</w:t>
      </w:r>
    </w:p>
    <w:p w14:paraId="759E6FEA" w14:textId="7CB0E196" w:rsidR="004458BC" w:rsidRPr="004458BC" w:rsidRDefault="004458BC" w:rsidP="004458BC">
      <w:pPr>
        <w:pStyle w:val="Heading3"/>
      </w:pPr>
      <w:bookmarkStart w:id="130" w:name="_Toc202527993"/>
      <w:r w:rsidRPr="004458BC">
        <w:t>CORPORATE GOVERNANCE MECHANISMS</w:t>
      </w:r>
      <w:bookmarkEnd w:id="130"/>
    </w:p>
    <w:p w14:paraId="716304D1" w14:textId="4D84E46F" w:rsidR="004458BC" w:rsidRDefault="004458BC" w:rsidP="004458BC">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 xml:space="preserve">Respondents identified key governance mechanisms used at SONARWA. The results are in Table </w:t>
      </w:r>
      <w:r w:rsidRPr="001748C4">
        <w:rPr>
          <w:rFonts w:ascii="Times New Roman" w:hAnsi="Times New Roman" w:cs="Times New Roman"/>
          <w:sz w:val="24"/>
          <w:szCs w:val="24"/>
        </w:rPr>
        <w:t>8</w:t>
      </w:r>
      <w:r>
        <w:rPr>
          <w:rFonts w:ascii="Times New Roman" w:hAnsi="Times New Roman" w:cs="Times New Roman"/>
          <w:sz w:val="24"/>
          <w:szCs w:val="24"/>
        </w:rPr>
        <w:t>.</w:t>
      </w:r>
    </w:p>
    <w:p w14:paraId="7E3C4778" w14:textId="3B56D98D" w:rsidR="004458BC" w:rsidRPr="004458BC" w:rsidRDefault="004458BC" w:rsidP="004458BC">
      <w:pPr>
        <w:pStyle w:val="Caption"/>
        <w:jc w:val="both"/>
        <w:rPr>
          <w:rFonts w:ascii="Times New Roman" w:hAnsi="Times New Roman" w:cs="Times New Roman"/>
          <w:color w:val="auto"/>
          <w:sz w:val="24"/>
          <w:szCs w:val="24"/>
        </w:rPr>
      </w:pPr>
      <w:r w:rsidRPr="004458BC">
        <w:rPr>
          <w:rFonts w:ascii="Times New Roman" w:hAnsi="Times New Roman" w:cs="Times New Roman"/>
          <w:color w:val="auto"/>
          <w:sz w:val="24"/>
          <w:szCs w:val="24"/>
        </w:rPr>
        <w:t xml:space="preserve">Table </w:t>
      </w:r>
      <w:r w:rsidRPr="004458BC">
        <w:rPr>
          <w:rFonts w:ascii="Times New Roman" w:hAnsi="Times New Roman" w:cs="Times New Roman"/>
          <w:color w:val="auto"/>
          <w:sz w:val="24"/>
          <w:szCs w:val="24"/>
        </w:rPr>
        <w:fldChar w:fldCharType="begin"/>
      </w:r>
      <w:r w:rsidRPr="004458BC">
        <w:rPr>
          <w:rFonts w:ascii="Times New Roman" w:hAnsi="Times New Roman" w:cs="Times New Roman"/>
          <w:color w:val="auto"/>
          <w:sz w:val="24"/>
          <w:szCs w:val="24"/>
        </w:rPr>
        <w:instrText xml:space="preserve"> SEQ Table \* ARABIC </w:instrText>
      </w:r>
      <w:r w:rsidRPr="004458BC">
        <w:rPr>
          <w:rFonts w:ascii="Times New Roman" w:hAnsi="Times New Roman" w:cs="Times New Roman"/>
          <w:color w:val="auto"/>
          <w:sz w:val="24"/>
          <w:szCs w:val="24"/>
        </w:rPr>
        <w:fldChar w:fldCharType="separate"/>
      </w:r>
      <w:r w:rsidR="0019576B">
        <w:rPr>
          <w:rFonts w:ascii="Times New Roman" w:hAnsi="Times New Roman" w:cs="Times New Roman"/>
          <w:noProof/>
          <w:color w:val="auto"/>
          <w:sz w:val="24"/>
          <w:szCs w:val="24"/>
        </w:rPr>
        <w:t>8</w:t>
      </w:r>
      <w:r w:rsidRPr="004458BC">
        <w:rPr>
          <w:rFonts w:ascii="Times New Roman" w:hAnsi="Times New Roman" w:cs="Times New Roman"/>
          <w:color w:val="auto"/>
          <w:sz w:val="24"/>
          <w:szCs w:val="24"/>
        </w:rPr>
        <w:fldChar w:fldCharType="end"/>
      </w:r>
      <w:r w:rsidRPr="004458BC">
        <w:rPr>
          <w:rFonts w:ascii="Times New Roman" w:hAnsi="Times New Roman" w:cs="Times New Roman"/>
          <w:color w:val="auto"/>
          <w:sz w:val="24"/>
          <w:szCs w:val="24"/>
        </w:rPr>
        <w:t>: What are the main corporate governance mechanisms used at SONARWA company</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000" w:firstRow="0" w:lastRow="0" w:firstColumn="0" w:lastColumn="0" w:noHBand="0" w:noVBand="0"/>
      </w:tblPr>
      <w:tblGrid>
        <w:gridCol w:w="753"/>
        <w:gridCol w:w="2707"/>
        <w:gridCol w:w="1267"/>
        <w:gridCol w:w="1114"/>
        <w:gridCol w:w="1522"/>
        <w:gridCol w:w="1623"/>
      </w:tblGrid>
      <w:tr w:rsidR="003E5BA1" w:rsidRPr="001748C4" w14:paraId="1341A536" w14:textId="77777777" w:rsidTr="004458BC">
        <w:trPr>
          <w:cantSplit/>
        </w:trPr>
        <w:tc>
          <w:tcPr>
            <w:tcW w:w="1925" w:type="pct"/>
            <w:gridSpan w:val="2"/>
            <w:tcBorders>
              <w:top w:val="single" w:sz="16" w:space="0" w:color="000000"/>
              <w:left w:val="single" w:sz="16" w:space="0" w:color="000000"/>
              <w:bottom w:val="single" w:sz="18" w:space="0" w:color="000000"/>
              <w:right w:val="nil"/>
            </w:tcBorders>
            <w:shd w:val="clear" w:color="auto" w:fill="FFFFFF"/>
          </w:tcPr>
          <w:p w14:paraId="5BBB89BC" w14:textId="77777777" w:rsidR="001742AB" w:rsidRPr="001748C4" w:rsidRDefault="001742AB" w:rsidP="001748C4">
            <w:pPr>
              <w:spacing w:after="160" w:line="360" w:lineRule="auto"/>
              <w:jc w:val="both"/>
              <w:rPr>
                <w:rFonts w:ascii="Times New Roman" w:hAnsi="Times New Roman" w:cs="Times New Roman"/>
                <w:b/>
                <w:bCs/>
                <w:sz w:val="24"/>
                <w:szCs w:val="24"/>
              </w:rPr>
            </w:pPr>
          </w:p>
        </w:tc>
        <w:tc>
          <w:tcPr>
            <w:tcW w:w="705" w:type="pct"/>
            <w:tcBorders>
              <w:top w:val="single" w:sz="16" w:space="0" w:color="000000"/>
              <w:left w:val="single" w:sz="16" w:space="0" w:color="000000"/>
              <w:bottom w:val="single" w:sz="18" w:space="0" w:color="000000"/>
            </w:tcBorders>
            <w:shd w:val="clear" w:color="auto" w:fill="FFFFFF"/>
          </w:tcPr>
          <w:p w14:paraId="449FD09B" w14:textId="77777777" w:rsidR="001742AB" w:rsidRPr="001748C4" w:rsidRDefault="001742AB" w:rsidP="001748C4">
            <w:pPr>
              <w:spacing w:after="160" w:line="360" w:lineRule="auto"/>
              <w:jc w:val="both"/>
              <w:rPr>
                <w:rFonts w:ascii="Times New Roman" w:hAnsi="Times New Roman" w:cs="Times New Roman"/>
                <w:b/>
                <w:bCs/>
                <w:sz w:val="24"/>
                <w:szCs w:val="24"/>
              </w:rPr>
            </w:pPr>
            <w:r w:rsidRPr="001748C4">
              <w:rPr>
                <w:rFonts w:ascii="Times New Roman" w:hAnsi="Times New Roman" w:cs="Times New Roman"/>
                <w:b/>
                <w:bCs/>
                <w:sz w:val="24"/>
                <w:szCs w:val="24"/>
              </w:rPr>
              <w:t>Frequency</w:t>
            </w:r>
          </w:p>
        </w:tc>
        <w:tc>
          <w:tcPr>
            <w:tcW w:w="620" w:type="pct"/>
            <w:tcBorders>
              <w:top w:val="single" w:sz="16" w:space="0" w:color="000000"/>
              <w:bottom w:val="single" w:sz="18" w:space="0" w:color="000000"/>
            </w:tcBorders>
            <w:shd w:val="clear" w:color="auto" w:fill="FFFFFF"/>
          </w:tcPr>
          <w:p w14:paraId="4212A5F2" w14:textId="77777777" w:rsidR="001742AB" w:rsidRPr="001748C4" w:rsidRDefault="001742AB" w:rsidP="001748C4">
            <w:pPr>
              <w:spacing w:after="160" w:line="360" w:lineRule="auto"/>
              <w:jc w:val="both"/>
              <w:rPr>
                <w:rFonts w:ascii="Times New Roman" w:hAnsi="Times New Roman" w:cs="Times New Roman"/>
                <w:b/>
                <w:bCs/>
                <w:sz w:val="24"/>
                <w:szCs w:val="24"/>
              </w:rPr>
            </w:pPr>
            <w:r w:rsidRPr="001748C4">
              <w:rPr>
                <w:rFonts w:ascii="Times New Roman" w:hAnsi="Times New Roman" w:cs="Times New Roman"/>
                <w:b/>
                <w:bCs/>
                <w:sz w:val="24"/>
                <w:szCs w:val="24"/>
              </w:rPr>
              <w:t>Percent</w:t>
            </w:r>
          </w:p>
        </w:tc>
        <w:tc>
          <w:tcPr>
            <w:tcW w:w="847" w:type="pct"/>
            <w:tcBorders>
              <w:top w:val="single" w:sz="16" w:space="0" w:color="000000"/>
              <w:bottom w:val="single" w:sz="18" w:space="0" w:color="000000"/>
            </w:tcBorders>
            <w:shd w:val="clear" w:color="auto" w:fill="FFFFFF"/>
          </w:tcPr>
          <w:p w14:paraId="6075145F" w14:textId="77777777" w:rsidR="001742AB" w:rsidRPr="001748C4" w:rsidRDefault="001742AB" w:rsidP="001748C4">
            <w:pPr>
              <w:spacing w:after="160" w:line="360" w:lineRule="auto"/>
              <w:jc w:val="both"/>
              <w:rPr>
                <w:rFonts w:ascii="Times New Roman" w:hAnsi="Times New Roman" w:cs="Times New Roman"/>
                <w:b/>
                <w:bCs/>
                <w:sz w:val="24"/>
                <w:szCs w:val="24"/>
              </w:rPr>
            </w:pPr>
            <w:r w:rsidRPr="001748C4">
              <w:rPr>
                <w:rFonts w:ascii="Times New Roman" w:hAnsi="Times New Roman" w:cs="Times New Roman"/>
                <w:b/>
                <w:bCs/>
                <w:sz w:val="24"/>
                <w:szCs w:val="24"/>
              </w:rPr>
              <w:t>Valid Percent</w:t>
            </w:r>
          </w:p>
        </w:tc>
        <w:tc>
          <w:tcPr>
            <w:tcW w:w="903" w:type="pct"/>
            <w:tcBorders>
              <w:top w:val="single" w:sz="16" w:space="0" w:color="000000"/>
              <w:bottom w:val="single" w:sz="18" w:space="0" w:color="000000"/>
              <w:right w:val="single" w:sz="16" w:space="0" w:color="000000"/>
            </w:tcBorders>
            <w:shd w:val="clear" w:color="auto" w:fill="FFFFFF"/>
          </w:tcPr>
          <w:p w14:paraId="069B6A17" w14:textId="77777777" w:rsidR="001742AB" w:rsidRPr="001748C4" w:rsidRDefault="001742AB" w:rsidP="001748C4">
            <w:pPr>
              <w:spacing w:after="160" w:line="360" w:lineRule="auto"/>
              <w:jc w:val="both"/>
              <w:rPr>
                <w:rFonts w:ascii="Times New Roman" w:hAnsi="Times New Roman" w:cs="Times New Roman"/>
                <w:b/>
                <w:bCs/>
                <w:sz w:val="24"/>
                <w:szCs w:val="24"/>
              </w:rPr>
            </w:pPr>
            <w:r w:rsidRPr="001748C4">
              <w:rPr>
                <w:rFonts w:ascii="Times New Roman" w:hAnsi="Times New Roman" w:cs="Times New Roman"/>
                <w:b/>
                <w:bCs/>
                <w:sz w:val="24"/>
                <w:szCs w:val="24"/>
              </w:rPr>
              <w:t>Cumulative Percent</w:t>
            </w:r>
          </w:p>
        </w:tc>
      </w:tr>
      <w:tr w:rsidR="0073020E" w:rsidRPr="001748C4" w14:paraId="7F6A541D" w14:textId="77777777" w:rsidTr="004458BC">
        <w:trPr>
          <w:cantSplit/>
        </w:trPr>
        <w:tc>
          <w:tcPr>
            <w:tcW w:w="419" w:type="pct"/>
            <w:vMerge w:val="restart"/>
            <w:tcBorders>
              <w:top w:val="single" w:sz="18" w:space="0" w:color="000000"/>
              <w:left w:val="single" w:sz="18" w:space="0" w:color="000000"/>
              <w:bottom w:val="single" w:sz="4" w:space="0" w:color="auto"/>
              <w:right w:val="single" w:sz="4" w:space="0" w:color="auto"/>
            </w:tcBorders>
            <w:shd w:val="clear" w:color="auto" w:fill="FFFFFF"/>
            <w:vAlign w:val="center"/>
          </w:tcPr>
          <w:p w14:paraId="586BCC93" w14:textId="77777777" w:rsidR="001742AB" w:rsidRPr="003E5BA1" w:rsidRDefault="001742AB"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Valid</w:t>
            </w:r>
          </w:p>
        </w:tc>
        <w:tc>
          <w:tcPr>
            <w:tcW w:w="1506" w:type="pct"/>
            <w:tcBorders>
              <w:top w:val="single" w:sz="18" w:space="0" w:color="000000"/>
              <w:left w:val="single" w:sz="4" w:space="0" w:color="auto"/>
              <w:bottom w:val="single" w:sz="4" w:space="0" w:color="auto"/>
              <w:right w:val="single" w:sz="4" w:space="0" w:color="auto"/>
            </w:tcBorders>
            <w:shd w:val="clear" w:color="auto" w:fill="FFFFFF"/>
            <w:vAlign w:val="center"/>
          </w:tcPr>
          <w:p w14:paraId="3A9419F1" w14:textId="77777777" w:rsidR="001742AB" w:rsidRPr="003E5BA1" w:rsidRDefault="001742AB"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INTERNAL CONTROLS</w:t>
            </w:r>
          </w:p>
        </w:tc>
        <w:tc>
          <w:tcPr>
            <w:tcW w:w="705" w:type="pct"/>
            <w:tcBorders>
              <w:top w:val="single" w:sz="18" w:space="0" w:color="000000"/>
              <w:left w:val="single" w:sz="4" w:space="0" w:color="auto"/>
              <w:bottom w:val="single" w:sz="4" w:space="0" w:color="auto"/>
              <w:right w:val="single" w:sz="4" w:space="0" w:color="auto"/>
            </w:tcBorders>
            <w:shd w:val="clear" w:color="auto" w:fill="FFFFFF"/>
            <w:vAlign w:val="center"/>
          </w:tcPr>
          <w:p w14:paraId="5EB3F3A9" w14:textId="77777777" w:rsidR="001742AB" w:rsidRPr="003E5BA1" w:rsidRDefault="001742AB"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14</w:t>
            </w:r>
          </w:p>
        </w:tc>
        <w:tc>
          <w:tcPr>
            <w:tcW w:w="620" w:type="pct"/>
            <w:tcBorders>
              <w:top w:val="single" w:sz="18" w:space="0" w:color="000000"/>
              <w:left w:val="single" w:sz="4" w:space="0" w:color="auto"/>
              <w:bottom w:val="single" w:sz="4" w:space="0" w:color="auto"/>
              <w:right w:val="single" w:sz="4" w:space="0" w:color="auto"/>
            </w:tcBorders>
            <w:shd w:val="clear" w:color="auto" w:fill="FFFFFF"/>
            <w:vAlign w:val="center"/>
          </w:tcPr>
          <w:p w14:paraId="389794AE" w14:textId="77777777" w:rsidR="001742AB" w:rsidRPr="003E5BA1" w:rsidRDefault="001742AB"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28.0</w:t>
            </w:r>
          </w:p>
        </w:tc>
        <w:tc>
          <w:tcPr>
            <w:tcW w:w="847" w:type="pct"/>
            <w:tcBorders>
              <w:top w:val="single" w:sz="18" w:space="0" w:color="000000"/>
              <w:left w:val="single" w:sz="4" w:space="0" w:color="auto"/>
              <w:bottom w:val="single" w:sz="4" w:space="0" w:color="auto"/>
              <w:right w:val="single" w:sz="4" w:space="0" w:color="auto"/>
            </w:tcBorders>
            <w:shd w:val="clear" w:color="auto" w:fill="FFFFFF"/>
            <w:vAlign w:val="center"/>
          </w:tcPr>
          <w:p w14:paraId="2A2F9B79" w14:textId="77777777" w:rsidR="001742AB" w:rsidRPr="003E5BA1" w:rsidRDefault="001742AB"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28.0</w:t>
            </w:r>
          </w:p>
        </w:tc>
        <w:tc>
          <w:tcPr>
            <w:tcW w:w="903" w:type="pct"/>
            <w:tcBorders>
              <w:top w:val="single" w:sz="18" w:space="0" w:color="000000"/>
              <w:left w:val="single" w:sz="4" w:space="0" w:color="auto"/>
              <w:bottom w:val="single" w:sz="4" w:space="0" w:color="auto"/>
              <w:right w:val="single" w:sz="18" w:space="0" w:color="000000"/>
            </w:tcBorders>
            <w:shd w:val="clear" w:color="auto" w:fill="FFFFFF"/>
            <w:vAlign w:val="center"/>
          </w:tcPr>
          <w:p w14:paraId="7F6C36A3" w14:textId="77777777" w:rsidR="001742AB" w:rsidRPr="003E5BA1" w:rsidRDefault="001742AB"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28.0</w:t>
            </w:r>
          </w:p>
        </w:tc>
      </w:tr>
      <w:tr w:rsidR="0073020E" w:rsidRPr="001748C4" w14:paraId="03A62927" w14:textId="77777777" w:rsidTr="004458BC">
        <w:trPr>
          <w:cantSplit/>
        </w:trPr>
        <w:tc>
          <w:tcPr>
            <w:tcW w:w="419" w:type="pct"/>
            <w:vMerge/>
            <w:tcBorders>
              <w:top w:val="single" w:sz="4" w:space="0" w:color="auto"/>
              <w:left w:val="single" w:sz="18" w:space="0" w:color="000000"/>
              <w:bottom w:val="single" w:sz="4" w:space="0" w:color="auto"/>
              <w:right w:val="single" w:sz="4" w:space="0" w:color="auto"/>
            </w:tcBorders>
            <w:shd w:val="clear" w:color="auto" w:fill="FFFFFF"/>
            <w:vAlign w:val="center"/>
          </w:tcPr>
          <w:p w14:paraId="3F4A9E88" w14:textId="77777777" w:rsidR="001742AB" w:rsidRPr="003E5BA1" w:rsidRDefault="001742AB" w:rsidP="001748C4">
            <w:pPr>
              <w:spacing w:after="160" w:line="360" w:lineRule="auto"/>
              <w:jc w:val="both"/>
              <w:rPr>
                <w:rFonts w:ascii="Times New Roman" w:hAnsi="Times New Roman" w:cs="Times New Roman"/>
                <w:sz w:val="24"/>
                <w:szCs w:val="24"/>
              </w:rPr>
            </w:pPr>
          </w:p>
        </w:tc>
        <w:tc>
          <w:tcPr>
            <w:tcW w:w="1506" w:type="pct"/>
            <w:tcBorders>
              <w:top w:val="single" w:sz="4" w:space="0" w:color="auto"/>
              <w:left w:val="single" w:sz="4" w:space="0" w:color="auto"/>
              <w:bottom w:val="single" w:sz="4" w:space="0" w:color="auto"/>
              <w:right w:val="single" w:sz="4" w:space="0" w:color="auto"/>
            </w:tcBorders>
            <w:shd w:val="clear" w:color="auto" w:fill="FFFFFF"/>
            <w:vAlign w:val="center"/>
          </w:tcPr>
          <w:p w14:paraId="2CB0AAFD" w14:textId="77777777" w:rsidR="001742AB" w:rsidRPr="003E5BA1" w:rsidRDefault="001742AB"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TRANSPARENCY</w:t>
            </w:r>
          </w:p>
        </w:tc>
        <w:tc>
          <w:tcPr>
            <w:tcW w:w="705" w:type="pct"/>
            <w:tcBorders>
              <w:top w:val="single" w:sz="4" w:space="0" w:color="auto"/>
              <w:left w:val="single" w:sz="4" w:space="0" w:color="auto"/>
              <w:bottom w:val="single" w:sz="4" w:space="0" w:color="auto"/>
              <w:right w:val="single" w:sz="4" w:space="0" w:color="auto"/>
            </w:tcBorders>
            <w:shd w:val="clear" w:color="auto" w:fill="FFFFFF"/>
            <w:vAlign w:val="center"/>
          </w:tcPr>
          <w:p w14:paraId="109C6EC0" w14:textId="77777777" w:rsidR="001742AB" w:rsidRPr="003E5BA1" w:rsidRDefault="001742AB"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14</w:t>
            </w:r>
          </w:p>
        </w:tc>
        <w:tc>
          <w:tcPr>
            <w:tcW w:w="620" w:type="pct"/>
            <w:tcBorders>
              <w:top w:val="single" w:sz="4" w:space="0" w:color="auto"/>
              <w:left w:val="single" w:sz="4" w:space="0" w:color="auto"/>
              <w:bottom w:val="single" w:sz="4" w:space="0" w:color="auto"/>
              <w:right w:val="single" w:sz="4" w:space="0" w:color="auto"/>
            </w:tcBorders>
            <w:shd w:val="clear" w:color="auto" w:fill="FFFFFF"/>
            <w:vAlign w:val="center"/>
          </w:tcPr>
          <w:p w14:paraId="5C517020" w14:textId="77777777" w:rsidR="001742AB" w:rsidRPr="003E5BA1" w:rsidRDefault="001742AB"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28.0</w:t>
            </w:r>
          </w:p>
        </w:tc>
        <w:tc>
          <w:tcPr>
            <w:tcW w:w="847" w:type="pct"/>
            <w:tcBorders>
              <w:top w:val="single" w:sz="4" w:space="0" w:color="auto"/>
              <w:left w:val="single" w:sz="4" w:space="0" w:color="auto"/>
              <w:bottom w:val="single" w:sz="4" w:space="0" w:color="auto"/>
              <w:right w:val="single" w:sz="4" w:space="0" w:color="auto"/>
            </w:tcBorders>
            <w:shd w:val="clear" w:color="auto" w:fill="FFFFFF"/>
            <w:vAlign w:val="center"/>
          </w:tcPr>
          <w:p w14:paraId="3B475431" w14:textId="77777777" w:rsidR="001742AB" w:rsidRPr="003E5BA1" w:rsidRDefault="001742AB"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28.0</w:t>
            </w:r>
          </w:p>
        </w:tc>
        <w:tc>
          <w:tcPr>
            <w:tcW w:w="903" w:type="pct"/>
            <w:tcBorders>
              <w:top w:val="single" w:sz="4" w:space="0" w:color="auto"/>
              <w:left w:val="single" w:sz="4" w:space="0" w:color="auto"/>
              <w:bottom w:val="single" w:sz="4" w:space="0" w:color="auto"/>
              <w:right w:val="single" w:sz="18" w:space="0" w:color="000000"/>
            </w:tcBorders>
            <w:shd w:val="clear" w:color="auto" w:fill="FFFFFF"/>
            <w:vAlign w:val="center"/>
          </w:tcPr>
          <w:p w14:paraId="3A75AA1A" w14:textId="77777777" w:rsidR="001742AB" w:rsidRPr="003E5BA1" w:rsidRDefault="001742AB"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56.0</w:t>
            </w:r>
          </w:p>
        </w:tc>
      </w:tr>
      <w:tr w:rsidR="0073020E" w:rsidRPr="001748C4" w14:paraId="38EA0E79" w14:textId="77777777" w:rsidTr="004458BC">
        <w:trPr>
          <w:cantSplit/>
        </w:trPr>
        <w:tc>
          <w:tcPr>
            <w:tcW w:w="419" w:type="pct"/>
            <w:vMerge/>
            <w:tcBorders>
              <w:top w:val="single" w:sz="4" w:space="0" w:color="auto"/>
              <w:left w:val="single" w:sz="18" w:space="0" w:color="000000"/>
              <w:bottom w:val="single" w:sz="4" w:space="0" w:color="auto"/>
              <w:right w:val="single" w:sz="4" w:space="0" w:color="auto"/>
            </w:tcBorders>
            <w:shd w:val="clear" w:color="auto" w:fill="FFFFFF"/>
            <w:vAlign w:val="center"/>
          </w:tcPr>
          <w:p w14:paraId="065A8B7B" w14:textId="77777777" w:rsidR="001742AB" w:rsidRPr="003E5BA1" w:rsidRDefault="001742AB" w:rsidP="001748C4">
            <w:pPr>
              <w:spacing w:after="160" w:line="360" w:lineRule="auto"/>
              <w:jc w:val="both"/>
              <w:rPr>
                <w:rFonts w:ascii="Times New Roman" w:hAnsi="Times New Roman" w:cs="Times New Roman"/>
                <w:sz w:val="24"/>
                <w:szCs w:val="24"/>
              </w:rPr>
            </w:pPr>
          </w:p>
        </w:tc>
        <w:tc>
          <w:tcPr>
            <w:tcW w:w="1506" w:type="pct"/>
            <w:tcBorders>
              <w:top w:val="single" w:sz="4" w:space="0" w:color="auto"/>
              <w:left w:val="single" w:sz="4" w:space="0" w:color="auto"/>
              <w:bottom w:val="single" w:sz="4" w:space="0" w:color="auto"/>
              <w:right w:val="single" w:sz="4" w:space="0" w:color="auto"/>
            </w:tcBorders>
            <w:shd w:val="clear" w:color="auto" w:fill="FFFFFF"/>
            <w:vAlign w:val="center"/>
          </w:tcPr>
          <w:p w14:paraId="5AA5A893" w14:textId="77777777" w:rsidR="001742AB" w:rsidRPr="003E5BA1" w:rsidRDefault="001742AB"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ACCOUNTABILITY POLICIES</w:t>
            </w:r>
          </w:p>
        </w:tc>
        <w:tc>
          <w:tcPr>
            <w:tcW w:w="705" w:type="pct"/>
            <w:tcBorders>
              <w:top w:val="single" w:sz="4" w:space="0" w:color="auto"/>
              <w:left w:val="single" w:sz="4" w:space="0" w:color="auto"/>
              <w:bottom w:val="single" w:sz="4" w:space="0" w:color="auto"/>
              <w:right w:val="single" w:sz="4" w:space="0" w:color="auto"/>
            </w:tcBorders>
            <w:shd w:val="clear" w:color="auto" w:fill="FFFFFF"/>
            <w:vAlign w:val="center"/>
          </w:tcPr>
          <w:p w14:paraId="204106C4" w14:textId="77777777" w:rsidR="001742AB" w:rsidRPr="003E5BA1" w:rsidRDefault="001742AB"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9</w:t>
            </w:r>
          </w:p>
        </w:tc>
        <w:tc>
          <w:tcPr>
            <w:tcW w:w="620" w:type="pct"/>
            <w:tcBorders>
              <w:top w:val="single" w:sz="4" w:space="0" w:color="auto"/>
              <w:left w:val="single" w:sz="4" w:space="0" w:color="auto"/>
              <w:bottom w:val="single" w:sz="4" w:space="0" w:color="auto"/>
              <w:right w:val="single" w:sz="4" w:space="0" w:color="auto"/>
            </w:tcBorders>
            <w:shd w:val="clear" w:color="auto" w:fill="FFFFFF"/>
            <w:vAlign w:val="center"/>
          </w:tcPr>
          <w:p w14:paraId="79AD4E3D" w14:textId="77777777" w:rsidR="001742AB" w:rsidRPr="003E5BA1" w:rsidRDefault="001742AB"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18.0</w:t>
            </w:r>
          </w:p>
        </w:tc>
        <w:tc>
          <w:tcPr>
            <w:tcW w:w="847" w:type="pct"/>
            <w:tcBorders>
              <w:top w:val="single" w:sz="4" w:space="0" w:color="auto"/>
              <w:left w:val="single" w:sz="4" w:space="0" w:color="auto"/>
              <w:bottom w:val="single" w:sz="4" w:space="0" w:color="auto"/>
              <w:right w:val="single" w:sz="4" w:space="0" w:color="auto"/>
            </w:tcBorders>
            <w:shd w:val="clear" w:color="auto" w:fill="FFFFFF"/>
            <w:vAlign w:val="center"/>
          </w:tcPr>
          <w:p w14:paraId="089F6D7A" w14:textId="77777777" w:rsidR="001742AB" w:rsidRPr="003E5BA1" w:rsidRDefault="001742AB"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18.0</w:t>
            </w:r>
          </w:p>
        </w:tc>
        <w:tc>
          <w:tcPr>
            <w:tcW w:w="903" w:type="pct"/>
            <w:tcBorders>
              <w:top w:val="single" w:sz="4" w:space="0" w:color="auto"/>
              <w:left w:val="single" w:sz="4" w:space="0" w:color="auto"/>
              <w:bottom w:val="single" w:sz="4" w:space="0" w:color="auto"/>
              <w:right w:val="single" w:sz="18" w:space="0" w:color="000000"/>
            </w:tcBorders>
            <w:shd w:val="clear" w:color="auto" w:fill="FFFFFF"/>
            <w:vAlign w:val="center"/>
          </w:tcPr>
          <w:p w14:paraId="6737A9C6" w14:textId="77777777" w:rsidR="001742AB" w:rsidRPr="003E5BA1" w:rsidRDefault="001742AB"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74.0</w:t>
            </w:r>
          </w:p>
        </w:tc>
      </w:tr>
      <w:tr w:rsidR="0073020E" w:rsidRPr="001748C4" w14:paraId="70206849" w14:textId="77777777" w:rsidTr="004458BC">
        <w:trPr>
          <w:cantSplit/>
        </w:trPr>
        <w:tc>
          <w:tcPr>
            <w:tcW w:w="419" w:type="pct"/>
            <w:vMerge/>
            <w:tcBorders>
              <w:top w:val="single" w:sz="4" w:space="0" w:color="auto"/>
              <w:left w:val="single" w:sz="18" w:space="0" w:color="000000"/>
              <w:bottom w:val="single" w:sz="4" w:space="0" w:color="auto"/>
              <w:right w:val="single" w:sz="4" w:space="0" w:color="auto"/>
            </w:tcBorders>
            <w:shd w:val="clear" w:color="auto" w:fill="FFFFFF"/>
            <w:vAlign w:val="center"/>
          </w:tcPr>
          <w:p w14:paraId="068ACE6F" w14:textId="77777777" w:rsidR="001742AB" w:rsidRPr="003E5BA1" w:rsidRDefault="001742AB" w:rsidP="001748C4">
            <w:pPr>
              <w:spacing w:after="160" w:line="360" w:lineRule="auto"/>
              <w:jc w:val="both"/>
              <w:rPr>
                <w:rFonts w:ascii="Times New Roman" w:hAnsi="Times New Roman" w:cs="Times New Roman"/>
                <w:sz w:val="24"/>
                <w:szCs w:val="24"/>
              </w:rPr>
            </w:pPr>
          </w:p>
        </w:tc>
        <w:tc>
          <w:tcPr>
            <w:tcW w:w="1506" w:type="pct"/>
            <w:tcBorders>
              <w:top w:val="single" w:sz="4" w:space="0" w:color="auto"/>
              <w:left w:val="single" w:sz="4" w:space="0" w:color="auto"/>
              <w:bottom w:val="single" w:sz="4" w:space="0" w:color="auto"/>
              <w:right w:val="single" w:sz="4" w:space="0" w:color="auto"/>
            </w:tcBorders>
            <w:shd w:val="clear" w:color="auto" w:fill="FFFFFF"/>
            <w:vAlign w:val="center"/>
          </w:tcPr>
          <w:p w14:paraId="161E3C5D" w14:textId="77777777" w:rsidR="001742AB" w:rsidRPr="003E5BA1" w:rsidRDefault="001742AB"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DECISION MAKING PROCESSES</w:t>
            </w:r>
          </w:p>
        </w:tc>
        <w:tc>
          <w:tcPr>
            <w:tcW w:w="705" w:type="pct"/>
            <w:tcBorders>
              <w:top w:val="single" w:sz="4" w:space="0" w:color="auto"/>
              <w:left w:val="single" w:sz="4" w:space="0" w:color="auto"/>
              <w:bottom w:val="single" w:sz="4" w:space="0" w:color="auto"/>
              <w:right w:val="single" w:sz="4" w:space="0" w:color="auto"/>
            </w:tcBorders>
            <w:shd w:val="clear" w:color="auto" w:fill="FFFFFF"/>
            <w:vAlign w:val="center"/>
          </w:tcPr>
          <w:p w14:paraId="20FE6C91" w14:textId="77777777" w:rsidR="001742AB" w:rsidRPr="003E5BA1" w:rsidRDefault="001742AB"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13</w:t>
            </w:r>
          </w:p>
        </w:tc>
        <w:tc>
          <w:tcPr>
            <w:tcW w:w="620" w:type="pct"/>
            <w:tcBorders>
              <w:top w:val="single" w:sz="4" w:space="0" w:color="auto"/>
              <w:left w:val="single" w:sz="4" w:space="0" w:color="auto"/>
              <w:bottom w:val="single" w:sz="4" w:space="0" w:color="auto"/>
              <w:right w:val="single" w:sz="4" w:space="0" w:color="auto"/>
            </w:tcBorders>
            <w:shd w:val="clear" w:color="auto" w:fill="FFFFFF"/>
            <w:vAlign w:val="center"/>
          </w:tcPr>
          <w:p w14:paraId="5B97B3AB" w14:textId="77777777" w:rsidR="001742AB" w:rsidRPr="003E5BA1" w:rsidRDefault="001742AB"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26.0</w:t>
            </w:r>
          </w:p>
        </w:tc>
        <w:tc>
          <w:tcPr>
            <w:tcW w:w="847" w:type="pct"/>
            <w:tcBorders>
              <w:top w:val="single" w:sz="4" w:space="0" w:color="auto"/>
              <w:left w:val="single" w:sz="4" w:space="0" w:color="auto"/>
              <w:bottom w:val="single" w:sz="4" w:space="0" w:color="auto"/>
              <w:right w:val="single" w:sz="4" w:space="0" w:color="auto"/>
            </w:tcBorders>
            <w:shd w:val="clear" w:color="auto" w:fill="FFFFFF"/>
            <w:vAlign w:val="center"/>
          </w:tcPr>
          <w:p w14:paraId="65D47B6A" w14:textId="77777777" w:rsidR="001742AB" w:rsidRPr="003E5BA1" w:rsidRDefault="001742AB"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26.0</w:t>
            </w:r>
          </w:p>
        </w:tc>
        <w:tc>
          <w:tcPr>
            <w:tcW w:w="903" w:type="pct"/>
            <w:tcBorders>
              <w:top w:val="single" w:sz="4" w:space="0" w:color="auto"/>
              <w:left w:val="single" w:sz="4" w:space="0" w:color="auto"/>
              <w:bottom w:val="single" w:sz="4" w:space="0" w:color="auto"/>
              <w:right w:val="single" w:sz="18" w:space="0" w:color="000000"/>
            </w:tcBorders>
            <w:shd w:val="clear" w:color="auto" w:fill="FFFFFF"/>
            <w:vAlign w:val="center"/>
          </w:tcPr>
          <w:p w14:paraId="238F789C" w14:textId="77777777" w:rsidR="001742AB" w:rsidRPr="003E5BA1" w:rsidRDefault="001742AB"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100.0</w:t>
            </w:r>
          </w:p>
        </w:tc>
      </w:tr>
      <w:tr w:rsidR="0073020E" w:rsidRPr="001748C4" w14:paraId="64C01EC2" w14:textId="77777777" w:rsidTr="004458BC">
        <w:trPr>
          <w:cantSplit/>
        </w:trPr>
        <w:tc>
          <w:tcPr>
            <w:tcW w:w="419" w:type="pct"/>
            <w:vMerge/>
            <w:tcBorders>
              <w:top w:val="single" w:sz="4" w:space="0" w:color="auto"/>
              <w:left w:val="single" w:sz="18" w:space="0" w:color="000000"/>
              <w:bottom w:val="single" w:sz="18" w:space="0" w:color="000000"/>
              <w:right w:val="single" w:sz="4" w:space="0" w:color="auto"/>
            </w:tcBorders>
            <w:shd w:val="clear" w:color="auto" w:fill="FFFFFF"/>
            <w:vAlign w:val="center"/>
          </w:tcPr>
          <w:p w14:paraId="36C6C167" w14:textId="77777777" w:rsidR="001742AB" w:rsidRPr="003E5BA1" w:rsidRDefault="001742AB" w:rsidP="001748C4">
            <w:pPr>
              <w:spacing w:after="160" w:line="360" w:lineRule="auto"/>
              <w:jc w:val="both"/>
              <w:rPr>
                <w:rFonts w:ascii="Times New Roman" w:hAnsi="Times New Roman" w:cs="Times New Roman"/>
                <w:sz w:val="24"/>
                <w:szCs w:val="24"/>
              </w:rPr>
            </w:pPr>
          </w:p>
        </w:tc>
        <w:tc>
          <w:tcPr>
            <w:tcW w:w="1506" w:type="pct"/>
            <w:tcBorders>
              <w:top w:val="single" w:sz="4" w:space="0" w:color="auto"/>
              <w:left w:val="single" w:sz="4" w:space="0" w:color="auto"/>
              <w:bottom w:val="single" w:sz="18" w:space="0" w:color="000000"/>
              <w:right w:val="single" w:sz="4" w:space="0" w:color="auto"/>
            </w:tcBorders>
            <w:shd w:val="clear" w:color="auto" w:fill="FFFFFF"/>
            <w:vAlign w:val="center"/>
          </w:tcPr>
          <w:p w14:paraId="01F6503B" w14:textId="77777777" w:rsidR="001742AB" w:rsidRPr="003E5BA1" w:rsidRDefault="001742AB"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Total</w:t>
            </w:r>
          </w:p>
        </w:tc>
        <w:tc>
          <w:tcPr>
            <w:tcW w:w="705" w:type="pct"/>
            <w:tcBorders>
              <w:top w:val="single" w:sz="4" w:space="0" w:color="auto"/>
              <w:left w:val="single" w:sz="4" w:space="0" w:color="auto"/>
              <w:bottom w:val="single" w:sz="18" w:space="0" w:color="000000"/>
              <w:right w:val="single" w:sz="4" w:space="0" w:color="auto"/>
            </w:tcBorders>
            <w:shd w:val="clear" w:color="auto" w:fill="FFFFFF"/>
            <w:vAlign w:val="center"/>
          </w:tcPr>
          <w:p w14:paraId="6170A9AB" w14:textId="77777777" w:rsidR="001742AB" w:rsidRPr="003E5BA1" w:rsidRDefault="001742AB"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50</w:t>
            </w:r>
          </w:p>
        </w:tc>
        <w:tc>
          <w:tcPr>
            <w:tcW w:w="620" w:type="pct"/>
            <w:tcBorders>
              <w:top w:val="single" w:sz="4" w:space="0" w:color="auto"/>
              <w:left w:val="single" w:sz="4" w:space="0" w:color="auto"/>
              <w:bottom w:val="single" w:sz="18" w:space="0" w:color="000000"/>
              <w:right w:val="single" w:sz="4" w:space="0" w:color="auto"/>
            </w:tcBorders>
            <w:shd w:val="clear" w:color="auto" w:fill="FFFFFF"/>
            <w:vAlign w:val="center"/>
          </w:tcPr>
          <w:p w14:paraId="3A29F4D8" w14:textId="77777777" w:rsidR="001742AB" w:rsidRPr="003E5BA1" w:rsidRDefault="001742AB"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100.0</w:t>
            </w:r>
          </w:p>
        </w:tc>
        <w:tc>
          <w:tcPr>
            <w:tcW w:w="847" w:type="pct"/>
            <w:tcBorders>
              <w:top w:val="single" w:sz="4" w:space="0" w:color="auto"/>
              <w:left w:val="single" w:sz="4" w:space="0" w:color="auto"/>
              <w:bottom w:val="single" w:sz="18" w:space="0" w:color="000000"/>
              <w:right w:val="single" w:sz="4" w:space="0" w:color="auto"/>
            </w:tcBorders>
            <w:shd w:val="clear" w:color="auto" w:fill="FFFFFF"/>
            <w:vAlign w:val="center"/>
          </w:tcPr>
          <w:p w14:paraId="76A2C647" w14:textId="77777777" w:rsidR="001742AB" w:rsidRPr="003E5BA1" w:rsidRDefault="001742AB"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100.0</w:t>
            </w:r>
          </w:p>
        </w:tc>
        <w:tc>
          <w:tcPr>
            <w:tcW w:w="903" w:type="pct"/>
            <w:tcBorders>
              <w:top w:val="single" w:sz="4" w:space="0" w:color="auto"/>
              <w:left w:val="single" w:sz="4" w:space="0" w:color="auto"/>
              <w:bottom w:val="single" w:sz="18" w:space="0" w:color="000000"/>
              <w:right w:val="single" w:sz="18" w:space="0" w:color="000000"/>
            </w:tcBorders>
            <w:shd w:val="clear" w:color="auto" w:fill="FFFFFF"/>
          </w:tcPr>
          <w:p w14:paraId="5D9D7A64" w14:textId="77777777" w:rsidR="001742AB" w:rsidRPr="003E5BA1" w:rsidRDefault="001742AB" w:rsidP="001748C4">
            <w:pPr>
              <w:spacing w:after="160" w:line="360" w:lineRule="auto"/>
              <w:jc w:val="both"/>
              <w:rPr>
                <w:rFonts w:ascii="Times New Roman" w:hAnsi="Times New Roman" w:cs="Times New Roman"/>
                <w:sz w:val="24"/>
                <w:szCs w:val="24"/>
              </w:rPr>
            </w:pPr>
          </w:p>
        </w:tc>
      </w:tr>
    </w:tbl>
    <w:p w14:paraId="2FF0FB69" w14:textId="3603FAAF" w:rsidR="00000D44" w:rsidRPr="003E5BA1" w:rsidRDefault="003F2FB1" w:rsidP="004458BC">
      <w:pPr>
        <w:spacing w:before="240"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Table 8 presents the corporate governance mechanisms employed at SONARWA, based on input from 50 respondents. Internal controls and transparency are the most frequently cited mechanisms, each noted by 28% of participants, indicating that SONARWA prioritizes both internal checks and openness in its operations. Decision-making processes were identified by 26%, suggesting that structured and possibly participatory decision-making is a key element of governance. Accountability policies were mentioned by only 18%, the lowest among the four, which may reflect a relative weakness in holding individuals or departments responsible for outcomes. The cumulative percentages show a balanced distribution of mechanisms, with a clear focus on operational control and openness. The data implies that SONARWA leans more toward ensuring transparency and internal safeguards rather than enforcing strict accountability. Strengthening accountability measures could enhance the overall governance framework.</w:t>
      </w:r>
    </w:p>
    <w:p w14:paraId="450185F7" w14:textId="515F472E" w:rsidR="00CE170F" w:rsidRPr="003E5BA1" w:rsidRDefault="004458BC" w:rsidP="004458BC">
      <w:pPr>
        <w:pStyle w:val="Heading3"/>
      </w:pPr>
      <w:bookmarkStart w:id="131" w:name="_Toc202527994"/>
      <w:r w:rsidRPr="003E5BA1">
        <w:t>BOARD PERFORMANCE EVALUATION FREQUENCY</w:t>
      </w:r>
      <w:bookmarkEnd w:id="131"/>
    </w:p>
    <w:p w14:paraId="5D8A4417" w14:textId="0D904178" w:rsidR="007218DE" w:rsidRDefault="00CE170F"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 xml:space="preserve">The study assessed how often the board evaluates company performance. The results are in Table </w:t>
      </w:r>
      <w:r w:rsidRPr="001748C4">
        <w:rPr>
          <w:rFonts w:ascii="Times New Roman" w:hAnsi="Times New Roman" w:cs="Times New Roman"/>
          <w:sz w:val="24"/>
          <w:szCs w:val="24"/>
        </w:rPr>
        <w:t>9</w:t>
      </w:r>
      <w:r w:rsidR="00D25F22" w:rsidRPr="001748C4">
        <w:rPr>
          <w:rFonts w:ascii="Times New Roman" w:hAnsi="Times New Roman" w:cs="Times New Roman"/>
          <w:sz w:val="24"/>
          <w:szCs w:val="24"/>
        </w:rPr>
        <w:t>.</w:t>
      </w:r>
    </w:p>
    <w:p w14:paraId="722C471F" w14:textId="0191C372" w:rsidR="004458BC" w:rsidRPr="004458BC" w:rsidRDefault="004458BC" w:rsidP="004458BC">
      <w:pPr>
        <w:pStyle w:val="Caption"/>
        <w:rPr>
          <w:rFonts w:ascii="Times New Roman" w:hAnsi="Times New Roman" w:cs="Times New Roman"/>
          <w:b w:val="0"/>
          <w:bCs w:val="0"/>
          <w:color w:val="auto"/>
          <w:sz w:val="24"/>
          <w:szCs w:val="24"/>
        </w:rPr>
      </w:pPr>
      <w:r w:rsidRPr="004458BC">
        <w:rPr>
          <w:rFonts w:ascii="Times New Roman" w:hAnsi="Times New Roman" w:cs="Times New Roman"/>
          <w:color w:val="auto"/>
          <w:sz w:val="24"/>
          <w:szCs w:val="24"/>
        </w:rPr>
        <w:t xml:space="preserve">Table </w:t>
      </w:r>
      <w:r w:rsidRPr="004458BC">
        <w:rPr>
          <w:rFonts w:ascii="Times New Roman" w:hAnsi="Times New Roman" w:cs="Times New Roman"/>
          <w:color w:val="auto"/>
          <w:sz w:val="24"/>
          <w:szCs w:val="24"/>
        </w:rPr>
        <w:fldChar w:fldCharType="begin"/>
      </w:r>
      <w:r w:rsidRPr="004458BC">
        <w:rPr>
          <w:rFonts w:ascii="Times New Roman" w:hAnsi="Times New Roman" w:cs="Times New Roman"/>
          <w:color w:val="auto"/>
          <w:sz w:val="24"/>
          <w:szCs w:val="24"/>
        </w:rPr>
        <w:instrText xml:space="preserve"> SEQ Table \* ARABIC </w:instrText>
      </w:r>
      <w:r w:rsidRPr="004458BC">
        <w:rPr>
          <w:rFonts w:ascii="Times New Roman" w:hAnsi="Times New Roman" w:cs="Times New Roman"/>
          <w:color w:val="auto"/>
          <w:sz w:val="24"/>
          <w:szCs w:val="24"/>
        </w:rPr>
        <w:fldChar w:fldCharType="separate"/>
      </w:r>
      <w:r w:rsidR="0019576B">
        <w:rPr>
          <w:rFonts w:ascii="Times New Roman" w:hAnsi="Times New Roman" w:cs="Times New Roman"/>
          <w:noProof/>
          <w:color w:val="auto"/>
          <w:sz w:val="24"/>
          <w:szCs w:val="24"/>
        </w:rPr>
        <w:t>9</w:t>
      </w:r>
      <w:r w:rsidRPr="004458BC">
        <w:rPr>
          <w:rFonts w:ascii="Times New Roman" w:hAnsi="Times New Roman" w:cs="Times New Roman"/>
          <w:color w:val="auto"/>
          <w:sz w:val="24"/>
          <w:szCs w:val="24"/>
        </w:rPr>
        <w:fldChar w:fldCharType="end"/>
      </w:r>
      <w:r w:rsidRPr="004458BC">
        <w:rPr>
          <w:rFonts w:ascii="Times New Roman" w:hAnsi="Times New Roman" w:cs="Times New Roman"/>
          <w:color w:val="auto"/>
          <w:sz w:val="24"/>
          <w:szCs w:val="24"/>
        </w:rPr>
        <w:t>: How frequently does the board of directors evaluate company performance?</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000" w:firstRow="0" w:lastRow="0" w:firstColumn="0" w:lastColumn="0" w:noHBand="0" w:noVBand="0"/>
      </w:tblPr>
      <w:tblGrid>
        <w:gridCol w:w="926"/>
        <w:gridCol w:w="1740"/>
        <w:gridCol w:w="1449"/>
        <w:gridCol w:w="1274"/>
        <w:gridCol w:w="1740"/>
        <w:gridCol w:w="1857"/>
      </w:tblGrid>
      <w:tr w:rsidR="007218DE" w:rsidRPr="001748C4" w14:paraId="41634E49" w14:textId="77777777" w:rsidTr="001F713E">
        <w:trPr>
          <w:cantSplit/>
        </w:trPr>
        <w:tc>
          <w:tcPr>
            <w:tcW w:w="1483" w:type="pct"/>
            <w:gridSpan w:val="2"/>
            <w:tcBorders>
              <w:top w:val="single" w:sz="16" w:space="0" w:color="000000"/>
              <w:left w:val="single" w:sz="16" w:space="0" w:color="000000"/>
              <w:bottom w:val="single" w:sz="18" w:space="0" w:color="000000"/>
              <w:right w:val="nil"/>
            </w:tcBorders>
            <w:shd w:val="clear" w:color="auto" w:fill="FFFFFF"/>
          </w:tcPr>
          <w:p w14:paraId="0687CC96" w14:textId="77777777" w:rsidR="007218DE" w:rsidRPr="001748C4" w:rsidRDefault="007218DE" w:rsidP="001748C4">
            <w:pPr>
              <w:spacing w:after="160" w:line="360" w:lineRule="auto"/>
              <w:jc w:val="both"/>
              <w:rPr>
                <w:rFonts w:ascii="Times New Roman" w:hAnsi="Times New Roman" w:cs="Times New Roman"/>
                <w:b/>
                <w:bCs/>
                <w:sz w:val="24"/>
                <w:szCs w:val="24"/>
              </w:rPr>
            </w:pPr>
          </w:p>
        </w:tc>
        <w:tc>
          <w:tcPr>
            <w:tcW w:w="806" w:type="pct"/>
            <w:tcBorders>
              <w:top w:val="single" w:sz="16" w:space="0" w:color="000000"/>
              <w:left w:val="single" w:sz="16" w:space="0" w:color="000000"/>
              <w:bottom w:val="single" w:sz="18" w:space="0" w:color="000000"/>
            </w:tcBorders>
            <w:shd w:val="clear" w:color="auto" w:fill="FFFFFF"/>
          </w:tcPr>
          <w:p w14:paraId="22C059A1" w14:textId="77777777" w:rsidR="007218DE" w:rsidRPr="001748C4" w:rsidRDefault="007218DE" w:rsidP="001748C4">
            <w:pPr>
              <w:spacing w:after="160" w:line="360" w:lineRule="auto"/>
              <w:jc w:val="both"/>
              <w:rPr>
                <w:rFonts w:ascii="Times New Roman" w:hAnsi="Times New Roman" w:cs="Times New Roman"/>
                <w:b/>
                <w:bCs/>
                <w:sz w:val="24"/>
                <w:szCs w:val="24"/>
              </w:rPr>
            </w:pPr>
            <w:r w:rsidRPr="001748C4">
              <w:rPr>
                <w:rFonts w:ascii="Times New Roman" w:hAnsi="Times New Roman" w:cs="Times New Roman"/>
                <w:b/>
                <w:bCs/>
                <w:sz w:val="24"/>
                <w:szCs w:val="24"/>
              </w:rPr>
              <w:t>Frequency</w:t>
            </w:r>
          </w:p>
        </w:tc>
        <w:tc>
          <w:tcPr>
            <w:tcW w:w="709" w:type="pct"/>
            <w:tcBorders>
              <w:top w:val="single" w:sz="16" w:space="0" w:color="000000"/>
              <w:bottom w:val="single" w:sz="18" w:space="0" w:color="000000"/>
            </w:tcBorders>
            <w:shd w:val="clear" w:color="auto" w:fill="FFFFFF"/>
          </w:tcPr>
          <w:p w14:paraId="483B45BC" w14:textId="77777777" w:rsidR="007218DE" w:rsidRPr="001748C4" w:rsidRDefault="007218DE" w:rsidP="001748C4">
            <w:pPr>
              <w:spacing w:after="160" w:line="360" w:lineRule="auto"/>
              <w:jc w:val="both"/>
              <w:rPr>
                <w:rFonts w:ascii="Times New Roman" w:hAnsi="Times New Roman" w:cs="Times New Roman"/>
                <w:b/>
                <w:bCs/>
                <w:sz w:val="24"/>
                <w:szCs w:val="24"/>
              </w:rPr>
            </w:pPr>
            <w:r w:rsidRPr="001748C4">
              <w:rPr>
                <w:rFonts w:ascii="Times New Roman" w:hAnsi="Times New Roman" w:cs="Times New Roman"/>
                <w:b/>
                <w:bCs/>
                <w:sz w:val="24"/>
                <w:szCs w:val="24"/>
              </w:rPr>
              <w:t>Percent</w:t>
            </w:r>
          </w:p>
        </w:tc>
        <w:tc>
          <w:tcPr>
            <w:tcW w:w="968" w:type="pct"/>
            <w:tcBorders>
              <w:top w:val="single" w:sz="16" w:space="0" w:color="000000"/>
              <w:bottom w:val="single" w:sz="18" w:space="0" w:color="000000"/>
            </w:tcBorders>
            <w:shd w:val="clear" w:color="auto" w:fill="FFFFFF"/>
          </w:tcPr>
          <w:p w14:paraId="24EF2BBE" w14:textId="77777777" w:rsidR="007218DE" w:rsidRPr="001748C4" w:rsidRDefault="007218DE" w:rsidP="001748C4">
            <w:pPr>
              <w:spacing w:after="160" w:line="360" w:lineRule="auto"/>
              <w:jc w:val="both"/>
              <w:rPr>
                <w:rFonts w:ascii="Times New Roman" w:hAnsi="Times New Roman" w:cs="Times New Roman"/>
                <w:b/>
                <w:bCs/>
                <w:sz w:val="24"/>
                <w:szCs w:val="24"/>
              </w:rPr>
            </w:pPr>
            <w:r w:rsidRPr="001748C4">
              <w:rPr>
                <w:rFonts w:ascii="Times New Roman" w:hAnsi="Times New Roman" w:cs="Times New Roman"/>
                <w:b/>
                <w:bCs/>
                <w:sz w:val="24"/>
                <w:szCs w:val="24"/>
              </w:rPr>
              <w:t>Valid Percent</w:t>
            </w:r>
          </w:p>
        </w:tc>
        <w:tc>
          <w:tcPr>
            <w:tcW w:w="1033" w:type="pct"/>
            <w:tcBorders>
              <w:top w:val="single" w:sz="16" w:space="0" w:color="000000"/>
              <w:bottom w:val="single" w:sz="18" w:space="0" w:color="000000"/>
              <w:right w:val="single" w:sz="16" w:space="0" w:color="000000"/>
            </w:tcBorders>
            <w:shd w:val="clear" w:color="auto" w:fill="FFFFFF"/>
          </w:tcPr>
          <w:p w14:paraId="066DE7D3" w14:textId="77777777" w:rsidR="007218DE" w:rsidRPr="001748C4" w:rsidRDefault="007218DE" w:rsidP="001748C4">
            <w:pPr>
              <w:spacing w:after="160" w:line="360" w:lineRule="auto"/>
              <w:jc w:val="both"/>
              <w:rPr>
                <w:rFonts w:ascii="Times New Roman" w:hAnsi="Times New Roman" w:cs="Times New Roman"/>
                <w:b/>
                <w:bCs/>
                <w:sz w:val="24"/>
                <w:szCs w:val="24"/>
              </w:rPr>
            </w:pPr>
            <w:r w:rsidRPr="001748C4">
              <w:rPr>
                <w:rFonts w:ascii="Times New Roman" w:hAnsi="Times New Roman" w:cs="Times New Roman"/>
                <w:b/>
                <w:bCs/>
                <w:sz w:val="24"/>
                <w:szCs w:val="24"/>
              </w:rPr>
              <w:t>Cumulative Percent</w:t>
            </w:r>
          </w:p>
        </w:tc>
      </w:tr>
      <w:tr w:rsidR="007218DE" w:rsidRPr="001748C4" w14:paraId="55770FA7" w14:textId="77777777" w:rsidTr="001F713E">
        <w:trPr>
          <w:cantSplit/>
        </w:trPr>
        <w:tc>
          <w:tcPr>
            <w:tcW w:w="515" w:type="pct"/>
            <w:vMerge w:val="restart"/>
            <w:tcBorders>
              <w:top w:val="single" w:sz="18" w:space="0" w:color="000000"/>
              <w:left w:val="single" w:sz="18" w:space="0" w:color="000000"/>
              <w:bottom w:val="single" w:sz="4" w:space="0" w:color="auto"/>
              <w:right w:val="single" w:sz="4" w:space="0" w:color="auto"/>
            </w:tcBorders>
            <w:shd w:val="clear" w:color="auto" w:fill="FFFFFF"/>
            <w:vAlign w:val="center"/>
          </w:tcPr>
          <w:p w14:paraId="19BF2F0C" w14:textId="77777777" w:rsidR="007218DE" w:rsidRPr="003E5BA1" w:rsidRDefault="007218DE"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Valid</w:t>
            </w:r>
          </w:p>
        </w:tc>
        <w:tc>
          <w:tcPr>
            <w:tcW w:w="968" w:type="pct"/>
            <w:tcBorders>
              <w:top w:val="single" w:sz="18" w:space="0" w:color="000000"/>
              <w:left w:val="single" w:sz="4" w:space="0" w:color="auto"/>
              <w:bottom w:val="single" w:sz="4" w:space="0" w:color="auto"/>
              <w:right w:val="single" w:sz="4" w:space="0" w:color="auto"/>
            </w:tcBorders>
            <w:shd w:val="clear" w:color="auto" w:fill="FFFFFF"/>
            <w:vAlign w:val="center"/>
          </w:tcPr>
          <w:p w14:paraId="567CA1BF" w14:textId="77777777" w:rsidR="007218DE" w:rsidRPr="003E5BA1" w:rsidRDefault="007218DE"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QUARTERLY</w:t>
            </w:r>
          </w:p>
        </w:tc>
        <w:tc>
          <w:tcPr>
            <w:tcW w:w="806" w:type="pct"/>
            <w:tcBorders>
              <w:top w:val="single" w:sz="18" w:space="0" w:color="000000"/>
              <w:left w:val="single" w:sz="4" w:space="0" w:color="auto"/>
              <w:bottom w:val="single" w:sz="4" w:space="0" w:color="auto"/>
              <w:right w:val="single" w:sz="4" w:space="0" w:color="auto"/>
            </w:tcBorders>
            <w:shd w:val="clear" w:color="auto" w:fill="FFFFFF"/>
            <w:vAlign w:val="center"/>
          </w:tcPr>
          <w:p w14:paraId="0655F3AF" w14:textId="77777777" w:rsidR="007218DE" w:rsidRPr="003E5BA1" w:rsidRDefault="007218DE"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12</w:t>
            </w:r>
          </w:p>
        </w:tc>
        <w:tc>
          <w:tcPr>
            <w:tcW w:w="709" w:type="pct"/>
            <w:tcBorders>
              <w:top w:val="single" w:sz="18" w:space="0" w:color="000000"/>
              <w:left w:val="single" w:sz="4" w:space="0" w:color="auto"/>
              <w:bottom w:val="single" w:sz="4" w:space="0" w:color="auto"/>
              <w:right w:val="single" w:sz="4" w:space="0" w:color="auto"/>
            </w:tcBorders>
            <w:shd w:val="clear" w:color="auto" w:fill="FFFFFF"/>
            <w:vAlign w:val="center"/>
          </w:tcPr>
          <w:p w14:paraId="2A722524" w14:textId="77777777" w:rsidR="007218DE" w:rsidRPr="003E5BA1" w:rsidRDefault="007218DE"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24.0</w:t>
            </w:r>
          </w:p>
        </w:tc>
        <w:tc>
          <w:tcPr>
            <w:tcW w:w="968" w:type="pct"/>
            <w:tcBorders>
              <w:top w:val="single" w:sz="18" w:space="0" w:color="000000"/>
              <w:left w:val="single" w:sz="4" w:space="0" w:color="auto"/>
              <w:bottom w:val="single" w:sz="4" w:space="0" w:color="auto"/>
              <w:right w:val="single" w:sz="4" w:space="0" w:color="auto"/>
            </w:tcBorders>
            <w:shd w:val="clear" w:color="auto" w:fill="FFFFFF"/>
            <w:vAlign w:val="center"/>
          </w:tcPr>
          <w:p w14:paraId="7807A221" w14:textId="77777777" w:rsidR="007218DE" w:rsidRPr="003E5BA1" w:rsidRDefault="007218DE"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24.0</w:t>
            </w:r>
          </w:p>
        </w:tc>
        <w:tc>
          <w:tcPr>
            <w:tcW w:w="1033" w:type="pct"/>
            <w:tcBorders>
              <w:top w:val="single" w:sz="18" w:space="0" w:color="000000"/>
              <w:left w:val="single" w:sz="4" w:space="0" w:color="auto"/>
              <w:bottom w:val="single" w:sz="4" w:space="0" w:color="auto"/>
              <w:right w:val="single" w:sz="18" w:space="0" w:color="000000"/>
            </w:tcBorders>
            <w:shd w:val="clear" w:color="auto" w:fill="FFFFFF"/>
            <w:vAlign w:val="center"/>
          </w:tcPr>
          <w:p w14:paraId="57E3B3D6" w14:textId="77777777" w:rsidR="007218DE" w:rsidRPr="003E5BA1" w:rsidRDefault="007218DE"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24.0</w:t>
            </w:r>
          </w:p>
        </w:tc>
      </w:tr>
      <w:tr w:rsidR="007218DE" w:rsidRPr="001748C4" w14:paraId="7CD024CA" w14:textId="77777777" w:rsidTr="001F713E">
        <w:trPr>
          <w:cantSplit/>
        </w:trPr>
        <w:tc>
          <w:tcPr>
            <w:tcW w:w="515" w:type="pct"/>
            <w:vMerge/>
            <w:tcBorders>
              <w:top w:val="single" w:sz="4" w:space="0" w:color="auto"/>
              <w:left w:val="single" w:sz="18" w:space="0" w:color="000000"/>
              <w:bottom w:val="single" w:sz="4" w:space="0" w:color="auto"/>
              <w:right w:val="single" w:sz="4" w:space="0" w:color="auto"/>
            </w:tcBorders>
            <w:shd w:val="clear" w:color="auto" w:fill="FFFFFF"/>
            <w:vAlign w:val="center"/>
          </w:tcPr>
          <w:p w14:paraId="53A05D9F" w14:textId="77777777" w:rsidR="007218DE" w:rsidRPr="001748C4" w:rsidRDefault="007218DE" w:rsidP="001748C4">
            <w:pPr>
              <w:spacing w:after="160" w:line="360" w:lineRule="auto"/>
              <w:jc w:val="both"/>
              <w:rPr>
                <w:rFonts w:ascii="Times New Roman" w:hAnsi="Times New Roman" w:cs="Times New Roman"/>
                <w:b/>
                <w:bCs/>
                <w:sz w:val="24"/>
                <w:szCs w:val="24"/>
              </w:rPr>
            </w:pPr>
          </w:p>
        </w:tc>
        <w:tc>
          <w:tcPr>
            <w:tcW w:w="968" w:type="pct"/>
            <w:tcBorders>
              <w:top w:val="single" w:sz="4" w:space="0" w:color="auto"/>
              <w:left w:val="single" w:sz="4" w:space="0" w:color="auto"/>
              <w:bottom w:val="single" w:sz="4" w:space="0" w:color="auto"/>
              <w:right w:val="single" w:sz="4" w:space="0" w:color="auto"/>
            </w:tcBorders>
            <w:shd w:val="clear" w:color="auto" w:fill="FFFFFF"/>
            <w:vAlign w:val="center"/>
          </w:tcPr>
          <w:p w14:paraId="4A348270" w14:textId="77777777" w:rsidR="007218DE" w:rsidRPr="003E5BA1" w:rsidRDefault="007218DE"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ANNUALLY</w:t>
            </w:r>
          </w:p>
        </w:tc>
        <w:tc>
          <w:tcPr>
            <w:tcW w:w="806" w:type="pct"/>
            <w:tcBorders>
              <w:top w:val="single" w:sz="4" w:space="0" w:color="auto"/>
              <w:left w:val="single" w:sz="4" w:space="0" w:color="auto"/>
              <w:bottom w:val="single" w:sz="4" w:space="0" w:color="auto"/>
              <w:right w:val="single" w:sz="4" w:space="0" w:color="auto"/>
            </w:tcBorders>
            <w:shd w:val="clear" w:color="auto" w:fill="FFFFFF"/>
            <w:vAlign w:val="center"/>
          </w:tcPr>
          <w:p w14:paraId="5B7CEF2F" w14:textId="77777777" w:rsidR="007218DE" w:rsidRPr="003E5BA1" w:rsidRDefault="007218DE"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25</w:t>
            </w:r>
          </w:p>
        </w:tc>
        <w:tc>
          <w:tcPr>
            <w:tcW w:w="709" w:type="pct"/>
            <w:tcBorders>
              <w:top w:val="single" w:sz="4" w:space="0" w:color="auto"/>
              <w:left w:val="single" w:sz="4" w:space="0" w:color="auto"/>
              <w:bottom w:val="single" w:sz="4" w:space="0" w:color="auto"/>
              <w:right w:val="single" w:sz="4" w:space="0" w:color="auto"/>
            </w:tcBorders>
            <w:shd w:val="clear" w:color="auto" w:fill="FFFFFF"/>
            <w:vAlign w:val="center"/>
          </w:tcPr>
          <w:p w14:paraId="62F0B883" w14:textId="77777777" w:rsidR="007218DE" w:rsidRPr="003E5BA1" w:rsidRDefault="007218DE"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50.0</w:t>
            </w:r>
          </w:p>
        </w:tc>
        <w:tc>
          <w:tcPr>
            <w:tcW w:w="968" w:type="pct"/>
            <w:tcBorders>
              <w:top w:val="single" w:sz="4" w:space="0" w:color="auto"/>
              <w:left w:val="single" w:sz="4" w:space="0" w:color="auto"/>
              <w:bottom w:val="single" w:sz="4" w:space="0" w:color="auto"/>
              <w:right w:val="single" w:sz="4" w:space="0" w:color="auto"/>
            </w:tcBorders>
            <w:shd w:val="clear" w:color="auto" w:fill="FFFFFF"/>
            <w:vAlign w:val="center"/>
          </w:tcPr>
          <w:p w14:paraId="47E35CA5" w14:textId="77777777" w:rsidR="007218DE" w:rsidRPr="003E5BA1" w:rsidRDefault="007218DE"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50.0</w:t>
            </w:r>
          </w:p>
        </w:tc>
        <w:tc>
          <w:tcPr>
            <w:tcW w:w="1033" w:type="pct"/>
            <w:tcBorders>
              <w:top w:val="single" w:sz="4" w:space="0" w:color="auto"/>
              <w:left w:val="single" w:sz="4" w:space="0" w:color="auto"/>
              <w:bottom w:val="single" w:sz="4" w:space="0" w:color="auto"/>
              <w:right w:val="single" w:sz="18" w:space="0" w:color="000000"/>
            </w:tcBorders>
            <w:shd w:val="clear" w:color="auto" w:fill="FFFFFF"/>
            <w:vAlign w:val="center"/>
          </w:tcPr>
          <w:p w14:paraId="786604B9" w14:textId="77777777" w:rsidR="007218DE" w:rsidRPr="003E5BA1" w:rsidRDefault="007218DE"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74.0</w:t>
            </w:r>
          </w:p>
        </w:tc>
      </w:tr>
      <w:tr w:rsidR="007218DE" w:rsidRPr="001748C4" w14:paraId="718142EA" w14:textId="77777777" w:rsidTr="001F713E">
        <w:trPr>
          <w:cantSplit/>
        </w:trPr>
        <w:tc>
          <w:tcPr>
            <w:tcW w:w="515" w:type="pct"/>
            <w:vMerge/>
            <w:tcBorders>
              <w:top w:val="single" w:sz="4" w:space="0" w:color="auto"/>
              <w:left w:val="single" w:sz="18" w:space="0" w:color="000000"/>
              <w:bottom w:val="single" w:sz="4" w:space="0" w:color="auto"/>
              <w:right w:val="single" w:sz="4" w:space="0" w:color="auto"/>
            </w:tcBorders>
            <w:shd w:val="clear" w:color="auto" w:fill="FFFFFF"/>
            <w:vAlign w:val="center"/>
          </w:tcPr>
          <w:p w14:paraId="582055B0" w14:textId="77777777" w:rsidR="007218DE" w:rsidRPr="001748C4" w:rsidRDefault="007218DE" w:rsidP="001748C4">
            <w:pPr>
              <w:spacing w:after="160" w:line="360" w:lineRule="auto"/>
              <w:jc w:val="both"/>
              <w:rPr>
                <w:rFonts w:ascii="Times New Roman" w:hAnsi="Times New Roman" w:cs="Times New Roman"/>
                <w:b/>
                <w:bCs/>
                <w:sz w:val="24"/>
                <w:szCs w:val="24"/>
              </w:rPr>
            </w:pPr>
          </w:p>
        </w:tc>
        <w:tc>
          <w:tcPr>
            <w:tcW w:w="968" w:type="pct"/>
            <w:tcBorders>
              <w:top w:val="single" w:sz="4" w:space="0" w:color="auto"/>
              <w:left w:val="single" w:sz="4" w:space="0" w:color="auto"/>
              <w:bottom w:val="single" w:sz="4" w:space="0" w:color="auto"/>
              <w:right w:val="single" w:sz="4" w:space="0" w:color="auto"/>
            </w:tcBorders>
            <w:shd w:val="clear" w:color="auto" w:fill="FFFFFF"/>
            <w:vAlign w:val="center"/>
          </w:tcPr>
          <w:p w14:paraId="6B8427F6" w14:textId="77777777" w:rsidR="007218DE" w:rsidRPr="003E5BA1" w:rsidRDefault="007218DE"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NEVER</w:t>
            </w:r>
          </w:p>
        </w:tc>
        <w:tc>
          <w:tcPr>
            <w:tcW w:w="806" w:type="pct"/>
            <w:tcBorders>
              <w:top w:val="single" w:sz="4" w:space="0" w:color="auto"/>
              <w:left w:val="single" w:sz="4" w:space="0" w:color="auto"/>
              <w:bottom w:val="single" w:sz="4" w:space="0" w:color="auto"/>
              <w:right w:val="single" w:sz="4" w:space="0" w:color="auto"/>
            </w:tcBorders>
            <w:shd w:val="clear" w:color="auto" w:fill="FFFFFF"/>
            <w:vAlign w:val="center"/>
          </w:tcPr>
          <w:p w14:paraId="47FDFF34" w14:textId="77777777" w:rsidR="007218DE" w:rsidRPr="003E5BA1" w:rsidRDefault="007218DE"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1</w:t>
            </w:r>
          </w:p>
        </w:tc>
        <w:tc>
          <w:tcPr>
            <w:tcW w:w="709" w:type="pct"/>
            <w:tcBorders>
              <w:top w:val="single" w:sz="4" w:space="0" w:color="auto"/>
              <w:left w:val="single" w:sz="4" w:space="0" w:color="auto"/>
              <w:bottom w:val="single" w:sz="4" w:space="0" w:color="auto"/>
              <w:right w:val="single" w:sz="4" w:space="0" w:color="auto"/>
            </w:tcBorders>
            <w:shd w:val="clear" w:color="auto" w:fill="FFFFFF"/>
            <w:vAlign w:val="center"/>
          </w:tcPr>
          <w:p w14:paraId="76344B06" w14:textId="77777777" w:rsidR="007218DE" w:rsidRPr="003E5BA1" w:rsidRDefault="007218DE"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2.0</w:t>
            </w:r>
          </w:p>
        </w:tc>
        <w:tc>
          <w:tcPr>
            <w:tcW w:w="968" w:type="pct"/>
            <w:tcBorders>
              <w:top w:val="single" w:sz="4" w:space="0" w:color="auto"/>
              <w:left w:val="single" w:sz="4" w:space="0" w:color="auto"/>
              <w:bottom w:val="single" w:sz="4" w:space="0" w:color="auto"/>
              <w:right w:val="single" w:sz="4" w:space="0" w:color="auto"/>
            </w:tcBorders>
            <w:shd w:val="clear" w:color="auto" w:fill="FFFFFF"/>
            <w:vAlign w:val="center"/>
          </w:tcPr>
          <w:p w14:paraId="4F2F1CEA" w14:textId="77777777" w:rsidR="007218DE" w:rsidRPr="003E5BA1" w:rsidRDefault="007218DE"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2.0</w:t>
            </w:r>
          </w:p>
        </w:tc>
        <w:tc>
          <w:tcPr>
            <w:tcW w:w="1033" w:type="pct"/>
            <w:tcBorders>
              <w:top w:val="single" w:sz="4" w:space="0" w:color="auto"/>
              <w:left w:val="single" w:sz="4" w:space="0" w:color="auto"/>
              <w:bottom w:val="single" w:sz="4" w:space="0" w:color="auto"/>
              <w:right w:val="single" w:sz="18" w:space="0" w:color="000000"/>
            </w:tcBorders>
            <w:shd w:val="clear" w:color="auto" w:fill="FFFFFF"/>
            <w:vAlign w:val="center"/>
          </w:tcPr>
          <w:p w14:paraId="5D752109" w14:textId="77777777" w:rsidR="007218DE" w:rsidRPr="003E5BA1" w:rsidRDefault="007218DE"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76.0</w:t>
            </w:r>
          </w:p>
        </w:tc>
      </w:tr>
      <w:tr w:rsidR="007218DE" w:rsidRPr="001748C4" w14:paraId="7226924E" w14:textId="77777777" w:rsidTr="001F713E">
        <w:trPr>
          <w:cantSplit/>
        </w:trPr>
        <w:tc>
          <w:tcPr>
            <w:tcW w:w="515" w:type="pct"/>
            <w:vMerge/>
            <w:tcBorders>
              <w:top w:val="single" w:sz="4" w:space="0" w:color="auto"/>
              <w:left w:val="single" w:sz="18" w:space="0" w:color="000000"/>
              <w:bottom w:val="single" w:sz="4" w:space="0" w:color="auto"/>
              <w:right w:val="single" w:sz="4" w:space="0" w:color="auto"/>
            </w:tcBorders>
            <w:shd w:val="clear" w:color="auto" w:fill="FFFFFF"/>
            <w:vAlign w:val="center"/>
          </w:tcPr>
          <w:p w14:paraId="06F0F363" w14:textId="77777777" w:rsidR="007218DE" w:rsidRPr="001748C4" w:rsidRDefault="007218DE" w:rsidP="001748C4">
            <w:pPr>
              <w:spacing w:after="160" w:line="360" w:lineRule="auto"/>
              <w:jc w:val="both"/>
              <w:rPr>
                <w:rFonts w:ascii="Times New Roman" w:hAnsi="Times New Roman" w:cs="Times New Roman"/>
                <w:b/>
                <w:bCs/>
                <w:sz w:val="24"/>
                <w:szCs w:val="24"/>
              </w:rPr>
            </w:pPr>
          </w:p>
        </w:tc>
        <w:tc>
          <w:tcPr>
            <w:tcW w:w="968" w:type="pct"/>
            <w:tcBorders>
              <w:top w:val="single" w:sz="4" w:space="0" w:color="auto"/>
              <w:left w:val="single" w:sz="4" w:space="0" w:color="auto"/>
              <w:bottom w:val="single" w:sz="4" w:space="0" w:color="auto"/>
              <w:right w:val="single" w:sz="4" w:space="0" w:color="auto"/>
            </w:tcBorders>
            <w:shd w:val="clear" w:color="auto" w:fill="FFFFFF"/>
            <w:vAlign w:val="center"/>
          </w:tcPr>
          <w:p w14:paraId="64B5D17D" w14:textId="77777777" w:rsidR="007218DE" w:rsidRPr="003E5BA1" w:rsidRDefault="007218DE"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NOT SURE</w:t>
            </w:r>
          </w:p>
        </w:tc>
        <w:tc>
          <w:tcPr>
            <w:tcW w:w="806" w:type="pct"/>
            <w:tcBorders>
              <w:top w:val="single" w:sz="4" w:space="0" w:color="auto"/>
              <w:left w:val="single" w:sz="4" w:space="0" w:color="auto"/>
              <w:bottom w:val="single" w:sz="4" w:space="0" w:color="auto"/>
              <w:right w:val="single" w:sz="4" w:space="0" w:color="auto"/>
            </w:tcBorders>
            <w:shd w:val="clear" w:color="auto" w:fill="FFFFFF"/>
            <w:vAlign w:val="center"/>
          </w:tcPr>
          <w:p w14:paraId="2E328EEA" w14:textId="77777777" w:rsidR="007218DE" w:rsidRPr="003E5BA1" w:rsidRDefault="007218DE"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12</w:t>
            </w:r>
          </w:p>
        </w:tc>
        <w:tc>
          <w:tcPr>
            <w:tcW w:w="709" w:type="pct"/>
            <w:tcBorders>
              <w:top w:val="single" w:sz="4" w:space="0" w:color="auto"/>
              <w:left w:val="single" w:sz="4" w:space="0" w:color="auto"/>
              <w:bottom w:val="single" w:sz="4" w:space="0" w:color="auto"/>
              <w:right w:val="single" w:sz="4" w:space="0" w:color="auto"/>
            </w:tcBorders>
            <w:shd w:val="clear" w:color="auto" w:fill="FFFFFF"/>
            <w:vAlign w:val="center"/>
          </w:tcPr>
          <w:p w14:paraId="64A16D10" w14:textId="77777777" w:rsidR="007218DE" w:rsidRPr="003E5BA1" w:rsidRDefault="007218DE"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24.0</w:t>
            </w:r>
          </w:p>
        </w:tc>
        <w:tc>
          <w:tcPr>
            <w:tcW w:w="968" w:type="pct"/>
            <w:tcBorders>
              <w:top w:val="single" w:sz="4" w:space="0" w:color="auto"/>
              <w:left w:val="single" w:sz="4" w:space="0" w:color="auto"/>
              <w:bottom w:val="single" w:sz="4" w:space="0" w:color="auto"/>
              <w:right w:val="single" w:sz="4" w:space="0" w:color="auto"/>
            </w:tcBorders>
            <w:shd w:val="clear" w:color="auto" w:fill="FFFFFF"/>
            <w:vAlign w:val="center"/>
          </w:tcPr>
          <w:p w14:paraId="1FE1F8A6" w14:textId="77777777" w:rsidR="007218DE" w:rsidRPr="003E5BA1" w:rsidRDefault="007218DE"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24.0</w:t>
            </w:r>
          </w:p>
        </w:tc>
        <w:tc>
          <w:tcPr>
            <w:tcW w:w="1033" w:type="pct"/>
            <w:tcBorders>
              <w:top w:val="single" w:sz="4" w:space="0" w:color="auto"/>
              <w:left w:val="single" w:sz="4" w:space="0" w:color="auto"/>
              <w:bottom w:val="single" w:sz="4" w:space="0" w:color="auto"/>
              <w:right w:val="single" w:sz="18" w:space="0" w:color="000000"/>
            </w:tcBorders>
            <w:shd w:val="clear" w:color="auto" w:fill="FFFFFF"/>
            <w:vAlign w:val="center"/>
          </w:tcPr>
          <w:p w14:paraId="3B0CB91E" w14:textId="77777777" w:rsidR="007218DE" w:rsidRPr="003E5BA1" w:rsidRDefault="007218DE"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100.0</w:t>
            </w:r>
          </w:p>
        </w:tc>
      </w:tr>
      <w:tr w:rsidR="007218DE" w:rsidRPr="001748C4" w14:paraId="6B799833" w14:textId="77777777" w:rsidTr="001F713E">
        <w:trPr>
          <w:cantSplit/>
        </w:trPr>
        <w:tc>
          <w:tcPr>
            <w:tcW w:w="515" w:type="pct"/>
            <w:vMerge/>
            <w:tcBorders>
              <w:top w:val="single" w:sz="4" w:space="0" w:color="auto"/>
              <w:left w:val="single" w:sz="18" w:space="0" w:color="000000"/>
              <w:bottom w:val="single" w:sz="18" w:space="0" w:color="000000"/>
              <w:right w:val="single" w:sz="4" w:space="0" w:color="auto"/>
            </w:tcBorders>
            <w:shd w:val="clear" w:color="auto" w:fill="FFFFFF"/>
            <w:vAlign w:val="center"/>
          </w:tcPr>
          <w:p w14:paraId="4CC7B571" w14:textId="77777777" w:rsidR="007218DE" w:rsidRPr="001748C4" w:rsidRDefault="007218DE" w:rsidP="001748C4">
            <w:pPr>
              <w:spacing w:after="160" w:line="360" w:lineRule="auto"/>
              <w:jc w:val="both"/>
              <w:rPr>
                <w:rFonts w:ascii="Times New Roman" w:hAnsi="Times New Roman" w:cs="Times New Roman"/>
                <w:b/>
                <w:bCs/>
                <w:sz w:val="24"/>
                <w:szCs w:val="24"/>
              </w:rPr>
            </w:pPr>
          </w:p>
        </w:tc>
        <w:tc>
          <w:tcPr>
            <w:tcW w:w="968" w:type="pct"/>
            <w:tcBorders>
              <w:top w:val="single" w:sz="4" w:space="0" w:color="auto"/>
              <w:left w:val="single" w:sz="4" w:space="0" w:color="auto"/>
              <w:bottom w:val="single" w:sz="18" w:space="0" w:color="000000"/>
              <w:right w:val="single" w:sz="4" w:space="0" w:color="auto"/>
            </w:tcBorders>
            <w:shd w:val="clear" w:color="auto" w:fill="FFFFFF"/>
            <w:vAlign w:val="center"/>
          </w:tcPr>
          <w:p w14:paraId="24889AAD" w14:textId="77777777" w:rsidR="007218DE" w:rsidRPr="003E5BA1" w:rsidRDefault="007218DE"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Total</w:t>
            </w:r>
          </w:p>
        </w:tc>
        <w:tc>
          <w:tcPr>
            <w:tcW w:w="806" w:type="pct"/>
            <w:tcBorders>
              <w:top w:val="single" w:sz="4" w:space="0" w:color="auto"/>
              <w:left w:val="single" w:sz="4" w:space="0" w:color="auto"/>
              <w:bottom w:val="single" w:sz="18" w:space="0" w:color="000000"/>
              <w:right w:val="single" w:sz="4" w:space="0" w:color="auto"/>
            </w:tcBorders>
            <w:shd w:val="clear" w:color="auto" w:fill="FFFFFF"/>
            <w:vAlign w:val="center"/>
          </w:tcPr>
          <w:p w14:paraId="27A2A488" w14:textId="77777777" w:rsidR="007218DE" w:rsidRPr="003E5BA1" w:rsidRDefault="007218DE"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50</w:t>
            </w:r>
          </w:p>
        </w:tc>
        <w:tc>
          <w:tcPr>
            <w:tcW w:w="709" w:type="pct"/>
            <w:tcBorders>
              <w:top w:val="single" w:sz="4" w:space="0" w:color="auto"/>
              <w:left w:val="single" w:sz="4" w:space="0" w:color="auto"/>
              <w:bottom w:val="single" w:sz="18" w:space="0" w:color="000000"/>
              <w:right w:val="single" w:sz="4" w:space="0" w:color="auto"/>
            </w:tcBorders>
            <w:shd w:val="clear" w:color="auto" w:fill="FFFFFF"/>
            <w:vAlign w:val="center"/>
          </w:tcPr>
          <w:p w14:paraId="258ECC66" w14:textId="77777777" w:rsidR="007218DE" w:rsidRPr="003E5BA1" w:rsidRDefault="007218DE"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100.0</w:t>
            </w:r>
          </w:p>
        </w:tc>
        <w:tc>
          <w:tcPr>
            <w:tcW w:w="968" w:type="pct"/>
            <w:tcBorders>
              <w:top w:val="single" w:sz="4" w:space="0" w:color="auto"/>
              <w:left w:val="single" w:sz="4" w:space="0" w:color="auto"/>
              <w:bottom w:val="single" w:sz="18" w:space="0" w:color="000000"/>
              <w:right w:val="single" w:sz="4" w:space="0" w:color="auto"/>
            </w:tcBorders>
            <w:shd w:val="clear" w:color="auto" w:fill="FFFFFF"/>
            <w:vAlign w:val="center"/>
          </w:tcPr>
          <w:p w14:paraId="72443A78" w14:textId="77777777" w:rsidR="007218DE" w:rsidRPr="003E5BA1" w:rsidRDefault="007218DE" w:rsidP="001748C4">
            <w:pPr>
              <w:spacing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100.0</w:t>
            </w:r>
          </w:p>
        </w:tc>
        <w:tc>
          <w:tcPr>
            <w:tcW w:w="1033" w:type="pct"/>
            <w:tcBorders>
              <w:top w:val="single" w:sz="4" w:space="0" w:color="auto"/>
              <w:left w:val="single" w:sz="4" w:space="0" w:color="auto"/>
              <w:bottom w:val="single" w:sz="18" w:space="0" w:color="000000"/>
              <w:right w:val="single" w:sz="18" w:space="0" w:color="000000"/>
            </w:tcBorders>
            <w:shd w:val="clear" w:color="auto" w:fill="FFFFFF"/>
          </w:tcPr>
          <w:p w14:paraId="3E84107E" w14:textId="77777777" w:rsidR="007218DE" w:rsidRPr="003E5BA1" w:rsidRDefault="007218DE" w:rsidP="001748C4">
            <w:pPr>
              <w:spacing w:after="160" w:line="360" w:lineRule="auto"/>
              <w:jc w:val="both"/>
              <w:rPr>
                <w:rFonts w:ascii="Times New Roman" w:hAnsi="Times New Roman" w:cs="Times New Roman"/>
                <w:sz w:val="24"/>
                <w:szCs w:val="24"/>
              </w:rPr>
            </w:pPr>
          </w:p>
        </w:tc>
      </w:tr>
    </w:tbl>
    <w:p w14:paraId="251C413E" w14:textId="77777777" w:rsidR="001F713E" w:rsidRDefault="00D25F22" w:rsidP="001F713E">
      <w:pPr>
        <w:spacing w:before="240"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The data in Table 9 indicates that 50% of respondents believe the board of directors evaluates company performance annually, making it the most common frequency. Quarterly evaluations are reported by 24%, showing some commitment to more frequent oversight. Interestingly, 24% of respondents are not sure, which may point to a lack of communication or transparency about board activities. Only 2% say the board never evaluates performance. Overall, while annual reviews are the norm</w:t>
      </w:r>
      <w:r w:rsidRPr="001748C4">
        <w:rPr>
          <w:rFonts w:ascii="Times New Roman" w:hAnsi="Times New Roman" w:cs="Times New Roman"/>
          <w:sz w:val="24"/>
          <w:szCs w:val="24"/>
        </w:rPr>
        <w:t>.</w:t>
      </w:r>
      <w:bookmarkStart w:id="132" w:name="_Toc202527995"/>
    </w:p>
    <w:p w14:paraId="59293559" w14:textId="13725B10" w:rsidR="00D25F22" w:rsidRPr="001F713E" w:rsidRDefault="00D25F22" w:rsidP="001F713E">
      <w:pPr>
        <w:pStyle w:val="Heading2"/>
      </w:pPr>
      <w:r w:rsidRPr="001748C4">
        <w:t>Effect of Corporate Governance on Profitability</w:t>
      </w:r>
      <w:bookmarkEnd w:id="132"/>
    </w:p>
    <w:p w14:paraId="7C7DAD0F" w14:textId="7B50D644" w:rsidR="00256EAD" w:rsidRDefault="00D25F22" w:rsidP="00256EAD">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This section examines respondents' perceptions of how corporate go</w:t>
      </w:r>
      <w:bookmarkStart w:id="133" w:name="_Toc202527996"/>
      <w:r w:rsidR="00256EAD">
        <w:rPr>
          <w:rFonts w:ascii="Times New Roman" w:hAnsi="Times New Roman" w:cs="Times New Roman"/>
          <w:sz w:val="24"/>
          <w:szCs w:val="24"/>
        </w:rPr>
        <w:t>vernance impacts profitability.</w:t>
      </w:r>
    </w:p>
    <w:p w14:paraId="6738ECF5" w14:textId="77777777" w:rsidR="00256EAD" w:rsidRDefault="00256EAD">
      <w:pPr>
        <w:rPr>
          <w:rFonts w:ascii="Times New Roman" w:hAnsi="Times New Roman" w:cs="Times New Roman"/>
          <w:sz w:val="24"/>
          <w:szCs w:val="24"/>
        </w:rPr>
      </w:pPr>
      <w:r>
        <w:rPr>
          <w:rFonts w:ascii="Times New Roman" w:hAnsi="Times New Roman" w:cs="Times New Roman"/>
          <w:sz w:val="24"/>
          <w:szCs w:val="24"/>
        </w:rPr>
        <w:br w:type="page"/>
      </w:r>
    </w:p>
    <w:p w14:paraId="4A3F4D24" w14:textId="0AEA1B33" w:rsidR="00D25F22" w:rsidRPr="00256EAD" w:rsidRDefault="00D25F22" w:rsidP="00256EAD">
      <w:pPr>
        <w:pStyle w:val="Heading3"/>
        <w:rPr>
          <w:szCs w:val="24"/>
        </w:rPr>
      </w:pPr>
      <w:r w:rsidRPr="001748C4">
        <w:t>Impact of Corporate Governance on Transparency and Profitability</w:t>
      </w:r>
      <w:bookmarkEnd w:id="133"/>
    </w:p>
    <w:p w14:paraId="52DCE8C1" w14:textId="1F4CEB8A" w:rsidR="00256EAD" w:rsidRPr="00872BC3" w:rsidRDefault="00D25F22" w:rsidP="00256EAD">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 xml:space="preserve">Respondents rated statements on a Likert scale (1–5). The results are in </w:t>
      </w:r>
      <w:r w:rsidR="00C769FD" w:rsidRPr="001748C4">
        <w:rPr>
          <w:rFonts w:ascii="Times New Roman" w:hAnsi="Times New Roman" w:cs="Times New Roman"/>
          <w:sz w:val="24"/>
          <w:szCs w:val="24"/>
        </w:rPr>
        <w:t>table 10</w:t>
      </w:r>
      <w:r w:rsidR="00256EAD">
        <w:rPr>
          <w:rFonts w:ascii="Times New Roman" w:hAnsi="Times New Roman" w:cs="Times New Roman"/>
          <w:sz w:val="24"/>
          <w:szCs w:val="24"/>
        </w:rPr>
        <w:t>.</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000" w:firstRow="0" w:lastRow="0" w:firstColumn="0" w:lastColumn="0" w:noHBand="0" w:noVBand="0"/>
      </w:tblPr>
      <w:tblGrid>
        <w:gridCol w:w="3418"/>
        <w:gridCol w:w="2829"/>
        <w:gridCol w:w="1096"/>
        <w:gridCol w:w="1643"/>
      </w:tblGrid>
      <w:tr w:rsidR="003C0A9C" w:rsidRPr="00476C8E" w14:paraId="0AC4062A" w14:textId="77777777" w:rsidTr="0019576B">
        <w:trPr>
          <w:cantSplit/>
        </w:trPr>
        <w:tc>
          <w:tcPr>
            <w:tcW w:w="3476" w:type="pct"/>
            <w:gridSpan w:val="2"/>
            <w:tcBorders>
              <w:top w:val="single" w:sz="16" w:space="0" w:color="000000"/>
              <w:left w:val="single" w:sz="16" w:space="0" w:color="000000"/>
              <w:bottom w:val="single" w:sz="18" w:space="0" w:color="000000"/>
              <w:right w:val="nil"/>
            </w:tcBorders>
            <w:shd w:val="clear" w:color="auto" w:fill="FFFFFF"/>
          </w:tcPr>
          <w:p w14:paraId="315F508D" w14:textId="0CBD2B7F" w:rsidR="003C0A9C" w:rsidRPr="00476C8E" w:rsidRDefault="006E657D" w:rsidP="001748C4">
            <w:pPr>
              <w:spacing w:after="160" w:line="360" w:lineRule="auto"/>
              <w:jc w:val="both"/>
              <w:rPr>
                <w:rFonts w:ascii="Times New Roman" w:hAnsi="Times New Roman" w:cs="Times New Roman"/>
                <w:b/>
                <w:sz w:val="24"/>
                <w:szCs w:val="24"/>
              </w:rPr>
            </w:pPr>
            <w:r w:rsidRPr="00476C8E">
              <w:rPr>
                <w:rFonts w:ascii="Times New Roman" w:hAnsi="Times New Roman" w:cs="Times New Roman"/>
                <w:b/>
                <w:sz w:val="24"/>
                <w:szCs w:val="24"/>
              </w:rPr>
              <w:t>Statements</w:t>
            </w:r>
          </w:p>
        </w:tc>
        <w:tc>
          <w:tcPr>
            <w:tcW w:w="610" w:type="pct"/>
            <w:tcBorders>
              <w:top w:val="single" w:sz="16" w:space="0" w:color="000000"/>
              <w:left w:val="single" w:sz="16" w:space="0" w:color="000000"/>
              <w:bottom w:val="single" w:sz="18" w:space="0" w:color="000000"/>
            </w:tcBorders>
            <w:shd w:val="clear" w:color="auto" w:fill="FFFFFF"/>
          </w:tcPr>
          <w:p w14:paraId="30A21062" w14:textId="77777777" w:rsidR="003C0A9C" w:rsidRPr="00476C8E" w:rsidRDefault="003C0A9C" w:rsidP="001748C4">
            <w:pPr>
              <w:spacing w:after="160" w:line="360" w:lineRule="auto"/>
              <w:jc w:val="both"/>
              <w:rPr>
                <w:rFonts w:ascii="Times New Roman" w:hAnsi="Times New Roman" w:cs="Times New Roman"/>
                <w:b/>
                <w:sz w:val="24"/>
                <w:szCs w:val="24"/>
              </w:rPr>
            </w:pPr>
            <w:r w:rsidRPr="00476C8E">
              <w:rPr>
                <w:rFonts w:ascii="Times New Roman" w:hAnsi="Times New Roman" w:cs="Times New Roman"/>
                <w:b/>
                <w:sz w:val="24"/>
                <w:szCs w:val="24"/>
              </w:rPr>
              <w:t>Count</w:t>
            </w:r>
          </w:p>
        </w:tc>
        <w:tc>
          <w:tcPr>
            <w:tcW w:w="915" w:type="pct"/>
            <w:tcBorders>
              <w:top w:val="single" w:sz="16" w:space="0" w:color="000000"/>
              <w:bottom w:val="single" w:sz="18" w:space="0" w:color="000000"/>
              <w:right w:val="single" w:sz="16" w:space="0" w:color="000000"/>
            </w:tcBorders>
            <w:shd w:val="clear" w:color="auto" w:fill="FFFFFF"/>
          </w:tcPr>
          <w:p w14:paraId="545B4D4D" w14:textId="77777777" w:rsidR="003C0A9C" w:rsidRPr="00476C8E" w:rsidRDefault="003C0A9C" w:rsidP="001748C4">
            <w:pPr>
              <w:spacing w:after="160" w:line="360" w:lineRule="auto"/>
              <w:jc w:val="both"/>
              <w:rPr>
                <w:rFonts w:ascii="Times New Roman" w:hAnsi="Times New Roman" w:cs="Times New Roman"/>
                <w:b/>
                <w:sz w:val="24"/>
                <w:szCs w:val="24"/>
              </w:rPr>
            </w:pPr>
            <w:r w:rsidRPr="00476C8E">
              <w:rPr>
                <w:rFonts w:ascii="Times New Roman" w:hAnsi="Times New Roman" w:cs="Times New Roman"/>
                <w:b/>
                <w:sz w:val="24"/>
                <w:szCs w:val="24"/>
              </w:rPr>
              <w:t>Table N %</w:t>
            </w:r>
          </w:p>
        </w:tc>
      </w:tr>
      <w:tr w:rsidR="003E5BA1" w:rsidRPr="001748C4" w14:paraId="34885FFE" w14:textId="77777777" w:rsidTr="0019576B">
        <w:trPr>
          <w:cantSplit/>
        </w:trPr>
        <w:tc>
          <w:tcPr>
            <w:tcW w:w="1902" w:type="pct"/>
            <w:vMerge w:val="restart"/>
            <w:tcBorders>
              <w:top w:val="single" w:sz="18" w:space="0" w:color="000000"/>
              <w:left w:val="single" w:sz="18" w:space="0" w:color="000000"/>
              <w:bottom w:val="single" w:sz="4" w:space="0" w:color="auto"/>
              <w:right w:val="single" w:sz="4" w:space="0" w:color="auto"/>
            </w:tcBorders>
            <w:shd w:val="clear" w:color="auto" w:fill="FFFFFF"/>
            <w:vAlign w:val="center"/>
          </w:tcPr>
          <w:p w14:paraId="2A563150" w14:textId="77777777" w:rsidR="003C0A9C" w:rsidRPr="001748C4" w:rsidRDefault="003C0A9C"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 xml:space="preserve"> Corporate governance has improved transparency and accountability.</w:t>
            </w:r>
          </w:p>
        </w:tc>
        <w:tc>
          <w:tcPr>
            <w:tcW w:w="1573" w:type="pct"/>
            <w:tcBorders>
              <w:top w:val="single" w:sz="18" w:space="0" w:color="000000"/>
              <w:left w:val="single" w:sz="4" w:space="0" w:color="auto"/>
              <w:bottom w:val="single" w:sz="4" w:space="0" w:color="auto"/>
              <w:right w:val="single" w:sz="4" w:space="0" w:color="auto"/>
            </w:tcBorders>
            <w:shd w:val="clear" w:color="auto" w:fill="FFFFFF"/>
            <w:vAlign w:val="center"/>
          </w:tcPr>
          <w:p w14:paraId="47AE81F5" w14:textId="38AA8C45" w:rsidR="003C0A9C" w:rsidRPr="001748C4" w:rsidRDefault="003C0A9C"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 xml:space="preserve">        Strongly Disagree</w:t>
            </w:r>
          </w:p>
        </w:tc>
        <w:tc>
          <w:tcPr>
            <w:tcW w:w="610" w:type="pct"/>
            <w:tcBorders>
              <w:top w:val="single" w:sz="18" w:space="0" w:color="000000"/>
              <w:left w:val="single" w:sz="4" w:space="0" w:color="auto"/>
              <w:bottom w:val="single" w:sz="4" w:space="0" w:color="auto"/>
              <w:right w:val="single" w:sz="4" w:space="0" w:color="auto"/>
            </w:tcBorders>
            <w:shd w:val="clear" w:color="auto" w:fill="FFFFFF"/>
            <w:vAlign w:val="center"/>
          </w:tcPr>
          <w:p w14:paraId="0CBC812E" w14:textId="77777777" w:rsidR="003C0A9C" w:rsidRPr="001748C4" w:rsidRDefault="003C0A9C"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0</w:t>
            </w:r>
          </w:p>
        </w:tc>
        <w:tc>
          <w:tcPr>
            <w:tcW w:w="915" w:type="pct"/>
            <w:tcBorders>
              <w:top w:val="single" w:sz="18" w:space="0" w:color="000000"/>
              <w:left w:val="single" w:sz="4" w:space="0" w:color="auto"/>
              <w:bottom w:val="single" w:sz="4" w:space="0" w:color="auto"/>
              <w:right w:val="single" w:sz="18" w:space="0" w:color="000000"/>
            </w:tcBorders>
            <w:shd w:val="clear" w:color="auto" w:fill="FFFFFF"/>
            <w:vAlign w:val="center"/>
          </w:tcPr>
          <w:p w14:paraId="36B467C7" w14:textId="77777777" w:rsidR="003C0A9C" w:rsidRPr="001748C4" w:rsidRDefault="003C0A9C"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0.0%</w:t>
            </w:r>
          </w:p>
        </w:tc>
      </w:tr>
      <w:tr w:rsidR="003E5BA1" w:rsidRPr="001748C4" w14:paraId="07C4A498" w14:textId="77777777" w:rsidTr="0019576B">
        <w:trPr>
          <w:cantSplit/>
        </w:trPr>
        <w:tc>
          <w:tcPr>
            <w:tcW w:w="1902" w:type="pct"/>
            <w:vMerge/>
            <w:tcBorders>
              <w:top w:val="single" w:sz="4" w:space="0" w:color="auto"/>
              <w:left w:val="single" w:sz="18" w:space="0" w:color="000000"/>
              <w:bottom w:val="single" w:sz="4" w:space="0" w:color="auto"/>
              <w:right w:val="single" w:sz="4" w:space="0" w:color="auto"/>
            </w:tcBorders>
            <w:shd w:val="clear" w:color="auto" w:fill="FFFFFF"/>
            <w:vAlign w:val="center"/>
          </w:tcPr>
          <w:p w14:paraId="479CF522" w14:textId="77777777" w:rsidR="003C0A9C" w:rsidRPr="001748C4" w:rsidRDefault="003C0A9C" w:rsidP="001748C4">
            <w:pPr>
              <w:spacing w:after="160" w:line="360" w:lineRule="auto"/>
              <w:jc w:val="both"/>
              <w:rPr>
                <w:rFonts w:ascii="Times New Roman" w:hAnsi="Times New Roman" w:cs="Times New Roman"/>
                <w:sz w:val="24"/>
                <w:szCs w:val="24"/>
              </w:rPr>
            </w:pPr>
          </w:p>
        </w:tc>
        <w:tc>
          <w:tcPr>
            <w:tcW w:w="1573" w:type="pct"/>
            <w:tcBorders>
              <w:top w:val="single" w:sz="4" w:space="0" w:color="auto"/>
              <w:left w:val="single" w:sz="4" w:space="0" w:color="auto"/>
              <w:bottom w:val="single" w:sz="4" w:space="0" w:color="auto"/>
              <w:right w:val="single" w:sz="4" w:space="0" w:color="auto"/>
            </w:tcBorders>
            <w:shd w:val="clear" w:color="auto" w:fill="FFFFFF"/>
            <w:vAlign w:val="center"/>
          </w:tcPr>
          <w:p w14:paraId="6B74F13D" w14:textId="17AA0F93" w:rsidR="003C0A9C" w:rsidRPr="001748C4" w:rsidRDefault="003C0A9C"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 xml:space="preserve">                 Disagree</w:t>
            </w:r>
          </w:p>
        </w:tc>
        <w:tc>
          <w:tcPr>
            <w:tcW w:w="610" w:type="pct"/>
            <w:tcBorders>
              <w:top w:val="single" w:sz="4" w:space="0" w:color="auto"/>
              <w:left w:val="single" w:sz="4" w:space="0" w:color="auto"/>
              <w:bottom w:val="single" w:sz="4" w:space="0" w:color="auto"/>
              <w:right w:val="single" w:sz="4" w:space="0" w:color="auto"/>
            </w:tcBorders>
            <w:shd w:val="clear" w:color="auto" w:fill="FFFFFF"/>
            <w:vAlign w:val="center"/>
          </w:tcPr>
          <w:p w14:paraId="0057B3D7" w14:textId="77777777" w:rsidR="003C0A9C" w:rsidRPr="001748C4" w:rsidRDefault="003C0A9C"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0</w:t>
            </w:r>
          </w:p>
        </w:tc>
        <w:tc>
          <w:tcPr>
            <w:tcW w:w="915" w:type="pct"/>
            <w:tcBorders>
              <w:top w:val="single" w:sz="4" w:space="0" w:color="auto"/>
              <w:left w:val="single" w:sz="4" w:space="0" w:color="auto"/>
              <w:bottom w:val="single" w:sz="4" w:space="0" w:color="auto"/>
              <w:right w:val="single" w:sz="18" w:space="0" w:color="000000"/>
            </w:tcBorders>
            <w:shd w:val="clear" w:color="auto" w:fill="FFFFFF"/>
            <w:vAlign w:val="center"/>
          </w:tcPr>
          <w:p w14:paraId="3F9AEA31" w14:textId="77777777" w:rsidR="003C0A9C" w:rsidRPr="001748C4" w:rsidRDefault="003C0A9C"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0.0%</w:t>
            </w:r>
          </w:p>
        </w:tc>
      </w:tr>
      <w:tr w:rsidR="003E5BA1" w:rsidRPr="001748C4" w14:paraId="6D459397" w14:textId="77777777" w:rsidTr="0019576B">
        <w:trPr>
          <w:cantSplit/>
        </w:trPr>
        <w:tc>
          <w:tcPr>
            <w:tcW w:w="1902" w:type="pct"/>
            <w:vMerge/>
            <w:tcBorders>
              <w:top w:val="single" w:sz="4" w:space="0" w:color="auto"/>
              <w:left w:val="single" w:sz="18" w:space="0" w:color="000000"/>
              <w:bottom w:val="single" w:sz="4" w:space="0" w:color="auto"/>
              <w:right w:val="single" w:sz="4" w:space="0" w:color="auto"/>
            </w:tcBorders>
            <w:shd w:val="clear" w:color="auto" w:fill="FFFFFF"/>
            <w:vAlign w:val="center"/>
          </w:tcPr>
          <w:p w14:paraId="52F1BF7E" w14:textId="77777777" w:rsidR="003C0A9C" w:rsidRPr="001748C4" w:rsidRDefault="003C0A9C" w:rsidP="001748C4">
            <w:pPr>
              <w:spacing w:after="160" w:line="360" w:lineRule="auto"/>
              <w:jc w:val="both"/>
              <w:rPr>
                <w:rFonts w:ascii="Times New Roman" w:hAnsi="Times New Roman" w:cs="Times New Roman"/>
                <w:sz w:val="24"/>
                <w:szCs w:val="24"/>
              </w:rPr>
            </w:pPr>
          </w:p>
        </w:tc>
        <w:tc>
          <w:tcPr>
            <w:tcW w:w="1573" w:type="pct"/>
            <w:tcBorders>
              <w:top w:val="single" w:sz="4" w:space="0" w:color="auto"/>
              <w:left w:val="single" w:sz="4" w:space="0" w:color="auto"/>
              <w:bottom w:val="single" w:sz="4" w:space="0" w:color="auto"/>
              <w:right w:val="single" w:sz="4" w:space="0" w:color="auto"/>
            </w:tcBorders>
            <w:shd w:val="clear" w:color="auto" w:fill="FFFFFF"/>
            <w:vAlign w:val="center"/>
          </w:tcPr>
          <w:p w14:paraId="1F4C30F9" w14:textId="4981552E" w:rsidR="003C0A9C" w:rsidRPr="001748C4" w:rsidRDefault="003C0A9C"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 xml:space="preserve">                  Neutral</w:t>
            </w:r>
          </w:p>
        </w:tc>
        <w:tc>
          <w:tcPr>
            <w:tcW w:w="610" w:type="pct"/>
            <w:tcBorders>
              <w:top w:val="single" w:sz="4" w:space="0" w:color="auto"/>
              <w:left w:val="single" w:sz="4" w:space="0" w:color="auto"/>
              <w:bottom w:val="single" w:sz="4" w:space="0" w:color="auto"/>
              <w:right w:val="single" w:sz="4" w:space="0" w:color="auto"/>
            </w:tcBorders>
            <w:shd w:val="clear" w:color="auto" w:fill="FFFFFF"/>
            <w:vAlign w:val="center"/>
          </w:tcPr>
          <w:p w14:paraId="48FF7F06" w14:textId="77777777" w:rsidR="003C0A9C" w:rsidRPr="001748C4" w:rsidRDefault="003C0A9C"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11</w:t>
            </w:r>
          </w:p>
        </w:tc>
        <w:tc>
          <w:tcPr>
            <w:tcW w:w="915" w:type="pct"/>
            <w:tcBorders>
              <w:top w:val="single" w:sz="4" w:space="0" w:color="auto"/>
              <w:left w:val="single" w:sz="4" w:space="0" w:color="auto"/>
              <w:bottom w:val="single" w:sz="4" w:space="0" w:color="auto"/>
              <w:right w:val="single" w:sz="18" w:space="0" w:color="000000"/>
            </w:tcBorders>
            <w:shd w:val="clear" w:color="auto" w:fill="FFFFFF"/>
            <w:vAlign w:val="center"/>
          </w:tcPr>
          <w:p w14:paraId="0CB8D65C" w14:textId="77777777" w:rsidR="003C0A9C" w:rsidRPr="001748C4" w:rsidRDefault="003C0A9C"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22.0%</w:t>
            </w:r>
          </w:p>
        </w:tc>
      </w:tr>
      <w:tr w:rsidR="003E5BA1" w:rsidRPr="001748C4" w14:paraId="09B584F1" w14:textId="77777777" w:rsidTr="0019576B">
        <w:trPr>
          <w:cantSplit/>
        </w:trPr>
        <w:tc>
          <w:tcPr>
            <w:tcW w:w="1902" w:type="pct"/>
            <w:vMerge/>
            <w:tcBorders>
              <w:top w:val="single" w:sz="4" w:space="0" w:color="auto"/>
              <w:left w:val="single" w:sz="18" w:space="0" w:color="000000"/>
              <w:bottom w:val="single" w:sz="4" w:space="0" w:color="auto"/>
              <w:right w:val="single" w:sz="4" w:space="0" w:color="auto"/>
            </w:tcBorders>
            <w:shd w:val="clear" w:color="auto" w:fill="FFFFFF"/>
            <w:vAlign w:val="center"/>
          </w:tcPr>
          <w:p w14:paraId="7FD89546" w14:textId="77777777" w:rsidR="003C0A9C" w:rsidRPr="001748C4" w:rsidRDefault="003C0A9C" w:rsidP="001748C4">
            <w:pPr>
              <w:spacing w:after="160" w:line="360" w:lineRule="auto"/>
              <w:jc w:val="both"/>
              <w:rPr>
                <w:rFonts w:ascii="Times New Roman" w:hAnsi="Times New Roman" w:cs="Times New Roman"/>
                <w:sz w:val="24"/>
                <w:szCs w:val="24"/>
              </w:rPr>
            </w:pPr>
          </w:p>
        </w:tc>
        <w:tc>
          <w:tcPr>
            <w:tcW w:w="1573" w:type="pct"/>
            <w:tcBorders>
              <w:top w:val="single" w:sz="4" w:space="0" w:color="auto"/>
              <w:left w:val="single" w:sz="4" w:space="0" w:color="auto"/>
              <w:bottom w:val="single" w:sz="4" w:space="0" w:color="auto"/>
              <w:right w:val="single" w:sz="4" w:space="0" w:color="auto"/>
            </w:tcBorders>
            <w:shd w:val="clear" w:color="auto" w:fill="FFFFFF"/>
            <w:vAlign w:val="center"/>
          </w:tcPr>
          <w:p w14:paraId="32E3A06E" w14:textId="59268AB0" w:rsidR="003C0A9C" w:rsidRPr="001748C4" w:rsidRDefault="003C0A9C"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 xml:space="preserve">                 Agree</w:t>
            </w:r>
          </w:p>
        </w:tc>
        <w:tc>
          <w:tcPr>
            <w:tcW w:w="610" w:type="pct"/>
            <w:tcBorders>
              <w:top w:val="single" w:sz="4" w:space="0" w:color="auto"/>
              <w:left w:val="single" w:sz="4" w:space="0" w:color="auto"/>
              <w:bottom w:val="single" w:sz="4" w:space="0" w:color="auto"/>
              <w:right w:val="single" w:sz="4" w:space="0" w:color="auto"/>
            </w:tcBorders>
            <w:shd w:val="clear" w:color="auto" w:fill="FFFFFF"/>
            <w:vAlign w:val="center"/>
          </w:tcPr>
          <w:p w14:paraId="618E7B7E" w14:textId="77777777" w:rsidR="003C0A9C" w:rsidRPr="001748C4" w:rsidRDefault="003C0A9C"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15</w:t>
            </w:r>
          </w:p>
        </w:tc>
        <w:tc>
          <w:tcPr>
            <w:tcW w:w="915" w:type="pct"/>
            <w:tcBorders>
              <w:top w:val="single" w:sz="4" w:space="0" w:color="auto"/>
              <w:left w:val="single" w:sz="4" w:space="0" w:color="auto"/>
              <w:bottom w:val="single" w:sz="4" w:space="0" w:color="auto"/>
              <w:right w:val="single" w:sz="18" w:space="0" w:color="000000"/>
            </w:tcBorders>
            <w:shd w:val="clear" w:color="auto" w:fill="FFFFFF"/>
            <w:vAlign w:val="center"/>
          </w:tcPr>
          <w:p w14:paraId="32248151" w14:textId="77777777" w:rsidR="003C0A9C" w:rsidRPr="001748C4" w:rsidRDefault="003C0A9C"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30.0%</w:t>
            </w:r>
          </w:p>
        </w:tc>
      </w:tr>
      <w:tr w:rsidR="003E5BA1" w:rsidRPr="001748C4" w14:paraId="7F76B611" w14:textId="77777777" w:rsidTr="0019576B">
        <w:trPr>
          <w:cantSplit/>
        </w:trPr>
        <w:tc>
          <w:tcPr>
            <w:tcW w:w="1902" w:type="pct"/>
            <w:vMerge/>
            <w:tcBorders>
              <w:top w:val="single" w:sz="4" w:space="0" w:color="auto"/>
              <w:left w:val="single" w:sz="18" w:space="0" w:color="000000"/>
              <w:bottom w:val="single" w:sz="4" w:space="0" w:color="auto"/>
              <w:right w:val="single" w:sz="4" w:space="0" w:color="auto"/>
            </w:tcBorders>
            <w:shd w:val="clear" w:color="auto" w:fill="FFFFFF"/>
            <w:vAlign w:val="center"/>
          </w:tcPr>
          <w:p w14:paraId="389C8004" w14:textId="77777777" w:rsidR="003C0A9C" w:rsidRPr="001748C4" w:rsidRDefault="003C0A9C" w:rsidP="001748C4">
            <w:pPr>
              <w:spacing w:after="160" w:line="360" w:lineRule="auto"/>
              <w:jc w:val="both"/>
              <w:rPr>
                <w:rFonts w:ascii="Times New Roman" w:hAnsi="Times New Roman" w:cs="Times New Roman"/>
                <w:sz w:val="24"/>
                <w:szCs w:val="24"/>
              </w:rPr>
            </w:pPr>
          </w:p>
        </w:tc>
        <w:tc>
          <w:tcPr>
            <w:tcW w:w="1573" w:type="pct"/>
            <w:tcBorders>
              <w:top w:val="single" w:sz="4" w:space="0" w:color="auto"/>
              <w:left w:val="single" w:sz="4" w:space="0" w:color="auto"/>
              <w:bottom w:val="single" w:sz="4" w:space="0" w:color="auto"/>
              <w:right w:val="single" w:sz="4" w:space="0" w:color="auto"/>
            </w:tcBorders>
            <w:shd w:val="clear" w:color="auto" w:fill="FFFFFF"/>
            <w:vAlign w:val="center"/>
          </w:tcPr>
          <w:p w14:paraId="66E7E61A" w14:textId="7C6BDD37" w:rsidR="003C0A9C" w:rsidRPr="001748C4" w:rsidRDefault="003C0A9C"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 xml:space="preserve">          Strongly Agree</w:t>
            </w:r>
          </w:p>
        </w:tc>
        <w:tc>
          <w:tcPr>
            <w:tcW w:w="610" w:type="pct"/>
            <w:tcBorders>
              <w:top w:val="single" w:sz="4" w:space="0" w:color="auto"/>
              <w:left w:val="single" w:sz="4" w:space="0" w:color="auto"/>
              <w:bottom w:val="single" w:sz="4" w:space="0" w:color="auto"/>
              <w:right w:val="single" w:sz="4" w:space="0" w:color="auto"/>
            </w:tcBorders>
            <w:shd w:val="clear" w:color="auto" w:fill="FFFFFF"/>
            <w:vAlign w:val="center"/>
          </w:tcPr>
          <w:p w14:paraId="69736CAD" w14:textId="77777777" w:rsidR="003C0A9C" w:rsidRPr="001748C4" w:rsidRDefault="003C0A9C"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24</w:t>
            </w:r>
          </w:p>
        </w:tc>
        <w:tc>
          <w:tcPr>
            <w:tcW w:w="915" w:type="pct"/>
            <w:tcBorders>
              <w:top w:val="single" w:sz="4" w:space="0" w:color="auto"/>
              <w:left w:val="single" w:sz="4" w:space="0" w:color="auto"/>
              <w:bottom w:val="single" w:sz="4" w:space="0" w:color="auto"/>
              <w:right w:val="single" w:sz="18" w:space="0" w:color="000000"/>
            </w:tcBorders>
            <w:shd w:val="clear" w:color="auto" w:fill="FFFFFF"/>
            <w:vAlign w:val="center"/>
          </w:tcPr>
          <w:p w14:paraId="0C1D2502" w14:textId="77777777" w:rsidR="003C0A9C" w:rsidRPr="001748C4" w:rsidRDefault="003C0A9C"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48.0%</w:t>
            </w:r>
          </w:p>
        </w:tc>
      </w:tr>
      <w:tr w:rsidR="003E5BA1" w:rsidRPr="001748C4" w14:paraId="2BBBAF23" w14:textId="77777777" w:rsidTr="0019576B">
        <w:trPr>
          <w:cantSplit/>
        </w:trPr>
        <w:tc>
          <w:tcPr>
            <w:tcW w:w="1902" w:type="pct"/>
            <w:vMerge w:val="restart"/>
            <w:tcBorders>
              <w:top w:val="single" w:sz="4" w:space="0" w:color="auto"/>
              <w:left w:val="single" w:sz="18" w:space="0" w:color="000000"/>
              <w:bottom w:val="single" w:sz="4" w:space="0" w:color="auto"/>
              <w:right w:val="single" w:sz="4" w:space="0" w:color="auto"/>
            </w:tcBorders>
            <w:shd w:val="clear" w:color="auto" w:fill="FFFFFF"/>
            <w:vAlign w:val="center"/>
          </w:tcPr>
          <w:p w14:paraId="7EE10AFB" w14:textId="4D75092B" w:rsidR="003C0A9C" w:rsidRPr="001748C4" w:rsidRDefault="003C0A9C"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Good governance has led   to increased profitability</w:t>
            </w:r>
          </w:p>
        </w:tc>
        <w:tc>
          <w:tcPr>
            <w:tcW w:w="1573" w:type="pct"/>
            <w:tcBorders>
              <w:top w:val="single" w:sz="4" w:space="0" w:color="auto"/>
              <w:left w:val="single" w:sz="4" w:space="0" w:color="auto"/>
              <w:bottom w:val="single" w:sz="4" w:space="0" w:color="auto"/>
              <w:right w:val="single" w:sz="4" w:space="0" w:color="auto"/>
            </w:tcBorders>
            <w:shd w:val="clear" w:color="auto" w:fill="FFFFFF"/>
            <w:vAlign w:val="center"/>
          </w:tcPr>
          <w:p w14:paraId="1A6F45E8" w14:textId="2BADEE86" w:rsidR="003C0A9C" w:rsidRPr="001748C4" w:rsidRDefault="003C0A9C"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 xml:space="preserve">       Strongly Disagree</w:t>
            </w:r>
          </w:p>
        </w:tc>
        <w:tc>
          <w:tcPr>
            <w:tcW w:w="610" w:type="pct"/>
            <w:tcBorders>
              <w:top w:val="single" w:sz="4" w:space="0" w:color="auto"/>
              <w:left w:val="single" w:sz="4" w:space="0" w:color="auto"/>
              <w:bottom w:val="single" w:sz="4" w:space="0" w:color="auto"/>
              <w:right w:val="single" w:sz="4" w:space="0" w:color="auto"/>
            </w:tcBorders>
            <w:shd w:val="clear" w:color="auto" w:fill="FFFFFF"/>
            <w:vAlign w:val="center"/>
          </w:tcPr>
          <w:p w14:paraId="39D99F89" w14:textId="77777777" w:rsidR="003C0A9C" w:rsidRPr="001748C4" w:rsidRDefault="003C0A9C"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0</w:t>
            </w:r>
          </w:p>
        </w:tc>
        <w:tc>
          <w:tcPr>
            <w:tcW w:w="915" w:type="pct"/>
            <w:tcBorders>
              <w:top w:val="single" w:sz="4" w:space="0" w:color="auto"/>
              <w:left w:val="single" w:sz="4" w:space="0" w:color="auto"/>
              <w:bottom w:val="single" w:sz="4" w:space="0" w:color="auto"/>
              <w:right w:val="single" w:sz="18" w:space="0" w:color="000000"/>
            </w:tcBorders>
            <w:shd w:val="clear" w:color="auto" w:fill="FFFFFF"/>
            <w:vAlign w:val="center"/>
          </w:tcPr>
          <w:p w14:paraId="6CCA24D5" w14:textId="77777777" w:rsidR="003C0A9C" w:rsidRPr="001748C4" w:rsidRDefault="003C0A9C"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0.0%</w:t>
            </w:r>
          </w:p>
        </w:tc>
      </w:tr>
      <w:tr w:rsidR="003E5BA1" w:rsidRPr="001748C4" w14:paraId="4E0AB7F8" w14:textId="77777777" w:rsidTr="0019576B">
        <w:trPr>
          <w:cantSplit/>
        </w:trPr>
        <w:tc>
          <w:tcPr>
            <w:tcW w:w="1902" w:type="pct"/>
            <w:vMerge/>
            <w:tcBorders>
              <w:top w:val="single" w:sz="4" w:space="0" w:color="auto"/>
              <w:left w:val="single" w:sz="18" w:space="0" w:color="000000"/>
              <w:bottom w:val="single" w:sz="4" w:space="0" w:color="auto"/>
              <w:right w:val="single" w:sz="4" w:space="0" w:color="auto"/>
            </w:tcBorders>
            <w:shd w:val="clear" w:color="auto" w:fill="FFFFFF"/>
            <w:vAlign w:val="center"/>
          </w:tcPr>
          <w:p w14:paraId="24C9B51B" w14:textId="77777777" w:rsidR="003C0A9C" w:rsidRPr="001748C4" w:rsidRDefault="003C0A9C" w:rsidP="001748C4">
            <w:pPr>
              <w:spacing w:after="160" w:line="360" w:lineRule="auto"/>
              <w:jc w:val="both"/>
              <w:rPr>
                <w:rFonts w:ascii="Times New Roman" w:hAnsi="Times New Roman" w:cs="Times New Roman"/>
                <w:sz w:val="24"/>
                <w:szCs w:val="24"/>
              </w:rPr>
            </w:pPr>
          </w:p>
        </w:tc>
        <w:tc>
          <w:tcPr>
            <w:tcW w:w="1573" w:type="pct"/>
            <w:tcBorders>
              <w:top w:val="single" w:sz="4" w:space="0" w:color="auto"/>
              <w:left w:val="single" w:sz="4" w:space="0" w:color="auto"/>
              <w:bottom w:val="single" w:sz="4" w:space="0" w:color="auto"/>
              <w:right w:val="single" w:sz="4" w:space="0" w:color="auto"/>
            </w:tcBorders>
            <w:shd w:val="clear" w:color="auto" w:fill="FFFFFF"/>
            <w:vAlign w:val="center"/>
          </w:tcPr>
          <w:p w14:paraId="6935A320" w14:textId="17C50410" w:rsidR="003C0A9C" w:rsidRPr="001748C4" w:rsidRDefault="003C0A9C"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 xml:space="preserve">                   Disagree</w:t>
            </w:r>
          </w:p>
        </w:tc>
        <w:tc>
          <w:tcPr>
            <w:tcW w:w="610" w:type="pct"/>
            <w:tcBorders>
              <w:top w:val="single" w:sz="4" w:space="0" w:color="auto"/>
              <w:left w:val="single" w:sz="4" w:space="0" w:color="auto"/>
              <w:bottom w:val="single" w:sz="4" w:space="0" w:color="auto"/>
              <w:right w:val="single" w:sz="4" w:space="0" w:color="auto"/>
            </w:tcBorders>
            <w:shd w:val="clear" w:color="auto" w:fill="FFFFFF"/>
            <w:vAlign w:val="center"/>
          </w:tcPr>
          <w:p w14:paraId="49BFE60E" w14:textId="77777777" w:rsidR="003C0A9C" w:rsidRPr="001748C4" w:rsidRDefault="003C0A9C"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0</w:t>
            </w:r>
          </w:p>
        </w:tc>
        <w:tc>
          <w:tcPr>
            <w:tcW w:w="915" w:type="pct"/>
            <w:tcBorders>
              <w:top w:val="single" w:sz="4" w:space="0" w:color="auto"/>
              <w:left w:val="single" w:sz="4" w:space="0" w:color="auto"/>
              <w:bottom w:val="single" w:sz="4" w:space="0" w:color="auto"/>
              <w:right w:val="single" w:sz="18" w:space="0" w:color="000000"/>
            </w:tcBorders>
            <w:shd w:val="clear" w:color="auto" w:fill="FFFFFF"/>
            <w:vAlign w:val="center"/>
          </w:tcPr>
          <w:p w14:paraId="61E98259" w14:textId="77777777" w:rsidR="003C0A9C" w:rsidRPr="001748C4" w:rsidRDefault="003C0A9C"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0.0%</w:t>
            </w:r>
          </w:p>
        </w:tc>
      </w:tr>
      <w:tr w:rsidR="003E5BA1" w:rsidRPr="001748C4" w14:paraId="1E069675" w14:textId="77777777" w:rsidTr="0019576B">
        <w:trPr>
          <w:cantSplit/>
        </w:trPr>
        <w:tc>
          <w:tcPr>
            <w:tcW w:w="1902" w:type="pct"/>
            <w:vMerge/>
            <w:tcBorders>
              <w:top w:val="single" w:sz="4" w:space="0" w:color="auto"/>
              <w:left w:val="single" w:sz="18" w:space="0" w:color="000000"/>
              <w:bottom w:val="single" w:sz="4" w:space="0" w:color="auto"/>
              <w:right w:val="single" w:sz="4" w:space="0" w:color="auto"/>
            </w:tcBorders>
            <w:shd w:val="clear" w:color="auto" w:fill="FFFFFF"/>
            <w:vAlign w:val="center"/>
          </w:tcPr>
          <w:p w14:paraId="1B669BE2" w14:textId="77777777" w:rsidR="003C0A9C" w:rsidRPr="001748C4" w:rsidRDefault="003C0A9C" w:rsidP="001748C4">
            <w:pPr>
              <w:spacing w:after="160" w:line="360" w:lineRule="auto"/>
              <w:jc w:val="both"/>
              <w:rPr>
                <w:rFonts w:ascii="Times New Roman" w:hAnsi="Times New Roman" w:cs="Times New Roman"/>
                <w:sz w:val="24"/>
                <w:szCs w:val="24"/>
              </w:rPr>
            </w:pPr>
          </w:p>
        </w:tc>
        <w:tc>
          <w:tcPr>
            <w:tcW w:w="1573" w:type="pct"/>
            <w:tcBorders>
              <w:top w:val="single" w:sz="4" w:space="0" w:color="auto"/>
              <w:left w:val="single" w:sz="4" w:space="0" w:color="auto"/>
              <w:bottom w:val="single" w:sz="4" w:space="0" w:color="auto"/>
              <w:right w:val="single" w:sz="4" w:space="0" w:color="auto"/>
            </w:tcBorders>
            <w:shd w:val="clear" w:color="auto" w:fill="FFFFFF"/>
            <w:vAlign w:val="center"/>
          </w:tcPr>
          <w:p w14:paraId="4A76DC15" w14:textId="68F23C81" w:rsidR="003C0A9C" w:rsidRPr="001748C4" w:rsidRDefault="003C0A9C"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 xml:space="preserve">                     Neutral</w:t>
            </w:r>
          </w:p>
        </w:tc>
        <w:tc>
          <w:tcPr>
            <w:tcW w:w="610" w:type="pct"/>
            <w:tcBorders>
              <w:top w:val="single" w:sz="4" w:space="0" w:color="auto"/>
              <w:left w:val="single" w:sz="4" w:space="0" w:color="auto"/>
              <w:bottom w:val="single" w:sz="4" w:space="0" w:color="auto"/>
              <w:right w:val="single" w:sz="4" w:space="0" w:color="auto"/>
            </w:tcBorders>
            <w:shd w:val="clear" w:color="auto" w:fill="FFFFFF"/>
            <w:vAlign w:val="center"/>
          </w:tcPr>
          <w:p w14:paraId="4CE5E732" w14:textId="77777777" w:rsidR="003C0A9C" w:rsidRPr="001748C4" w:rsidRDefault="003C0A9C"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10</w:t>
            </w:r>
          </w:p>
        </w:tc>
        <w:tc>
          <w:tcPr>
            <w:tcW w:w="915" w:type="pct"/>
            <w:tcBorders>
              <w:top w:val="single" w:sz="4" w:space="0" w:color="auto"/>
              <w:left w:val="single" w:sz="4" w:space="0" w:color="auto"/>
              <w:bottom w:val="single" w:sz="4" w:space="0" w:color="auto"/>
              <w:right w:val="single" w:sz="18" w:space="0" w:color="000000"/>
            </w:tcBorders>
            <w:shd w:val="clear" w:color="auto" w:fill="FFFFFF"/>
            <w:vAlign w:val="center"/>
          </w:tcPr>
          <w:p w14:paraId="2AE353A4" w14:textId="77777777" w:rsidR="003C0A9C" w:rsidRPr="001748C4" w:rsidRDefault="003C0A9C"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20.0%</w:t>
            </w:r>
          </w:p>
        </w:tc>
      </w:tr>
      <w:tr w:rsidR="003E5BA1" w:rsidRPr="001748C4" w14:paraId="6B8452F6" w14:textId="77777777" w:rsidTr="0019576B">
        <w:trPr>
          <w:cantSplit/>
        </w:trPr>
        <w:tc>
          <w:tcPr>
            <w:tcW w:w="1902" w:type="pct"/>
            <w:vMerge/>
            <w:tcBorders>
              <w:top w:val="single" w:sz="4" w:space="0" w:color="auto"/>
              <w:left w:val="single" w:sz="18" w:space="0" w:color="000000"/>
              <w:bottom w:val="single" w:sz="4" w:space="0" w:color="auto"/>
              <w:right w:val="single" w:sz="4" w:space="0" w:color="auto"/>
            </w:tcBorders>
            <w:shd w:val="clear" w:color="auto" w:fill="FFFFFF"/>
            <w:vAlign w:val="center"/>
          </w:tcPr>
          <w:p w14:paraId="6E8AB962" w14:textId="77777777" w:rsidR="003C0A9C" w:rsidRPr="001748C4" w:rsidRDefault="003C0A9C" w:rsidP="001748C4">
            <w:pPr>
              <w:spacing w:after="160" w:line="360" w:lineRule="auto"/>
              <w:jc w:val="both"/>
              <w:rPr>
                <w:rFonts w:ascii="Times New Roman" w:hAnsi="Times New Roman" w:cs="Times New Roman"/>
                <w:sz w:val="24"/>
                <w:szCs w:val="24"/>
              </w:rPr>
            </w:pPr>
          </w:p>
        </w:tc>
        <w:tc>
          <w:tcPr>
            <w:tcW w:w="1573" w:type="pct"/>
            <w:tcBorders>
              <w:top w:val="single" w:sz="4" w:space="0" w:color="auto"/>
              <w:left w:val="single" w:sz="4" w:space="0" w:color="auto"/>
              <w:bottom w:val="single" w:sz="4" w:space="0" w:color="auto"/>
              <w:right w:val="single" w:sz="4" w:space="0" w:color="auto"/>
            </w:tcBorders>
            <w:shd w:val="clear" w:color="auto" w:fill="FFFFFF"/>
            <w:vAlign w:val="center"/>
          </w:tcPr>
          <w:p w14:paraId="5AF6DFB5" w14:textId="01F67C79" w:rsidR="003C0A9C" w:rsidRPr="001748C4" w:rsidRDefault="003C0A9C"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 xml:space="preserve">                         Agree</w:t>
            </w:r>
          </w:p>
        </w:tc>
        <w:tc>
          <w:tcPr>
            <w:tcW w:w="610" w:type="pct"/>
            <w:tcBorders>
              <w:top w:val="single" w:sz="4" w:space="0" w:color="auto"/>
              <w:left w:val="single" w:sz="4" w:space="0" w:color="auto"/>
              <w:bottom w:val="single" w:sz="4" w:space="0" w:color="auto"/>
              <w:right w:val="single" w:sz="4" w:space="0" w:color="auto"/>
            </w:tcBorders>
            <w:shd w:val="clear" w:color="auto" w:fill="FFFFFF"/>
            <w:vAlign w:val="center"/>
          </w:tcPr>
          <w:p w14:paraId="4BF10D60" w14:textId="77777777" w:rsidR="003C0A9C" w:rsidRPr="001748C4" w:rsidRDefault="003C0A9C"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19</w:t>
            </w:r>
          </w:p>
        </w:tc>
        <w:tc>
          <w:tcPr>
            <w:tcW w:w="915" w:type="pct"/>
            <w:tcBorders>
              <w:top w:val="single" w:sz="4" w:space="0" w:color="auto"/>
              <w:left w:val="single" w:sz="4" w:space="0" w:color="auto"/>
              <w:bottom w:val="single" w:sz="4" w:space="0" w:color="auto"/>
              <w:right w:val="single" w:sz="18" w:space="0" w:color="000000"/>
            </w:tcBorders>
            <w:shd w:val="clear" w:color="auto" w:fill="FFFFFF"/>
            <w:vAlign w:val="center"/>
          </w:tcPr>
          <w:p w14:paraId="799B07EB" w14:textId="77777777" w:rsidR="003C0A9C" w:rsidRPr="001748C4" w:rsidRDefault="003C0A9C"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38.0%</w:t>
            </w:r>
          </w:p>
        </w:tc>
      </w:tr>
      <w:tr w:rsidR="003E5BA1" w:rsidRPr="001748C4" w14:paraId="7666FB8B" w14:textId="77777777" w:rsidTr="0019576B">
        <w:trPr>
          <w:cantSplit/>
        </w:trPr>
        <w:tc>
          <w:tcPr>
            <w:tcW w:w="1902" w:type="pct"/>
            <w:vMerge/>
            <w:tcBorders>
              <w:top w:val="single" w:sz="4" w:space="0" w:color="auto"/>
              <w:left w:val="single" w:sz="18" w:space="0" w:color="000000"/>
              <w:bottom w:val="single" w:sz="4" w:space="0" w:color="auto"/>
              <w:right w:val="single" w:sz="4" w:space="0" w:color="auto"/>
            </w:tcBorders>
            <w:shd w:val="clear" w:color="auto" w:fill="FFFFFF"/>
            <w:vAlign w:val="center"/>
          </w:tcPr>
          <w:p w14:paraId="4B471810" w14:textId="77777777" w:rsidR="003C0A9C" w:rsidRPr="001748C4" w:rsidRDefault="003C0A9C" w:rsidP="001748C4">
            <w:pPr>
              <w:spacing w:after="160" w:line="360" w:lineRule="auto"/>
              <w:jc w:val="both"/>
              <w:rPr>
                <w:rFonts w:ascii="Times New Roman" w:hAnsi="Times New Roman" w:cs="Times New Roman"/>
                <w:sz w:val="24"/>
                <w:szCs w:val="24"/>
              </w:rPr>
            </w:pPr>
          </w:p>
        </w:tc>
        <w:tc>
          <w:tcPr>
            <w:tcW w:w="1573" w:type="pct"/>
            <w:tcBorders>
              <w:top w:val="single" w:sz="4" w:space="0" w:color="auto"/>
              <w:left w:val="single" w:sz="4" w:space="0" w:color="auto"/>
              <w:bottom w:val="single" w:sz="4" w:space="0" w:color="auto"/>
              <w:right w:val="single" w:sz="4" w:space="0" w:color="auto"/>
            </w:tcBorders>
            <w:shd w:val="clear" w:color="auto" w:fill="FFFFFF"/>
            <w:vAlign w:val="center"/>
          </w:tcPr>
          <w:p w14:paraId="01730152" w14:textId="271719B1" w:rsidR="003C0A9C" w:rsidRPr="001748C4" w:rsidRDefault="003C0A9C"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 xml:space="preserve">             Strongly Agree</w:t>
            </w:r>
          </w:p>
        </w:tc>
        <w:tc>
          <w:tcPr>
            <w:tcW w:w="610" w:type="pct"/>
            <w:tcBorders>
              <w:top w:val="single" w:sz="4" w:space="0" w:color="auto"/>
              <w:left w:val="single" w:sz="4" w:space="0" w:color="auto"/>
              <w:bottom w:val="single" w:sz="4" w:space="0" w:color="auto"/>
              <w:right w:val="single" w:sz="4" w:space="0" w:color="auto"/>
            </w:tcBorders>
            <w:shd w:val="clear" w:color="auto" w:fill="FFFFFF"/>
            <w:vAlign w:val="center"/>
          </w:tcPr>
          <w:p w14:paraId="340662A8" w14:textId="77777777" w:rsidR="003C0A9C" w:rsidRPr="001748C4" w:rsidRDefault="003C0A9C"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21</w:t>
            </w:r>
          </w:p>
        </w:tc>
        <w:tc>
          <w:tcPr>
            <w:tcW w:w="915" w:type="pct"/>
            <w:tcBorders>
              <w:top w:val="single" w:sz="4" w:space="0" w:color="auto"/>
              <w:left w:val="single" w:sz="4" w:space="0" w:color="auto"/>
              <w:bottom w:val="single" w:sz="4" w:space="0" w:color="auto"/>
              <w:right w:val="single" w:sz="18" w:space="0" w:color="000000"/>
            </w:tcBorders>
            <w:shd w:val="clear" w:color="auto" w:fill="FFFFFF"/>
            <w:vAlign w:val="center"/>
          </w:tcPr>
          <w:p w14:paraId="7403A5E4" w14:textId="77777777" w:rsidR="003C0A9C" w:rsidRPr="001748C4" w:rsidRDefault="003C0A9C"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42.0%</w:t>
            </w:r>
          </w:p>
        </w:tc>
      </w:tr>
      <w:tr w:rsidR="003E5BA1" w:rsidRPr="001748C4" w14:paraId="5AF8B4C2" w14:textId="77777777" w:rsidTr="0019576B">
        <w:trPr>
          <w:cantSplit/>
        </w:trPr>
        <w:tc>
          <w:tcPr>
            <w:tcW w:w="1902" w:type="pct"/>
            <w:vMerge w:val="restart"/>
            <w:tcBorders>
              <w:top w:val="single" w:sz="4" w:space="0" w:color="auto"/>
              <w:left w:val="single" w:sz="18" w:space="0" w:color="000000"/>
              <w:bottom w:val="single" w:sz="4" w:space="0" w:color="auto"/>
              <w:right w:val="single" w:sz="4" w:space="0" w:color="auto"/>
            </w:tcBorders>
            <w:shd w:val="clear" w:color="auto" w:fill="FFFFFF"/>
            <w:vAlign w:val="center"/>
          </w:tcPr>
          <w:p w14:paraId="59FA71E6" w14:textId="77777777" w:rsidR="003C0A9C" w:rsidRPr="001748C4" w:rsidRDefault="003C0A9C"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Risk management practices help minimize financial losses</w:t>
            </w:r>
          </w:p>
        </w:tc>
        <w:tc>
          <w:tcPr>
            <w:tcW w:w="1573" w:type="pct"/>
            <w:tcBorders>
              <w:top w:val="single" w:sz="4" w:space="0" w:color="auto"/>
              <w:left w:val="single" w:sz="4" w:space="0" w:color="auto"/>
              <w:bottom w:val="single" w:sz="4" w:space="0" w:color="auto"/>
              <w:right w:val="single" w:sz="4" w:space="0" w:color="auto"/>
            </w:tcBorders>
            <w:shd w:val="clear" w:color="auto" w:fill="FFFFFF"/>
            <w:vAlign w:val="center"/>
          </w:tcPr>
          <w:p w14:paraId="77F06390" w14:textId="1D2197F6" w:rsidR="003C0A9C" w:rsidRPr="001748C4" w:rsidRDefault="003C0A9C"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 xml:space="preserve">         Strongly Disagree</w:t>
            </w:r>
          </w:p>
        </w:tc>
        <w:tc>
          <w:tcPr>
            <w:tcW w:w="610" w:type="pct"/>
            <w:tcBorders>
              <w:top w:val="single" w:sz="4" w:space="0" w:color="auto"/>
              <w:left w:val="single" w:sz="4" w:space="0" w:color="auto"/>
              <w:bottom w:val="single" w:sz="4" w:space="0" w:color="auto"/>
              <w:right w:val="single" w:sz="4" w:space="0" w:color="auto"/>
            </w:tcBorders>
            <w:shd w:val="clear" w:color="auto" w:fill="FFFFFF"/>
            <w:vAlign w:val="center"/>
          </w:tcPr>
          <w:p w14:paraId="5C287170" w14:textId="77777777" w:rsidR="003C0A9C" w:rsidRPr="001748C4" w:rsidRDefault="003C0A9C"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0</w:t>
            </w:r>
          </w:p>
        </w:tc>
        <w:tc>
          <w:tcPr>
            <w:tcW w:w="915" w:type="pct"/>
            <w:tcBorders>
              <w:top w:val="single" w:sz="4" w:space="0" w:color="auto"/>
              <w:left w:val="single" w:sz="4" w:space="0" w:color="auto"/>
              <w:bottom w:val="single" w:sz="4" w:space="0" w:color="auto"/>
              <w:right w:val="single" w:sz="18" w:space="0" w:color="000000"/>
            </w:tcBorders>
            <w:shd w:val="clear" w:color="auto" w:fill="FFFFFF"/>
            <w:vAlign w:val="center"/>
          </w:tcPr>
          <w:p w14:paraId="1694C5B5" w14:textId="77777777" w:rsidR="003C0A9C" w:rsidRPr="001748C4" w:rsidRDefault="003C0A9C"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0.0%</w:t>
            </w:r>
          </w:p>
        </w:tc>
      </w:tr>
      <w:tr w:rsidR="003E5BA1" w:rsidRPr="001748C4" w14:paraId="2AB177D4" w14:textId="77777777" w:rsidTr="0019576B">
        <w:trPr>
          <w:cantSplit/>
        </w:trPr>
        <w:tc>
          <w:tcPr>
            <w:tcW w:w="1902" w:type="pct"/>
            <w:vMerge/>
            <w:tcBorders>
              <w:top w:val="single" w:sz="4" w:space="0" w:color="auto"/>
              <w:left w:val="single" w:sz="18" w:space="0" w:color="000000"/>
              <w:bottom w:val="single" w:sz="4" w:space="0" w:color="auto"/>
              <w:right w:val="single" w:sz="4" w:space="0" w:color="auto"/>
            </w:tcBorders>
            <w:shd w:val="clear" w:color="auto" w:fill="FFFFFF"/>
            <w:vAlign w:val="center"/>
          </w:tcPr>
          <w:p w14:paraId="704C7881" w14:textId="77777777" w:rsidR="003C0A9C" w:rsidRPr="001748C4" w:rsidRDefault="003C0A9C" w:rsidP="001748C4">
            <w:pPr>
              <w:spacing w:after="160" w:line="360" w:lineRule="auto"/>
              <w:jc w:val="both"/>
              <w:rPr>
                <w:rFonts w:ascii="Times New Roman" w:hAnsi="Times New Roman" w:cs="Times New Roman"/>
                <w:sz w:val="24"/>
                <w:szCs w:val="24"/>
              </w:rPr>
            </w:pPr>
          </w:p>
        </w:tc>
        <w:tc>
          <w:tcPr>
            <w:tcW w:w="1573" w:type="pct"/>
            <w:tcBorders>
              <w:top w:val="single" w:sz="4" w:space="0" w:color="auto"/>
              <w:left w:val="single" w:sz="4" w:space="0" w:color="auto"/>
              <w:bottom w:val="single" w:sz="4" w:space="0" w:color="auto"/>
              <w:right w:val="single" w:sz="4" w:space="0" w:color="auto"/>
            </w:tcBorders>
            <w:shd w:val="clear" w:color="auto" w:fill="FFFFFF"/>
            <w:vAlign w:val="center"/>
          </w:tcPr>
          <w:p w14:paraId="40B7DD42" w14:textId="2FE5E1A7" w:rsidR="003C0A9C" w:rsidRPr="001748C4" w:rsidRDefault="003C0A9C"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 xml:space="preserve">                    Disagree</w:t>
            </w:r>
          </w:p>
        </w:tc>
        <w:tc>
          <w:tcPr>
            <w:tcW w:w="610" w:type="pct"/>
            <w:tcBorders>
              <w:top w:val="single" w:sz="4" w:space="0" w:color="auto"/>
              <w:left w:val="single" w:sz="4" w:space="0" w:color="auto"/>
              <w:bottom w:val="single" w:sz="4" w:space="0" w:color="auto"/>
              <w:right w:val="single" w:sz="4" w:space="0" w:color="auto"/>
            </w:tcBorders>
            <w:shd w:val="clear" w:color="auto" w:fill="FFFFFF"/>
            <w:vAlign w:val="center"/>
          </w:tcPr>
          <w:p w14:paraId="68AFF222" w14:textId="77777777" w:rsidR="003C0A9C" w:rsidRPr="001748C4" w:rsidRDefault="003C0A9C"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0</w:t>
            </w:r>
          </w:p>
        </w:tc>
        <w:tc>
          <w:tcPr>
            <w:tcW w:w="915" w:type="pct"/>
            <w:tcBorders>
              <w:top w:val="single" w:sz="4" w:space="0" w:color="auto"/>
              <w:left w:val="single" w:sz="4" w:space="0" w:color="auto"/>
              <w:bottom w:val="single" w:sz="4" w:space="0" w:color="auto"/>
              <w:right w:val="single" w:sz="18" w:space="0" w:color="000000"/>
            </w:tcBorders>
            <w:shd w:val="clear" w:color="auto" w:fill="FFFFFF"/>
            <w:vAlign w:val="center"/>
          </w:tcPr>
          <w:p w14:paraId="40E8F54B" w14:textId="77777777" w:rsidR="003C0A9C" w:rsidRPr="001748C4" w:rsidRDefault="003C0A9C"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0.0%</w:t>
            </w:r>
          </w:p>
        </w:tc>
      </w:tr>
      <w:tr w:rsidR="003E5BA1" w:rsidRPr="001748C4" w14:paraId="7448EDFC" w14:textId="77777777" w:rsidTr="0019576B">
        <w:trPr>
          <w:cantSplit/>
        </w:trPr>
        <w:tc>
          <w:tcPr>
            <w:tcW w:w="1902" w:type="pct"/>
            <w:vMerge/>
            <w:tcBorders>
              <w:top w:val="single" w:sz="4" w:space="0" w:color="auto"/>
              <w:left w:val="single" w:sz="18" w:space="0" w:color="000000"/>
              <w:bottom w:val="single" w:sz="4" w:space="0" w:color="auto"/>
              <w:right w:val="single" w:sz="4" w:space="0" w:color="auto"/>
            </w:tcBorders>
            <w:shd w:val="clear" w:color="auto" w:fill="FFFFFF"/>
            <w:vAlign w:val="center"/>
          </w:tcPr>
          <w:p w14:paraId="42ED2DB8" w14:textId="77777777" w:rsidR="003C0A9C" w:rsidRPr="001748C4" w:rsidRDefault="003C0A9C" w:rsidP="001748C4">
            <w:pPr>
              <w:spacing w:after="160" w:line="360" w:lineRule="auto"/>
              <w:jc w:val="both"/>
              <w:rPr>
                <w:rFonts w:ascii="Times New Roman" w:hAnsi="Times New Roman" w:cs="Times New Roman"/>
                <w:sz w:val="24"/>
                <w:szCs w:val="24"/>
              </w:rPr>
            </w:pPr>
          </w:p>
        </w:tc>
        <w:tc>
          <w:tcPr>
            <w:tcW w:w="1573" w:type="pct"/>
            <w:tcBorders>
              <w:top w:val="single" w:sz="4" w:space="0" w:color="auto"/>
              <w:left w:val="single" w:sz="4" w:space="0" w:color="auto"/>
              <w:bottom w:val="single" w:sz="4" w:space="0" w:color="auto"/>
              <w:right w:val="single" w:sz="4" w:space="0" w:color="auto"/>
            </w:tcBorders>
            <w:shd w:val="clear" w:color="auto" w:fill="FFFFFF"/>
            <w:vAlign w:val="center"/>
          </w:tcPr>
          <w:p w14:paraId="1FFFC47C" w14:textId="3357E6B5" w:rsidR="003C0A9C" w:rsidRPr="001748C4" w:rsidRDefault="003C0A9C"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 xml:space="preserve">                  Neutral</w:t>
            </w:r>
          </w:p>
        </w:tc>
        <w:tc>
          <w:tcPr>
            <w:tcW w:w="610" w:type="pct"/>
            <w:tcBorders>
              <w:top w:val="single" w:sz="4" w:space="0" w:color="auto"/>
              <w:left w:val="single" w:sz="4" w:space="0" w:color="auto"/>
              <w:bottom w:val="single" w:sz="4" w:space="0" w:color="auto"/>
              <w:right w:val="single" w:sz="4" w:space="0" w:color="auto"/>
            </w:tcBorders>
            <w:shd w:val="clear" w:color="auto" w:fill="FFFFFF"/>
            <w:vAlign w:val="center"/>
          </w:tcPr>
          <w:p w14:paraId="32219E51" w14:textId="77777777" w:rsidR="003C0A9C" w:rsidRPr="001748C4" w:rsidRDefault="003C0A9C"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1</w:t>
            </w:r>
          </w:p>
        </w:tc>
        <w:tc>
          <w:tcPr>
            <w:tcW w:w="915" w:type="pct"/>
            <w:tcBorders>
              <w:top w:val="single" w:sz="4" w:space="0" w:color="auto"/>
              <w:left w:val="single" w:sz="4" w:space="0" w:color="auto"/>
              <w:bottom w:val="single" w:sz="4" w:space="0" w:color="auto"/>
              <w:right w:val="single" w:sz="18" w:space="0" w:color="000000"/>
            </w:tcBorders>
            <w:shd w:val="clear" w:color="auto" w:fill="FFFFFF"/>
            <w:vAlign w:val="center"/>
          </w:tcPr>
          <w:p w14:paraId="4EC35806" w14:textId="77777777" w:rsidR="003C0A9C" w:rsidRPr="001748C4" w:rsidRDefault="003C0A9C"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2.0%</w:t>
            </w:r>
          </w:p>
        </w:tc>
      </w:tr>
      <w:tr w:rsidR="003E5BA1" w:rsidRPr="001748C4" w14:paraId="2A4175AF" w14:textId="77777777" w:rsidTr="0019576B">
        <w:trPr>
          <w:cantSplit/>
        </w:trPr>
        <w:tc>
          <w:tcPr>
            <w:tcW w:w="1902" w:type="pct"/>
            <w:vMerge/>
            <w:tcBorders>
              <w:top w:val="single" w:sz="4" w:space="0" w:color="auto"/>
              <w:left w:val="single" w:sz="18" w:space="0" w:color="000000"/>
              <w:bottom w:val="single" w:sz="4" w:space="0" w:color="auto"/>
              <w:right w:val="single" w:sz="4" w:space="0" w:color="auto"/>
            </w:tcBorders>
            <w:shd w:val="clear" w:color="auto" w:fill="FFFFFF"/>
            <w:vAlign w:val="center"/>
          </w:tcPr>
          <w:p w14:paraId="3400A5AB" w14:textId="77777777" w:rsidR="003C0A9C" w:rsidRPr="001748C4" w:rsidRDefault="003C0A9C" w:rsidP="001748C4">
            <w:pPr>
              <w:spacing w:after="160" w:line="360" w:lineRule="auto"/>
              <w:jc w:val="both"/>
              <w:rPr>
                <w:rFonts w:ascii="Times New Roman" w:hAnsi="Times New Roman" w:cs="Times New Roman"/>
                <w:sz w:val="24"/>
                <w:szCs w:val="24"/>
              </w:rPr>
            </w:pPr>
          </w:p>
        </w:tc>
        <w:tc>
          <w:tcPr>
            <w:tcW w:w="1573" w:type="pct"/>
            <w:tcBorders>
              <w:top w:val="single" w:sz="4" w:space="0" w:color="auto"/>
              <w:left w:val="single" w:sz="4" w:space="0" w:color="auto"/>
              <w:bottom w:val="single" w:sz="4" w:space="0" w:color="auto"/>
              <w:right w:val="single" w:sz="4" w:space="0" w:color="auto"/>
            </w:tcBorders>
            <w:shd w:val="clear" w:color="auto" w:fill="FFFFFF"/>
            <w:vAlign w:val="center"/>
          </w:tcPr>
          <w:p w14:paraId="17E04D84" w14:textId="05E14D09" w:rsidR="003C0A9C" w:rsidRPr="001748C4" w:rsidRDefault="006E657D"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 xml:space="preserve">                  </w:t>
            </w:r>
            <w:r w:rsidR="003C0A9C" w:rsidRPr="001748C4">
              <w:rPr>
                <w:rFonts w:ascii="Times New Roman" w:hAnsi="Times New Roman" w:cs="Times New Roman"/>
                <w:sz w:val="24"/>
                <w:szCs w:val="24"/>
              </w:rPr>
              <w:t>Agree</w:t>
            </w:r>
          </w:p>
        </w:tc>
        <w:tc>
          <w:tcPr>
            <w:tcW w:w="610" w:type="pct"/>
            <w:tcBorders>
              <w:top w:val="single" w:sz="4" w:space="0" w:color="auto"/>
              <w:left w:val="single" w:sz="4" w:space="0" w:color="auto"/>
              <w:bottom w:val="single" w:sz="4" w:space="0" w:color="auto"/>
              <w:right w:val="single" w:sz="4" w:space="0" w:color="auto"/>
            </w:tcBorders>
            <w:shd w:val="clear" w:color="auto" w:fill="FFFFFF"/>
            <w:vAlign w:val="center"/>
          </w:tcPr>
          <w:p w14:paraId="130A83DE" w14:textId="77777777" w:rsidR="003C0A9C" w:rsidRPr="001748C4" w:rsidRDefault="003C0A9C"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19</w:t>
            </w:r>
          </w:p>
        </w:tc>
        <w:tc>
          <w:tcPr>
            <w:tcW w:w="915" w:type="pct"/>
            <w:tcBorders>
              <w:top w:val="single" w:sz="4" w:space="0" w:color="auto"/>
              <w:left w:val="single" w:sz="4" w:space="0" w:color="auto"/>
              <w:bottom w:val="single" w:sz="4" w:space="0" w:color="auto"/>
              <w:right w:val="single" w:sz="18" w:space="0" w:color="000000"/>
            </w:tcBorders>
            <w:shd w:val="clear" w:color="auto" w:fill="FFFFFF"/>
            <w:vAlign w:val="center"/>
          </w:tcPr>
          <w:p w14:paraId="157196FF" w14:textId="77777777" w:rsidR="003C0A9C" w:rsidRPr="001748C4" w:rsidRDefault="003C0A9C"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38.0%</w:t>
            </w:r>
          </w:p>
        </w:tc>
      </w:tr>
      <w:tr w:rsidR="003E5BA1" w:rsidRPr="001748C4" w14:paraId="0B922DB7" w14:textId="77777777" w:rsidTr="0019576B">
        <w:trPr>
          <w:cantSplit/>
        </w:trPr>
        <w:tc>
          <w:tcPr>
            <w:tcW w:w="1902" w:type="pct"/>
            <w:vMerge/>
            <w:tcBorders>
              <w:top w:val="single" w:sz="4" w:space="0" w:color="auto"/>
              <w:left w:val="single" w:sz="18" w:space="0" w:color="000000"/>
              <w:bottom w:val="single" w:sz="4" w:space="0" w:color="auto"/>
              <w:right w:val="single" w:sz="4" w:space="0" w:color="auto"/>
            </w:tcBorders>
            <w:shd w:val="clear" w:color="auto" w:fill="FFFFFF"/>
            <w:vAlign w:val="center"/>
          </w:tcPr>
          <w:p w14:paraId="2669FB85" w14:textId="77777777" w:rsidR="003C0A9C" w:rsidRPr="001748C4" w:rsidRDefault="003C0A9C" w:rsidP="001748C4">
            <w:pPr>
              <w:spacing w:after="160" w:line="360" w:lineRule="auto"/>
              <w:jc w:val="both"/>
              <w:rPr>
                <w:rFonts w:ascii="Times New Roman" w:hAnsi="Times New Roman" w:cs="Times New Roman"/>
                <w:sz w:val="24"/>
                <w:szCs w:val="24"/>
              </w:rPr>
            </w:pPr>
          </w:p>
        </w:tc>
        <w:tc>
          <w:tcPr>
            <w:tcW w:w="1573" w:type="pct"/>
            <w:tcBorders>
              <w:top w:val="single" w:sz="4" w:space="0" w:color="auto"/>
              <w:left w:val="single" w:sz="4" w:space="0" w:color="auto"/>
              <w:bottom w:val="single" w:sz="4" w:space="0" w:color="auto"/>
              <w:right w:val="single" w:sz="4" w:space="0" w:color="auto"/>
            </w:tcBorders>
            <w:shd w:val="clear" w:color="auto" w:fill="FFFFFF"/>
            <w:vAlign w:val="center"/>
          </w:tcPr>
          <w:p w14:paraId="4AE2EC84" w14:textId="478B57B6" w:rsidR="003C0A9C" w:rsidRPr="001748C4" w:rsidRDefault="006E657D"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 xml:space="preserve">         </w:t>
            </w:r>
            <w:r w:rsidR="003C0A9C" w:rsidRPr="001748C4">
              <w:rPr>
                <w:rFonts w:ascii="Times New Roman" w:hAnsi="Times New Roman" w:cs="Times New Roman"/>
                <w:sz w:val="24"/>
                <w:szCs w:val="24"/>
              </w:rPr>
              <w:t>Strongly Agree</w:t>
            </w:r>
          </w:p>
        </w:tc>
        <w:tc>
          <w:tcPr>
            <w:tcW w:w="610" w:type="pct"/>
            <w:tcBorders>
              <w:top w:val="single" w:sz="4" w:space="0" w:color="auto"/>
              <w:left w:val="single" w:sz="4" w:space="0" w:color="auto"/>
              <w:bottom w:val="single" w:sz="4" w:space="0" w:color="auto"/>
              <w:right w:val="single" w:sz="4" w:space="0" w:color="auto"/>
            </w:tcBorders>
            <w:shd w:val="clear" w:color="auto" w:fill="FFFFFF"/>
            <w:vAlign w:val="center"/>
          </w:tcPr>
          <w:p w14:paraId="7E985D90" w14:textId="77777777" w:rsidR="003C0A9C" w:rsidRPr="001748C4" w:rsidRDefault="003C0A9C"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30</w:t>
            </w:r>
          </w:p>
        </w:tc>
        <w:tc>
          <w:tcPr>
            <w:tcW w:w="915" w:type="pct"/>
            <w:tcBorders>
              <w:top w:val="single" w:sz="4" w:space="0" w:color="auto"/>
              <w:left w:val="single" w:sz="4" w:space="0" w:color="auto"/>
              <w:bottom w:val="single" w:sz="4" w:space="0" w:color="auto"/>
              <w:right w:val="single" w:sz="18" w:space="0" w:color="000000"/>
            </w:tcBorders>
            <w:shd w:val="clear" w:color="auto" w:fill="FFFFFF"/>
            <w:vAlign w:val="center"/>
          </w:tcPr>
          <w:p w14:paraId="364A66CF" w14:textId="77777777" w:rsidR="003C0A9C" w:rsidRPr="001748C4" w:rsidRDefault="003C0A9C"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60.0%</w:t>
            </w:r>
          </w:p>
        </w:tc>
      </w:tr>
      <w:tr w:rsidR="003E5BA1" w:rsidRPr="001748C4" w14:paraId="03F6104B" w14:textId="77777777" w:rsidTr="0019576B">
        <w:trPr>
          <w:cantSplit/>
        </w:trPr>
        <w:tc>
          <w:tcPr>
            <w:tcW w:w="1902" w:type="pct"/>
            <w:vMerge w:val="restart"/>
            <w:tcBorders>
              <w:top w:val="single" w:sz="4" w:space="0" w:color="auto"/>
              <w:left w:val="single" w:sz="18" w:space="0" w:color="000000"/>
              <w:bottom w:val="single" w:sz="4" w:space="0" w:color="auto"/>
              <w:right w:val="single" w:sz="4" w:space="0" w:color="auto"/>
            </w:tcBorders>
            <w:shd w:val="clear" w:color="auto" w:fill="FFFFFF"/>
            <w:vAlign w:val="center"/>
          </w:tcPr>
          <w:p w14:paraId="20DC97D4" w14:textId="77777777" w:rsidR="003C0A9C" w:rsidRPr="001748C4" w:rsidRDefault="003C0A9C"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Internal audits help enhance operational efficiency</w:t>
            </w:r>
          </w:p>
        </w:tc>
        <w:tc>
          <w:tcPr>
            <w:tcW w:w="1573" w:type="pct"/>
            <w:tcBorders>
              <w:top w:val="single" w:sz="4" w:space="0" w:color="auto"/>
              <w:left w:val="single" w:sz="4" w:space="0" w:color="auto"/>
              <w:bottom w:val="single" w:sz="4" w:space="0" w:color="auto"/>
              <w:right w:val="single" w:sz="4" w:space="0" w:color="auto"/>
            </w:tcBorders>
            <w:shd w:val="clear" w:color="auto" w:fill="FFFFFF"/>
            <w:vAlign w:val="center"/>
          </w:tcPr>
          <w:p w14:paraId="49B97236" w14:textId="67B1DCD4" w:rsidR="003C0A9C" w:rsidRPr="001748C4" w:rsidRDefault="006E657D"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 xml:space="preserve">        </w:t>
            </w:r>
            <w:r w:rsidR="003C0A9C" w:rsidRPr="001748C4">
              <w:rPr>
                <w:rFonts w:ascii="Times New Roman" w:hAnsi="Times New Roman" w:cs="Times New Roman"/>
                <w:sz w:val="24"/>
                <w:szCs w:val="24"/>
              </w:rPr>
              <w:t>Strongly Disagree</w:t>
            </w:r>
          </w:p>
        </w:tc>
        <w:tc>
          <w:tcPr>
            <w:tcW w:w="610" w:type="pct"/>
            <w:tcBorders>
              <w:top w:val="single" w:sz="4" w:space="0" w:color="auto"/>
              <w:left w:val="single" w:sz="4" w:space="0" w:color="auto"/>
              <w:bottom w:val="single" w:sz="4" w:space="0" w:color="auto"/>
              <w:right w:val="single" w:sz="4" w:space="0" w:color="auto"/>
            </w:tcBorders>
            <w:shd w:val="clear" w:color="auto" w:fill="FFFFFF"/>
            <w:vAlign w:val="center"/>
          </w:tcPr>
          <w:p w14:paraId="6A5F656B" w14:textId="77777777" w:rsidR="003C0A9C" w:rsidRPr="001748C4" w:rsidRDefault="003C0A9C"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0</w:t>
            </w:r>
          </w:p>
        </w:tc>
        <w:tc>
          <w:tcPr>
            <w:tcW w:w="915" w:type="pct"/>
            <w:tcBorders>
              <w:top w:val="single" w:sz="4" w:space="0" w:color="auto"/>
              <w:left w:val="single" w:sz="4" w:space="0" w:color="auto"/>
              <w:bottom w:val="single" w:sz="4" w:space="0" w:color="auto"/>
              <w:right w:val="single" w:sz="18" w:space="0" w:color="000000"/>
            </w:tcBorders>
            <w:shd w:val="clear" w:color="auto" w:fill="FFFFFF"/>
            <w:vAlign w:val="center"/>
          </w:tcPr>
          <w:p w14:paraId="68C2B7F9" w14:textId="77777777" w:rsidR="003C0A9C" w:rsidRPr="001748C4" w:rsidRDefault="003C0A9C"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0.0%</w:t>
            </w:r>
          </w:p>
        </w:tc>
      </w:tr>
      <w:tr w:rsidR="003E5BA1" w:rsidRPr="001748C4" w14:paraId="57D2BAFC" w14:textId="77777777" w:rsidTr="0019576B">
        <w:trPr>
          <w:cantSplit/>
        </w:trPr>
        <w:tc>
          <w:tcPr>
            <w:tcW w:w="1902" w:type="pct"/>
            <w:vMerge/>
            <w:tcBorders>
              <w:top w:val="single" w:sz="4" w:space="0" w:color="auto"/>
              <w:left w:val="single" w:sz="18" w:space="0" w:color="000000"/>
              <w:bottom w:val="single" w:sz="4" w:space="0" w:color="auto"/>
              <w:right w:val="single" w:sz="4" w:space="0" w:color="auto"/>
            </w:tcBorders>
            <w:shd w:val="clear" w:color="auto" w:fill="FFFFFF"/>
            <w:vAlign w:val="center"/>
          </w:tcPr>
          <w:p w14:paraId="7D9217DA" w14:textId="77777777" w:rsidR="003C0A9C" w:rsidRPr="001748C4" w:rsidRDefault="003C0A9C" w:rsidP="001748C4">
            <w:pPr>
              <w:spacing w:after="160" w:line="360" w:lineRule="auto"/>
              <w:jc w:val="both"/>
              <w:rPr>
                <w:rFonts w:ascii="Times New Roman" w:hAnsi="Times New Roman" w:cs="Times New Roman"/>
                <w:sz w:val="24"/>
                <w:szCs w:val="24"/>
              </w:rPr>
            </w:pPr>
          </w:p>
        </w:tc>
        <w:tc>
          <w:tcPr>
            <w:tcW w:w="1573" w:type="pct"/>
            <w:tcBorders>
              <w:top w:val="single" w:sz="4" w:space="0" w:color="auto"/>
              <w:left w:val="single" w:sz="4" w:space="0" w:color="auto"/>
              <w:bottom w:val="single" w:sz="4" w:space="0" w:color="auto"/>
              <w:right w:val="single" w:sz="4" w:space="0" w:color="auto"/>
            </w:tcBorders>
            <w:shd w:val="clear" w:color="auto" w:fill="FFFFFF"/>
            <w:vAlign w:val="center"/>
          </w:tcPr>
          <w:p w14:paraId="68A9F04B" w14:textId="11E9DBA1" w:rsidR="003C0A9C" w:rsidRPr="001748C4" w:rsidRDefault="006E657D"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 xml:space="preserve">                </w:t>
            </w:r>
            <w:r w:rsidR="003C0A9C" w:rsidRPr="001748C4">
              <w:rPr>
                <w:rFonts w:ascii="Times New Roman" w:hAnsi="Times New Roman" w:cs="Times New Roman"/>
                <w:sz w:val="24"/>
                <w:szCs w:val="24"/>
              </w:rPr>
              <w:t>Disagree</w:t>
            </w:r>
          </w:p>
        </w:tc>
        <w:tc>
          <w:tcPr>
            <w:tcW w:w="610" w:type="pct"/>
            <w:tcBorders>
              <w:top w:val="single" w:sz="4" w:space="0" w:color="auto"/>
              <w:left w:val="single" w:sz="4" w:space="0" w:color="auto"/>
              <w:bottom w:val="single" w:sz="4" w:space="0" w:color="auto"/>
              <w:right w:val="single" w:sz="4" w:space="0" w:color="auto"/>
            </w:tcBorders>
            <w:shd w:val="clear" w:color="auto" w:fill="FFFFFF"/>
            <w:vAlign w:val="center"/>
          </w:tcPr>
          <w:p w14:paraId="5A744EE0" w14:textId="77777777" w:rsidR="003C0A9C" w:rsidRPr="001748C4" w:rsidRDefault="003C0A9C"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0</w:t>
            </w:r>
          </w:p>
        </w:tc>
        <w:tc>
          <w:tcPr>
            <w:tcW w:w="915" w:type="pct"/>
            <w:tcBorders>
              <w:top w:val="single" w:sz="4" w:space="0" w:color="auto"/>
              <w:left w:val="single" w:sz="4" w:space="0" w:color="auto"/>
              <w:bottom w:val="single" w:sz="4" w:space="0" w:color="auto"/>
              <w:right w:val="single" w:sz="18" w:space="0" w:color="000000"/>
            </w:tcBorders>
            <w:shd w:val="clear" w:color="auto" w:fill="FFFFFF"/>
            <w:vAlign w:val="center"/>
          </w:tcPr>
          <w:p w14:paraId="3B02DB37" w14:textId="77777777" w:rsidR="003C0A9C" w:rsidRPr="001748C4" w:rsidRDefault="003C0A9C"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0.0%</w:t>
            </w:r>
          </w:p>
        </w:tc>
      </w:tr>
      <w:tr w:rsidR="003E5BA1" w:rsidRPr="001748C4" w14:paraId="16E04134" w14:textId="77777777" w:rsidTr="0019576B">
        <w:trPr>
          <w:cantSplit/>
        </w:trPr>
        <w:tc>
          <w:tcPr>
            <w:tcW w:w="1902" w:type="pct"/>
            <w:vMerge/>
            <w:tcBorders>
              <w:top w:val="single" w:sz="4" w:space="0" w:color="auto"/>
              <w:left w:val="single" w:sz="18" w:space="0" w:color="000000"/>
              <w:bottom w:val="single" w:sz="4" w:space="0" w:color="auto"/>
              <w:right w:val="single" w:sz="4" w:space="0" w:color="auto"/>
            </w:tcBorders>
            <w:shd w:val="clear" w:color="auto" w:fill="FFFFFF"/>
            <w:vAlign w:val="center"/>
          </w:tcPr>
          <w:p w14:paraId="681E641E" w14:textId="77777777" w:rsidR="003C0A9C" w:rsidRPr="001748C4" w:rsidRDefault="003C0A9C" w:rsidP="001748C4">
            <w:pPr>
              <w:spacing w:after="160" w:line="360" w:lineRule="auto"/>
              <w:jc w:val="both"/>
              <w:rPr>
                <w:rFonts w:ascii="Times New Roman" w:hAnsi="Times New Roman" w:cs="Times New Roman"/>
                <w:sz w:val="24"/>
                <w:szCs w:val="24"/>
              </w:rPr>
            </w:pPr>
          </w:p>
        </w:tc>
        <w:tc>
          <w:tcPr>
            <w:tcW w:w="1573" w:type="pct"/>
            <w:tcBorders>
              <w:top w:val="single" w:sz="4" w:space="0" w:color="auto"/>
              <w:left w:val="single" w:sz="4" w:space="0" w:color="auto"/>
              <w:bottom w:val="single" w:sz="4" w:space="0" w:color="auto"/>
              <w:right w:val="single" w:sz="4" w:space="0" w:color="auto"/>
            </w:tcBorders>
            <w:shd w:val="clear" w:color="auto" w:fill="FFFFFF"/>
            <w:vAlign w:val="center"/>
          </w:tcPr>
          <w:p w14:paraId="70F3B008" w14:textId="5373D031" w:rsidR="003C0A9C" w:rsidRPr="001748C4" w:rsidRDefault="006E657D"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 xml:space="preserve">                 </w:t>
            </w:r>
            <w:r w:rsidR="003C0A9C" w:rsidRPr="001748C4">
              <w:rPr>
                <w:rFonts w:ascii="Times New Roman" w:hAnsi="Times New Roman" w:cs="Times New Roman"/>
                <w:sz w:val="24"/>
                <w:szCs w:val="24"/>
              </w:rPr>
              <w:t>Neutral</w:t>
            </w:r>
          </w:p>
        </w:tc>
        <w:tc>
          <w:tcPr>
            <w:tcW w:w="610" w:type="pct"/>
            <w:tcBorders>
              <w:top w:val="single" w:sz="4" w:space="0" w:color="auto"/>
              <w:left w:val="single" w:sz="4" w:space="0" w:color="auto"/>
              <w:bottom w:val="single" w:sz="4" w:space="0" w:color="auto"/>
              <w:right w:val="single" w:sz="4" w:space="0" w:color="auto"/>
            </w:tcBorders>
            <w:shd w:val="clear" w:color="auto" w:fill="FFFFFF"/>
            <w:vAlign w:val="center"/>
          </w:tcPr>
          <w:p w14:paraId="4FB51AA4" w14:textId="77777777" w:rsidR="003C0A9C" w:rsidRPr="001748C4" w:rsidRDefault="003C0A9C"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3</w:t>
            </w:r>
          </w:p>
        </w:tc>
        <w:tc>
          <w:tcPr>
            <w:tcW w:w="915" w:type="pct"/>
            <w:tcBorders>
              <w:top w:val="single" w:sz="4" w:space="0" w:color="auto"/>
              <w:left w:val="single" w:sz="4" w:space="0" w:color="auto"/>
              <w:bottom w:val="single" w:sz="4" w:space="0" w:color="auto"/>
              <w:right w:val="single" w:sz="18" w:space="0" w:color="000000"/>
            </w:tcBorders>
            <w:shd w:val="clear" w:color="auto" w:fill="FFFFFF"/>
            <w:vAlign w:val="center"/>
          </w:tcPr>
          <w:p w14:paraId="71CBE99B" w14:textId="77777777" w:rsidR="003C0A9C" w:rsidRPr="001748C4" w:rsidRDefault="003C0A9C"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6.0%</w:t>
            </w:r>
          </w:p>
        </w:tc>
      </w:tr>
      <w:tr w:rsidR="003E5BA1" w:rsidRPr="001748C4" w14:paraId="150B0FBD" w14:textId="77777777" w:rsidTr="0019576B">
        <w:trPr>
          <w:cantSplit/>
        </w:trPr>
        <w:tc>
          <w:tcPr>
            <w:tcW w:w="1902" w:type="pct"/>
            <w:vMerge/>
            <w:tcBorders>
              <w:top w:val="single" w:sz="4" w:space="0" w:color="auto"/>
              <w:left w:val="single" w:sz="18" w:space="0" w:color="000000"/>
              <w:bottom w:val="single" w:sz="4" w:space="0" w:color="auto"/>
              <w:right w:val="single" w:sz="4" w:space="0" w:color="auto"/>
            </w:tcBorders>
            <w:shd w:val="clear" w:color="auto" w:fill="FFFFFF"/>
            <w:vAlign w:val="center"/>
          </w:tcPr>
          <w:p w14:paraId="1016382B" w14:textId="77777777" w:rsidR="003C0A9C" w:rsidRPr="001748C4" w:rsidRDefault="003C0A9C" w:rsidP="001748C4">
            <w:pPr>
              <w:spacing w:after="160" w:line="360" w:lineRule="auto"/>
              <w:jc w:val="both"/>
              <w:rPr>
                <w:rFonts w:ascii="Times New Roman" w:hAnsi="Times New Roman" w:cs="Times New Roman"/>
                <w:sz w:val="24"/>
                <w:szCs w:val="24"/>
              </w:rPr>
            </w:pPr>
          </w:p>
        </w:tc>
        <w:tc>
          <w:tcPr>
            <w:tcW w:w="1573" w:type="pct"/>
            <w:tcBorders>
              <w:top w:val="single" w:sz="4" w:space="0" w:color="auto"/>
              <w:left w:val="single" w:sz="4" w:space="0" w:color="auto"/>
              <w:bottom w:val="single" w:sz="4" w:space="0" w:color="auto"/>
              <w:right w:val="single" w:sz="4" w:space="0" w:color="auto"/>
            </w:tcBorders>
            <w:shd w:val="clear" w:color="auto" w:fill="FFFFFF"/>
            <w:vAlign w:val="center"/>
          </w:tcPr>
          <w:p w14:paraId="3F758C02" w14:textId="4F87883C" w:rsidR="003C0A9C" w:rsidRPr="001748C4" w:rsidRDefault="006E657D"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 xml:space="preserve">                    </w:t>
            </w:r>
            <w:r w:rsidR="003C0A9C" w:rsidRPr="001748C4">
              <w:rPr>
                <w:rFonts w:ascii="Times New Roman" w:hAnsi="Times New Roman" w:cs="Times New Roman"/>
                <w:sz w:val="24"/>
                <w:szCs w:val="24"/>
              </w:rPr>
              <w:t>Agree</w:t>
            </w:r>
          </w:p>
        </w:tc>
        <w:tc>
          <w:tcPr>
            <w:tcW w:w="610" w:type="pct"/>
            <w:tcBorders>
              <w:top w:val="single" w:sz="4" w:space="0" w:color="auto"/>
              <w:left w:val="single" w:sz="4" w:space="0" w:color="auto"/>
              <w:bottom w:val="single" w:sz="4" w:space="0" w:color="auto"/>
              <w:right w:val="single" w:sz="4" w:space="0" w:color="auto"/>
            </w:tcBorders>
            <w:shd w:val="clear" w:color="auto" w:fill="FFFFFF"/>
            <w:vAlign w:val="center"/>
          </w:tcPr>
          <w:p w14:paraId="1B890005" w14:textId="77777777" w:rsidR="003C0A9C" w:rsidRPr="001748C4" w:rsidRDefault="003C0A9C"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19</w:t>
            </w:r>
          </w:p>
        </w:tc>
        <w:tc>
          <w:tcPr>
            <w:tcW w:w="915" w:type="pct"/>
            <w:tcBorders>
              <w:top w:val="single" w:sz="4" w:space="0" w:color="auto"/>
              <w:left w:val="single" w:sz="4" w:space="0" w:color="auto"/>
              <w:bottom w:val="single" w:sz="4" w:space="0" w:color="auto"/>
              <w:right w:val="single" w:sz="18" w:space="0" w:color="000000"/>
            </w:tcBorders>
            <w:shd w:val="clear" w:color="auto" w:fill="FFFFFF"/>
            <w:vAlign w:val="center"/>
          </w:tcPr>
          <w:p w14:paraId="71D28ABE" w14:textId="77777777" w:rsidR="003C0A9C" w:rsidRPr="001748C4" w:rsidRDefault="003C0A9C"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38.0%</w:t>
            </w:r>
          </w:p>
        </w:tc>
      </w:tr>
      <w:tr w:rsidR="003E5BA1" w:rsidRPr="001748C4" w14:paraId="722C8C5D" w14:textId="77777777" w:rsidTr="0019576B">
        <w:trPr>
          <w:cantSplit/>
        </w:trPr>
        <w:tc>
          <w:tcPr>
            <w:tcW w:w="1902" w:type="pct"/>
            <w:vMerge/>
            <w:tcBorders>
              <w:top w:val="single" w:sz="4" w:space="0" w:color="auto"/>
              <w:left w:val="single" w:sz="18" w:space="0" w:color="000000"/>
              <w:bottom w:val="single" w:sz="4" w:space="0" w:color="auto"/>
              <w:right w:val="single" w:sz="4" w:space="0" w:color="auto"/>
            </w:tcBorders>
            <w:shd w:val="clear" w:color="auto" w:fill="FFFFFF"/>
            <w:vAlign w:val="center"/>
          </w:tcPr>
          <w:p w14:paraId="633BE99C" w14:textId="77777777" w:rsidR="003C0A9C" w:rsidRPr="001748C4" w:rsidRDefault="003C0A9C" w:rsidP="001748C4">
            <w:pPr>
              <w:spacing w:after="160" w:line="360" w:lineRule="auto"/>
              <w:jc w:val="both"/>
              <w:rPr>
                <w:rFonts w:ascii="Times New Roman" w:hAnsi="Times New Roman" w:cs="Times New Roman"/>
                <w:sz w:val="24"/>
                <w:szCs w:val="24"/>
              </w:rPr>
            </w:pPr>
          </w:p>
        </w:tc>
        <w:tc>
          <w:tcPr>
            <w:tcW w:w="1573" w:type="pct"/>
            <w:tcBorders>
              <w:top w:val="single" w:sz="4" w:space="0" w:color="auto"/>
              <w:left w:val="single" w:sz="4" w:space="0" w:color="auto"/>
              <w:bottom w:val="single" w:sz="4" w:space="0" w:color="auto"/>
              <w:right w:val="single" w:sz="4" w:space="0" w:color="auto"/>
            </w:tcBorders>
            <w:shd w:val="clear" w:color="auto" w:fill="FFFFFF"/>
            <w:vAlign w:val="center"/>
          </w:tcPr>
          <w:p w14:paraId="0C7E0368" w14:textId="197614D1" w:rsidR="003C0A9C" w:rsidRPr="001748C4" w:rsidRDefault="006E657D"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 xml:space="preserve">            </w:t>
            </w:r>
            <w:r w:rsidR="003C0A9C" w:rsidRPr="001748C4">
              <w:rPr>
                <w:rFonts w:ascii="Times New Roman" w:hAnsi="Times New Roman" w:cs="Times New Roman"/>
                <w:sz w:val="24"/>
                <w:szCs w:val="24"/>
              </w:rPr>
              <w:t>Strongly Agree</w:t>
            </w:r>
          </w:p>
        </w:tc>
        <w:tc>
          <w:tcPr>
            <w:tcW w:w="610" w:type="pct"/>
            <w:tcBorders>
              <w:top w:val="single" w:sz="4" w:space="0" w:color="auto"/>
              <w:left w:val="single" w:sz="4" w:space="0" w:color="auto"/>
              <w:bottom w:val="single" w:sz="4" w:space="0" w:color="auto"/>
              <w:right w:val="single" w:sz="4" w:space="0" w:color="auto"/>
            </w:tcBorders>
            <w:shd w:val="clear" w:color="auto" w:fill="FFFFFF"/>
            <w:vAlign w:val="center"/>
          </w:tcPr>
          <w:p w14:paraId="59555850" w14:textId="77777777" w:rsidR="003C0A9C" w:rsidRPr="001748C4" w:rsidRDefault="003C0A9C"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28</w:t>
            </w:r>
          </w:p>
        </w:tc>
        <w:tc>
          <w:tcPr>
            <w:tcW w:w="915" w:type="pct"/>
            <w:tcBorders>
              <w:top w:val="single" w:sz="4" w:space="0" w:color="auto"/>
              <w:left w:val="single" w:sz="4" w:space="0" w:color="auto"/>
              <w:bottom w:val="single" w:sz="4" w:space="0" w:color="auto"/>
              <w:right w:val="single" w:sz="18" w:space="0" w:color="000000"/>
            </w:tcBorders>
            <w:shd w:val="clear" w:color="auto" w:fill="FFFFFF"/>
            <w:vAlign w:val="center"/>
          </w:tcPr>
          <w:p w14:paraId="3A29E35C" w14:textId="77777777" w:rsidR="003C0A9C" w:rsidRPr="001748C4" w:rsidRDefault="003C0A9C"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56.0%</w:t>
            </w:r>
          </w:p>
        </w:tc>
      </w:tr>
      <w:tr w:rsidR="003E5BA1" w:rsidRPr="001748C4" w14:paraId="2BC07774" w14:textId="77777777" w:rsidTr="0019576B">
        <w:trPr>
          <w:cantSplit/>
        </w:trPr>
        <w:tc>
          <w:tcPr>
            <w:tcW w:w="1902" w:type="pct"/>
            <w:vMerge w:val="restart"/>
            <w:tcBorders>
              <w:top w:val="single" w:sz="4" w:space="0" w:color="auto"/>
              <w:left w:val="single" w:sz="18" w:space="0" w:color="000000"/>
              <w:bottom w:val="single" w:sz="4" w:space="0" w:color="auto"/>
              <w:right w:val="single" w:sz="4" w:space="0" w:color="auto"/>
            </w:tcBorders>
            <w:shd w:val="clear" w:color="auto" w:fill="FFFFFF"/>
            <w:vAlign w:val="center"/>
          </w:tcPr>
          <w:p w14:paraId="58D87765" w14:textId="77777777" w:rsidR="003C0A9C" w:rsidRPr="001748C4" w:rsidRDefault="003C0A9C"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Board composition influences better financial performance</w:t>
            </w:r>
          </w:p>
        </w:tc>
        <w:tc>
          <w:tcPr>
            <w:tcW w:w="1573" w:type="pct"/>
            <w:tcBorders>
              <w:top w:val="single" w:sz="4" w:space="0" w:color="auto"/>
              <w:left w:val="single" w:sz="4" w:space="0" w:color="auto"/>
              <w:bottom w:val="single" w:sz="4" w:space="0" w:color="auto"/>
              <w:right w:val="single" w:sz="4" w:space="0" w:color="auto"/>
            </w:tcBorders>
            <w:shd w:val="clear" w:color="auto" w:fill="FFFFFF"/>
            <w:vAlign w:val="center"/>
          </w:tcPr>
          <w:p w14:paraId="0369459F" w14:textId="66F980C6" w:rsidR="003C0A9C" w:rsidRPr="001748C4" w:rsidRDefault="006E657D"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 xml:space="preserve">        </w:t>
            </w:r>
            <w:r w:rsidR="003C0A9C" w:rsidRPr="001748C4">
              <w:rPr>
                <w:rFonts w:ascii="Times New Roman" w:hAnsi="Times New Roman" w:cs="Times New Roman"/>
                <w:sz w:val="24"/>
                <w:szCs w:val="24"/>
              </w:rPr>
              <w:t>Strongly Disagree</w:t>
            </w:r>
          </w:p>
        </w:tc>
        <w:tc>
          <w:tcPr>
            <w:tcW w:w="610" w:type="pct"/>
            <w:tcBorders>
              <w:top w:val="single" w:sz="4" w:space="0" w:color="auto"/>
              <w:left w:val="single" w:sz="4" w:space="0" w:color="auto"/>
              <w:bottom w:val="single" w:sz="4" w:space="0" w:color="auto"/>
              <w:right w:val="single" w:sz="4" w:space="0" w:color="auto"/>
            </w:tcBorders>
            <w:shd w:val="clear" w:color="auto" w:fill="FFFFFF"/>
            <w:vAlign w:val="center"/>
          </w:tcPr>
          <w:p w14:paraId="78A095C3" w14:textId="77777777" w:rsidR="003C0A9C" w:rsidRPr="001748C4" w:rsidRDefault="003C0A9C"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0</w:t>
            </w:r>
          </w:p>
        </w:tc>
        <w:tc>
          <w:tcPr>
            <w:tcW w:w="915" w:type="pct"/>
            <w:tcBorders>
              <w:top w:val="single" w:sz="4" w:space="0" w:color="auto"/>
              <w:left w:val="single" w:sz="4" w:space="0" w:color="auto"/>
              <w:bottom w:val="single" w:sz="4" w:space="0" w:color="auto"/>
              <w:right w:val="single" w:sz="18" w:space="0" w:color="000000"/>
            </w:tcBorders>
            <w:shd w:val="clear" w:color="auto" w:fill="FFFFFF"/>
            <w:vAlign w:val="center"/>
          </w:tcPr>
          <w:p w14:paraId="439E521A" w14:textId="77777777" w:rsidR="003C0A9C" w:rsidRPr="001748C4" w:rsidRDefault="003C0A9C"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0.0%</w:t>
            </w:r>
          </w:p>
        </w:tc>
      </w:tr>
      <w:tr w:rsidR="003E5BA1" w:rsidRPr="001748C4" w14:paraId="4CF875DA" w14:textId="77777777" w:rsidTr="0019576B">
        <w:trPr>
          <w:cantSplit/>
        </w:trPr>
        <w:tc>
          <w:tcPr>
            <w:tcW w:w="1902" w:type="pct"/>
            <w:vMerge/>
            <w:tcBorders>
              <w:top w:val="single" w:sz="4" w:space="0" w:color="auto"/>
              <w:left w:val="single" w:sz="18" w:space="0" w:color="000000"/>
              <w:bottom w:val="single" w:sz="4" w:space="0" w:color="auto"/>
              <w:right w:val="single" w:sz="4" w:space="0" w:color="auto"/>
            </w:tcBorders>
            <w:shd w:val="clear" w:color="auto" w:fill="FFFFFF"/>
            <w:vAlign w:val="center"/>
          </w:tcPr>
          <w:p w14:paraId="11B365F9" w14:textId="77777777" w:rsidR="003C0A9C" w:rsidRPr="001748C4" w:rsidRDefault="003C0A9C" w:rsidP="001748C4">
            <w:pPr>
              <w:spacing w:after="160" w:line="360" w:lineRule="auto"/>
              <w:jc w:val="both"/>
              <w:rPr>
                <w:rFonts w:ascii="Times New Roman" w:hAnsi="Times New Roman" w:cs="Times New Roman"/>
                <w:sz w:val="24"/>
                <w:szCs w:val="24"/>
              </w:rPr>
            </w:pPr>
          </w:p>
        </w:tc>
        <w:tc>
          <w:tcPr>
            <w:tcW w:w="1573" w:type="pct"/>
            <w:tcBorders>
              <w:top w:val="single" w:sz="4" w:space="0" w:color="auto"/>
              <w:left w:val="single" w:sz="4" w:space="0" w:color="auto"/>
              <w:bottom w:val="single" w:sz="4" w:space="0" w:color="auto"/>
              <w:right w:val="single" w:sz="4" w:space="0" w:color="auto"/>
            </w:tcBorders>
            <w:shd w:val="clear" w:color="auto" w:fill="FFFFFF"/>
            <w:vAlign w:val="center"/>
          </w:tcPr>
          <w:p w14:paraId="2A5BCA37" w14:textId="346C62BC" w:rsidR="003C0A9C" w:rsidRPr="001748C4" w:rsidRDefault="006E657D"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 xml:space="preserve">                      </w:t>
            </w:r>
            <w:r w:rsidR="003C0A9C" w:rsidRPr="001748C4">
              <w:rPr>
                <w:rFonts w:ascii="Times New Roman" w:hAnsi="Times New Roman" w:cs="Times New Roman"/>
                <w:sz w:val="24"/>
                <w:szCs w:val="24"/>
              </w:rPr>
              <w:t>Disagree</w:t>
            </w:r>
          </w:p>
        </w:tc>
        <w:tc>
          <w:tcPr>
            <w:tcW w:w="610" w:type="pct"/>
            <w:tcBorders>
              <w:top w:val="single" w:sz="4" w:space="0" w:color="auto"/>
              <w:left w:val="single" w:sz="4" w:space="0" w:color="auto"/>
              <w:bottom w:val="single" w:sz="4" w:space="0" w:color="auto"/>
              <w:right w:val="single" w:sz="4" w:space="0" w:color="auto"/>
            </w:tcBorders>
            <w:shd w:val="clear" w:color="auto" w:fill="FFFFFF"/>
            <w:vAlign w:val="center"/>
          </w:tcPr>
          <w:p w14:paraId="1E6961C5" w14:textId="77777777" w:rsidR="003C0A9C" w:rsidRPr="001748C4" w:rsidRDefault="003C0A9C"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0</w:t>
            </w:r>
          </w:p>
        </w:tc>
        <w:tc>
          <w:tcPr>
            <w:tcW w:w="915" w:type="pct"/>
            <w:tcBorders>
              <w:top w:val="single" w:sz="4" w:space="0" w:color="auto"/>
              <w:left w:val="single" w:sz="4" w:space="0" w:color="auto"/>
              <w:bottom w:val="single" w:sz="4" w:space="0" w:color="auto"/>
              <w:right w:val="single" w:sz="18" w:space="0" w:color="000000"/>
            </w:tcBorders>
            <w:shd w:val="clear" w:color="auto" w:fill="FFFFFF"/>
            <w:vAlign w:val="center"/>
          </w:tcPr>
          <w:p w14:paraId="4BD88879" w14:textId="77777777" w:rsidR="003C0A9C" w:rsidRPr="001748C4" w:rsidRDefault="003C0A9C"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0.0%</w:t>
            </w:r>
          </w:p>
        </w:tc>
      </w:tr>
      <w:tr w:rsidR="003E5BA1" w:rsidRPr="001748C4" w14:paraId="2E13F919" w14:textId="77777777" w:rsidTr="0019576B">
        <w:trPr>
          <w:cantSplit/>
        </w:trPr>
        <w:tc>
          <w:tcPr>
            <w:tcW w:w="1902" w:type="pct"/>
            <w:vMerge/>
            <w:tcBorders>
              <w:top w:val="single" w:sz="4" w:space="0" w:color="auto"/>
              <w:left w:val="single" w:sz="18" w:space="0" w:color="000000"/>
              <w:bottom w:val="single" w:sz="4" w:space="0" w:color="auto"/>
              <w:right w:val="single" w:sz="4" w:space="0" w:color="auto"/>
            </w:tcBorders>
            <w:shd w:val="clear" w:color="auto" w:fill="FFFFFF"/>
            <w:vAlign w:val="center"/>
          </w:tcPr>
          <w:p w14:paraId="72CE1B9C" w14:textId="77777777" w:rsidR="003C0A9C" w:rsidRPr="001748C4" w:rsidRDefault="003C0A9C" w:rsidP="001748C4">
            <w:pPr>
              <w:spacing w:after="160" w:line="360" w:lineRule="auto"/>
              <w:jc w:val="both"/>
              <w:rPr>
                <w:rFonts w:ascii="Times New Roman" w:hAnsi="Times New Roman" w:cs="Times New Roman"/>
                <w:sz w:val="24"/>
                <w:szCs w:val="24"/>
              </w:rPr>
            </w:pPr>
          </w:p>
        </w:tc>
        <w:tc>
          <w:tcPr>
            <w:tcW w:w="1573" w:type="pct"/>
            <w:tcBorders>
              <w:top w:val="single" w:sz="4" w:space="0" w:color="auto"/>
              <w:left w:val="single" w:sz="4" w:space="0" w:color="auto"/>
              <w:bottom w:val="single" w:sz="4" w:space="0" w:color="auto"/>
              <w:right w:val="single" w:sz="4" w:space="0" w:color="auto"/>
            </w:tcBorders>
            <w:shd w:val="clear" w:color="auto" w:fill="FFFFFF"/>
            <w:vAlign w:val="center"/>
          </w:tcPr>
          <w:p w14:paraId="680633B2" w14:textId="2F50D56E" w:rsidR="003C0A9C" w:rsidRPr="001748C4" w:rsidRDefault="006E657D"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 xml:space="preserve">                        </w:t>
            </w:r>
            <w:r w:rsidR="003C0A9C" w:rsidRPr="001748C4">
              <w:rPr>
                <w:rFonts w:ascii="Times New Roman" w:hAnsi="Times New Roman" w:cs="Times New Roman"/>
                <w:sz w:val="24"/>
                <w:szCs w:val="24"/>
              </w:rPr>
              <w:t>Neutral</w:t>
            </w:r>
          </w:p>
        </w:tc>
        <w:tc>
          <w:tcPr>
            <w:tcW w:w="610" w:type="pct"/>
            <w:tcBorders>
              <w:top w:val="single" w:sz="4" w:space="0" w:color="auto"/>
              <w:left w:val="single" w:sz="4" w:space="0" w:color="auto"/>
              <w:bottom w:val="single" w:sz="4" w:space="0" w:color="auto"/>
              <w:right w:val="single" w:sz="4" w:space="0" w:color="auto"/>
            </w:tcBorders>
            <w:shd w:val="clear" w:color="auto" w:fill="FFFFFF"/>
            <w:vAlign w:val="center"/>
          </w:tcPr>
          <w:p w14:paraId="50FA0F9A" w14:textId="77777777" w:rsidR="003C0A9C" w:rsidRPr="001748C4" w:rsidRDefault="003C0A9C"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0</w:t>
            </w:r>
          </w:p>
        </w:tc>
        <w:tc>
          <w:tcPr>
            <w:tcW w:w="915" w:type="pct"/>
            <w:tcBorders>
              <w:top w:val="single" w:sz="4" w:space="0" w:color="auto"/>
              <w:left w:val="single" w:sz="4" w:space="0" w:color="auto"/>
              <w:bottom w:val="single" w:sz="4" w:space="0" w:color="auto"/>
              <w:right w:val="single" w:sz="18" w:space="0" w:color="000000"/>
            </w:tcBorders>
            <w:shd w:val="clear" w:color="auto" w:fill="FFFFFF"/>
            <w:vAlign w:val="center"/>
          </w:tcPr>
          <w:p w14:paraId="24355BEB" w14:textId="77777777" w:rsidR="003C0A9C" w:rsidRPr="001748C4" w:rsidRDefault="003C0A9C"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0.0%</w:t>
            </w:r>
          </w:p>
        </w:tc>
      </w:tr>
      <w:tr w:rsidR="003E5BA1" w:rsidRPr="001748C4" w14:paraId="47D501D6" w14:textId="77777777" w:rsidTr="0019576B">
        <w:trPr>
          <w:cantSplit/>
        </w:trPr>
        <w:tc>
          <w:tcPr>
            <w:tcW w:w="1902" w:type="pct"/>
            <w:vMerge/>
            <w:tcBorders>
              <w:top w:val="single" w:sz="4" w:space="0" w:color="auto"/>
              <w:left w:val="single" w:sz="18" w:space="0" w:color="000000"/>
              <w:bottom w:val="single" w:sz="4" w:space="0" w:color="auto"/>
              <w:right w:val="single" w:sz="4" w:space="0" w:color="auto"/>
            </w:tcBorders>
            <w:shd w:val="clear" w:color="auto" w:fill="FFFFFF"/>
            <w:vAlign w:val="center"/>
          </w:tcPr>
          <w:p w14:paraId="4F480CCC" w14:textId="77777777" w:rsidR="003C0A9C" w:rsidRPr="001748C4" w:rsidRDefault="003C0A9C" w:rsidP="001748C4">
            <w:pPr>
              <w:spacing w:after="160" w:line="360" w:lineRule="auto"/>
              <w:jc w:val="both"/>
              <w:rPr>
                <w:rFonts w:ascii="Times New Roman" w:hAnsi="Times New Roman" w:cs="Times New Roman"/>
                <w:sz w:val="24"/>
                <w:szCs w:val="24"/>
              </w:rPr>
            </w:pPr>
          </w:p>
        </w:tc>
        <w:tc>
          <w:tcPr>
            <w:tcW w:w="1573" w:type="pct"/>
            <w:tcBorders>
              <w:top w:val="single" w:sz="4" w:space="0" w:color="auto"/>
              <w:left w:val="single" w:sz="4" w:space="0" w:color="auto"/>
              <w:bottom w:val="single" w:sz="4" w:space="0" w:color="auto"/>
              <w:right w:val="single" w:sz="4" w:space="0" w:color="auto"/>
            </w:tcBorders>
            <w:shd w:val="clear" w:color="auto" w:fill="FFFFFF"/>
            <w:vAlign w:val="center"/>
          </w:tcPr>
          <w:p w14:paraId="1A1FCA59" w14:textId="438C0485" w:rsidR="003C0A9C" w:rsidRPr="001748C4" w:rsidRDefault="006E657D"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 xml:space="preserve">                       </w:t>
            </w:r>
            <w:r w:rsidR="003C0A9C" w:rsidRPr="001748C4">
              <w:rPr>
                <w:rFonts w:ascii="Times New Roman" w:hAnsi="Times New Roman" w:cs="Times New Roman"/>
                <w:sz w:val="24"/>
                <w:szCs w:val="24"/>
              </w:rPr>
              <w:t>Agree</w:t>
            </w:r>
          </w:p>
        </w:tc>
        <w:tc>
          <w:tcPr>
            <w:tcW w:w="610" w:type="pct"/>
            <w:tcBorders>
              <w:top w:val="single" w:sz="4" w:space="0" w:color="auto"/>
              <w:left w:val="single" w:sz="4" w:space="0" w:color="auto"/>
              <w:bottom w:val="single" w:sz="4" w:space="0" w:color="auto"/>
              <w:right w:val="single" w:sz="4" w:space="0" w:color="auto"/>
            </w:tcBorders>
            <w:shd w:val="clear" w:color="auto" w:fill="FFFFFF"/>
            <w:vAlign w:val="center"/>
          </w:tcPr>
          <w:p w14:paraId="50A282CF" w14:textId="77777777" w:rsidR="003C0A9C" w:rsidRPr="001748C4" w:rsidRDefault="003C0A9C"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11</w:t>
            </w:r>
          </w:p>
        </w:tc>
        <w:tc>
          <w:tcPr>
            <w:tcW w:w="915" w:type="pct"/>
            <w:tcBorders>
              <w:top w:val="single" w:sz="4" w:space="0" w:color="auto"/>
              <w:left w:val="single" w:sz="4" w:space="0" w:color="auto"/>
              <w:bottom w:val="single" w:sz="4" w:space="0" w:color="auto"/>
              <w:right w:val="single" w:sz="18" w:space="0" w:color="000000"/>
            </w:tcBorders>
            <w:shd w:val="clear" w:color="auto" w:fill="FFFFFF"/>
            <w:vAlign w:val="center"/>
          </w:tcPr>
          <w:p w14:paraId="05812E2C" w14:textId="77777777" w:rsidR="003C0A9C" w:rsidRPr="001748C4" w:rsidRDefault="003C0A9C"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22.0%</w:t>
            </w:r>
          </w:p>
        </w:tc>
      </w:tr>
      <w:tr w:rsidR="003E5BA1" w:rsidRPr="001748C4" w14:paraId="28D445C8" w14:textId="77777777" w:rsidTr="0019576B">
        <w:trPr>
          <w:cantSplit/>
        </w:trPr>
        <w:tc>
          <w:tcPr>
            <w:tcW w:w="1902" w:type="pct"/>
            <w:vMerge/>
            <w:tcBorders>
              <w:top w:val="single" w:sz="4" w:space="0" w:color="auto"/>
              <w:left w:val="single" w:sz="18" w:space="0" w:color="000000"/>
              <w:bottom w:val="single" w:sz="18" w:space="0" w:color="000000"/>
              <w:right w:val="single" w:sz="4" w:space="0" w:color="auto"/>
            </w:tcBorders>
            <w:shd w:val="clear" w:color="auto" w:fill="FFFFFF"/>
            <w:vAlign w:val="center"/>
          </w:tcPr>
          <w:p w14:paraId="51B43CE4" w14:textId="77777777" w:rsidR="003C0A9C" w:rsidRPr="001748C4" w:rsidRDefault="003C0A9C" w:rsidP="001748C4">
            <w:pPr>
              <w:spacing w:after="160" w:line="360" w:lineRule="auto"/>
              <w:jc w:val="both"/>
              <w:rPr>
                <w:rFonts w:ascii="Times New Roman" w:hAnsi="Times New Roman" w:cs="Times New Roman"/>
                <w:sz w:val="24"/>
                <w:szCs w:val="24"/>
              </w:rPr>
            </w:pPr>
          </w:p>
        </w:tc>
        <w:tc>
          <w:tcPr>
            <w:tcW w:w="1573" w:type="pct"/>
            <w:tcBorders>
              <w:top w:val="single" w:sz="4" w:space="0" w:color="auto"/>
              <w:left w:val="single" w:sz="4" w:space="0" w:color="auto"/>
              <w:bottom w:val="single" w:sz="18" w:space="0" w:color="000000"/>
              <w:right w:val="single" w:sz="4" w:space="0" w:color="auto"/>
            </w:tcBorders>
            <w:shd w:val="clear" w:color="auto" w:fill="FFFFFF"/>
            <w:vAlign w:val="center"/>
          </w:tcPr>
          <w:p w14:paraId="0A90E1FB" w14:textId="43B118E5" w:rsidR="003C0A9C" w:rsidRPr="001748C4" w:rsidRDefault="006E657D"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 xml:space="preserve">           </w:t>
            </w:r>
            <w:r w:rsidR="003C0A9C" w:rsidRPr="001748C4">
              <w:rPr>
                <w:rFonts w:ascii="Times New Roman" w:hAnsi="Times New Roman" w:cs="Times New Roman"/>
                <w:sz w:val="24"/>
                <w:szCs w:val="24"/>
              </w:rPr>
              <w:t>Strongly Agree</w:t>
            </w:r>
          </w:p>
        </w:tc>
        <w:tc>
          <w:tcPr>
            <w:tcW w:w="610" w:type="pct"/>
            <w:tcBorders>
              <w:top w:val="single" w:sz="4" w:space="0" w:color="auto"/>
              <w:left w:val="single" w:sz="4" w:space="0" w:color="auto"/>
              <w:bottom w:val="single" w:sz="18" w:space="0" w:color="000000"/>
              <w:right w:val="single" w:sz="4" w:space="0" w:color="auto"/>
            </w:tcBorders>
            <w:shd w:val="clear" w:color="auto" w:fill="FFFFFF"/>
            <w:vAlign w:val="center"/>
          </w:tcPr>
          <w:p w14:paraId="733A03EA" w14:textId="77777777" w:rsidR="003C0A9C" w:rsidRPr="001748C4" w:rsidRDefault="003C0A9C"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39</w:t>
            </w:r>
          </w:p>
        </w:tc>
        <w:tc>
          <w:tcPr>
            <w:tcW w:w="915" w:type="pct"/>
            <w:tcBorders>
              <w:top w:val="single" w:sz="4" w:space="0" w:color="auto"/>
              <w:left w:val="single" w:sz="4" w:space="0" w:color="auto"/>
              <w:bottom w:val="single" w:sz="18" w:space="0" w:color="000000"/>
              <w:right w:val="single" w:sz="18" w:space="0" w:color="000000"/>
            </w:tcBorders>
            <w:shd w:val="clear" w:color="auto" w:fill="FFFFFF"/>
            <w:vAlign w:val="center"/>
          </w:tcPr>
          <w:p w14:paraId="13B52EE2" w14:textId="77777777" w:rsidR="003C0A9C" w:rsidRPr="001748C4" w:rsidRDefault="003C0A9C"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78.0%</w:t>
            </w:r>
          </w:p>
        </w:tc>
      </w:tr>
    </w:tbl>
    <w:p w14:paraId="595B9299" w14:textId="77777777" w:rsidR="0019576B" w:rsidRDefault="003A481A" w:rsidP="0019576B">
      <w:pPr>
        <w:spacing w:before="240" w:after="160" w:line="360" w:lineRule="auto"/>
        <w:jc w:val="both"/>
        <w:rPr>
          <w:rFonts w:ascii="Times New Roman" w:hAnsi="Times New Roman" w:cs="Times New Roman"/>
          <w:sz w:val="24"/>
          <w:szCs w:val="24"/>
        </w:rPr>
      </w:pPr>
      <w:r w:rsidRPr="003E5BA1">
        <w:rPr>
          <w:rFonts w:ascii="Times New Roman" w:hAnsi="Times New Roman" w:cs="Times New Roman"/>
          <w:sz w:val="24"/>
          <w:szCs w:val="24"/>
        </w:rPr>
        <w:t>The data shows that people at SONARWA have a very positive view of corporate governance. About 78% strongly believe that having the right board members improves financial performance</w:t>
      </w:r>
      <w:r w:rsidRPr="001748C4">
        <w:rPr>
          <w:rFonts w:ascii="Times New Roman" w:hAnsi="Times New Roman" w:cs="Times New Roman"/>
          <w:sz w:val="24"/>
          <w:szCs w:val="24"/>
        </w:rPr>
        <w:t>,</w:t>
      </w:r>
      <w:r w:rsidRPr="003E5BA1">
        <w:rPr>
          <w:rFonts w:ascii="Times New Roman" w:hAnsi="Times New Roman" w:cs="Times New Roman"/>
          <w:sz w:val="24"/>
          <w:szCs w:val="24"/>
        </w:rPr>
        <w:t xml:space="preserve"> </w:t>
      </w:r>
      <w:r w:rsidR="0019576B" w:rsidRPr="003E5BA1">
        <w:rPr>
          <w:rFonts w:ascii="Times New Roman" w:hAnsi="Times New Roman" w:cs="Times New Roman"/>
          <w:sz w:val="24"/>
          <w:szCs w:val="24"/>
        </w:rPr>
        <w:t>most</w:t>
      </w:r>
      <w:r w:rsidRPr="003E5BA1">
        <w:rPr>
          <w:rFonts w:ascii="Times New Roman" w:hAnsi="Times New Roman" w:cs="Times New Roman"/>
          <w:sz w:val="24"/>
          <w:szCs w:val="24"/>
        </w:rPr>
        <w:t xml:space="preserve"> also feel that risk management (60% strongly agree, 38% agree) helps prevent financial losses. Internal audits are seen as useful too, with 56% strongly agreeing they improve how the company runs</w:t>
      </w:r>
      <w:r w:rsidRPr="001748C4">
        <w:rPr>
          <w:rFonts w:ascii="Times New Roman" w:hAnsi="Times New Roman" w:cs="Times New Roman"/>
          <w:sz w:val="24"/>
          <w:szCs w:val="24"/>
        </w:rPr>
        <w:t>, a</w:t>
      </w:r>
      <w:r w:rsidRPr="003E5BA1">
        <w:rPr>
          <w:rFonts w:ascii="Times New Roman" w:hAnsi="Times New Roman" w:cs="Times New Roman"/>
          <w:sz w:val="24"/>
          <w:szCs w:val="24"/>
        </w:rPr>
        <w:t>lmost half (48%) strongly agree and 30% agree that governance improves transparency and accountability, though 22% are not sure. On profitability, 42% strongly agree</w:t>
      </w:r>
      <w:r w:rsidRPr="001748C4">
        <w:rPr>
          <w:rFonts w:ascii="Times New Roman" w:hAnsi="Times New Roman" w:cs="Times New Roman"/>
          <w:sz w:val="24"/>
          <w:szCs w:val="24"/>
        </w:rPr>
        <w:t xml:space="preserve"> and 38% agree that governance helps increase profits. No one disagreed with any statements.</w:t>
      </w:r>
      <w:bookmarkStart w:id="134" w:name="_Toc202527997"/>
    </w:p>
    <w:p w14:paraId="6602AD97" w14:textId="7BD747E6" w:rsidR="002135ED" w:rsidRPr="0019576B" w:rsidRDefault="0019576B" w:rsidP="0019576B">
      <w:pPr>
        <w:pStyle w:val="Heading3"/>
        <w:rPr>
          <w:szCs w:val="24"/>
        </w:rPr>
      </w:pPr>
      <w:r w:rsidRPr="003E5BA1">
        <w:t>PROFITABILITY INDICATORS USED</w:t>
      </w:r>
      <w:bookmarkEnd w:id="134"/>
    </w:p>
    <w:p w14:paraId="0FCA77AA" w14:textId="4C7D5394" w:rsidR="002135ED" w:rsidRDefault="002135ED"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This part identifies how respondents identified key profitability indicators and how respondents assessed profitability changes due to governance The results are in </w:t>
      </w:r>
      <w:r w:rsidRPr="003E5BA1">
        <w:rPr>
          <w:rFonts w:ascii="Times New Roman" w:hAnsi="Times New Roman" w:cs="Times New Roman"/>
          <w:sz w:val="24"/>
          <w:szCs w:val="24"/>
        </w:rPr>
        <w:t>Table 11</w:t>
      </w:r>
      <w:r w:rsidRPr="001748C4">
        <w:rPr>
          <w:rFonts w:ascii="Times New Roman" w:hAnsi="Times New Roman" w:cs="Times New Roman"/>
          <w:sz w:val="24"/>
          <w:szCs w:val="24"/>
        </w:rPr>
        <w:t>.</w:t>
      </w:r>
    </w:p>
    <w:p w14:paraId="7EFC39D7" w14:textId="705F7A58" w:rsidR="0019576B" w:rsidRPr="0019576B" w:rsidRDefault="0019576B" w:rsidP="0019576B">
      <w:pPr>
        <w:pStyle w:val="Caption"/>
        <w:rPr>
          <w:rFonts w:ascii="Times New Roman" w:hAnsi="Times New Roman" w:cs="Times New Roman"/>
          <w:color w:val="auto"/>
          <w:sz w:val="24"/>
          <w:szCs w:val="24"/>
        </w:rPr>
      </w:pPr>
      <w:r w:rsidRPr="0019576B">
        <w:rPr>
          <w:rFonts w:ascii="Times New Roman" w:hAnsi="Times New Roman" w:cs="Times New Roman"/>
          <w:color w:val="auto"/>
          <w:sz w:val="24"/>
          <w:szCs w:val="24"/>
        </w:rPr>
        <w:t xml:space="preserve">Table </w:t>
      </w:r>
      <w:r w:rsidRPr="0019576B">
        <w:rPr>
          <w:rFonts w:ascii="Times New Roman" w:hAnsi="Times New Roman" w:cs="Times New Roman"/>
          <w:color w:val="auto"/>
          <w:sz w:val="24"/>
          <w:szCs w:val="24"/>
        </w:rPr>
        <w:fldChar w:fldCharType="begin"/>
      </w:r>
      <w:r w:rsidRPr="0019576B">
        <w:rPr>
          <w:rFonts w:ascii="Times New Roman" w:hAnsi="Times New Roman" w:cs="Times New Roman"/>
          <w:color w:val="auto"/>
          <w:sz w:val="24"/>
          <w:szCs w:val="24"/>
        </w:rPr>
        <w:instrText xml:space="preserve"> SEQ Table \* ARABIC </w:instrText>
      </w:r>
      <w:r w:rsidRPr="0019576B">
        <w:rPr>
          <w:rFonts w:ascii="Times New Roman" w:hAnsi="Times New Roman" w:cs="Times New Roman"/>
          <w:color w:val="auto"/>
          <w:sz w:val="24"/>
          <w:szCs w:val="24"/>
        </w:rPr>
        <w:fldChar w:fldCharType="separate"/>
      </w:r>
      <w:r w:rsidRPr="0019576B">
        <w:rPr>
          <w:rFonts w:ascii="Times New Roman" w:hAnsi="Times New Roman" w:cs="Times New Roman"/>
          <w:noProof/>
          <w:color w:val="auto"/>
          <w:sz w:val="24"/>
          <w:szCs w:val="24"/>
        </w:rPr>
        <w:t>10</w:t>
      </w:r>
      <w:r w:rsidRPr="0019576B">
        <w:rPr>
          <w:rFonts w:ascii="Times New Roman" w:hAnsi="Times New Roman" w:cs="Times New Roman"/>
          <w:color w:val="auto"/>
          <w:sz w:val="24"/>
          <w:szCs w:val="24"/>
        </w:rPr>
        <w:fldChar w:fldCharType="end"/>
      </w:r>
      <w:r w:rsidRPr="0019576B">
        <w:rPr>
          <w:rFonts w:ascii="Times New Roman" w:hAnsi="Times New Roman" w:cs="Times New Roman"/>
          <w:color w:val="auto"/>
          <w:sz w:val="24"/>
          <w:szCs w:val="24"/>
        </w:rPr>
        <w:t>: Profitability Indicators and Change in Profitability at SONARWA</w:t>
      </w:r>
    </w:p>
    <w:tbl>
      <w:tblPr>
        <w:tblW w:w="5000" w:type="pct"/>
        <w:tblBorders>
          <w:top w:val="single" w:sz="18" w:space="0" w:color="000000"/>
          <w:left w:val="single" w:sz="18" w:space="0" w:color="000000"/>
          <w:bottom w:val="single" w:sz="18" w:space="0" w:color="000000"/>
          <w:right w:val="single" w:sz="18" w:space="0" w:color="000000"/>
          <w:insideH w:val="single" w:sz="4" w:space="0" w:color="auto"/>
          <w:insideV w:val="single" w:sz="4" w:space="0" w:color="auto"/>
        </w:tblBorders>
        <w:tblCellMar>
          <w:left w:w="0" w:type="dxa"/>
          <w:right w:w="0" w:type="dxa"/>
        </w:tblCellMar>
        <w:tblLook w:val="0000" w:firstRow="0" w:lastRow="0" w:firstColumn="0" w:lastColumn="0" w:noHBand="0" w:noVBand="0"/>
      </w:tblPr>
      <w:tblGrid>
        <w:gridCol w:w="2713"/>
        <w:gridCol w:w="3971"/>
        <w:gridCol w:w="999"/>
        <w:gridCol w:w="1297"/>
      </w:tblGrid>
      <w:tr w:rsidR="002135ED" w:rsidRPr="001748C4" w14:paraId="057805E7" w14:textId="77777777" w:rsidTr="0019576B">
        <w:trPr>
          <w:cantSplit/>
        </w:trPr>
        <w:tc>
          <w:tcPr>
            <w:tcW w:w="3722" w:type="pct"/>
            <w:gridSpan w:val="2"/>
            <w:shd w:val="clear" w:color="auto" w:fill="FFFFFF"/>
          </w:tcPr>
          <w:p w14:paraId="0E693405" w14:textId="77777777" w:rsidR="002135ED" w:rsidRPr="001748C4" w:rsidRDefault="002135ED" w:rsidP="001748C4">
            <w:pPr>
              <w:spacing w:after="160" w:line="360" w:lineRule="auto"/>
              <w:jc w:val="both"/>
              <w:rPr>
                <w:rFonts w:ascii="Times New Roman" w:hAnsi="Times New Roman" w:cs="Times New Roman"/>
                <w:sz w:val="24"/>
                <w:szCs w:val="24"/>
              </w:rPr>
            </w:pPr>
          </w:p>
        </w:tc>
        <w:tc>
          <w:tcPr>
            <w:tcW w:w="556" w:type="pct"/>
            <w:shd w:val="clear" w:color="auto" w:fill="FFFFFF"/>
          </w:tcPr>
          <w:p w14:paraId="74FD50D8" w14:textId="77777777" w:rsidR="002135ED" w:rsidRPr="001748C4" w:rsidRDefault="002135ED"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Count</w:t>
            </w:r>
          </w:p>
        </w:tc>
        <w:tc>
          <w:tcPr>
            <w:tcW w:w="722" w:type="pct"/>
            <w:shd w:val="clear" w:color="auto" w:fill="FFFFFF"/>
          </w:tcPr>
          <w:p w14:paraId="3513750A" w14:textId="77777777" w:rsidR="002135ED" w:rsidRPr="001748C4" w:rsidRDefault="002135ED"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Table N %</w:t>
            </w:r>
          </w:p>
        </w:tc>
      </w:tr>
      <w:tr w:rsidR="002135ED" w:rsidRPr="001748C4" w14:paraId="1A64F0FA" w14:textId="77777777" w:rsidTr="0019576B">
        <w:trPr>
          <w:cantSplit/>
        </w:trPr>
        <w:tc>
          <w:tcPr>
            <w:tcW w:w="1511" w:type="pct"/>
            <w:vMerge w:val="restart"/>
            <w:shd w:val="clear" w:color="auto" w:fill="FFFFFF"/>
            <w:vAlign w:val="center"/>
          </w:tcPr>
          <w:p w14:paraId="668096A0" w14:textId="77777777" w:rsidR="002135ED" w:rsidRPr="001748C4" w:rsidRDefault="002135ED"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Which of the following indicators are used to measure profitability at SONARWA?</w:t>
            </w:r>
          </w:p>
        </w:tc>
        <w:tc>
          <w:tcPr>
            <w:tcW w:w="2211" w:type="pct"/>
            <w:shd w:val="clear" w:color="auto" w:fill="FFFFFF"/>
            <w:vAlign w:val="center"/>
          </w:tcPr>
          <w:p w14:paraId="6E1F6631" w14:textId="0A100A7A" w:rsidR="002135ED" w:rsidRPr="001748C4" w:rsidRDefault="002135ED"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 xml:space="preserve">       NET PROFIT MARGIN</w:t>
            </w:r>
          </w:p>
        </w:tc>
        <w:tc>
          <w:tcPr>
            <w:tcW w:w="556" w:type="pct"/>
            <w:shd w:val="clear" w:color="auto" w:fill="FFFFFF"/>
            <w:vAlign w:val="center"/>
          </w:tcPr>
          <w:p w14:paraId="45A05F7C" w14:textId="77777777" w:rsidR="002135ED" w:rsidRPr="001748C4" w:rsidRDefault="002135ED"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15</w:t>
            </w:r>
          </w:p>
        </w:tc>
        <w:tc>
          <w:tcPr>
            <w:tcW w:w="722" w:type="pct"/>
            <w:shd w:val="clear" w:color="auto" w:fill="FFFFFF"/>
            <w:vAlign w:val="center"/>
          </w:tcPr>
          <w:p w14:paraId="347BF14A" w14:textId="77777777" w:rsidR="002135ED" w:rsidRPr="001748C4" w:rsidRDefault="002135ED"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30.0%</w:t>
            </w:r>
          </w:p>
        </w:tc>
      </w:tr>
      <w:tr w:rsidR="002135ED" w:rsidRPr="001748C4" w14:paraId="66B95F7A" w14:textId="77777777" w:rsidTr="0019576B">
        <w:trPr>
          <w:cantSplit/>
        </w:trPr>
        <w:tc>
          <w:tcPr>
            <w:tcW w:w="1511" w:type="pct"/>
            <w:vMerge/>
            <w:shd w:val="clear" w:color="auto" w:fill="FFFFFF"/>
            <w:vAlign w:val="center"/>
          </w:tcPr>
          <w:p w14:paraId="01E3BFFC" w14:textId="77777777" w:rsidR="002135ED" w:rsidRPr="001748C4" w:rsidRDefault="002135ED" w:rsidP="001748C4">
            <w:pPr>
              <w:spacing w:after="160" w:line="360" w:lineRule="auto"/>
              <w:jc w:val="both"/>
              <w:rPr>
                <w:rFonts w:ascii="Times New Roman" w:hAnsi="Times New Roman" w:cs="Times New Roman"/>
                <w:sz w:val="24"/>
                <w:szCs w:val="24"/>
              </w:rPr>
            </w:pPr>
          </w:p>
        </w:tc>
        <w:tc>
          <w:tcPr>
            <w:tcW w:w="2211" w:type="pct"/>
            <w:shd w:val="clear" w:color="auto" w:fill="FFFFFF"/>
            <w:vAlign w:val="center"/>
          </w:tcPr>
          <w:p w14:paraId="1948CB6A" w14:textId="57566361" w:rsidR="002135ED" w:rsidRPr="001748C4" w:rsidRDefault="002135ED"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 xml:space="preserve">      CUSTOMER SATISFACTION</w:t>
            </w:r>
          </w:p>
        </w:tc>
        <w:tc>
          <w:tcPr>
            <w:tcW w:w="556" w:type="pct"/>
            <w:shd w:val="clear" w:color="auto" w:fill="FFFFFF"/>
            <w:vAlign w:val="center"/>
          </w:tcPr>
          <w:p w14:paraId="18B06313" w14:textId="77777777" w:rsidR="002135ED" w:rsidRPr="001748C4" w:rsidRDefault="002135ED"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13</w:t>
            </w:r>
          </w:p>
        </w:tc>
        <w:tc>
          <w:tcPr>
            <w:tcW w:w="722" w:type="pct"/>
            <w:shd w:val="clear" w:color="auto" w:fill="FFFFFF"/>
            <w:vAlign w:val="center"/>
          </w:tcPr>
          <w:p w14:paraId="41D597E9" w14:textId="77777777" w:rsidR="002135ED" w:rsidRPr="001748C4" w:rsidRDefault="002135ED"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26.0%</w:t>
            </w:r>
          </w:p>
        </w:tc>
      </w:tr>
      <w:tr w:rsidR="002135ED" w:rsidRPr="001748C4" w14:paraId="15ACA11C" w14:textId="77777777" w:rsidTr="0019576B">
        <w:trPr>
          <w:cantSplit/>
        </w:trPr>
        <w:tc>
          <w:tcPr>
            <w:tcW w:w="1511" w:type="pct"/>
            <w:vMerge/>
            <w:shd w:val="clear" w:color="auto" w:fill="FFFFFF"/>
            <w:vAlign w:val="center"/>
          </w:tcPr>
          <w:p w14:paraId="1A33A714" w14:textId="77777777" w:rsidR="002135ED" w:rsidRPr="001748C4" w:rsidRDefault="002135ED" w:rsidP="001748C4">
            <w:pPr>
              <w:spacing w:after="160" w:line="360" w:lineRule="auto"/>
              <w:jc w:val="both"/>
              <w:rPr>
                <w:rFonts w:ascii="Times New Roman" w:hAnsi="Times New Roman" w:cs="Times New Roman"/>
                <w:sz w:val="24"/>
                <w:szCs w:val="24"/>
              </w:rPr>
            </w:pPr>
          </w:p>
        </w:tc>
        <w:tc>
          <w:tcPr>
            <w:tcW w:w="2211" w:type="pct"/>
            <w:shd w:val="clear" w:color="auto" w:fill="FFFFFF"/>
            <w:vAlign w:val="center"/>
          </w:tcPr>
          <w:p w14:paraId="4A9D6C0D" w14:textId="5063781D" w:rsidR="002135ED" w:rsidRPr="001748C4" w:rsidRDefault="002135ED"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 xml:space="preserve">            RETURN ON ASSET</w:t>
            </w:r>
          </w:p>
        </w:tc>
        <w:tc>
          <w:tcPr>
            <w:tcW w:w="556" w:type="pct"/>
            <w:shd w:val="clear" w:color="auto" w:fill="FFFFFF"/>
            <w:vAlign w:val="center"/>
          </w:tcPr>
          <w:p w14:paraId="14471AFF" w14:textId="77777777" w:rsidR="002135ED" w:rsidRPr="001748C4" w:rsidRDefault="002135ED"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14</w:t>
            </w:r>
          </w:p>
        </w:tc>
        <w:tc>
          <w:tcPr>
            <w:tcW w:w="722" w:type="pct"/>
            <w:shd w:val="clear" w:color="auto" w:fill="FFFFFF"/>
            <w:vAlign w:val="center"/>
          </w:tcPr>
          <w:p w14:paraId="06E36E2D" w14:textId="77777777" w:rsidR="002135ED" w:rsidRPr="001748C4" w:rsidRDefault="002135ED"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28.0%</w:t>
            </w:r>
          </w:p>
        </w:tc>
      </w:tr>
      <w:tr w:rsidR="002135ED" w:rsidRPr="001748C4" w14:paraId="3B6F2CD0" w14:textId="77777777" w:rsidTr="0019576B">
        <w:trPr>
          <w:cantSplit/>
        </w:trPr>
        <w:tc>
          <w:tcPr>
            <w:tcW w:w="1511" w:type="pct"/>
            <w:vMerge/>
            <w:shd w:val="clear" w:color="auto" w:fill="FFFFFF"/>
            <w:vAlign w:val="center"/>
          </w:tcPr>
          <w:p w14:paraId="3445F84B" w14:textId="77777777" w:rsidR="002135ED" w:rsidRPr="001748C4" w:rsidRDefault="002135ED" w:rsidP="001748C4">
            <w:pPr>
              <w:spacing w:after="160" w:line="360" w:lineRule="auto"/>
              <w:jc w:val="both"/>
              <w:rPr>
                <w:rFonts w:ascii="Times New Roman" w:hAnsi="Times New Roman" w:cs="Times New Roman"/>
                <w:sz w:val="24"/>
                <w:szCs w:val="24"/>
              </w:rPr>
            </w:pPr>
          </w:p>
        </w:tc>
        <w:tc>
          <w:tcPr>
            <w:tcW w:w="2211" w:type="pct"/>
            <w:shd w:val="clear" w:color="auto" w:fill="FFFFFF"/>
            <w:vAlign w:val="center"/>
          </w:tcPr>
          <w:p w14:paraId="7B533108" w14:textId="1B8F99F0" w:rsidR="002135ED" w:rsidRPr="001748C4" w:rsidRDefault="002135ED"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 xml:space="preserve">                PRODUCT QUALITY</w:t>
            </w:r>
          </w:p>
        </w:tc>
        <w:tc>
          <w:tcPr>
            <w:tcW w:w="556" w:type="pct"/>
            <w:shd w:val="clear" w:color="auto" w:fill="FFFFFF"/>
            <w:vAlign w:val="center"/>
          </w:tcPr>
          <w:p w14:paraId="418CED4D" w14:textId="77777777" w:rsidR="002135ED" w:rsidRPr="001748C4" w:rsidRDefault="002135ED"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8</w:t>
            </w:r>
          </w:p>
        </w:tc>
        <w:tc>
          <w:tcPr>
            <w:tcW w:w="722" w:type="pct"/>
            <w:shd w:val="clear" w:color="auto" w:fill="FFFFFF"/>
            <w:vAlign w:val="center"/>
          </w:tcPr>
          <w:p w14:paraId="5678844E" w14:textId="77777777" w:rsidR="002135ED" w:rsidRPr="001748C4" w:rsidRDefault="002135ED"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16.0%</w:t>
            </w:r>
          </w:p>
        </w:tc>
      </w:tr>
      <w:tr w:rsidR="002135ED" w:rsidRPr="001748C4" w14:paraId="3F6DEC07" w14:textId="77777777" w:rsidTr="0019576B">
        <w:trPr>
          <w:cantSplit/>
        </w:trPr>
        <w:tc>
          <w:tcPr>
            <w:tcW w:w="1511" w:type="pct"/>
            <w:vMerge w:val="restart"/>
            <w:shd w:val="clear" w:color="auto" w:fill="FFFFFF"/>
            <w:vAlign w:val="center"/>
          </w:tcPr>
          <w:p w14:paraId="71457940" w14:textId="77777777" w:rsidR="002135ED" w:rsidRPr="001748C4" w:rsidRDefault="002135ED"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Has the implementation of corporate governance changed the company’s profitability between 2020 and 2024?</w:t>
            </w:r>
          </w:p>
        </w:tc>
        <w:tc>
          <w:tcPr>
            <w:tcW w:w="2211" w:type="pct"/>
            <w:shd w:val="clear" w:color="auto" w:fill="FFFFFF"/>
            <w:vAlign w:val="center"/>
          </w:tcPr>
          <w:p w14:paraId="11497FF1" w14:textId="0B84B02C" w:rsidR="002135ED" w:rsidRPr="001748C4" w:rsidRDefault="002135ED"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 xml:space="preserve">     INCREASED SIGNIFICANTLY</w:t>
            </w:r>
          </w:p>
        </w:tc>
        <w:tc>
          <w:tcPr>
            <w:tcW w:w="556" w:type="pct"/>
            <w:shd w:val="clear" w:color="auto" w:fill="FFFFFF"/>
            <w:vAlign w:val="center"/>
          </w:tcPr>
          <w:p w14:paraId="4BBE0569" w14:textId="77777777" w:rsidR="002135ED" w:rsidRPr="001748C4" w:rsidRDefault="002135ED"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19</w:t>
            </w:r>
          </w:p>
        </w:tc>
        <w:tc>
          <w:tcPr>
            <w:tcW w:w="722" w:type="pct"/>
            <w:shd w:val="clear" w:color="auto" w:fill="FFFFFF"/>
            <w:vAlign w:val="center"/>
          </w:tcPr>
          <w:p w14:paraId="53E26436" w14:textId="77777777" w:rsidR="002135ED" w:rsidRPr="001748C4" w:rsidRDefault="002135ED"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38.0%</w:t>
            </w:r>
          </w:p>
        </w:tc>
      </w:tr>
      <w:tr w:rsidR="002135ED" w:rsidRPr="001748C4" w14:paraId="6582AFD4" w14:textId="77777777" w:rsidTr="0019576B">
        <w:trPr>
          <w:cantSplit/>
        </w:trPr>
        <w:tc>
          <w:tcPr>
            <w:tcW w:w="1511" w:type="pct"/>
            <w:vMerge/>
            <w:shd w:val="clear" w:color="auto" w:fill="FFFFFF"/>
            <w:vAlign w:val="center"/>
          </w:tcPr>
          <w:p w14:paraId="2A7626C8" w14:textId="77777777" w:rsidR="002135ED" w:rsidRPr="001748C4" w:rsidRDefault="002135ED" w:rsidP="001748C4">
            <w:pPr>
              <w:spacing w:after="160" w:line="360" w:lineRule="auto"/>
              <w:jc w:val="both"/>
              <w:rPr>
                <w:rFonts w:ascii="Times New Roman" w:hAnsi="Times New Roman" w:cs="Times New Roman"/>
                <w:sz w:val="24"/>
                <w:szCs w:val="24"/>
              </w:rPr>
            </w:pPr>
          </w:p>
        </w:tc>
        <w:tc>
          <w:tcPr>
            <w:tcW w:w="2211" w:type="pct"/>
            <w:shd w:val="clear" w:color="auto" w:fill="FFFFFF"/>
            <w:vAlign w:val="center"/>
          </w:tcPr>
          <w:p w14:paraId="11BA8706" w14:textId="1621A03E" w:rsidR="002135ED" w:rsidRPr="001748C4" w:rsidRDefault="004B453E"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 xml:space="preserve">             </w:t>
            </w:r>
            <w:r w:rsidR="002135ED" w:rsidRPr="001748C4">
              <w:rPr>
                <w:rFonts w:ascii="Times New Roman" w:hAnsi="Times New Roman" w:cs="Times New Roman"/>
                <w:sz w:val="24"/>
                <w:szCs w:val="24"/>
              </w:rPr>
              <w:t>INCREASED SLIGHTLY</w:t>
            </w:r>
          </w:p>
        </w:tc>
        <w:tc>
          <w:tcPr>
            <w:tcW w:w="556" w:type="pct"/>
            <w:shd w:val="clear" w:color="auto" w:fill="FFFFFF"/>
            <w:vAlign w:val="center"/>
          </w:tcPr>
          <w:p w14:paraId="3BDAA5C8" w14:textId="77777777" w:rsidR="002135ED" w:rsidRPr="001748C4" w:rsidRDefault="002135ED"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15</w:t>
            </w:r>
          </w:p>
        </w:tc>
        <w:tc>
          <w:tcPr>
            <w:tcW w:w="722" w:type="pct"/>
            <w:shd w:val="clear" w:color="auto" w:fill="FFFFFF"/>
            <w:vAlign w:val="center"/>
          </w:tcPr>
          <w:p w14:paraId="4E16B0C3" w14:textId="77777777" w:rsidR="002135ED" w:rsidRPr="001748C4" w:rsidRDefault="002135ED"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30.0%</w:t>
            </w:r>
          </w:p>
        </w:tc>
      </w:tr>
      <w:tr w:rsidR="002135ED" w:rsidRPr="001748C4" w14:paraId="574E3DE1" w14:textId="77777777" w:rsidTr="0019576B">
        <w:trPr>
          <w:cantSplit/>
        </w:trPr>
        <w:tc>
          <w:tcPr>
            <w:tcW w:w="1511" w:type="pct"/>
            <w:vMerge/>
            <w:shd w:val="clear" w:color="auto" w:fill="FFFFFF"/>
            <w:vAlign w:val="center"/>
          </w:tcPr>
          <w:p w14:paraId="1A0665ED" w14:textId="77777777" w:rsidR="002135ED" w:rsidRPr="001748C4" w:rsidRDefault="002135ED" w:rsidP="001748C4">
            <w:pPr>
              <w:spacing w:after="160" w:line="360" w:lineRule="auto"/>
              <w:jc w:val="both"/>
              <w:rPr>
                <w:rFonts w:ascii="Times New Roman" w:hAnsi="Times New Roman" w:cs="Times New Roman"/>
                <w:sz w:val="24"/>
                <w:szCs w:val="24"/>
              </w:rPr>
            </w:pPr>
          </w:p>
        </w:tc>
        <w:tc>
          <w:tcPr>
            <w:tcW w:w="2211" w:type="pct"/>
            <w:shd w:val="clear" w:color="auto" w:fill="FFFFFF"/>
            <w:vAlign w:val="center"/>
          </w:tcPr>
          <w:p w14:paraId="0280F265" w14:textId="2BBB993C" w:rsidR="002135ED" w:rsidRPr="001748C4" w:rsidRDefault="004B453E"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 xml:space="preserve">                         </w:t>
            </w:r>
            <w:r w:rsidR="002135ED" w:rsidRPr="001748C4">
              <w:rPr>
                <w:rFonts w:ascii="Times New Roman" w:hAnsi="Times New Roman" w:cs="Times New Roman"/>
                <w:sz w:val="24"/>
                <w:szCs w:val="24"/>
              </w:rPr>
              <w:t>DECREASED</w:t>
            </w:r>
          </w:p>
        </w:tc>
        <w:tc>
          <w:tcPr>
            <w:tcW w:w="556" w:type="pct"/>
            <w:shd w:val="clear" w:color="auto" w:fill="FFFFFF"/>
            <w:vAlign w:val="center"/>
          </w:tcPr>
          <w:p w14:paraId="27DFB022" w14:textId="77777777" w:rsidR="002135ED" w:rsidRPr="001748C4" w:rsidRDefault="002135ED"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2</w:t>
            </w:r>
          </w:p>
        </w:tc>
        <w:tc>
          <w:tcPr>
            <w:tcW w:w="722" w:type="pct"/>
            <w:shd w:val="clear" w:color="auto" w:fill="FFFFFF"/>
            <w:vAlign w:val="center"/>
          </w:tcPr>
          <w:p w14:paraId="4B74DEF8" w14:textId="77777777" w:rsidR="002135ED" w:rsidRPr="001748C4" w:rsidRDefault="002135ED"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4.0%</w:t>
            </w:r>
          </w:p>
        </w:tc>
      </w:tr>
      <w:tr w:rsidR="002135ED" w:rsidRPr="001748C4" w14:paraId="3CDE80AC" w14:textId="77777777" w:rsidTr="0019576B">
        <w:trPr>
          <w:cantSplit/>
        </w:trPr>
        <w:tc>
          <w:tcPr>
            <w:tcW w:w="1511" w:type="pct"/>
            <w:vMerge/>
            <w:shd w:val="clear" w:color="auto" w:fill="FFFFFF"/>
            <w:vAlign w:val="center"/>
          </w:tcPr>
          <w:p w14:paraId="14C60159" w14:textId="77777777" w:rsidR="002135ED" w:rsidRPr="001748C4" w:rsidRDefault="002135ED" w:rsidP="001748C4">
            <w:pPr>
              <w:spacing w:after="160" w:line="360" w:lineRule="auto"/>
              <w:jc w:val="both"/>
              <w:rPr>
                <w:rFonts w:ascii="Times New Roman" w:hAnsi="Times New Roman" w:cs="Times New Roman"/>
                <w:sz w:val="24"/>
                <w:szCs w:val="24"/>
              </w:rPr>
            </w:pPr>
          </w:p>
        </w:tc>
        <w:tc>
          <w:tcPr>
            <w:tcW w:w="2211" w:type="pct"/>
            <w:shd w:val="clear" w:color="auto" w:fill="FFFFFF"/>
            <w:vAlign w:val="center"/>
          </w:tcPr>
          <w:p w14:paraId="0B2E7246" w14:textId="36C0A7A2" w:rsidR="002135ED" w:rsidRPr="001748C4" w:rsidRDefault="004B453E"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 xml:space="preserve">                         </w:t>
            </w:r>
            <w:r w:rsidR="002135ED" w:rsidRPr="001748C4">
              <w:rPr>
                <w:rFonts w:ascii="Times New Roman" w:hAnsi="Times New Roman" w:cs="Times New Roman"/>
                <w:sz w:val="24"/>
                <w:szCs w:val="24"/>
              </w:rPr>
              <w:t>NO CHANGE</w:t>
            </w:r>
          </w:p>
        </w:tc>
        <w:tc>
          <w:tcPr>
            <w:tcW w:w="556" w:type="pct"/>
            <w:shd w:val="clear" w:color="auto" w:fill="FFFFFF"/>
            <w:vAlign w:val="center"/>
          </w:tcPr>
          <w:p w14:paraId="0FE2B116" w14:textId="77777777" w:rsidR="002135ED" w:rsidRPr="001748C4" w:rsidRDefault="002135ED"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1</w:t>
            </w:r>
          </w:p>
        </w:tc>
        <w:tc>
          <w:tcPr>
            <w:tcW w:w="722" w:type="pct"/>
            <w:shd w:val="clear" w:color="auto" w:fill="FFFFFF"/>
            <w:vAlign w:val="center"/>
          </w:tcPr>
          <w:p w14:paraId="06B061AD" w14:textId="77777777" w:rsidR="002135ED" w:rsidRPr="001748C4" w:rsidRDefault="002135ED"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2.0%</w:t>
            </w:r>
          </w:p>
        </w:tc>
      </w:tr>
      <w:tr w:rsidR="002135ED" w:rsidRPr="001748C4" w14:paraId="3D6D0209" w14:textId="77777777" w:rsidTr="0019576B">
        <w:trPr>
          <w:cantSplit/>
        </w:trPr>
        <w:tc>
          <w:tcPr>
            <w:tcW w:w="1511" w:type="pct"/>
            <w:vMerge/>
            <w:shd w:val="clear" w:color="auto" w:fill="FFFFFF"/>
            <w:vAlign w:val="center"/>
          </w:tcPr>
          <w:p w14:paraId="0C143E27" w14:textId="77777777" w:rsidR="002135ED" w:rsidRPr="001748C4" w:rsidRDefault="002135ED" w:rsidP="001748C4">
            <w:pPr>
              <w:spacing w:after="160" w:line="360" w:lineRule="auto"/>
              <w:jc w:val="both"/>
              <w:rPr>
                <w:rFonts w:ascii="Times New Roman" w:hAnsi="Times New Roman" w:cs="Times New Roman"/>
                <w:sz w:val="24"/>
                <w:szCs w:val="24"/>
              </w:rPr>
            </w:pPr>
          </w:p>
        </w:tc>
        <w:tc>
          <w:tcPr>
            <w:tcW w:w="2211" w:type="pct"/>
            <w:shd w:val="clear" w:color="auto" w:fill="FFFFFF"/>
            <w:vAlign w:val="center"/>
          </w:tcPr>
          <w:p w14:paraId="7FA12353" w14:textId="2BA2CA04" w:rsidR="002135ED" w:rsidRPr="001748C4" w:rsidRDefault="004B453E"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 xml:space="preserve">                       </w:t>
            </w:r>
            <w:r w:rsidR="002135ED" w:rsidRPr="001748C4">
              <w:rPr>
                <w:rFonts w:ascii="Times New Roman" w:hAnsi="Times New Roman" w:cs="Times New Roman"/>
                <w:sz w:val="24"/>
                <w:szCs w:val="24"/>
              </w:rPr>
              <w:t>NOT SURE</w:t>
            </w:r>
          </w:p>
        </w:tc>
        <w:tc>
          <w:tcPr>
            <w:tcW w:w="556" w:type="pct"/>
            <w:shd w:val="clear" w:color="auto" w:fill="FFFFFF"/>
            <w:vAlign w:val="center"/>
          </w:tcPr>
          <w:p w14:paraId="63D51A17" w14:textId="77777777" w:rsidR="002135ED" w:rsidRPr="001748C4" w:rsidRDefault="002135ED"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13</w:t>
            </w:r>
          </w:p>
        </w:tc>
        <w:tc>
          <w:tcPr>
            <w:tcW w:w="722" w:type="pct"/>
            <w:shd w:val="clear" w:color="auto" w:fill="FFFFFF"/>
            <w:vAlign w:val="center"/>
          </w:tcPr>
          <w:p w14:paraId="0156D6C6" w14:textId="77777777" w:rsidR="002135ED" w:rsidRPr="001748C4" w:rsidRDefault="002135ED" w:rsidP="001748C4">
            <w:pPr>
              <w:spacing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26.0%</w:t>
            </w:r>
          </w:p>
        </w:tc>
      </w:tr>
    </w:tbl>
    <w:p w14:paraId="4EEB3EB0" w14:textId="6CFB738B" w:rsidR="0019576B" w:rsidRDefault="00397BA1" w:rsidP="0019576B">
      <w:pPr>
        <w:spacing w:before="240" w:after="160" w:line="360" w:lineRule="auto"/>
        <w:jc w:val="both"/>
        <w:rPr>
          <w:rFonts w:ascii="Times New Roman" w:hAnsi="Times New Roman" w:cs="Times New Roman"/>
          <w:sz w:val="24"/>
          <w:szCs w:val="24"/>
        </w:rPr>
      </w:pPr>
      <w:r w:rsidRPr="001748C4">
        <w:rPr>
          <w:rFonts w:ascii="Times New Roman" w:hAnsi="Times New Roman" w:cs="Times New Roman"/>
          <w:sz w:val="24"/>
          <w:szCs w:val="24"/>
        </w:rPr>
        <w:t>The data reveals that Net Profit Margin (30%), Return on Assets (28%), and Customer Satisfaction (26%) are the primary indicators used to measure profitability at SONARWA, with Product Quality being less emphasized (16%). This suggests a strong focus on financial performance and stakeholder satisfaction. Regarding the impact of corporate governance between 2020 and 2024, 68% of respondents believe profitability has either increased significantly (38%) or slightly (30%), indicating a generally positive perception of governance reforms. Only a small portion noted a decrease (4%) or no change (2%), while 26% remain uncertain, highlighting a need for better communication or visibility around corporate changes. Overall, the data suggests corporate governance has positively influenced SONARWA’s profitability.</w:t>
      </w:r>
      <w:r w:rsidR="0019576B">
        <w:rPr>
          <w:rFonts w:ascii="Times New Roman" w:hAnsi="Times New Roman" w:cs="Times New Roman"/>
          <w:sz w:val="24"/>
          <w:szCs w:val="24"/>
        </w:rPr>
        <w:br w:type="page"/>
      </w:r>
    </w:p>
    <w:p w14:paraId="77A9850F" w14:textId="29F0D49C" w:rsidR="00246119" w:rsidRPr="0019576B" w:rsidRDefault="00246119" w:rsidP="0019576B">
      <w:pPr>
        <w:pStyle w:val="Heading1"/>
        <w:spacing w:before="240" w:after="240"/>
      </w:pPr>
      <w:r w:rsidRPr="0019576B">
        <w:t xml:space="preserve">CONCLUSIONS AND RECOMMENDATIONS </w:t>
      </w:r>
    </w:p>
    <w:p w14:paraId="0346C6EF" w14:textId="77777777" w:rsidR="0019576B" w:rsidRDefault="00246119" w:rsidP="0019576B">
      <w:pPr>
        <w:spacing w:line="360" w:lineRule="auto"/>
        <w:jc w:val="both"/>
        <w:rPr>
          <w:rFonts w:ascii="Times New Roman" w:hAnsi="Times New Roman" w:cs="Times New Roman"/>
          <w:sz w:val="24"/>
          <w:szCs w:val="24"/>
        </w:rPr>
      </w:pPr>
      <w:r w:rsidRPr="00246119">
        <w:rPr>
          <w:rFonts w:ascii="Times New Roman" w:hAnsi="Times New Roman" w:cs="Times New Roman"/>
          <w:sz w:val="24"/>
          <w:szCs w:val="24"/>
        </w:rPr>
        <w:t>This chapter is devoted to conclusions derived from empirical findings of the study, the policy recommendations, limitations and suggestions for further research. This chapter gives a brief summary of the study and highlights various lessons that can be adopted in policy formulation by suggesting appropriate measures that can be instigated to foster economic development. The chapter also highlights the limitations of the current study and sugges</w:t>
      </w:r>
      <w:r w:rsidR="0019576B">
        <w:rPr>
          <w:rFonts w:ascii="Times New Roman" w:hAnsi="Times New Roman" w:cs="Times New Roman"/>
          <w:sz w:val="24"/>
          <w:szCs w:val="24"/>
        </w:rPr>
        <w:t xml:space="preserve">ts areas for further research. </w:t>
      </w:r>
    </w:p>
    <w:p w14:paraId="24288450" w14:textId="1BFE7F27" w:rsidR="00246119" w:rsidRPr="0019576B" w:rsidRDefault="00A81C75" w:rsidP="00A81C75">
      <w:pPr>
        <w:pStyle w:val="Heading2"/>
        <w:spacing w:before="240" w:after="240"/>
      </w:pPr>
      <w:r w:rsidRPr="00246119">
        <w:t>CONCLUSIONS</w:t>
      </w:r>
    </w:p>
    <w:p w14:paraId="4168B8FE" w14:textId="77777777" w:rsidR="00246119" w:rsidRPr="00246119" w:rsidRDefault="00246119" w:rsidP="00246119">
      <w:pPr>
        <w:spacing w:line="360" w:lineRule="auto"/>
        <w:jc w:val="both"/>
        <w:rPr>
          <w:rFonts w:ascii="Times New Roman" w:hAnsi="Times New Roman" w:cs="Times New Roman"/>
          <w:sz w:val="24"/>
          <w:szCs w:val="24"/>
        </w:rPr>
      </w:pPr>
      <w:r w:rsidRPr="00246119">
        <w:rPr>
          <w:rFonts w:ascii="Times New Roman" w:hAnsi="Times New Roman" w:cs="Times New Roman"/>
          <w:sz w:val="24"/>
          <w:szCs w:val="24"/>
        </w:rPr>
        <w:t>The empirical findings of this study highlight the significant role of corporate governance in enhancing the profitability of insurance companies. Effective governance mechanisms, such as board independence, transparency, accountability, and risk management practices, were found to positively influence financial performance. Strong corporate governance not only improves operational efficiency but also fosters stakeholder confidence, reduces fraud, and ensures compliance with regulatory standards. These factors collectively contribute to sustainable profitability in the insurance sector.</w:t>
      </w:r>
    </w:p>
    <w:p w14:paraId="1BBD0929" w14:textId="77777777" w:rsidR="0019576B" w:rsidRDefault="00246119" w:rsidP="0019576B">
      <w:pPr>
        <w:spacing w:line="360" w:lineRule="auto"/>
        <w:jc w:val="both"/>
        <w:rPr>
          <w:rFonts w:ascii="Times New Roman" w:hAnsi="Times New Roman" w:cs="Times New Roman"/>
          <w:sz w:val="24"/>
          <w:szCs w:val="24"/>
        </w:rPr>
      </w:pPr>
      <w:r w:rsidRPr="00246119">
        <w:rPr>
          <w:rFonts w:ascii="Times New Roman" w:hAnsi="Times New Roman" w:cs="Times New Roman"/>
          <w:sz w:val="24"/>
          <w:szCs w:val="24"/>
        </w:rPr>
        <w:t>The study underscores that insurance companies with robust governance frameworks tend to exhibit better financial stability, higher shareholder returns, and improved market competitiveness. Policymakers and industry leaders should recognize corporate governance as a critical driver of profitability and long-term growth in the insurance indu</w:t>
      </w:r>
      <w:r w:rsidR="0019576B">
        <w:rPr>
          <w:rFonts w:ascii="Times New Roman" w:hAnsi="Times New Roman" w:cs="Times New Roman"/>
          <w:sz w:val="24"/>
          <w:szCs w:val="24"/>
        </w:rPr>
        <w:t>stry.</w:t>
      </w:r>
    </w:p>
    <w:p w14:paraId="00848B61" w14:textId="7D39666D" w:rsidR="00246119" w:rsidRPr="0019576B" w:rsidRDefault="00A81C75" w:rsidP="00A81C75">
      <w:pPr>
        <w:pStyle w:val="Heading2"/>
        <w:spacing w:before="240" w:after="240"/>
      </w:pPr>
      <w:r w:rsidRPr="00246119">
        <w:t>RECOMMENDATIONS</w:t>
      </w:r>
    </w:p>
    <w:p w14:paraId="77E3C9A6" w14:textId="77777777" w:rsidR="00246119" w:rsidRPr="00246119" w:rsidRDefault="00246119" w:rsidP="00246119">
      <w:pPr>
        <w:spacing w:line="360" w:lineRule="auto"/>
        <w:jc w:val="both"/>
        <w:rPr>
          <w:rFonts w:ascii="Times New Roman" w:hAnsi="Times New Roman" w:cs="Times New Roman"/>
          <w:sz w:val="24"/>
          <w:szCs w:val="24"/>
        </w:rPr>
      </w:pPr>
      <w:r w:rsidRPr="00246119">
        <w:rPr>
          <w:rFonts w:ascii="Times New Roman" w:hAnsi="Times New Roman" w:cs="Times New Roman"/>
          <w:sz w:val="24"/>
          <w:szCs w:val="24"/>
        </w:rPr>
        <w:t>To strengthen corporate governance and enhance profitability in insurance companies, the following measures are recommended:</w:t>
      </w:r>
    </w:p>
    <w:p w14:paraId="78BBD519" w14:textId="77777777" w:rsidR="00246119" w:rsidRPr="00246119" w:rsidRDefault="00246119" w:rsidP="00246119">
      <w:pPr>
        <w:spacing w:line="360" w:lineRule="auto"/>
        <w:jc w:val="both"/>
        <w:rPr>
          <w:rFonts w:ascii="Times New Roman" w:hAnsi="Times New Roman" w:cs="Times New Roman"/>
          <w:sz w:val="24"/>
          <w:szCs w:val="24"/>
        </w:rPr>
      </w:pPr>
      <w:r w:rsidRPr="00246119">
        <w:rPr>
          <w:rFonts w:ascii="Times New Roman" w:hAnsi="Times New Roman" w:cs="Times New Roman"/>
          <w:b/>
          <w:bCs/>
          <w:sz w:val="24"/>
          <w:szCs w:val="24"/>
        </w:rPr>
        <w:t>i.</w:t>
      </w:r>
      <w:r w:rsidRPr="00246119">
        <w:rPr>
          <w:rFonts w:ascii="Times New Roman" w:hAnsi="Times New Roman" w:cs="Times New Roman"/>
          <w:sz w:val="24"/>
          <w:szCs w:val="24"/>
        </w:rPr>
        <w:t xml:space="preserve"> Insurance firms should ensure a balanced composition of executive and non-executive directors to promote unbiased decision-making.</w:t>
      </w:r>
    </w:p>
    <w:p w14:paraId="58EB05C2" w14:textId="77777777" w:rsidR="00246119" w:rsidRPr="00246119" w:rsidRDefault="00246119" w:rsidP="00246119">
      <w:pPr>
        <w:spacing w:line="360" w:lineRule="auto"/>
        <w:jc w:val="both"/>
        <w:rPr>
          <w:rFonts w:ascii="Times New Roman" w:hAnsi="Times New Roman" w:cs="Times New Roman"/>
          <w:sz w:val="24"/>
          <w:szCs w:val="24"/>
        </w:rPr>
      </w:pPr>
      <w:r w:rsidRPr="00246119">
        <w:rPr>
          <w:rFonts w:ascii="Times New Roman" w:hAnsi="Times New Roman" w:cs="Times New Roman"/>
          <w:b/>
          <w:bCs/>
          <w:sz w:val="24"/>
          <w:szCs w:val="24"/>
        </w:rPr>
        <w:t>ii.</w:t>
      </w:r>
      <w:r w:rsidRPr="00246119">
        <w:rPr>
          <w:rFonts w:ascii="Times New Roman" w:hAnsi="Times New Roman" w:cs="Times New Roman"/>
          <w:sz w:val="24"/>
          <w:szCs w:val="24"/>
        </w:rPr>
        <w:t xml:space="preserve"> Regular training programs should be conducted to keep board members updated on industry trends and governance best practices.</w:t>
      </w:r>
    </w:p>
    <w:p w14:paraId="4B48D00C" w14:textId="77777777" w:rsidR="00246119" w:rsidRPr="00246119" w:rsidRDefault="00246119" w:rsidP="00246119">
      <w:pPr>
        <w:spacing w:line="360" w:lineRule="auto"/>
        <w:jc w:val="both"/>
        <w:rPr>
          <w:rFonts w:ascii="Times New Roman" w:hAnsi="Times New Roman" w:cs="Times New Roman"/>
          <w:sz w:val="24"/>
          <w:szCs w:val="24"/>
        </w:rPr>
      </w:pPr>
      <w:r w:rsidRPr="00246119">
        <w:rPr>
          <w:rFonts w:ascii="Times New Roman" w:hAnsi="Times New Roman" w:cs="Times New Roman"/>
          <w:b/>
          <w:bCs/>
          <w:sz w:val="24"/>
          <w:szCs w:val="24"/>
        </w:rPr>
        <w:t xml:space="preserve">iii. </w:t>
      </w:r>
      <w:r w:rsidRPr="00246119">
        <w:rPr>
          <w:rFonts w:ascii="Times New Roman" w:hAnsi="Times New Roman" w:cs="Times New Roman"/>
          <w:sz w:val="24"/>
          <w:szCs w:val="24"/>
        </w:rPr>
        <w:t>Companies should adopt stringent financial reporting standards and disclose key performance indicators (KPIs) to stakeholders.</w:t>
      </w:r>
    </w:p>
    <w:p w14:paraId="43623DC4" w14:textId="77777777" w:rsidR="00246119" w:rsidRPr="00246119" w:rsidRDefault="00246119" w:rsidP="00246119">
      <w:pPr>
        <w:spacing w:line="360" w:lineRule="auto"/>
        <w:jc w:val="both"/>
        <w:rPr>
          <w:rFonts w:ascii="Times New Roman" w:hAnsi="Times New Roman" w:cs="Times New Roman"/>
          <w:sz w:val="24"/>
          <w:szCs w:val="24"/>
        </w:rPr>
      </w:pPr>
      <w:r w:rsidRPr="00246119">
        <w:rPr>
          <w:rFonts w:ascii="Times New Roman" w:hAnsi="Times New Roman" w:cs="Times New Roman"/>
          <w:b/>
          <w:bCs/>
          <w:sz w:val="24"/>
          <w:szCs w:val="24"/>
        </w:rPr>
        <w:t>iv.</w:t>
      </w:r>
      <w:r w:rsidRPr="00246119">
        <w:rPr>
          <w:rFonts w:ascii="Times New Roman" w:hAnsi="Times New Roman" w:cs="Times New Roman"/>
          <w:sz w:val="24"/>
          <w:szCs w:val="24"/>
        </w:rPr>
        <w:t xml:space="preserve"> Implementing digital reporting systems can enhance accountability and reduce information asymmetry.</w:t>
      </w:r>
    </w:p>
    <w:p w14:paraId="2AE86724" w14:textId="77777777" w:rsidR="00246119" w:rsidRPr="00246119" w:rsidRDefault="00246119" w:rsidP="00246119">
      <w:pPr>
        <w:spacing w:line="360" w:lineRule="auto"/>
        <w:jc w:val="both"/>
        <w:rPr>
          <w:rFonts w:ascii="Times New Roman" w:hAnsi="Times New Roman" w:cs="Times New Roman"/>
          <w:sz w:val="24"/>
          <w:szCs w:val="24"/>
        </w:rPr>
      </w:pPr>
      <w:r w:rsidRPr="00246119">
        <w:rPr>
          <w:rFonts w:ascii="Times New Roman" w:hAnsi="Times New Roman" w:cs="Times New Roman"/>
          <w:b/>
          <w:bCs/>
          <w:sz w:val="24"/>
          <w:szCs w:val="24"/>
        </w:rPr>
        <w:t>v.</w:t>
      </w:r>
      <w:r w:rsidRPr="00246119">
        <w:rPr>
          <w:rFonts w:ascii="Times New Roman" w:hAnsi="Times New Roman" w:cs="Times New Roman"/>
          <w:sz w:val="24"/>
          <w:szCs w:val="24"/>
        </w:rPr>
        <w:t xml:space="preserve"> Effective risk assessment and mitigation strategies should be integrated into corporate governance policies.</w:t>
      </w:r>
    </w:p>
    <w:p w14:paraId="2F1DFCDA" w14:textId="77777777" w:rsidR="0019576B" w:rsidRDefault="00246119" w:rsidP="0019576B">
      <w:pPr>
        <w:spacing w:line="360" w:lineRule="auto"/>
        <w:jc w:val="both"/>
        <w:rPr>
          <w:rFonts w:ascii="Times New Roman" w:hAnsi="Times New Roman" w:cs="Times New Roman"/>
          <w:sz w:val="24"/>
          <w:szCs w:val="24"/>
        </w:rPr>
      </w:pPr>
      <w:r w:rsidRPr="00246119">
        <w:rPr>
          <w:rFonts w:ascii="Times New Roman" w:hAnsi="Times New Roman" w:cs="Times New Roman"/>
          <w:b/>
          <w:bCs/>
          <w:sz w:val="24"/>
          <w:szCs w:val="24"/>
        </w:rPr>
        <w:t>vi.</w:t>
      </w:r>
      <w:r w:rsidRPr="00246119">
        <w:rPr>
          <w:rFonts w:ascii="Times New Roman" w:hAnsi="Times New Roman" w:cs="Times New Roman"/>
          <w:sz w:val="24"/>
          <w:szCs w:val="24"/>
        </w:rPr>
        <w:t xml:space="preserve"> Firms should foster active participation of shareholders in governance through regular meetings and feedback mechanisms.</w:t>
      </w:r>
    </w:p>
    <w:p w14:paraId="6CA60B9A" w14:textId="37E7718A" w:rsidR="00246119" w:rsidRPr="0019576B" w:rsidRDefault="0071068C" w:rsidP="0071068C">
      <w:pPr>
        <w:pStyle w:val="Heading2"/>
        <w:spacing w:before="240" w:after="240"/>
      </w:pPr>
      <w:r w:rsidRPr="00246119">
        <w:t>SUGGESTIONS FOR FURTHER RESEARCH</w:t>
      </w:r>
    </w:p>
    <w:p w14:paraId="3917FBC5" w14:textId="67983892" w:rsidR="00A81C75" w:rsidRDefault="00246119" w:rsidP="00246119">
      <w:pPr>
        <w:spacing w:line="360" w:lineRule="auto"/>
        <w:jc w:val="both"/>
        <w:rPr>
          <w:rFonts w:ascii="Times New Roman" w:hAnsi="Times New Roman" w:cs="Times New Roman"/>
          <w:sz w:val="24"/>
          <w:szCs w:val="24"/>
        </w:rPr>
      </w:pPr>
      <w:r w:rsidRPr="00246119">
        <w:rPr>
          <w:rFonts w:ascii="Times New Roman" w:hAnsi="Times New Roman" w:cs="Times New Roman"/>
          <w:sz w:val="24"/>
          <w:szCs w:val="24"/>
        </w:rPr>
        <w:t>Future research could explore the impact of digital transformation</w:t>
      </w:r>
      <w:r>
        <w:rPr>
          <w:rFonts w:ascii="Times New Roman" w:hAnsi="Times New Roman" w:cs="Times New Roman"/>
          <w:sz w:val="24"/>
          <w:szCs w:val="24"/>
        </w:rPr>
        <w:t xml:space="preserve"> </w:t>
      </w:r>
      <w:r w:rsidRPr="00246119">
        <w:rPr>
          <w:rFonts w:ascii="Times New Roman" w:hAnsi="Times New Roman" w:cs="Times New Roman"/>
          <w:sz w:val="24"/>
          <w:szCs w:val="24"/>
        </w:rPr>
        <w:t xml:space="preserve">such as the adoption of artificial intelligence and </w:t>
      </w:r>
      <w:r w:rsidR="0071068C" w:rsidRPr="00246119">
        <w:rPr>
          <w:rFonts w:ascii="Times New Roman" w:hAnsi="Times New Roman" w:cs="Times New Roman"/>
          <w:sz w:val="24"/>
          <w:szCs w:val="24"/>
        </w:rPr>
        <w:t>block chain</w:t>
      </w:r>
      <w:r>
        <w:rPr>
          <w:rFonts w:ascii="Times New Roman" w:hAnsi="Times New Roman" w:cs="Times New Roman"/>
          <w:sz w:val="24"/>
          <w:szCs w:val="24"/>
        </w:rPr>
        <w:t xml:space="preserve"> </w:t>
      </w:r>
      <w:r w:rsidRPr="00246119">
        <w:rPr>
          <w:rFonts w:ascii="Times New Roman" w:hAnsi="Times New Roman" w:cs="Times New Roman"/>
          <w:sz w:val="24"/>
          <w:szCs w:val="24"/>
        </w:rPr>
        <w:t>on corporate governance in insurance firms, examining how these technologies influence decision-making, transparency, and accountability. Additionally, comparative studies across different countries could help identify best practices in governance models, shedding light on the most effective frameworks for the insurance sector. Another important area of investigation is the relationship between corporate governance and customer trust, as strong governance practices may play a crucial role in building and maintaining trust in an increasingly competitive and digitally driven insurance industry.</w:t>
      </w:r>
    </w:p>
    <w:p w14:paraId="2987A072" w14:textId="77777777" w:rsidR="00A81C75" w:rsidRDefault="00A81C75">
      <w:pPr>
        <w:rPr>
          <w:rFonts w:ascii="Times New Roman" w:hAnsi="Times New Roman" w:cs="Times New Roman"/>
          <w:sz w:val="24"/>
          <w:szCs w:val="24"/>
        </w:rPr>
      </w:pPr>
      <w:r>
        <w:rPr>
          <w:rFonts w:ascii="Times New Roman" w:hAnsi="Times New Roman" w:cs="Times New Roman"/>
          <w:sz w:val="24"/>
          <w:szCs w:val="24"/>
        </w:rPr>
        <w:br w:type="page"/>
      </w:r>
    </w:p>
    <w:sdt>
      <w:sdtPr>
        <w:rPr>
          <w:rFonts w:cs="Times New Roman"/>
          <w:b w:val="0"/>
          <w:bCs w:val="0"/>
          <w:sz w:val="20"/>
          <w:szCs w:val="20"/>
        </w:rPr>
        <w:id w:val="-928269990"/>
        <w:docPartObj>
          <w:docPartGallery w:val="Bibliographies"/>
          <w:docPartUnique/>
        </w:docPartObj>
      </w:sdtPr>
      <w:sdtContent>
        <w:bookmarkStart w:id="135" w:name="_Toc202527998" w:displacedByCustomXml="prev"/>
        <w:p w14:paraId="65BE7CBF" w14:textId="4625FCDC" w:rsidR="003E6E86" w:rsidRPr="003E5BA1" w:rsidRDefault="00A81C75" w:rsidP="00A81C75">
          <w:pPr>
            <w:pStyle w:val="Heading1"/>
            <w:numPr>
              <w:ilvl w:val="0"/>
              <w:numId w:val="0"/>
            </w:numPr>
            <w:spacing w:line="360" w:lineRule="auto"/>
            <w:jc w:val="center"/>
            <w:rPr>
              <w:rFonts w:cs="Times New Roman"/>
            </w:rPr>
          </w:pPr>
          <w:r w:rsidRPr="003E5BA1">
            <w:rPr>
              <w:rFonts w:cs="Times New Roman"/>
            </w:rPr>
            <w:t>REFERENCES</w:t>
          </w:r>
          <w:bookmarkEnd w:id="135"/>
        </w:p>
        <w:sdt>
          <w:sdtPr>
            <w:rPr>
              <w:rFonts w:ascii="Times New Roman" w:hAnsi="Times New Roman" w:cs="Times New Roman"/>
              <w:sz w:val="24"/>
              <w:szCs w:val="24"/>
            </w:rPr>
            <w:id w:val="1808665521"/>
            <w:bibliography/>
          </w:sdtPr>
          <w:sdtContent>
            <w:p w14:paraId="542ACDAF" w14:textId="77777777" w:rsidR="005A6D00" w:rsidRPr="003E5BA1" w:rsidRDefault="003E6E86" w:rsidP="003E5BA1">
              <w:pPr>
                <w:pStyle w:val="Bibliography"/>
                <w:spacing w:line="360" w:lineRule="auto"/>
                <w:ind w:left="720" w:hanging="720"/>
                <w:jc w:val="both"/>
                <w:rPr>
                  <w:rFonts w:ascii="Times New Roman" w:hAnsi="Times New Roman" w:cs="Times New Roman"/>
                  <w:noProof/>
                  <w:sz w:val="24"/>
                  <w:szCs w:val="24"/>
                </w:rPr>
              </w:pPr>
              <w:r w:rsidRPr="001748C4">
                <w:rPr>
                  <w:rFonts w:ascii="Times New Roman" w:hAnsi="Times New Roman" w:cs="Times New Roman"/>
                  <w:sz w:val="24"/>
                  <w:szCs w:val="24"/>
                </w:rPr>
                <w:fldChar w:fldCharType="begin"/>
              </w:r>
              <w:r w:rsidRPr="001748C4">
                <w:rPr>
                  <w:rFonts w:ascii="Times New Roman" w:hAnsi="Times New Roman" w:cs="Times New Roman"/>
                  <w:sz w:val="24"/>
                  <w:szCs w:val="24"/>
                </w:rPr>
                <w:instrText xml:space="preserve"> BIBLIOGRAPHY </w:instrText>
              </w:r>
              <w:r w:rsidRPr="001748C4">
                <w:rPr>
                  <w:rFonts w:ascii="Times New Roman" w:hAnsi="Times New Roman" w:cs="Times New Roman"/>
                  <w:sz w:val="24"/>
                  <w:szCs w:val="24"/>
                </w:rPr>
                <w:fldChar w:fldCharType="separate"/>
              </w:r>
              <w:r w:rsidR="005A6D00" w:rsidRPr="003E5BA1">
                <w:rPr>
                  <w:rFonts w:ascii="Times New Roman" w:hAnsi="Times New Roman" w:cs="Times New Roman"/>
                  <w:noProof/>
                  <w:sz w:val="24"/>
                  <w:szCs w:val="24"/>
                </w:rPr>
                <w:t xml:space="preserve">Bauer, M., Smith, L., &amp; Thompson, R. (2021). The role of corporate governance in modern organizations. </w:t>
              </w:r>
              <w:r w:rsidR="005A6D00" w:rsidRPr="003E5BA1">
                <w:rPr>
                  <w:rFonts w:ascii="Times New Roman" w:hAnsi="Times New Roman" w:cs="Times New Roman"/>
                  <w:i/>
                  <w:iCs/>
                  <w:noProof/>
                  <w:sz w:val="24"/>
                  <w:szCs w:val="24"/>
                </w:rPr>
                <w:t>Business Press</w:t>
              </w:r>
              <w:r w:rsidR="005A6D00" w:rsidRPr="003E5BA1">
                <w:rPr>
                  <w:rFonts w:ascii="Times New Roman" w:hAnsi="Times New Roman" w:cs="Times New Roman"/>
                  <w:noProof/>
                  <w:sz w:val="24"/>
                  <w:szCs w:val="24"/>
                </w:rPr>
                <w:t>.</w:t>
              </w:r>
            </w:p>
            <w:p w14:paraId="0921A73E" w14:textId="77777777" w:rsidR="005A6D00" w:rsidRPr="003E5BA1" w:rsidRDefault="005A6D00" w:rsidP="003E5BA1">
              <w:pPr>
                <w:pStyle w:val="Bibliography"/>
                <w:spacing w:line="360" w:lineRule="auto"/>
                <w:ind w:left="720" w:hanging="720"/>
                <w:jc w:val="both"/>
                <w:rPr>
                  <w:rFonts w:ascii="Times New Roman" w:hAnsi="Times New Roman" w:cs="Times New Roman"/>
                  <w:noProof/>
                  <w:sz w:val="24"/>
                  <w:szCs w:val="24"/>
                </w:rPr>
              </w:pPr>
              <w:r w:rsidRPr="003E5BA1">
                <w:rPr>
                  <w:rFonts w:ascii="Times New Roman" w:hAnsi="Times New Roman" w:cs="Times New Roman"/>
                  <w:noProof/>
                  <w:sz w:val="24"/>
                  <w:szCs w:val="24"/>
                </w:rPr>
                <w:t xml:space="preserve">Bowling, A. (2022). Research methods in healthInvestigating health and health services (5th ed.). </w:t>
              </w:r>
              <w:r w:rsidRPr="003E5BA1">
                <w:rPr>
                  <w:rFonts w:ascii="Times New Roman" w:hAnsi="Times New Roman" w:cs="Times New Roman"/>
                  <w:i/>
                  <w:iCs/>
                  <w:noProof/>
                  <w:sz w:val="24"/>
                  <w:szCs w:val="24"/>
                </w:rPr>
                <w:t>Open</w:t>
              </w:r>
              <w:r w:rsidRPr="003E5BA1">
                <w:rPr>
                  <w:rFonts w:ascii="Times New Roman" w:hAnsi="Times New Roman" w:cs="Times New Roman"/>
                  <w:noProof/>
                  <w:sz w:val="24"/>
                  <w:szCs w:val="24"/>
                </w:rPr>
                <w:t>.</w:t>
              </w:r>
            </w:p>
            <w:p w14:paraId="6B19A1E1" w14:textId="77777777" w:rsidR="005A6D00" w:rsidRPr="003E5BA1" w:rsidRDefault="005A6D00" w:rsidP="003E5BA1">
              <w:pPr>
                <w:pStyle w:val="Bibliography"/>
                <w:spacing w:line="360" w:lineRule="auto"/>
                <w:ind w:left="720" w:hanging="720"/>
                <w:jc w:val="both"/>
                <w:rPr>
                  <w:rFonts w:ascii="Times New Roman" w:hAnsi="Times New Roman" w:cs="Times New Roman"/>
                  <w:noProof/>
                  <w:sz w:val="24"/>
                  <w:szCs w:val="24"/>
                </w:rPr>
              </w:pPr>
              <w:r w:rsidRPr="003E5BA1">
                <w:rPr>
                  <w:rFonts w:ascii="Times New Roman" w:hAnsi="Times New Roman" w:cs="Times New Roman"/>
                  <w:noProof/>
                  <w:sz w:val="24"/>
                  <w:szCs w:val="24"/>
                </w:rPr>
                <w:t xml:space="preserve">Clarke, T. ( 2023). Theories of corporate governance and implications for the insurance sector in Africa. </w:t>
              </w:r>
              <w:r w:rsidRPr="003E5BA1">
                <w:rPr>
                  <w:rFonts w:ascii="Times New Roman" w:hAnsi="Times New Roman" w:cs="Times New Roman"/>
                  <w:i/>
                  <w:iCs/>
                  <w:noProof/>
                  <w:sz w:val="24"/>
                  <w:szCs w:val="24"/>
                </w:rPr>
                <w:t>International Journal of Corporate Governance, 14</w:t>
              </w:r>
              <w:r w:rsidRPr="003E5BA1">
                <w:rPr>
                  <w:rFonts w:ascii="Times New Roman" w:hAnsi="Times New Roman" w:cs="Times New Roman"/>
                  <w:noProof/>
                  <w:sz w:val="24"/>
                  <w:szCs w:val="24"/>
                </w:rPr>
                <w:t>(4), 350-368.</w:t>
              </w:r>
            </w:p>
            <w:p w14:paraId="516422F5" w14:textId="77777777" w:rsidR="005A6D00" w:rsidRPr="003E5BA1" w:rsidRDefault="005A6D00" w:rsidP="003E5BA1">
              <w:pPr>
                <w:pStyle w:val="Bibliography"/>
                <w:spacing w:line="360" w:lineRule="auto"/>
                <w:ind w:left="720" w:hanging="720"/>
                <w:jc w:val="both"/>
                <w:rPr>
                  <w:rFonts w:ascii="Times New Roman" w:hAnsi="Times New Roman" w:cs="Times New Roman"/>
                  <w:noProof/>
                  <w:sz w:val="24"/>
                  <w:szCs w:val="24"/>
                </w:rPr>
              </w:pPr>
              <w:r w:rsidRPr="003E5BA1">
                <w:rPr>
                  <w:rFonts w:ascii="Times New Roman" w:hAnsi="Times New Roman" w:cs="Times New Roman"/>
                  <w:noProof/>
                  <w:sz w:val="24"/>
                  <w:szCs w:val="24"/>
                </w:rPr>
                <w:t xml:space="preserve">Creswell, J. W. (2014). Research design: Qualitative, quantitative, and mixed methods approaches. </w:t>
              </w:r>
              <w:r w:rsidRPr="003E5BA1">
                <w:rPr>
                  <w:rFonts w:ascii="Times New Roman" w:hAnsi="Times New Roman" w:cs="Times New Roman"/>
                  <w:i/>
                  <w:iCs/>
                  <w:noProof/>
                  <w:sz w:val="24"/>
                  <w:szCs w:val="24"/>
                </w:rPr>
                <w:t>Sage Publications, 4th ed</w:t>
              </w:r>
              <w:r w:rsidRPr="003E5BA1">
                <w:rPr>
                  <w:rFonts w:ascii="Times New Roman" w:hAnsi="Times New Roman" w:cs="Times New Roman"/>
                  <w:noProof/>
                  <w:sz w:val="24"/>
                  <w:szCs w:val="24"/>
                </w:rPr>
                <w:t>.</w:t>
              </w:r>
            </w:p>
            <w:p w14:paraId="099DF257" w14:textId="77777777" w:rsidR="005A6D00" w:rsidRPr="003E5BA1" w:rsidRDefault="005A6D00" w:rsidP="003E5BA1">
              <w:pPr>
                <w:pStyle w:val="Bibliography"/>
                <w:spacing w:line="360" w:lineRule="auto"/>
                <w:ind w:left="720" w:hanging="720"/>
                <w:jc w:val="both"/>
                <w:rPr>
                  <w:rFonts w:ascii="Times New Roman" w:hAnsi="Times New Roman" w:cs="Times New Roman"/>
                  <w:noProof/>
                  <w:sz w:val="24"/>
                  <w:szCs w:val="24"/>
                </w:rPr>
              </w:pPr>
              <w:r w:rsidRPr="003E5BA1">
                <w:rPr>
                  <w:rFonts w:ascii="Times New Roman" w:hAnsi="Times New Roman" w:cs="Times New Roman"/>
                  <w:noProof/>
                  <w:sz w:val="24"/>
                  <w:szCs w:val="24"/>
                </w:rPr>
                <w:t xml:space="preserve">Elfirdaus, M. (2017). Corporate Governance and Profitability Evidence from East African Insurance Companies. </w:t>
              </w:r>
              <w:r w:rsidRPr="003E5BA1">
                <w:rPr>
                  <w:rFonts w:ascii="Times New Roman" w:hAnsi="Times New Roman" w:cs="Times New Roman"/>
                  <w:i/>
                  <w:iCs/>
                  <w:noProof/>
                  <w:sz w:val="24"/>
                  <w:szCs w:val="24"/>
                </w:rPr>
                <w:t>International Journal of Economics and Finance,, 9</w:t>
              </w:r>
              <w:r w:rsidRPr="003E5BA1">
                <w:rPr>
                  <w:rFonts w:ascii="Times New Roman" w:hAnsi="Times New Roman" w:cs="Times New Roman"/>
                  <w:noProof/>
                  <w:sz w:val="24"/>
                  <w:szCs w:val="24"/>
                </w:rPr>
                <w:t>(4), 25-34.</w:t>
              </w:r>
            </w:p>
            <w:p w14:paraId="0B66A536" w14:textId="77777777" w:rsidR="005A6D00" w:rsidRPr="003E5BA1" w:rsidRDefault="005A6D00" w:rsidP="003E5BA1">
              <w:pPr>
                <w:pStyle w:val="Bibliography"/>
                <w:spacing w:line="360" w:lineRule="auto"/>
                <w:ind w:left="720" w:hanging="720"/>
                <w:jc w:val="both"/>
                <w:rPr>
                  <w:rFonts w:ascii="Times New Roman" w:hAnsi="Times New Roman" w:cs="Times New Roman"/>
                  <w:noProof/>
                  <w:sz w:val="24"/>
                  <w:szCs w:val="24"/>
                </w:rPr>
              </w:pPr>
              <w:r w:rsidRPr="003E5BA1">
                <w:rPr>
                  <w:rFonts w:ascii="Times New Roman" w:hAnsi="Times New Roman" w:cs="Times New Roman"/>
                  <w:noProof/>
                  <w:sz w:val="24"/>
                  <w:szCs w:val="24"/>
                </w:rPr>
                <w:t xml:space="preserve">Fahlenbrach, R. &amp;. (2021). Corporate governance and financial performance in the insurance industry. </w:t>
              </w:r>
              <w:r w:rsidRPr="003E5BA1">
                <w:rPr>
                  <w:rFonts w:ascii="Times New Roman" w:hAnsi="Times New Roman" w:cs="Times New Roman"/>
                  <w:i/>
                  <w:iCs/>
                  <w:noProof/>
                  <w:sz w:val="24"/>
                  <w:szCs w:val="24"/>
                </w:rPr>
                <w:t>Journal of Risk and Insurance, 88</w:t>
              </w:r>
              <w:r w:rsidRPr="003E5BA1">
                <w:rPr>
                  <w:rFonts w:ascii="Times New Roman" w:hAnsi="Times New Roman" w:cs="Times New Roman"/>
                  <w:noProof/>
                  <w:sz w:val="24"/>
                  <w:szCs w:val="24"/>
                </w:rPr>
                <w:t>(2), 345-368.</w:t>
              </w:r>
            </w:p>
            <w:p w14:paraId="7BDCC588" w14:textId="77777777" w:rsidR="005A6D00" w:rsidRPr="003E5BA1" w:rsidRDefault="005A6D00" w:rsidP="003E5BA1">
              <w:pPr>
                <w:pStyle w:val="Bibliography"/>
                <w:spacing w:line="360" w:lineRule="auto"/>
                <w:ind w:left="720" w:hanging="720"/>
                <w:jc w:val="both"/>
                <w:rPr>
                  <w:rFonts w:ascii="Times New Roman" w:hAnsi="Times New Roman" w:cs="Times New Roman"/>
                  <w:noProof/>
                  <w:sz w:val="24"/>
                  <w:szCs w:val="24"/>
                </w:rPr>
              </w:pPr>
              <w:r w:rsidRPr="003E5BA1">
                <w:rPr>
                  <w:rFonts w:ascii="Times New Roman" w:hAnsi="Times New Roman" w:cs="Times New Roman"/>
                  <w:noProof/>
                  <w:sz w:val="24"/>
                  <w:szCs w:val="24"/>
                </w:rPr>
                <w:t xml:space="preserve">Fama, E. F., &amp; Jensen, M. C. (2020). Separation of ownership and control: Implications for the insurance industry. </w:t>
              </w:r>
              <w:r w:rsidRPr="003E5BA1">
                <w:rPr>
                  <w:rFonts w:ascii="Times New Roman" w:hAnsi="Times New Roman" w:cs="Times New Roman"/>
                  <w:i/>
                  <w:iCs/>
                  <w:noProof/>
                  <w:sz w:val="24"/>
                  <w:szCs w:val="24"/>
                </w:rPr>
                <w:t>Journal of Law and Economics, 63</w:t>
              </w:r>
              <w:r w:rsidRPr="003E5BA1">
                <w:rPr>
                  <w:rFonts w:ascii="Times New Roman" w:hAnsi="Times New Roman" w:cs="Times New Roman"/>
                  <w:noProof/>
                  <w:sz w:val="24"/>
                  <w:szCs w:val="24"/>
                </w:rPr>
                <w:t>(1), 102-125.</w:t>
              </w:r>
            </w:p>
            <w:p w14:paraId="5F92E618" w14:textId="77777777" w:rsidR="005A6D00" w:rsidRPr="003E5BA1" w:rsidRDefault="005A6D00" w:rsidP="003E5BA1">
              <w:pPr>
                <w:pStyle w:val="Bibliography"/>
                <w:spacing w:line="360" w:lineRule="auto"/>
                <w:ind w:left="720" w:hanging="720"/>
                <w:jc w:val="both"/>
                <w:rPr>
                  <w:rFonts w:ascii="Times New Roman" w:hAnsi="Times New Roman" w:cs="Times New Roman"/>
                  <w:noProof/>
                  <w:sz w:val="24"/>
                  <w:szCs w:val="24"/>
                </w:rPr>
              </w:pPr>
              <w:r w:rsidRPr="003E5BA1">
                <w:rPr>
                  <w:rFonts w:ascii="Times New Roman" w:hAnsi="Times New Roman" w:cs="Times New Roman"/>
                  <w:noProof/>
                  <w:sz w:val="24"/>
                  <w:szCs w:val="24"/>
                </w:rPr>
                <w:t xml:space="preserve">Field, A. (2020). Discovering statistics using IBM SPSS Statistics (5th ed.). </w:t>
              </w:r>
              <w:r w:rsidRPr="003E5BA1">
                <w:rPr>
                  <w:rFonts w:ascii="Times New Roman" w:hAnsi="Times New Roman" w:cs="Times New Roman"/>
                  <w:i/>
                  <w:iCs/>
                  <w:noProof/>
                  <w:sz w:val="24"/>
                  <w:szCs w:val="24"/>
                </w:rPr>
                <w:t>Sage</w:t>
              </w:r>
              <w:r w:rsidRPr="003E5BA1">
                <w:rPr>
                  <w:rFonts w:ascii="Times New Roman" w:hAnsi="Times New Roman" w:cs="Times New Roman"/>
                  <w:noProof/>
                  <w:sz w:val="24"/>
                  <w:szCs w:val="24"/>
                </w:rPr>
                <w:t>.</w:t>
              </w:r>
            </w:p>
            <w:p w14:paraId="219211F1" w14:textId="77777777" w:rsidR="005A6D00" w:rsidRPr="003E5BA1" w:rsidRDefault="005A6D00" w:rsidP="003E5BA1">
              <w:pPr>
                <w:pStyle w:val="Bibliography"/>
                <w:spacing w:line="360" w:lineRule="auto"/>
                <w:ind w:left="720" w:hanging="720"/>
                <w:jc w:val="both"/>
                <w:rPr>
                  <w:rFonts w:ascii="Times New Roman" w:hAnsi="Times New Roman" w:cs="Times New Roman"/>
                  <w:noProof/>
                  <w:sz w:val="24"/>
                  <w:szCs w:val="24"/>
                </w:rPr>
              </w:pPr>
              <w:r w:rsidRPr="003E5BA1">
                <w:rPr>
                  <w:rFonts w:ascii="Times New Roman" w:hAnsi="Times New Roman" w:cs="Times New Roman"/>
                  <w:noProof/>
                  <w:sz w:val="24"/>
                  <w:szCs w:val="24"/>
                </w:rPr>
                <w:t xml:space="preserve">Finkelstein, S., &amp; Hambrick, D. C. (2021). Strategic leadership: Theory and research on executives, top management teams, and boards. </w:t>
              </w:r>
              <w:r w:rsidRPr="003E5BA1">
                <w:rPr>
                  <w:rFonts w:ascii="Times New Roman" w:hAnsi="Times New Roman" w:cs="Times New Roman"/>
                  <w:i/>
                  <w:iCs/>
                  <w:noProof/>
                  <w:sz w:val="24"/>
                  <w:szCs w:val="24"/>
                </w:rPr>
                <w:t>Oxford University Press, 3rd ed</w:t>
              </w:r>
              <w:r w:rsidRPr="003E5BA1">
                <w:rPr>
                  <w:rFonts w:ascii="Times New Roman" w:hAnsi="Times New Roman" w:cs="Times New Roman"/>
                  <w:noProof/>
                  <w:sz w:val="24"/>
                  <w:szCs w:val="24"/>
                </w:rPr>
                <w:t>.</w:t>
              </w:r>
            </w:p>
            <w:p w14:paraId="7BC7219D" w14:textId="77777777" w:rsidR="005A6D00" w:rsidRPr="003E5BA1" w:rsidRDefault="005A6D00" w:rsidP="003E5BA1">
              <w:pPr>
                <w:pStyle w:val="Bibliography"/>
                <w:spacing w:line="360" w:lineRule="auto"/>
                <w:ind w:left="720" w:hanging="720"/>
                <w:jc w:val="both"/>
                <w:rPr>
                  <w:rFonts w:ascii="Times New Roman" w:hAnsi="Times New Roman" w:cs="Times New Roman"/>
                  <w:noProof/>
                  <w:sz w:val="24"/>
                  <w:szCs w:val="24"/>
                </w:rPr>
              </w:pPr>
              <w:r w:rsidRPr="003E5BA1">
                <w:rPr>
                  <w:rFonts w:ascii="Times New Roman" w:hAnsi="Times New Roman" w:cs="Times New Roman"/>
                  <w:noProof/>
                  <w:sz w:val="24"/>
                  <w:szCs w:val="24"/>
                </w:rPr>
                <w:t xml:space="preserve">Guo, L., &amp; Zhang, W. (2022). Corporate governance and financial performance of insurance firms in developing economies. </w:t>
              </w:r>
              <w:r w:rsidRPr="003E5BA1">
                <w:rPr>
                  <w:rFonts w:ascii="Times New Roman" w:hAnsi="Times New Roman" w:cs="Times New Roman"/>
                  <w:i/>
                  <w:iCs/>
                  <w:noProof/>
                  <w:sz w:val="24"/>
                  <w:szCs w:val="24"/>
                </w:rPr>
                <w:t>Journal of Corporate Finance, 72</w:t>
              </w:r>
              <w:r w:rsidRPr="003E5BA1">
                <w:rPr>
                  <w:rFonts w:ascii="Times New Roman" w:hAnsi="Times New Roman" w:cs="Times New Roman"/>
                  <w:noProof/>
                  <w:sz w:val="24"/>
                  <w:szCs w:val="24"/>
                </w:rPr>
                <w:t>, 101-116.</w:t>
              </w:r>
            </w:p>
            <w:p w14:paraId="216186CA" w14:textId="77777777" w:rsidR="005A6D00" w:rsidRPr="003E5BA1" w:rsidRDefault="005A6D00" w:rsidP="003E5BA1">
              <w:pPr>
                <w:pStyle w:val="Bibliography"/>
                <w:spacing w:line="360" w:lineRule="auto"/>
                <w:ind w:left="720" w:hanging="720"/>
                <w:jc w:val="both"/>
                <w:rPr>
                  <w:rFonts w:ascii="Times New Roman" w:hAnsi="Times New Roman" w:cs="Times New Roman"/>
                  <w:noProof/>
                  <w:sz w:val="24"/>
                  <w:szCs w:val="24"/>
                </w:rPr>
              </w:pPr>
              <w:r w:rsidRPr="003E5BA1">
                <w:rPr>
                  <w:rFonts w:ascii="Times New Roman" w:hAnsi="Times New Roman" w:cs="Times New Roman"/>
                  <w:noProof/>
                  <w:sz w:val="24"/>
                  <w:szCs w:val="24"/>
                </w:rPr>
                <w:t xml:space="preserve">Harris, S., &amp; Jones, T. (2021). Effective Resource Allocation and Risk Management in Insurance Companies: The Impact of Corporate Governance. </w:t>
              </w:r>
              <w:r w:rsidRPr="003E5BA1">
                <w:rPr>
                  <w:rFonts w:ascii="Times New Roman" w:hAnsi="Times New Roman" w:cs="Times New Roman"/>
                  <w:i/>
                  <w:iCs/>
                  <w:noProof/>
                  <w:sz w:val="24"/>
                  <w:szCs w:val="24"/>
                </w:rPr>
                <w:t>Journal of Risk Management and Insurance, 12</w:t>
              </w:r>
              <w:r w:rsidRPr="003E5BA1">
                <w:rPr>
                  <w:rFonts w:ascii="Times New Roman" w:hAnsi="Times New Roman" w:cs="Times New Roman"/>
                  <w:noProof/>
                  <w:sz w:val="24"/>
                  <w:szCs w:val="24"/>
                </w:rPr>
                <w:t>(1), 77-90.</w:t>
              </w:r>
            </w:p>
            <w:p w14:paraId="357CA583" w14:textId="77777777" w:rsidR="005A6D00" w:rsidRPr="003E5BA1" w:rsidRDefault="005A6D00" w:rsidP="003E5BA1">
              <w:pPr>
                <w:pStyle w:val="Bibliography"/>
                <w:spacing w:line="360" w:lineRule="auto"/>
                <w:ind w:left="720" w:hanging="720"/>
                <w:jc w:val="both"/>
                <w:rPr>
                  <w:rFonts w:ascii="Times New Roman" w:hAnsi="Times New Roman" w:cs="Times New Roman"/>
                  <w:noProof/>
                  <w:sz w:val="24"/>
                  <w:szCs w:val="24"/>
                </w:rPr>
              </w:pPr>
              <w:r w:rsidRPr="003E5BA1">
                <w:rPr>
                  <w:rFonts w:ascii="Times New Roman" w:hAnsi="Times New Roman" w:cs="Times New Roman"/>
                  <w:noProof/>
                  <w:sz w:val="24"/>
                  <w:szCs w:val="24"/>
                </w:rPr>
                <w:t xml:space="preserve">Harrison, T., &amp; Gill, M. (2020). The Impact of Corporate Social Responsibility on Profitability and Risk Management in Insurance Firms. </w:t>
              </w:r>
              <w:r w:rsidRPr="003E5BA1">
                <w:rPr>
                  <w:rFonts w:ascii="Times New Roman" w:hAnsi="Times New Roman" w:cs="Times New Roman"/>
                  <w:i/>
                  <w:iCs/>
                  <w:noProof/>
                  <w:sz w:val="24"/>
                  <w:szCs w:val="24"/>
                </w:rPr>
                <w:t>International Journal of Corporate Social Responsibility, 9</w:t>
              </w:r>
              <w:r w:rsidRPr="003E5BA1">
                <w:rPr>
                  <w:rFonts w:ascii="Times New Roman" w:hAnsi="Times New Roman" w:cs="Times New Roman"/>
                  <w:noProof/>
                  <w:sz w:val="24"/>
                  <w:szCs w:val="24"/>
                </w:rPr>
                <w:t>(1), 75-89.</w:t>
              </w:r>
            </w:p>
            <w:p w14:paraId="09E659ED" w14:textId="77777777" w:rsidR="005A6D00" w:rsidRPr="003E5BA1" w:rsidRDefault="005A6D00" w:rsidP="003E5BA1">
              <w:pPr>
                <w:pStyle w:val="Bibliography"/>
                <w:spacing w:line="360" w:lineRule="auto"/>
                <w:ind w:left="720" w:hanging="720"/>
                <w:jc w:val="both"/>
                <w:rPr>
                  <w:rFonts w:ascii="Times New Roman" w:hAnsi="Times New Roman" w:cs="Times New Roman"/>
                  <w:noProof/>
                  <w:sz w:val="24"/>
                  <w:szCs w:val="24"/>
                </w:rPr>
              </w:pPr>
              <w:r w:rsidRPr="003E5BA1">
                <w:rPr>
                  <w:rFonts w:ascii="Times New Roman" w:hAnsi="Times New Roman" w:cs="Times New Roman"/>
                  <w:noProof/>
                  <w:sz w:val="24"/>
                  <w:szCs w:val="24"/>
                </w:rPr>
                <w:t xml:space="preserve">Hill, C. W., &amp; Jones, G. R. (2021). Strategic management and corporate governance in the insurance industry. </w:t>
              </w:r>
              <w:r w:rsidRPr="003E5BA1">
                <w:rPr>
                  <w:rFonts w:ascii="Times New Roman" w:hAnsi="Times New Roman" w:cs="Times New Roman"/>
                  <w:i/>
                  <w:iCs/>
                  <w:noProof/>
                  <w:sz w:val="24"/>
                  <w:szCs w:val="24"/>
                </w:rPr>
                <w:t>Strategic Management Journal, 42</w:t>
              </w:r>
              <w:r w:rsidRPr="003E5BA1">
                <w:rPr>
                  <w:rFonts w:ascii="Times New Roman" w:hAnsi="Times New Roman" w:cs="Times New Roman"/>
                  <w:noProof/>
                  <w:sz w:val="24"/>
                  <w:szCs w:val="24"/>
                </w:rPr>
                <w:t>, 782-804.</w:t>
              </w:r>
            </w:p>
            <w:p w14:paraId="65148993" w14:textId="77777777" w:rsidR="005A6D00" w:rsidRPr="003E5BA1" w:rsidRDefault="005A6D00" w:rsidP="003E5BA1">
              <w:pPr>
                <w:pStyle w:val="Bibliography"/>
                <w:spacing w:line="360" w:lineRule="auto"/>
                <w:ind w:left="720" w:hanging="720"/>
                <w:jc w:val="both"/>
                <w:rPr>
                  <w:rFonts w:ascii="Times New Roman" w:hAnsi="Times New Roman" w:cs="Times New Roman"/>
                  <w:noProof/>
                  <w:sz w:val="24"/>
                  <w:szCs w:val="24"/>
                </w:rPr>
              </w:pPr>
              <w:r w:rsidRPr="003E5BA1">
                <w:rPr>
                  <w:rFonts w:ascii="Times New Roman" w:hAnsi="Times New Roman" w:cs="Times New Roman"/>
                  <w:noProof/>
                  <w:sz w:val="24"/>
                  <w:szCs w:val="24"/>
                </w:rPr>
                <w:t xml:space="preserve">IAIS. (2021). Insurance core principles and corporate governance guidelines. </w:t>
              </w:r>
              <w:r w:rsidRPr="003E5BA1">
                <w:rPr>
                  <w:rFonts w:ascii="Times New Roman" w:hAnsi="Times New Roman" w:cs="Times New Roman"/>
                  <w:i/>
                  <w:iCs/>
                  <w:noProof/>
                  <w:sz w:val="24"/>
                  <w:szCs w:val="24"/>
                </w:rPr>
                <w:t>International Association of Insurance Supervisors</w:t>
              </w:r>
              <w:r w:rsidRPr="003E5BA1">
                <w:rPr>
                  <w:rFonts w:ascii="Times New Roman" w:hAnsi="Times New Roman" w:cs="Times New Roman"/>
                  <w:noProof/>
                  <w:sz w:val="24"/>
                  <w:szCs w:val="24"/>
                </w:rPr>
                <w:t>.</w:t>
              </w:r>
            </w:p>
            <w:p w14:paraId="5FEEBA3F" w14:textId="77777777" w:rsidR="005A6D00" w:rsidRPr="003E5BA1" w:rsidRDefault="005A6D00" w:rsidP="003E5BA1">
              <w:pPr>
                <w:pStyle w:val="Bibliography"/>
                <w:spacing w:line="360" w:lineRule="auto"/>
                <w:ind w:left="720" w:hanging="720"/>
                <w:jc w:val="both"/>
                <w:rPr>
                  <w:rFonts w:ascii="Times New Roman" w:hAnsi="Times New Roman" w:cs="Times New Roman"/>
                  <w:noProof/>
                  <w:sz w:val="24"/>
                  <w:szCs w:val="24"/>
                </w:rPr>
              </w:pPr>
              <w:r w:rsidRPr="003E5BA1">
                <w:rPr>
                  <w:rFonts w:ascii="Times New Roman" w:hAnsi="Times New Roman" w:cs="Times New Roman"/>
                  <w:noProof/>
                  <w:sz w:val="24"/>
                  <w:szCs w:val="24"/>
                </w:rPr>
                <w:t xml:space="preserve">Ismail, T. H., &amp; El-Deeb, M. S. (2022). The effect of corporate governance, dividend policy and informativeness of risk disclosure on the firm value. </w:t>
              </w:r>
              <w:r w:rsidRPr="003E5BA1">
                <w:rPr>
                  <w:rFonts w:ascii="Times New Roman" w:hAnsi="Times New Roman" w:cs="Times New Roman"/>
                  <w:i/>
                  <w:iCs/>
                  <w:noProof/>
                  <w:sz w:val="24"/>
                  <w:szCs w:val="24"/>
                </w:rPr>
                <w:t>Egyptian evidence. Afro-Asian Journal of Finance and Accounting, 12</w:t>
              </w:r>
              <w:r w:rsidRPr="003E5BA1">
                <w:rPr>
                  <w:rFonts w:ascii="Times New Roman" w:hAnsi="Times New Roman" w:cs="Times New Roman"/>
                  <w:noProof/>
                  <w:sz w:val="24"/>
                  <w:szCs w:val="24"/>
                </w:rPr>
                <w:t>(6), 761-789.</w:t>
              </w:r>
            </w:p>
            <w:p w14:paraId="646BE7AA" w14:textId="77777777" w:rsidR="005A6D00" w:rsidRPr="003E5BA1" w:rsidRDefault="005A6D00" w:rsidP="003E5BA1">
              <w:pPr>
                <w:pStyle w:val="Bibliography"/>
                <w:spacing w:line="360" w:lineRule="auto"/>
                <w:ind w:left="720" w:hanging="720"/>
                <w:jc w:val="both"/>
                <w:rPr>
                  <w:rFonts w:ascii="Times New Roman" w:hAnsi="Times New Roman" w:cs="Times New Roman"/>
                  <w:noProof/>
                  <w:sz w:val="24"/>
                  <w:szCs w:val="24"/>
                </w:rPr>
              </w:pPr>
              <w:r w:rsidRPr="003E5BA1">
                <w:rPr>
                  <w:rFonts w:ascii="Times New Roman" w:hAnsi="Times New Roman" w:cs="Times New Roman"/>
                  <w:noProof/>
                  <w:sz w:val="24"/>
                  <w:szCs w:val="24"/>
                </w:rPr>
                <w:t xml:space="preserve">Jiang, Y., &amp; Lee, S. (2020). Corporate Governance and Strategic Decision-Making in the Insurance Industry: The Role of the Board of Directors in Long-Term Profitability. </w:t>
              </w:r>
              <w:r w:rsidRPr="003E5BA1">
                <w:rPr>
                  <w:rFonts w:ascii="Times New Roman" w:hAnsi="Times New Roman" w:cs="Times New Roman"/>
                  <w:i/>
                  <w:iCs/>
                  <w:noProof/>
                  <w:sz w:val="24"/>
                  <w:szCs w:val="24"/>
                </w:rPr>
                <w:t>Journal of Corporate Strategy, 15</w:t>
              </w:r>
              <w:r w:rsidRPr="003E5BA1">
                <w:rPr>
                  <w:rFonts w:ascii="Times New Roman" w:hAnsi="Times New Roman" w:cs="Times New Roman"/>
                  <w:noProof/>
                  <w:sz w:val="24"/>
                  <w:szCs w:val="24"/>
                </w:rPr>
                <w:t>(2), 101-114.</w:t>
              </w:r>
            </w:p>
            <w:p w14:paraId="1AA34A5D" w14:textId="77777777" w:rsidR="005A6D00" w:rsidRPr="003E5BA1" w:rsidRDefault="005A6D00" w:rsidP="003E5BA1">
              <w:pPr>
                <w:pStyle w:val="Bibliography"/>
                <w:spacing w:line="360" w:lineRule="auto"/>
                <w:ind w:left="720" w:hanging="720"/>
                <w:jc w:val="both"/>
                <w:rPr>
                  <w:rFonts w:ascii="Times New Roman" w:hAnsi="Times New Roman" w:cs="Times New Roman"/>
                  <w:noProof/>
                  <w:sz w:val="24"/>
                  <w:szCs w:val="24"/>
                </w:rPr>
              </w:pPr>
              <w:r w:rsidRPr="003E5BA1">
                <w:rPr>
                  <w:rFonts w:ascii="Times New Roman" w:hAnsi="Times New Roman" w:cs="Times New Roman"/>
                  <w:noProof/>
                  <w:sz w:val="24"/>
                  <w:szCs w:val="24"/>
                </w:rPr>
                <w:t xml:space="preserve">Johnson, A., Smith, B., &amp; Lee, C. (2021). Corporate Governance and Resource Dependency in the Insurance Sector. </w:t>
              </w:r>
              <w:r w:rsidRPr="003E5BA1">
                <w:rPr>
                  <w:rFonts w:ascii="Times New Roman" w:hAnsi="Times New Roman" w:cs="Times New Roman"/>
                  <w:i/>
                  <w:iCs/>
                  <w:noProof/>
                  <w:sz w:val="24"/>
                  <w:szCs w:val="24"/>
                </w:rPr>
                <w:t>Journal of Financial Management</w:t>
              </w:r>
              <w:r w:rsidRPr="003E5BA1">
                <w:rPr>
                  <w:rFonts w:ascii="Times New Roman" w:hAnsi="Times New Roman" w:cs="Times New Roman"/>
                  <w:noProof/>
                  <w:sz w:val="24"/>
                  <w:szCs w:val="24"/>
                </w:rPr>
                <w:t>.</w:t>
              </w:r>
            </w:p>
            <w:p w14:paraId="056890F4" w14:textId="77777777" w:rsidR="005A6D00" w:rsidRPr="003E5BA1" w:rsidRDefault="005A6D00" w:rsidP="003E5BA1">
              <w:pPr>
                <w:pStyle w:val="Bibliography"/>
                <w:spacing w:line="360" w:lineRule="auto"/>
                <w:ind w:left="720" w:hanging="720"/>
                <w:jc w:val="both"/>
                <w:rPr>
                  <w:rFonts w:ascii="Times New Roman" w:hAnsi="Times New Roman" w:cs="Times New Roman"/>
                  <w:noProof/>
                  <w:sz w:val="24"/>
                  <w:szCs w:val="24"/>
                </w:rPr>
              </w:pPr>
              <w:r w:rsidRPr="003E5BA1">
                <w:rPr>
                  <w:rFonts w:ascii="Times New Roman" w:hAnsi="Times New Roman" w:cs="Times New Roman"/>
                  <w:noProof/>
                  <w:sz w:val="24"/>
                  <w:szCs w:val="24"/>
                </w:rPr>
                <w:t xml:space="preserve">Kane, E. (2021). Doing your own research. </w:t>
              </w:r>
              <w:r w:rsidRPr="003E5BA1">
                <w:rPr>
                  <w:rFonts w:ascii="Times New Roman" w:hAnsi="Times New Roman" w:cs="Times New Roman"/>
                  <w:i/>
                  <w:iCs/>
                  <w:noProof/>
                  <w:sz w:val="24"/>
                  <w:szCs w:val="24"/>
                </w:rPr>
                <w:t>Marion Boyars</w:t>
              </w:r>
              <w:r w:rsidRPr="003E5BA1">
                <w:rPr>
                  <w:rFonts w:ascii="Times New Roman" w:hAnsi="Times New Roman" w:cs="Times New Roman"/>
                  <w:noProof/>
                  <w:sz w:val="24"/>
                  <w:szCs w:val="24"/>
                </w:rPr>
                <w:t>.</w:t>
              </w:r>
            </w:p>
            <w:p w14:paraId="178D98D7" w14:textId="77777777" w:rsidR="005A6D00" w:rsidRPr="003E5BA1" w:rsidRDefault="005A6D00" w:rsidP="003E5BA1">
              <w:pPr>
                <w:pStyle w:val="Bibliography"/>
                <w:spacing w:line="360" w:lineRule="auto"/>
                <w:ind w:left="720" w:hanging="720"/>
                <w:jc w:val="both"/>
                <w:rPr>
                  <w:rFonts w:ascii="Times New Roman" w:hAnsi="Times New Roman" w:cs="Times New Roman"/>
                  <w:noProof/>
                  <w:sz w:val="24"/>
                  <w:szCs w:val="24"/>
                </w:rPr>
              </w:pPr>
              <w:r w:rsidRPr="003E5BA1">
                <w:rPr>
                  <w:rFonts w:ascii="Times New Roman" w:hAnsi="Times New Roman" w:cs="Times New Roman"/>
                  <w:noProof/>
                  <w:sz w:val="24"/>
                  <w:szCs w:val="24"/>
                </w:rPr>
                <w:t xml:space="preserve">Kendall, M., &amp; White, P. (2019). Risk Management and Corporate Governance in the Insurance Sector: Enhancing Financial Stability. </w:t>
              </w:r>
              <w:r w:rsidRPr="003E5BA1">
                <w:rPr>
                  <w:rFonts w:ascii="Times New Roman" w:hAnsi="Times New Roman" w:cs="Times New Roman"/>
                  <w:i/>
                  <w:iCs/>
                  <w:noProof/>
                  <w:sz w:val="24"/>
                  <w:szCs w:val="24"/>
                </w:rPr>
                <w:t>International Journal of Insurance and Risk Management, 8</w:t>
              </w:r>
              <w:r w:rsidRPr="003E5BA1">
                <w:rPr>
                  <w:rFonts w:ascii="Times New Roman" w:hAnsi="Times New Roman" w:cs="Times New Roman"/>
                  <w:noProof/>
                  <w:sz w:val="24"/>
                  <w:szCs w:val="24"/>
                </w:rPr>
                <w:t>(4), 88-102.</w:t>
              </w:r>
            </w:p>
            <w:p w14:paraId="2E2D2C6D" w14:textId="77777777" w:rsidR="005A6D00" w:rsidRPr="003E5BA1" w:rsidRDefault="005A6D00" w:rsidP="003E5BA1">
              <w:pPr>
                <w:pStyle w:val="Bibliography"/>
                <w:spacing w:line="360" w:lineRule="auto"/>
                <w:ind w:left="720" w:hanging="720"/>
                <w:jc w:val="both"/>
                <w:rPr>
                  <w:rFonts w:ascii="Times New Roman" w:hAnsi="Times New Roman" w:cs="Times New Roman"/>
                  <w:noProof/>
                  <w:sz w:val="24"/>
                  <w:szCs w:val="24"/>
                </w:rPr>
              </w:pPr>
              <w:r w:rsidRPr="003E5BA1">
                <w:rPr>
                  <w:rFonts w:ascii="Times New Roman" w:hAnsi="Times New Roman" w:cs="Times New Roman"/>
                  <w:noProof/>
                  <w:sz w:val="24"/>
                  <w:szCs w:val="24"/>
                </w:rPr>
                <w:t xml:space="preserve">Kirkpatrick, G. (2022). Financial performance and profitability metrics in the insurance industry. </w:t>
              </w:r>
              <w:r w:rsidRPr="003E5BA1">
                <w:rPr>
                  <w:rFonts w:ascii="Times New Roman" w:hAnsi="Times New Roman" w:cs="Times New Roman"/>
                  <w:i/>
                  <w:iCs/>
                  <w:noProof/>
                  <w:sz w:val="24"/>
                  <w:szCs w:val="24"/>
                </w:rPr>
                <w:t>Financial Management, 38</w:t>
              </w:r>
              <w:r w:rsidRPr="003E5BA1">
                <w:rPr>
                  <w:rFonts w:ascii="Times New Roman" w:hAnsi="Times New Roman" w:cs="Times New Roman"/>
                  <w:noProof/>
                  <w:sz w:val="24"/>
                  <w:szCs w:val="24"/>
                </w:rPr>
                <w:t>(1), 123-137.</w:t>
              </w:r>
            </w:p>
            <w:p w14:paraId="160E0D8B" w14:textId="77777777" w:rsidR="005A6D00" w:rsidRPr="003E5BA1" w:rsidRDefault="005A6D00" w:rsidP="003E5BA1">
              <w:pPr>
                <w:pStyle w:val="Bibliography"/>
                <w:spacing w:line="360" w:lineRule="auto"/>
                <w:ind w:left="720" w:hanging="720"/>
                <w:jc w:val="both"/>
                <w:rPr>
                  <w:rFonts w:ascii="Times New Roman" w:hAnsi="Times New Roman" w:cs="Times New Roman"/>
                  <w:noProof/>
                  <w:sz w:val="24"/>
                  <w:szCs w:val="24"/>
                </w:rPr>
              </w:pPr>
              <w:r w:rsidRPr="003E5BA1">
                <w:rPr>
                  <w:rFonts w:ascii="Times New Roman" w:hAnsi="Times New Roman" w:cs="Times New Roman"/>
                  <w:noProof/>
                  <w:sz w:val="24"/>
                  <w:szCs w:val="24"/>
                </w:rPr>
                <w:t xml:space="preserve">Krause, R. E., &amp; Lee, S. (2021). Agency theory and corporate governance: Insights from the insurance industry. </w:t>
              </w:r>
              <w:r w:rsidRPr="003E5BA1">
                <w:rPr>
                  <w:rFonts w:ascii="Times New Roman" w:hAnsi="Times New Roman" w:cs="Times New Roman"/>
                  <w:i/>
                  <w:iCs/>
                  <w:noProof/>
                  <w:sz w:val="24"/>
                  <w:szCs w:val="24"/>
                </w:rPr>
                <w:t>Journal of Corporate Governance, 16</w:t>
              </w:r>
              <w:r w:rsidRPr="003E5BA1">
                <w:rPr>
                  <w:rFonts w:ascii="Times New Roman" w:hAnsi="Times New Roman" w:cs="Times New Roman"/>
                  <w:noProof/>
                  <w:sz w:val="24"/>
                  <w:szCs w:val="24"/>
                </w:rPr>
                <w:t>(2), 142-159.</w:t>
              </w:r>
            </w:p>
            <w:p w14:paraId="342A4CF6" w14:textId="77777777" w:rsidR="005A6D00" w:rsidRPr="003E5BA1" w:rsidRDefault="005A6D00" w:rsidP="003E5BA1">
              <w:pPr>
                <w:pStyle w:val="Bibliography"/>
                <w:spacing w:line="360" w:lineRule="auto"/>
                <w:ind w:left="720" w:hanging="720"/>
                <w:jc w:val="both"/>
                <w:rPr>
                  <w:rFonts w:ascii="Times New Roman" w:hAnsi="Times New Roman" w:cs="Times New Roman"/>
                  <w:noProof/>
                  <w:sz w:val="24"/>
                  <w:szCs w:val="24"/>
                </w:rPr>
              </w:pPr>
              <w:r w:rsidRPr="003E5BA1">
                <w:rPr>
                  <w:rFonts w:ascii="Times New Roman" w:hAnsi="Times New Roman" w:cs="Times New Roman"/>
                  <w:noProof/>
                  <w:sz w:val="24"/>
                  <w:szCs w:val="24"/>
                </w:rPr>
                <w:t xml:space="preserve">Laudon, K. C., &amp; Laudon, J. P. (2021). Management information systems. </w:t>
              </w:r>
              <w:r w:rsidRPr="003E5BA1">
                <w:rPr>
                  <w:rFonts w:ascii="Times New Roman" w:hAnsi="Times New Roman" w:cs="Times New Roman"/>
                  <w:i/>
                  <w:iCs/>
                  <w:noProof/>
                  <w:sz w:val="24"/>
                  <w:szCs w:val="24"/>
                </w:rPr>
                <w:t xml:space="preserve">Managing the digital firm, 16th </w:t>
              </w:r>
              <w:r w:rsidRPr="003E5BA1">
                <w:rPr>
                  <w:rFonts w:ascii="Times New Roman" w:hAnsi="Times New Roman" w:cs="Times New Roman"/>
                  <w:noProof/>
                  <w:sz w:val="24"/>
                  <w:szCs w:val="24"/>
                </w:rPr>
                <w:t>.</w:t>
              </w:r>
            </w:p>
            <w:p w14:paraId="55D74D70" w14:textId="77777777" w:rsidR="005A6D00" w:rsidRPr="003E5BA1" w:rsidRDefault="005A6D00" w:rsidP="003E5BA1">
              <w:pPr>
                <w:pStyle w:val="Bibliography"/>
                <w:spacing w:line="360" w:lineRule="auto"/>
                <w:ind w:left="720" w:hanging="720"/>
                <w:jc w:val="both"/>
                <w:rPr>
                  <w:rFonts w:ascii="Times New Roman" w:hAnsi="Times New Roman" w:cs="Times New Roman"/>
                  <w:noProof/>
                  <w:sz w:val="24"/>
                  <w:szCs w:val="24"/>
                </w:rPr>
              </w:pPr>
              <w:r w:rsidRPr="003E5BA1">
                <w:rPr>
                  <w:rFonts w:ascii="Times New Roman" w:hAnsi="Times New Roman" w:cs="Times New Roman"/>
                  <w:noProof/>
                  <w:sz w:val="24"/>
                  <w:szCs w:val="24"/>
                </w:rPr>
                <w:t xml:space="preserve">Mollah, M., &amp; Lipy, N. (2021). Corporate governance and profitability of insurance companies in South Asia. </w:t>
              </w:r>
              <w:r w:rsidRPr="003E5BA1">
                <w:rPr>
                  <w:rFonts w:ascii="Times New Roman" w:hAnsi="Times New Roman" w:cs="Times New Roman"/>
                  <w:i/>
                  <w:iCs/>
                  <w:noProof/>
                  <w:sz w:val="24"/>
                  <w:szCs w:val="24"/>
                </w:rPr>
                <w:t>Asian Journal of Business and Accounting, 14</w:t>
              </w:r>
              <w:r w:rsidRPr="003E5BA1">
                <w:rPr>
                  <w:rFonts w:ascii="Times New Roman" w:hAnsi="Times New Roman" w:cs="Times New Roman"/>
                  <w:noProof/>
                  <w:sz w:val="24"/>
                  <w:szCs w:val="24"/>
                </w:rPr>
                <w:t>(2), 98-117.</w:t>
              </w:r>
            </w:p>
            <w:p w14:paraId="3FC293E2" w14:textId="77777777" w:rsidR="005A6D00" w:rsidRPr="003E5BA1" w:rsidRDefault="005A6D00" w:rsidP="003E5BA1">
              <w:pPr>
                <w:pStyle w:val="Bibliography"/>
                <w:spacing w:line="360" w:lineRule="auto"/>
                <w:ind w:left="720" w:hanging="720"/>
                <w:jc w:val="both"/>
                <w:rPr>
                  <w:rFonts w:ascii="Times New Roman" w:hAnsi="Times New Roman" w:cs="Times New Roman"/>
                  <w:noProof/>
                  <w:sz w:val="24"/>
                  <w:szCs w:val="24"/>
                </w:rPr>
              </w:pPr>
              <w:r w:rsidRPr="003E5BA1">
                <w:rPr>
                  <w:rFonts w:ascii="Times New Roman" w:hAnsi="Times New Roman" w:cs="Times New Roman"/>
                  <w:noProof/>
                  <w:sz w:val="24"/>
                  <w:szCs w:val="24"/>
                </w:rPr>
                <w:t xml:space="preserve">Ndemezo, E. &amp;. (2018). orporate governance, corporate entrepreneurship, and firm performance:Evidence from the Rwandese manufacturing industry. . </w:t>
              </w:r>
              <w:r w:rsidRPr="003E5BA1">
                <w:rPr>
                  <w:rFonts w:ascii="Times New Roman" w:hAnsi="Times New Roman" w:cs="Times New Roman"/>
                  <w:i/>
                  <w:iCs/>
                  <w:noProof/>
                  <w:sz w:val="24"/>
                  <w:szCs w:val="24"/>
                </w:rPr>
                <w:t>C Global Business Review, 19</w:t>
              </w:r>
              <w:r w:rsidRPr="003E5BA1">
                <w:rPr>
                  <w:rFonts w:ascii="Times New Roman" w:hAnsi="Times New Roman" w:cs="Times New Roman"/>
                  <w:noProof/>
                  <w:sz w:val="24"/>
                  <w:szCs w:val="24"/>
                </w:rPr>
                <w:t>(4), 1001-1016.</w:t>
              </w:r>
            </w:p>
            <w:p w14:paraId="26B028E8" w14:textId="77777777" w:rsidR="005A6D00" w:rsidRPr="003E5BA1" w:rsidRDefault="005A6D00" w:rsidP="003E5BA1">
              <w:pPr>
                <w:pStyle w:val="Bibliography"/>
                <w:spacing w:line="360" w:lineRule="auto"/>
                <w:ind w:left="720" w:hanging="720"/>
                <w:jc w:val="both"/>
                <w:rPr>
                  <w:rFonts w:ascii="Times New Roman" w:hAnsi="Times New Roman" w:cs="Times New Roman"/>
                  <w:noProof/>
                  <w:sz w:val="24"/>
                  <w:szCs w:val="24"/>
                </w:rPr>
              </w:pPr>
              <w:r w:rsidRPr="003E5BA1">
                <w:rPr>
                  <w:rFonts w:ascii="Times New Roman" w:hAnsi="Times New Roman" w:cs="Times New Roman"/>
                  <w:noProof/>
                  <w:sz w:val="24"/>
                  <w:szCs w:val="24"/>
                </w:rPr>
                <w:t>Ngechu. (2021). data processing coding tabulation .</w:t>
              </w:r>
            </w:p>
            <w:p w14:paraId="4F1E2406" w14:textId="77777777" w:rsidR="005A6D00" w:rsidRPr="003E5BA1" w:rsidRDefault="005A6D00" w:rsidP="003E5BA1">
              <w:pPr>
                <w:pStyle w:val="Bibliography"/>
                <w:spacing w:line="360" w:lineRule="auto"/>
                <w:ind w:left="720" w:hanging="720"/>
                <w:jc w:val="both"/>
                <w:rPr>
                  <w:rFonts w:ascii="Times New Roman" w:hAnsi="Times New Roman" w:cs="Times New Roman"/>
                  <w:noProof/>
                  <w:sz w:val="24"/>
                  <w:szCs w:val="24"/>
                </w:rPr>
              </w:pPr>
              <w:r w:rsidRPr="003E5BA1">
                <w:rPr>
                  <w:rFonts w:ascii="Times New Roman" w:hAnsi="Times New Roman" w:cs="Times New Roman"/>
                  <w:noProof/>
                  <w:sz w:val="24"/>
                  <w:szCs w:val="24"/>
                </w:rPr>
                <w:t xml:space="preserve">O’Connor, P., &amp; Keane, M. (2022). Stewardship theory and insurance profitability: A theoretical overview. </w:t>
              </w:r>
              <w:r w:rsidRPr="003E5BA1">
                <w:rPr>
                  <w:rFonts w:ascii="Times New Roman" w:hAnsi="Times New Roman" w:cs="Times New Roman"/>
                  <w:i/>
                  <w:iCs/>
                  <w:noProof/>
                  <w:sz w:val="24"/>
                  <w:szCs w:val="24"/>
                </w:rPr>
                <w:t>Journal of Risk and Governance, 7</w:t>
              </w:r>
              <w:r w:rsidRPr="003E5BA1">
                <w:rPr>
                  <w:rFonts w:ascii="Times New Roman" w:hAnsi="Times New Roman" w:cs="Times New Roman"/>
                  <w:noProof/>
                  <w:sz w:val="24"/>
                  <w:szCs w:val="24"/>
                </w:rPr>
                <w:t>(3), 85-98.</w:t>
              </w:r>
            </w:p>
            <w:p w14:paraId="5258C88E" w14:textId="77777777" w:rsidR="005A6D00" w:rsidRPr="003E5BA1" w:rsidRDefault="005A6D00" w:rsidP="003E5BA1">
              <w:pPr>
                <w:pStyle w:val="Bibliography"/>
                <w:spacing w:line="360" w:lineRule="auto"/>
                <w:ind w:left="720" w:hanging="720"/>
                <w:jc w:val="both"/>
                <w:rPr>
                  <w:rFonts w:ascii="Times New Roman" w:hAnsi="Times New Roman" w:cs="Times New Roman"/>
                  <w:noProof/>
                  <w:sz w:val="24"/>
                  <w:szCs w:val="24"/>
                </w:rPr>
              </w:pPr>
              <w:r w:rsidRPr="003E5BA1">
                <w:rPr>
                  <w:rFonts w:ascii="Times New Roman" w:hAnsi="Times New Roman" w:cs="Times New Roman"/>
                  <w:noProof/>
                  <w:sz w:val="24"/>
                  <w:szCs w:val="24"/>
                </w:rPr>
                <w:t xml:space="preserve">Ochieng, B. (2021). Transparency and accountability in corporate governance in Africa. </w:t>
              </w:r>
              <w:r w:rsidRPr="003E5BA1">
                <w:rPr>
                  <w:rFonts w:ascii="Times New Roman" w:hAnsi="Times New Roman" w:cs="Times New Roman"/>
                  <w:i/>
                  <w:iCs/>
                  <w:noProof/>
                  <w:sz w:val="24"/>
                  <w:szCs w:val="24"/>
                </w:rPr>
                <w:t>Journal of Corporate Governance, 22</w:t>
              </w:r>
              <w:r w:rsidRPr="003E5BA1">
                <w:rPr>
                  <w:rFonts w:ascii="Times New Roman" w:hAnsi="Times New Roman" w:cs="Times New Roman"/>
                  <w:noProof/>
                  <w:sz w:val="24"/>
                  <w:szCs w:val="24"/>
                </w:rPr>
                <w:t>( 1), 105-120.</w:t>
              </w:r>
            </w:p>
            <w:p w14:paraId="3312C947" w14:textId="77777777" w:rsidR="005A6D00" w:rsidRPr="003E5BA1" w:rsidRDefault="005A6D00" w:rsidP="003E5BA1">
              <w:pPr>
                <w:pStyle w:val="Bibliography"/>
                <w:spacing w:line="360" w:lineRule="auto"/>
                <w:ind w:left="720" w:hanging="720"/>
                <w:jc w:val="both"/>
                <w:rPr>
                  <w:rFonts w:ascii="Times New Roman" w:hAnsi="Times New Roman" w:cs="Times New Roman"/>
                  <w:noProof/>
                  <w:sz w:val="24"/>
                  <w:szCs w:val="24"/>
                </w:rPr>
              </w:pPr>
              <w:r w:rsidRPr="003E5BA1">
                <w:rPr>
                  <w:rFonts w:ascii="Times New Roman" w:hAnsi="Times New Roman" w:cs="Times New Roman"/>
                  <w:noProof/>
                  <w:sz w:val="24"/>
                  <w:szCs w:val="24"/>
                </w:rPr>
                <w:t xml:space="preserve">OECD. (2020). Corporate governance in Africa: Challenges and opportunities in the insurance sector. </w:t>
              </w:r>
              <w:r w:rsidRPr="003E5BA1">
                <w:rPr>
                  <w:rFonts w:ascii="Times New Roman" w:hAnsi="Times New Roman" w:cs="Times New Roman"/>
                  <w:i/>
                  <w:iCs/>
                  <w:noProof/>
                  <w:sz w:val="24"/>
                  <w:szCs w:val="24"/>
                </w:rPr>
                <w:t>Organisation for Economic Co-operation and Development</w:t>
              </w:r>
              <w:r w:rsidRPr="003E5BA1">
                <w:rPr>
                  <w:rFonts w:ascii="Times New Roman" w:hAnsi="Times New Roman" w:cs="Times New Roman"/>
                  <w:noProof/>
                  <w:sz w:val="24"/>
                  <w:szCs w:val="24"/>
                </w:rPr>
                <w:t>.</w:t>
              </w:r>
            </w:p>
            <w:p w14:paraId="72C06C86" w14:textId="77777777" w:rsidR="005A6D00" w:rsidRPr="003E5BA1" w:rsidRDefault="005A6D00" w:rsidP="003E5BA1">
              <w:pPr>
                <w:pStyle w:val="Bibliography"/>
                <w:spacing w:line="360" w:lineRule="auto"/>
                <w:ind w:left="720" w:hanging="720"/>
                <w:jc w:val="both"/>
                <w:rPr>
                  <w:rFonts w:ascii="Times New Roman" w:hAnsi="Times New Roman" w:cs="Times New Roman"/>
                  <w:noProof/>
                  <w:sz w:val="24"/>
                  <w:szCs w:val="24"/>
                </w:rPr>
              </w:pPr>
              <w:r w:rsidRPr="003E5BA1">
                <w:rPr>
                  <w:rFonts w:ascii="Times New Roman" w:hAnsi="Times New Roman" w:cs="Times New Roman"/>
                  <w:noProof/>
                  <w:sz w:val="24"/>
                  <w:szCs w:val="24"/>
                </w:rPr>
                <w:t xml:space="preserve">Parker, G., &amp; Barge, M. (2020). Corporate Governance and Profitability in the Insurance Sector: Enhancing Efficiency and Resource Management. </w:t>
              </w:r>
              <w:r w:rsidRPr="003E5BA1">
                <w:rPr>
                  <w:rFonts w:ascii="Times New Roman" w:hAnsi="Times New Roman" w:cs="Times New Roman"/>
                  <w:i/>
                  <w:iCs/>
                  <w:noProof/>
                  <w:sz w:val="24"/>
                  <w:szCs w:val="24"/>
                </w:rPr>
                <w:t>International Journal of Corporate Governance, 9</w:t>
              </w:r>
              <w:r w:rsidRPr="003E5BA1">
                <w:rPr>
                  <w:rFonts w:ascii="Times New Roman" w:hAnsi="Times New Roman" w:cs="Times New Roman"/>
                  <w:noProof/>
                  <w:sz w:val="24"/>
                  <w:szCs w:val="24"/>
                </w:rPr>
                <w:t>(3), 123-138.</w:t>
              </w:r>
            </w:p>
            <w:p w14:paraId="5B1058AC" w14:textId="77777777" w:rsidR="005A6D00" w:rsidRPr="003E5BA1" w:rsidRDefault="005A6D00" w:rsidP="003E5BA1">
              <w:pPr>
                <w:pStyle w:val="Bibliography"/>
                <w:spacing w:line="360" w:lineRule="auto"/>
                <w:ind w:left="720" w:hanging="720"/>
                <w:jc w:val="both"/>
                <w:rPr>
                  <w:rFonts w:ascii="Times New Roman" w:hAnsi="Times New Roman" w:cs="Times New Roman"/>
                  <w:noProof/>
                  <w:sz w:val="24"/>
                  <w:szCs w:val="24"/>
                </w:rPr>
              </w:pPr>
              <w:r w:rsidRPr="003E5BA1">
                <w:rPr>
                  <w:rFonts w:ascii="Times New Roman" w:hAnsi="Times New Roman" w:cs="Times New Roman"/>
                  <w:noProof/>
                  <w:sz w:val="24"/>
                  <w:szCs w:val="24"/>
                </w:rPr>
                <w:t xml:space="preserve">Pizanti, I., &amp; Shenhav, S. (2022). Audit practices and corporate governance: Mitigating risks and ensuring transparency. </w:t>
              </w:r>
              <w:r w:rsidRPr="003E5BA1">
                <w:rPr>
                  <w:rFonts w:ascii="Times New Roman" w:hAnsi="Times New Roman" w:cs="Times New Roman"/>
                  <w:i/>
                  <w:iCs/>
                  <w:noProof/>
                  <w:sz w:val="24"/>
                  <w:szCs w:val="24"/>
                </w:rPr>
                <w:t>Corporate Finance and Accounting, 45</w:t>
              </w:r>
              <w:r w:rsidRPr="003E5BA1">
                <w:rPr>
                  <w:rFonts w:ascii="Times New Roman" w:hAnsi="Times New Roman" w:cs="Times New Roman"/>
                  <w:noProof/>
                  <w:sz w:val="24"/>
                  <w:szCs w:val="24"/>
                </w:rPr>
                <w:t>(3), 204-221.</w:t>
              </w:r>
            </w:p>
            <w:p w14:paraId="1D26B267" w14:textId="77777777" w:rsidR="005A6D00" w:rsidRPr="003E5BA1" w:rsidRDefault="005A6D00" w:rsidP="003E5BA1">
              <w:pPr>
                <w:pStyle w:val="Bibliography"/>
                <w:spacing w:line="360" w:lineRule="auto"/>
                <w:ind w:left="720" w:hanging="720"/>
                <w:jc w:val="both"/>
                <w:rPr>
                  <w:rFonts w:ascii="Times New Roman" w:hAnsi="Times New Roman" w:cs="Times New Roman"/>
                  <w:noProof/>
                  <w:sz w:val="24"/>
                  <w:szCs w:val="24"/>
                </w:rPr>
              </w:pPr>
              <w:r w:rsidRPr="003E5BA1">
                <w:rPr>
                  <w:rFonts w:ascii="Times New Roman" w:hAnsi="Times New Roman" w:cs="Times New Roman"/>
                  <w:noProof/>
                  <w:sz w:val="24"/>
                  <w:szCs w:val="24"/>
                </w:rPr>
                <w:t xml:space="preserve">RIRA. ( 2021). Annual report on the insurance sector governance in Rwanda. </w:t>
              </w:r>
              <w:r w:rsidRPr="003E5BA1">
                <w:rPr>
                  <w:rFonts w:ascii="Times New Roman" w:hAnsi="Times New Roman" w:cs="Times New Roman"/>
                  <w:i/>
                  <w:iCs/>
                  <w:noProof/>
                  <w:sz w:val="24"/>
                  <w:szCs w:val="24"/>
                </w:rPr>
                <w:t>Rwanda Insurance Regulatory Authority</w:t>
              </w:r>
              <w:r w:rsidRPr="003E5BA1">
                <w:rPr>
                  <w:rFonts w:ascii="Times New Roman" w:hAnsi="Times New Roman" w:cs="Times New Roman"/>
                  <w:noProof/>
                  <w:sz w:val="24"/>
                  <w:szCs w:val="24"/>
                </w:rPr>
                <w:t>.</w:t>
              </w:r>
            </w:p>
            <w:p w14:paraId="7096CCD1" w14:textId="77777777" w:rsidR="005A6D00" w:rsidRPr="003E5BA1" w:rsidRDefault="005A6D00" w:rsidP="003E5BA1">
              <w:pPr>
                <w:pStyle w:val="Bibliography"/>
                <w:spacing w:line="360" w:lineRule="auto"/>
                <w:ind w:left="720" w:hanging="720"/>
                <w:jc w:val="both"/>
                <w:rPr>
                  <w:rFonts w:ascii="Times New Roman" w:hAnsi="Times New Roman" w:cs="Times New Roman"/>
                  <w:noProof/>
                  <w:sz w:val="24"/>
                  <w:szCs w:val="24"/>
                </w:rPr>
              </w:pPr>
              <w:r w:rsidRPr="003E5BA1">
                <w:rPr>
                  <w:rFonts w:ascii="Times New Roman" w:hAnsi="Times New Roman" w:cs="Times New Roman"/>
                  <w:noProof/>
                  <w:sz w:val="24"/>
                  <w:szCs w:val="24"/>
                </w:rPr>
                <w:t xml:space="preserve">Saldaña, J. ( 2021). The coding manual for qualitative researchers. </w:t>
              </w:r>
              <w:r w:rsidRPr="003E5BA1">
                <w:rPr>
                  <w:rFonts w:ascii="Times New Roman" w:hAnsi="Times New Roman" w:cs="Times New Roman"/>
                  <w:i/>
                  <w:iCs/>
                  <w:noProof/>
                  <w:sz w:val="24"/>
                  <w:szCs w:val="24"/>
                </w:rPr>
                <w:t>Sage, 4th ed</w:t>
              </w:r>
              <w:r w:rsidRPr="003E5BA1">
                <w:rPr>
                  <w:rFonts w:ascii="Times New Roman" w:hAnsi="Times New Roman" w:cs="Times New Roman"/>
                  <w:noProof/>
                  <w:sz w:val="24"/>
                  <w:szCs w:val="24"/>
                </w:rPr>
                <w:t>.</w:t>
              </w:r>
            </w:p>
            <w:p w14:paraId="643C5EFE" w14:textId="77777777" w:rsidR="005A6D00" w:rsidRPr="003E5BA1" w:rsidRDefault="005A6D00" w:rsidP="003E5BA1">
              <w:pPr>
                <w:pStyle w:val="Bibliography"/>
                <w:spacing w:line="360" w:lineRule="auto"/>
                <w:ind w:left="720" w:hanging="720"/>
                <w:jc w:val="both"/>
                <w:rPr>
                  <w:rFonts w:ascii="Times New Roman" w:hAnsi="Times New Roman" w:cs="Times New Roman"/>
                  <w:noProof/>
                  <w:sz w:val="24"/>
                  <w:szCs w:val="24"/>
                </w:rPr>
              </w:pPr>
              <w:r w:rsidRPr="003E5BA1">
                <w:rPr>
                  <w:rFonts w:ascii="Times New Roman" w:hAnsi="Times New Roman" w:cs="Times New Roman"/>
                  <w:noProof/>
                  <w:sz w:val="24"/>
                  <w:szCs w:val="24"/>
                </w:rPr>
                <w:t xml:space="preserve">Singh, R. (2020). Accountability in Corporate Governance and Its Impact on the Profitability of Insurance Firms. </w:t>
              </w:r>
              <w:r w:rsidRPr="003E5BA1">
                <w:rPr>
                  <w:rFonts w:ascii="Times New Roman" w:hAnsi="Times New Roman" w:cs="Times New Roman"/>
                  <w:i/>
                  <w:iCs/>
                  <w:noProof/>
                  <w:sz w:val="24"/>
                  <w:szCs w:val="24"/>
                </w:rPr>
                <w:t>International Journal of Business Ethics and Governance, 14</w:t>
              </w:r>
              <w:r w:rsidRPr="003E5BA1">
                <w:rPr>
                  <w:rFonts w:ascii="Times New Roman" w:hAnsi="Times New Roman" w:cs="Times New Roman"/>
                  <w:noProof/>
                  <w:sz w:val="24"/>
                  <w:szCs w:val="24"/>
                </w:rPr>
                <w:t>(2), 67-79.</w:t>
              </w:r>
            </w:p>
            <w:p w14:paraId="7B1513DB" w14:textId="77777777" w:rsidR="005A6D00" w:rsidRPr="003E5BA1" w:rsidRDefault="005A6D00" w:rsidP="003E5BA1">
              <w:pPr>
                <w:pStyle w:val="Bibliography"/>
                <w:spacing w:line="360" w:lineRule="auto"/>
                <w:ind w:left="720" w:hanging="720"/>
                <w:jc w:val="both"/>
                <w:rPr>
                  <w:rFonts w:ascii="Times New Roman" w:hAnsi="Times New Roman" w:cs="Times New Roman"/>
                  <w:noProof/>
                  <w:sz w:val="24"/>
                  <w:szCs w:val="24"/>
                </w:rPr>
              </w:pPr>
              <w:r w:rsidRPr="003E5BA1">
                <w:rPr>
                  <w:rFonts w:ascii="Times New Roman" w:hAnsi="Times New Roman" w:cs="Times New Roman"/>
                  <w:noProof/>
                  <w:sz w:val="24"/>
                  <w:szCs w:val="24"/>
                </w:rPr>
                <w:t xml:space="preserve">Sullivan, D. (2021). Profitability in the insurance sector: Strategies for long-term sustainability. </w:t>
              </w:r>
              <w:r w:rsidRPr="003E5BA1">
                <w:rPr>
                  <w:rFonts w:ascii="Times New Roman" w:hAnsi="Times New Roman" w:cs="Times New Roman"/>
                  <w:i/>
                  <w:iCs/>
                  <w:noProof/>
                  <w:sz w:val="24"/>
                  <w:szCs w:val="24"/>
                </w:rPr>
                <w:t>Journal of Risk Management, 42</w:t>
              </w:r>
              <w:r w:rsidRPr="003E5BA1">
                <w:rPr>
                  <w:rFonts w:ascii="Times New Roman" w:hAnsi="Times New Roman" w:cs="Times New Roman"/>
                  <w:noProof/>
                  <w:sz w:val="24"/>
                  <w:szCs w:val="24"/>
                </w:rPr>
                <w:t>(2), 185-202.</w:t>
              </w:r>
            </w:p>
            <w:p w14:paraId="72A7B3BD" w14:textId="77777777" w:rsidR="005A6D00" w:rsidRPr="003E5BA1" w:rsidRDefault="005A6D00" w:rsidP="003E5BA1">
              <w:pPr>
                <w:pStyle w:val="Bibliography"/>
                <w:spacing w:line="360" w:lineRule="auto"/>
                <w:ind w:left="720" w:hanging="720"/>
                <w:jc w:val="both"/>
                <w:rPr>
                  <w:rFonts w:ascii="Times New Roman" w:hAnsi="Times New Roman" w:cs="Times New Roman"/>
                  <w:noProof/>
                  <w:sz w:val="24"/>
                  <w:szCs w:val="24"/>
                </w:rPr>
              </w:pPr>
              <w:r w:rsidRPr="003E5BA1">
                <w:rPr>
                  <w:rFonts w:ascii="Times New Roman" w:hAnsi="Times New Roman" w:cs="Times New Roman"/>
                  <w:noProof/>
                  <w:sz w:val="24"/>
                  <w:szCs w:val="24"/>
                </w:rPr>
                <w:t xml:space="preserve">Sullivan, D. (2022). Governance frameworks and risk management in the insurance sector. </w:t>
              </w:r>
              <w:r w:rsidRPr="003E5BA1">
                <w:rPr>
                  <w:rFonts w:ascii="Times New Roman" w:hAnsi="Times New Roman" w:cs="Times New Roman"/>
                  <w:i/>
                  <w:iCs/>
                  <w:noProof/>
                  <w:sz w:val="24"/>
                  <w:szCs w:val="24"/>
                </w:rPr>
                <w:t>Journal of Corporate Governance, 40</w:t>
              </w:r>
              <w:r w:rsidRPr="003E5BA1">
                <w:rPr>
                  <w:rFonts w:ascii="Times New Roman" w:hAnsi="Times New Roman" w:cs="Times New Roman"/>
                  <w:noProof/>
                  <w:sz w:val="24"/>
                  <w:szCs w:val="24"/>
                </w:rPr>
                <w:t>(1), 56-74.</w:t>
              </w:r>
            </w:p>
            <w:p w14:paraId="26A74B2E" w14:textId="77777777" w:rsidR="005A6D00" w:rsidRPr="003E5BA1" w:rsidRDefault="005A6D00" w:rsidP="003E5BA1">
              <w:pPr>
                <w:pStyle w:val="Bibliography"/>
                <w:spacing w:line="360" w:lineRule="auto"/>
                <w:ind w:left="720" w:hanging="720"/>
                <w:jc w:val="both"/>
                <w:rPr>
                  <w:rFonts w:ascii="Times New Roman" w:hAnsi="Times New Roman" w:cs="Times New Roman"/>
                  <w:noProof/>
                  <w:sz w:val="24"/>
                  <w:szCs w:val="24"/>
                </w:rPr>
              </w:pPr>
              <w:r w:rsidRPr="003E5BA1">
                <w:rPr>
                  <w:rFonts w:ascii="Times New Roman" w:hAnsi="Times New Roman" w:cs="Times New Roman"/>
                  <w:noProof/>
                  <w:sz w:val="24"/>
                  <w:szCs w:val="24"/>
                </w:rPr>
                <w:t xml:space="preserve">Taherdoost, H. (2022). What is the best response scale for survey and questionnaire design. </w:t>
              </w:r>
              <w:r w:rsidRPr="003E5BA1">
                <w:rPr>
                  <w:rFonts w:ascii="Times New Roman" w:hAnsi="Times New Roman" w:cs="Times New Roman"/>
                  <w:i/>
                  <w:iCs/>
                  <w:noProof/>
                  <w:sz w:val="24"/>
                  <w:szCs w:val="24"/>
                </w:rPr>
                <w:t>Review of Management and Economics, 1</w:t>
              </w:r>
              <w:r w:rsidRPr="003E5BA1">
                <w:rPr>
                  <w:rFonts w:ascii="Times New Roman" w:hAnsi="Times New Roman" w:cs="Times New Roman"/>
                  <w:noProof/>
                  <w:sz w:val="24"/>
                  <w:szCs w:val="24"/>
                </w:rPr>
                <w:t>(3), 1–10.</w:t>
              </w:r>
            </w:p>
            <w:p w14:paraId="7AFBDE60" w14:textId="77777777" w:rsidR="005A6D00" w:rsidRPr="003E5BA1" w:rsidRDefault="005A6D00" w:rsidP="003E5BA1">
              <w:pPr>
                <w:pStyle w:val="Bibliography"/>
                <w:spacing w:line="360" w:lineRule="auto"/>
                <w:ind w:left="720" w:hanging="720"/>
                <w:jc w:val="both"/>
                <w:rPr>
                  <w:rFonts w:ascii="Times New Roman" w:hAnsi="Times New Roman" w:cs="Times New Roman"/>
                  <w:noProof/>
                  <w:sz w:val="24"/>
                  <w:szCs w:val="24"/>
                </w:rPr>
              </w:pPr>
              <w:r w:rsidRPr="003E5BA1">
                <w:rPr>
                  <w:rFonts w:ascii="Times New Roman" w:hAnsi="Times New Roman" w:cs="Times New Roman"/>
                  <w:noProof/>
                  <w:sz w:val="24"/>
                  <w:szCs w:val="24"/>
                </w:rPr>
                <w:t xml:space="preserve">Udayanga, G. A. (2022). Effect of corporate governance on financial performance of listed insurance firms in Sri Lanka. </w:t>
              </w:r>
              <w:r w:rsidRPr="003E5BA1">
                <w:rPr>
                  <w:rFonts w:ascii="Times New Roman" w:hAnsi="Times New Roman" w:cs="Times New Roman"/>
                  <w:i/>
                  <w:iCs/>
                  <w:noProof/>
                  <w:sz w:val="24"/>
                  <w:szCs w:val="24"/>
                </w:rPr>
                <w:t>Proceedings of International Conference on Business Management, 18</w:t>
              </w:r>
              <w:r w:rsidRPr="003E5BA1">
                <w:rPr>
                  <w:rFonts w:ascii="Times New Roman" w:hAnsi="Times New Roman" w:cs="Times New Roman"/>
                  <w:noProof/>
                  <w:sz w:val="24"/>
                  <w:szCs w:val="24"/>
                </w:rPr>
                <w:t>, 1-16.</w:t>
              </w:r>
            </w:p>
            <w:p w14:paraId="2B8F11B2" w14:textId="77777777" w:rsidR="005A6D00" w:rsidRPr="003E5BA1" w:rsidRDefault="005A6D00" w:rsidP="003E5BA1">
              <w:pPr>
                <w:pStyle w:val="Bibliography"/>
                <w:spacing w:line="360" w:lineRule="auto"/>
                <w:ind w:left="720" w:hanging="720"/>
                <w:jc w:val="both"/>
                <w:rPr>
                  <w:rFonts w:ascii="Times New Roman" w:hAnsi="Times New Roman" w:cs="Times New Roman"/>
                  <w:noProof/>
                  <w:sz w:val="24"/>
                  <w:szCs w:val="24"/>
                </w:rPr>
              </w:pPr>
              <w:r w:rsidRPr="003E5BA1">
                <w:rPr>
                  <w:rFonts w:ascii="Times New Roman" w:hAnsi="Times New Roman" w:cs="Times New Roman"/>
                  <w:noProof/>
                  <w:sz w:val="24"/>
                  <w:szCs w:val="24"/>
                </w:rPr>
                <w:t xml:space="preserve">Zhang, Y. (2021). Executive compensation and profitability in insurance companies Aligning management incentives with shareholder value. </w:t>
              </w:r>
              <w:r w:rsidRPr="003E5BA1">
                <w:rPr>
                  <w:rFonts w:ascii="Times New Roman" w:hAnsi="Times New Roman" w:cs="Times New Roman"/>
                  <w:i/>
                  <w:iCs/>
                  <w:noProof/>
                  <w:sz w:val="24"/>
                  <w:szCs w:val="24"/>
                </w:rPr>
                <w:t>International Journal of Finance, 32</w:t>
              </w:r>
              <w:r w:rsidRPr="003E5BA1">
                <w:rPr>
                  <w:rFonts w:ascii="Times New Roman" w:hAnsi="Times New Roman" w:cs="Times New Roman"/>
                  <w:noProof/>
                  <w:sz w:val="24"/>
                  <w:szCs w:val="24"/>
                </w:rPr>
                <w:t>(4), 1382-1399.</w:t>
              </w:r>
            </w:p>
            <w:p w14:paraId="2AA6A737" w14:textId="77777777" w:rsidR="005A6D00" w:rsidRPr="003E5BA1" w:rsidRDefault="005A6D00" w:rsidP="003E5BA1">
              <w:pPr>
                <w:pStyle w:val="Bibliography"/>
                <w:spacing w:line="360" w:lineRule="auto"/>
                <w:ind w:left="720" w:hanging="720"/>
                <w:jc w:val="both"/>
                <w:rPr>
                  <w:rFonts w:ascii="Times New Roman" w:hAnsi="Times New Roman" w:cs="Times New Roman"/>
                  <w:noProof/>
                  <w:sz w:val="24"/>
                  <w:szCs w:val="24"/>
                </w:rPr>
              </w:pPr>
              <w:r w:rsidRPr="003E5BA1">
                <w:rPr>
                  <w:rFonts w:ascii="Times New Roman" w:hAnsi="Times New Roman" w:cs="Times New Roman"/>
                  <w:noProof/>
                  <w:sz w:val="24"/>
                  <w:szCs w:val="24"/>
                </w:rPr>
                <w:t xml:space="preserve">Zhou, Y., &amp; Wang, X. (2021). The Role of Accountability in Corporate Governance: A Pathway to Enhancing Profitability in Insurance Companies. </w:t>
              </w:r>
              <w:r w:rsidRPr="003E5BA1">
                <w:rPr>
                  <w:rFonts w:ascii="Times New Roman" w:hAnsi="Times New Roman" w:cs="Times New Roman"/>
                  <w:i/>
                  <w:iCs/>
                  <w:noProof/>
                  <w:sz w:val="24"/>
                  <w:szCs w:val="24"/>
                </w:rPr>
                <w:t>Journal of Financial Management and Governance, 22</w:t>
              </w:r>
              <w:r w:rsidRPr="003E5BA1">
                <w:rPr>
                  <w:rFonts w:ascii="Times New Roman" w:hAnsi="Times New Roman" w:cs="Times New Roman"/>
                  <w:noProof/>
                  <w:sz w:val="24"/>
                  <w:szCs w:val="24"/>
                </w:rPr>
                <w:t>(1), 44-58.</w:t>
              </w:r>
            </w:p>
            <w:p w14:paraId="57C48F7D" w14:textId="541BCB84" w:rsidR="003E6E86" w:rsidRPr="001748C4" w:rsidRDefault="003E6E86" w:rsidP="001748C4">
              <w:pPr>
                <w:spacing w:line="360" w:lineRule="auto"/>
                <w:jc w:val="both"/>
                <w:rPr>
                  <w:rFonts w:ascii="Times New Roman" w:hAnsi="Times New Roman" w:cs="Times New Roman"/>
                  <w:sz w:val="24"/>
                  <w:szCs w:val="24"/>
                </w:rPr>
              </w:pPr>
              <w:r w:rsidRPr="001748C4">
                <w:rPr>
                  <w:rFonts w:ascii="Times New Roman" w:hAnsi="Times New Roman" w:cs="Times New Roman"/>
                  <w:b/>
                  <w:bCs/>
                  <w:noProof/>
                  <w:sz w:val="24"/>
                  <w:szCs w:val="24"/>
                </w:rPr>
                <w:fldChar w:fldCharType="end"/>
              </w:r>
            </w:p>
          </w:sdtContent>
        </w:sdt>
      </w:sdtContent>
    </w:sdt>
    <w:p w14:paraId="22D24DC2" w14:textId="77777777" w:rsidR="005116DE" w:rsidRPr="001748C4" w:rsidRDefault="005116DE" w:rsidP="001748C4">
      <w:pPr>
        <w:spacing w:line="360" w:lineRule="auto"/>
        <w:jc w:val="both"/>
        <w:rPr>
          <w:rFonts w:ascii="Times New Roman" w:hAnsi="Times New Roman" w:cs="Times New Roman"/>
          <w:b/>
          <w:bCs/>
          <w:sz w:val="24"/>
          <w:szCs w:val="24"/>
        </w:rPr>
      </w:pPr>
    </w:p>
    <w:p w14:paraId="4748CEEE" w14:textId="77777777" w:rsidR="0092091A" w:rsidRPr="001748C4" w:rsidRDefault="0092091A" w:rsidP="001748C4">
      <w:pPr>
        <w:spacing w:line="360" w:lineRule="auto"/>
        <w:jc w:val="both"/>
        <w:rPr>
          <w:rFonts w:ascii="Times New Roman" w:hAnsi="Times New Roman" w:cs="Times New Roman"/>
          <w:sz w:val="24"/>
          <w:szCs w:val="24"/>
        </w:rPr>
      </w:pPr>
    </w:p>
    <w:p w14:paraId="1C926AFD" w14:textId="77777777" w:rsidR="0092091A" w:rsidRPr="001748C4" w:rsidRDefault="0092091A" w:rsidP="001748C4">
      <w:pPr>
        <w:spacing w:line="360" w:lineRule="auto"/>
        <w:jc w:val="both"/>
        <w:rPr>
          <w:rFonts w:ascii="Times New Roman" w:hAnsi="Times New Roman" w:cs="Times New Roman"/>
          <w:sz w:val="24"/>
          <w:szCs w:val="24"/>
        </w:rPr>
      </w:pPr>
    </w:p>
    <w:p w14:paraId="207B2E18" w14:textId="77777777" w:rsidR="00B51213" w:rsidRPr="001748C4" w:rsidRDefault="00B51213" w:rsidP="001748C4">
      <w:pPr>
        <w:spacing w:line="360" w:lineRule="auto"/>
        <w:jc w:val="both"/>
        <w:rPr>
          <w:rFonts w:ascii="Times New Roman" w:hAnsi="Times New Roman" w:cs="Times New Roman"/>
          <w:sz w:val="24"/>
          <w:szCs w:val="24"/>
        </w:rPr>
      </w:pPr>
    </w:p>
    <w:p w14:paraId="2128707E" w14:textId="77777777" w:rsidR="00B51213" w:rsidRPr="001748C4" w:rsidRDefault="00B51213" w:rsidP="001748C4">
      <w:pPr>
        <w:spacing w:line="360" w:lineRule="auto"/>
        <w:jc w:val="both"/>
        <w:rPr>
          <w:rFonts w:ascii="Times New Roman" w:hAnsi="Times New Roman" w:cs="Times New Roman"/>
          <w:sz w:val="24"/>
          <w:szCs w:val="24"/>
        </w:rPr>
      </w:pPr>
    </w:p>
    <w:p w14:paraId="18BBBE52" w14:textId="77777777" w:rsidR="00B51213" w:rsidRPr="001748C4" w:rsidRDefault="00B51213" w:rsidP="001748C4">
      <w:pPr>
        <w:spacing w:line="360" w:lineRule="auto"/>
        <w:jc w:val="both"/>
        <w:rPr>
          <w:rFonts w:ascii="Times New Roman" w:hAnsi="Times New Roman" w:cs="Times New Roman"/>
          <w:sz w:val="24"/>
          <w:szCs w:val="24"/>
        </w:rPr>
      </w:pPr>
    </w:p>
    <w:p w14:paraId="7515EEF4" w14:textId="77777777" w:rsidR="00B51213" w:rsidRPr="001748C4" w:rsidRDefault="00B51213" w:rsidP="001748C4">
      <w:pPr>
        <w:spacing w:line="360" w:lineRule="auto"/>
        <w:jc w:val="both"/>
        <w:rPr>
          <w:rFonts w:ascii="Times New Roman" w:hAnsi="Times New Roman" w:cs="Times New Roman"/>
          <w:sz w:val="24"/>
          <w:szCs w:val="24"/>
        </w:rPr>
      </w:pPr>
    </w:p>
    <w:p w14:paraId="0717EE41" w14:textId="77777777" w:rsidR="00B51213" w:rsidRPr="001748C4" w:rsidRDefault="00B51213" w:rsidP="001748C4">
      <w:pPr>
        <w:spacing w:line="360" w:lineRule="auto"/>
        <w:jc w:val="both"/>
        <w:rPr>
          <w:rFonts w:ascii="Times New Roman" w:hAnsi="Times New Roman" w:cs="Times New Roman"/>
          <w:sz w:val="24"/>
          <w:szCs w:val="24"/>
        </w:rPr>
      </w:pPr>
    </w:p>
    <w:p w14:paraId="184EAE92" w14:textId="77777777" w:rsidR="00B51213" w:rsidRDefault="00B51213" w:rsidP="001748C4">
      <w:pPr>
        <w:spacing w:line="360" w:lineRule="auto"/>
        <w:jc w:val="both"/>
        <w:rPr>
          <w:rFonts w:ascii="Times New Roman" w:hAnsi="Times New Roman" w:cs="Times New Roman"/>
          <w:sz w:val="24"/>
          <w:szCs w:val="24"/>
        </w:rPr>
      </w:pPr>
    </w:p>
    <w:p w14:paraId="0A646837" w14:textId="77777777" w:rsidR="002B33B8" w:rsidRDefault="002B33B8" w:rsidP="001748C4">
      <w:pPr>
        <w:spacing w:line="360" w:lineRule="auto"/>
        <w:jc w:val="both"/>
        <w:rPr>
          <w:rFonts w:ascii="Times New Roman" w:hAnsi="Times New Roman" w:cs="Times New Roman"/>
          <w:sz w:val="24"/>
          <w:szCs w:val="24"/>
        </w:rPr>
      </w:pPr>
    </w:p>
    <w:p w14:paraId="6D434483" w14:textId="77777777" w:rsidR="002B33B8" w:rsidRDefault="002B33B8" w:rsidP="001748C4">
      <w:pPr>
        <w:spacing w:line="360" w:lineRule="auto"/>
        <w:jc w:val="both"/>
        <w:rPr>
          <w:rFonts w:ascii="Times New Roman" w:hAnsi="Times New Roman" w:cs="Times New Roman"/>
          <w:sz w:val="24"/>
          <w:szCs w:val="24"/>
        </w:rPr>
      </w:pPr>
    </w:p>
    <w:bookmarkEnd w:id="2"/>
    <w:p w14:paraId="5E234AAB" w14:textId="4457AF37" w:rsidR="00B51213" w:rsidRPr="001748C4" w:rsidRDefault="00B51213" w:rsidP="002D3A82">
      <w:pPr>
        <w:spacing w:line="360" w:lineRule="auto"/>
        <w:jc w:val="both"/>
        <w:rPr>
          <w:rFonts w:ascii="Times New Roman" w:hAnsi="Times New Roman" w:cs="Times New Roman"/>
          <w:sz w:val="24"/>
          <w:szCs w:val="24"/>
        </w:rPr>
      </w:pPr>
    </w:p>
    <w:sectPr w:rsidR="00B51213" w:rsidRPr="001748C4" w:rsidSect="003E5BA1">
      <w:footerReference w:type="default" r:id="rId12"/>
      <w:pgSz w:w="11906" w:h="16838" w:code="9"/>
      <w:pgMar w:top="1440" w:right="1440" w:bottom="1440" w:left="1440" w:header="720" w:footer="720"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3" w:author="NF Xavier" w:date="2025-06-24T18:41:00Z" w:initials="NX">
    <w:p w14:paraId="195DD64C" w14:textId="7674A3DF" w:rsidR="0019576B" w:rsidRDefault="0019576B">
      <w:pPr>
        <w:pStyle w:val="CommentText"/>
      </w:pPr>
      <w:r>
        <w:rPr>
          <w:rStyle w:val="CommentReference"/>
        </w:rPr>
        <w:annotationRef/>
      </w:r>
      <w:r>
        <w:t xml:space="preserve">Re- write </w:t>
      </w:r>
    </w:p>
  </w:comment>
  <w:comment w:id="17" w:author="NF Xavier" w:date="2025-06-24T19:11:00Z" w:initials="NX">
    <w:p w14:paraId="4B5FC8BE" w14:textId="455C2C10" w:rsidR="0019576B" w:rsidRDefault="0019576B">
      <w:pPr>
        <w:pStyle w:val="CommentText"/>
      </w:pPr>
      <w:r>
        <w:rPr>
          <w:rStyle w:val="CommentReference"/>
        </w:rPr>
        <w:annotationRef/>
      </w:r>
      <w:r>
        <w:t xml:space="preserve">Number </w:t>
      </w:r>
    </w:p>
  </w:comment>
  <w:comment w:id="16" w:author="Diane" w:date="2025-06-25T18:42:00Z" w:initials="D">
    <w:p w14:paraId="0DCE0FD5" w14:textId="7C2A171A" w:rsidR="0019576B" w:rsidRDefault="0019576B">
      <w:pPr>
        <w:pStyle w:val="CommentText"/>
      </w:pPr>
      <w:r>
        <w:rPr>
          <w:rStyle w:val="CommentReference"/>
        </w:rPr>
        <w:annotationRef/>
      </w:r>
      <w:r>
        <w:t>revised</w:t>
      </w:r>
    </w:p>
  </w:comment>
  <w:comment w:id="39" w:author="NF Xavier" w:date="2025-06-24T19:09:00Z" w:initials="NX">
    <w:p w14:paraId="59ACD7B1" w14:textId="75F95553" w:rsidR="0019576B" w:rsidRDefault="0019576B">
      <w:pPr>
        <w:pStyle w:val="CommentText"/>
      </w:pPr>
      <w:r>
        <w:rPr>
          <w:rStyle w:val="CommentReference"/>
        </w:rPr>
        <w:annotationRef/>
      </w:r>
      <w:r>
        <w:t xml:space="preserve">Add also other non-financial performance indicators </w:t>
      </w:r>
    </w:p>
  </w:comment>
  <w:comment w:id="38" w:author="Diane" w:date="2025-06-25T18:43:00Z" w:initials="D">
    <w:p w14:paraId="398BE769" w14:textId="3EDA8A98" w:rsidR="0019576B" w:rsidRDefault="0019576B">
      <w:pPr>
        <w:pStyle w:val="CommentText"/>
      </w:pPr>
      <w:r>
        <w:rPr>
          <w:rStyle w:val="CommentReference"/>
        </w:rPr>
        <w:annotationRef/>
      </w:r>
      <w:r>
        <w:t>revised</w:t>
      </w:r>
    </w:p>
  </w:comment>
  <w:comment w:id="41" w:author="NF Xavier" w:date="2025-06-24T19:09:00Z" w:initials="NX">
    <w:p w14:paraId="75B7A1DC" w14:textId="13ABAA1B" w:rsidR="0019576B" w:rsidRDefault="0019576B">
      <w:pPr>
        <w:pStyle w:val="CommentText"/>
      </w:pPr>
      <w:r>
        <w:rPr>
          <w:rStyle w:val="CommentReference"/>
        </w:rPr>
        <w:annotationRef/>
      </w:r>
      <w:r>
        <w:t>Choose one common formula</w:t>
      </w:r>
    </w:p>
  </w:comment>
  <w:comment w:id="40" w:author="Diane" w:date="2025-06-25T18:43:00Z" w:initials="D">
    <w:p w14:paraId="01D12C1C" w14:textId="30E58BFA" w:rsidR="0019576B" w:rsidRDefault="0019576B">
      <w:pPr>
        <w:pStyle w:val="CommentText"/>
      </w:pPr>
      <w:r>
        <w:rPr>
          <w:rStyle w:val="CommentReference"/>
        </w:rPr>
        <w:annotationRef/>
      </w:r>
      <w:r>
        <w:t>revised</w:t>
      </w:r>
    </w:p>
  </w:comment>
  <w:comment w:id="70" w:author="NF Xavier" w:date="2025-06-24T19:16:00Z" w:initials="NX">
    <w:p w14:paraId="4539E661" w14:textId="38CA14C9" w:rsidR="0019576B" w:rsidRDefault="0019576B">
      <w:pPr>
        <w:pStyle w:val="CommentText"/>
      </w:pPr>
      <w:r>
        <w:rPr>
          <w:rStyle w:val="CommentReference"/>
        </w:rPr>
        <w:annotationRef/>
      </w:r>
      <w:r>
        <w:t xml:space="preserve">Conduct this research in more than one company. Preferably 4 companies </w:t>
      </w:r>
    </w:p>
  </w:comment>
  <w:comment w:id="69" w:author="Diane" w:date="2025-06-25T18:44:00Z" w:initials="D">
    <w:p w14:paraId="4BF0D58B" w14:textId="2FF68C63" w:rsidR="0019576B" w:rsidRDefault="0019576B">
      <w:pPr>
        <w:pStyle w:val="CommentText"/>
      </w:pPr>
      <w:r>
        <w:rPr>
          <w:rStyle w:val="CommentReference"/>
        </w:rPr>
        <w:annotationRef/>
      </w:r>
      <w:r>
        <w:t>revised</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195DD64C" w15:done="0"/>
  <w15:commentEx w15:paraId="4B5FC8BE" w15:done="0"/>
  <w15:commentEx w15:paraId="0DCE0FD5" w15:paraIdParent="4B5FC8BE" w15:done="0"/>
  <w15:commentEx w15:paraId="59ACD7B1" w15:done="0"/>
  <w15:commentEx w15:paraId="398BE769" w15:paraIdParent="59ACD7B1" w15:done="0"/>
  <w15:commentEx w15:paraId="75B7A1DC" w15:done="0"/>
  <w15:commentEx w15:paraId="01D12C1C" w15:paraIdParent="75B7A1DC" w15:done="0"/>
  <w15:commentEx w15:paraId="4539E661" w15:done="0"/>
  <w15:commentEx w15:paraId="4BF0D58B" w15:paraIdParent="4539E661"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C8A1F98" w14:textId="77777777" w:rsidR="00DF477A" w:rsidRDefault="00DF477A"/>
  </w:endnote>
  <w:endnote w:type="continuationSeparator" w:id="0">
    <w:p w14:paraId="64051C11" w14:textId="77777777" w:rsidR="00DF477A" w:rsidRDefault="00DF477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Segoe UI">
    <w:panose1 w:val="020B0502040204020203"/>
    <w:charset w:val="00"/>
    <w:family w:val="swiss"/>
    <w:pitch w:val="variable"/>
    <w:sig w:usb0="E4002EFF" w:usb1="C000E47F" w:usb2="00000009" w:usb3="00000000" w:csb0="000001FF" w:csb1="00000000"/>
  </w:font>
  <w:font w:name="ElGar">
    <w:altName w:val="Times New Roman"/>
    <w:charset w:val="00"/>
    <w:family w:val="auto"/>
    <w:pitch w:val="default"/>
    <w:sig w:usb0="00000000"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serif typeface">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B2C876" w14:textId="30579D6D" w:rsidR="008F38CE" w:rsidRDefault="008F38CE">
    <w:pPr>
      <w:pStyle w:val="Footer"/>
      <w:jc w:val="center"/>
    </w:pPr>
  </w:p>
  <w:p w14:paraId="617093A7" w14:textId="77777777" w:rsidR="008F38CE" w:rsidRDefault="008F38CE">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91597C4" w14:textId="77777777" w:rsidR="00DF477A" w:rsidRDefault="00DF477A"/>
  </w:footnote>
  <w:footnote w:type="continuationSeparator" w:id="0">
    <w:p w14:paraId="4D434DE3" w14:textId="77777777" w:rsidR="00DF477A" w:rsidRDefault="00DF477A"/>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8A6B11"/>
    <w:multiLevelType w:val="hybridMultilevel"/>
    <w:tmpl w:val="A4FC0A1C"/>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EE6D3F"/>
    <w:multiLevelType w:val="multilevel"/>
    <w:tmpl w:val="5E7C43CE"/>
    <w:lvl w:ilvl="0">
      <w:start w:val="1"/>
      <w:numFmt w:val="decimal"/>
      <w:pStyle w:val="Heading1"/>
      <w:suff w:val="space"/>
      <w:lvlText w:val="CHAPTER %1:"/>
      <w:lvlJc w:val="left"/>
      <w:pPr>
        <w:ind w:left="2610" w:firstLine="0"/>
      </w:pPr>
      <w:rPr>
        <w:rFonts w:hint="default"/>
      </w:rPr>
    </w:lvl>
    <w:lvl w:ilvl="1">
      <w:start w:val="1"/>
      <w:numFmt w:val="decimal"/>
      <w:pStyle w:val="Heading2"/>
      <w:suff w:val="space"/>
      <w:lvlText w:val="%1.%2"/>
      <w:lvlJc w:val="left"/>
      <w:pPr>
        <w:ind w:left="0" w:firstLine="0"/>
      </w:pPr>
      <w:rPr>
        <w:rFonts w:hint="default"/>
      </w:rPr>
    </w:lvl>
    <w:lvl w:ilvl="2">
      <w:start w:val="1"/>
      <w:numFmt w:val="decimal"/>
      <w:pStyle w:val="Heading3"/>
      <w:suff w:val="space"/>
      <w:lvlText w:val="%1.%2.%3"/>
      <w:lvlJc w:val="left"/>
      <w:pPr>
        <w:ind w:left="0" w:firstLine="0"/>
      </w:pPr>
      <w:rPr>
        <w:rFonts w:hint="default"/>
      </w:rPr>
    </w:lvl>
    <w:lvl w:ilvl="3">
      <w:start w:val="1"/>
      <w:numFmt w:val="decimal"/>
      <w:pStyle w:val="Heading4"/>
      <w:suff w:val="space"/>
      <w:lvlText w:val="%1.%2.%3.%4"/>
      <w:lvlJc w:val="left"/>
      <w:pPr>
        <w:ind w:left="0" w:firstLine="0"/>
      </w:pPr>
      <w:rPr>
        <w:rFonts w:hint="default"/>
      </w:rPr>
    </w:lvl>
    <w:lvl w:ilvl="4">
      <w:start w:val="1"/>
      <w:numFmt w:val="decimal"/>
      <w:pStyle w:val="Heading5"/>
      <w:suff w:val="space"/>
      <w:lvlText w:val="%1.%2.%3.%4.%5"/>
      <w:lvlJc w:val="left"/>
      <w:pPr>
        <w:ind w:left="0" w:firstLine="0"/>
      </w:pPr>
      <w:rPr>
        <w:rFonts w:hint="default"/>
      </w:rPr>
    </w:lvl>
    <w:lvl w:ilvl="5">
      <w:start w:val="1"/>
      <w:numFmt w:val="decimal"/>
      <w:pStyle w:val="Heading6"/>
      <w:suff w:val="space"/>
      <w:lvlText w:val="%1.%2.%3.%4.%5.%6"/>
      <w:lvlJc w:val="left"/>
      <w:pPr>
        <w:ind w:left="0" w:firstLine="0"/>
      </w:pPr>
      <w:rPr>
        <w:rFonts w:hint="default"/>
      </w:rPr>
    </w:lvl>
    <w:lvl w:ilvl="6">
      <w:start w:val="1"/>
      <w:numFmt w:val="decimal"/>
      <w:pStyle w:val="Heading7"/>
      <w:suff w:val="space"/>
      <w:lvlText w:val="%1.%2.%3.%4.%5.%6.%7"/>
      <w:lvlJc w:val="left"/>
      <w:pPr>
        <w:ind w:left="0" w:firstLine="0"/>
      </w:pPr>
      <w:rPr>
        <w:rFonts w:hint="default"/>
      </w:rPr>
    </w:lvl>
    <w:lvl w:ilvl="7">
      <w:start w:val="1"/>
      <w:numFmt w:val="decimal"/>
      <w:pStyle w:val="Heading8"/>
      <w:suff w:val="space"/>
      <w:lvlText w:val="%1.%2.%3.%4.%5.%6.%7.%8"/>
      <w:lvlJc w:val="left"/>
      <w:pPr>
        <w:ind w:left="0" w:firstLine="0"/>
      </w:pPr>
      <w:rPr>
        <w:rFonts w:hint="default"/>
      </w:rPr>
    </w:lvl>
    <w:lvl w:ilvl="8">
      <w:start w:val="1"/>
      <w:numFmt w:val="decimal"/>
      <w:pStyle w:val="Heading9"/>
      <w:suff w:val="space"/>
      <w:lvlText w:val="%1.%2.%3.%4.%5.%6.%7.%8.%9"/>
      <w:lvlJc w:val="left"/>
      <w:pPr>
        <w:ind w:left="0" w:firstLine="0"/>
      </w:pPr>
      <w:rPr>
        <w:rFonts w:hint="default"/>
      </w:rPr>
    </w:lvl>
  </w:abstractNum>
  <w:abstractNum w:abstractNumId="2" w15:restartNumberingAfterBreak="0">
    <w:nsid w:val="1B0240A8"/>
    <w:multiLevelType w:val="hybridMultilevel"/>
    <w:tmpl w:val="04EE91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680195"/>
    <w:multiLevelType w:val="multilevel"/>
    <w:tmpl w:val="A574DAE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300" w:hanging="720"/>
      </w:pPr>
      <w:rPr>
        <w:rFonts w:hint="default"/>
      </w:rPr>
    </w:lvl>
    <w:lvl w:ilvl="3">
      <w:start w:val="1"/>
      <w:numFmt w:val="decimal"/>
      <w:lvlText w:val="%1.%2.%3.%4"/>
      <w:lvlJc w:val="left"/>
      <w:pPr>
        <w:ind w:left="1590" w:hanging="720"/>
      </w:pPr>
      <w:rPr>
        <w:rFonts w:hint="default"/>
      </w:rPr>
    </w:lvl>
    <w:lvl w:ilvl="4">
      <w:start w:val="1"/>
      <w:numFmt w:val="decimal"/>
      <w:lvlText w:val="%1.%2.%3.%4.%5"/>
      <w:lvlJc w:val="left"/>
      <w:pPr>
        <w:ind w:left="2240" w:hanging="1080"/>
      </w:pPr>
      <w:rPr>
        <w:rFonts w:hint="default"/>
      </w:rPr>
    </w:lvl>
    <w:lvl w:ilvl="5">
      <w:start w:val="1"/>
      <w:numFmt w:val="decimal"/>
      <w:lvlText w:val="%1.%2.%3.%4.%5.%6"/>
      <w:lvlJc w:val="left"/>
      <w:pPr>
        <w:ind w:left="2530" w:hanging="1080"/>
      </w:pPr>
      <w:rPr>
        <w:rFonts w:hint="default"/>
      </w:rPr>
    </w:lvl>
    <w:lvl w:ilvl="6">
      <w:start w:val="1"/>
      <w:numFmt w:val="decimal"/>
      <w:lvlText w:val="%1.%2.%3.%4.%5.%6.%7"/>
      <w:lvlJc w:val="left"/>
      <w:pPr>
        <w:ind w:left="3180" w:hanging="1440"/>
      </w:pPr>
      <w:rPr>
        <w:rFonts w:hint="default"/>
      </w:rPr>
    </w:lvl>
    <w:lvl w:ilvl="7">
      <w:start w:val="1"/>
      <w:numFmt w:val="decimal"/>
      <w:lvlText w:val="%1.%2.%3.%4.%5.%6.%7.%8"/>
      <w:lvlJc w:val="left"/>
      <w:pPr>
        <w:ind w:left="3470" w:hanging="1440"/>
      </w:pPr>
      <w:rPr>
        <w:rFonts w:hint="default"/>
      </w:rPr>
    </w:lvl>
    <w:lvl w:ilvl="8">
      <w:start w:val="1"/>
      <w:numFmt w:val="decimal"/>
      <w:lvlText w:val="%1.%2.%3.%4.%5.%6.%7.%8.%9"/>
      <w:lvlJc w:val="left"/>
      <w:pPr>
        <w:ind w:left="4120" w:hanging="1800"/>
      </w:pPr>
      <w:rPr>
        <w:rFonts w:hint="default"/>
      </w:rPr>
    </w:lvl>
  </w:abstractNum>
  <w:abstractNum w:abstractNumId="4" w15:restartNumberingAfterBreak="0">
    <w:nsid w:val="51F14A34"/>
    <w:multiLevelType w:val="hybridMultilevel"/>
    <w:tmpl w:val="493AC31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37E14B8"/>
    <w:multiLevelType w:val="hybridMultilevel"/>
    <w:tmpl w:val="159EC86A"/>
    <w:lvl w:ilvl="0" w:tplc="04090001">
      <w:start w:val="1"/>
      <w:numFmt w:val="bullet"/>
      <w:lvlText w:val=""/>
      <w:lvlJc w:val="left"/>
      <w:pPr>
        <w:ind w:left="750" w:hanging="360"/>
      </w:pPr>
      <w:rPr>
        <w:rFonts w:ascii="Symbol" w:hAnsi="Symbol" w:hint="default"/>
      </w:rPr>
    </w:lvl>
    <w:lvl w:ilvl="1" w:tplc="04090003" w:tentative="1">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6" w15:restartNumberingAfterBreak="0">
    <w:nsid w:val="68EA23B1"/>
    <w:multiLevelType w:val="hybridMultilevel"/>
    <w:tmpl w:val="F222A05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5"/>
  </w:num>
  <w:num w:numId="3">
    <w:abstractNumId w:val="2"/>
  </w:num>
  <w:num w:numId="4">
    <w:abstractNumId w:val="4"/>
  </w:num>
  <w:num w:numId="5">
    <w:abstractNumId w:val="6"/>
  </w:num>
  <w:num w:numId="6">
    <w:abstractNumId w:val="3"/>
  </w:num>
  <w:num w:numId="7">
    <w:abstractNumId w:val="1"/>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6"/>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NF Xavier">
    <w15:presenceInfo w15:providerId="None" w15:userId="NF Xavier"/>
  </w15:person>
  <w15:person w15:author="Diane">
    <w15:presenceInfo w15:providerId="None" w15:userId="Dian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embedSystemFonts/>
  <w:defaultTabStop w:val="720"/>
  <w:drawingGridVerticalSpacing w:val="156"/>
  <w:noPunctuationKerning/>
  <w:characterSpacingControl w:val="doNotCompress"/>
  <w:savePreviewPicture/>
  <w:hdrShapeDefaults>
    <o:shapedefaults v:ext="edit" spidmax="2049" fillcolor="white">
      <v:fill color="white"/>
    </o:shapedefaults>
  </w:hdrShapeDefault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A8F3EDB"/>
    <w:rsid w:val="00000D44"/>
    <w:rsid w:val="0000316E"/>
    <w:rsid w:val="0000538E"/>
    <w:rsid w:val="0000789C"/>
    <w:rsid w:val="00011385"/>
    <w:rsid w:val="00013DE6"/>
    <w:rsid w:val="00023A3F"/>
    <w:rsid w:val="00026731"/>
    <w:rsid w:val="00033383"/>
    <w:rsid w:val="00033769"/>
    <w:rsid w:val="000475F5"/>
    <w:rsid w:val="00051362"/>
    <w:rsid w:val="0005212E"/>
    <w:rsid w:val="00052C73"/>
    <w:rsid w:val="00081DB6"/>
    <w:rsid w:val="00093420"/>
    <w:rsid w:val="000971FC"/>
    <w:rsid w:val="000A5757"/>
    <w:rsid w:val="000A7E25"/>
    <w:rsid w:val="000B418F"/>
    <w:rsid w:val="000C00A6"/>
    <w:rsid w:val="000C0D35"/>
    <w:rsid w:val="000C11EE"/>
    <w:rsid w:val="000D5A63"/>
    <w:rsid w:val="000E2ECD"/>
    <w:rsid w:val="000F5568"/>
    <w:rsid w:val="0010724B"/>
    <w:rsid w:val="00115E3D"/>
    <w:rsid w:val="00123C6C"/>
    <w:rsid w:val="00135C87"/>
    <w:rsid w:val="00144995"/>
    <w:rsid w:val="00146063"/>
    <w:rsid w:val="00160E89"/>
    <w:rsid w:val="00165BBF"/>
    <w:rsid w:val="0016612A"/>
    <w:rsid w:val="001712AD"/>
    <w:rsid w:val="001742AB"/>
    <w:rsid w:val="001748C4"/>
    <w:rsid w:val="001776EB"/>
    <w:rsid w:val="00180269"/>
    <w:rsid w:val="00182380"/>
    <w:rsid w:val="0019576B"/>
    <w:rsid w:val="0019579C"/>
    <w:rsid w:val="001A6685"/>
    <w:rsid w:val="001B407D"/>
    <w:rsid w:val="001C2EF3"/>
    <w:rsid w:val="001E6AF7"/>
    <w:rsid w:val="001E7DBC"/>
    <w:rsid w:val="001E7DF2"/>
    <w:rsid w:val="001E7FB2"/>
    <w:rsid w:val="001F154D"/>
    <w:rsid w:val="001F291F"/>
    <w:rsid w:val="001F6FCB"/>
    <w:rsid w:val="001F713E"/>
    <w:rsid w:val="00205C26"/>
    <w:rsid w:val="002135ED"/>
    <w:rsid w:val="00214D9E"/>
    <w:rsid w:val="0021549B"/>
    <w:rsid w:val="00216E5C"/>
    <w:rsid w:val="0022513B"/>
    <w:rsid w:val="0022561A"/>
    <w:rsid w:val="00225AC3"/>
    <w:rsid w:val="00234404"/>
    <w:rsid w:val="002348EA"/>
    <w:rsid w:val="00246119"/>
    <w:rsid w:val="00256EAD"/>
    <w:rsid w:val="002617B6"/>
    <w:rsid w:val="00264CBB"/>
    <w:rsid w:val="00267F6D"/>
    <w:rsid w:val="0027166B"/>
    <w:rsid w:val="0027708B"/>
    <w:rsid w:val="002819DE"/>
    <w:rsid w:val="002954E5"/>
    <w:rsid w:val="002B09A1"/>
    <w:rsid w:val="002B33B8"/>
    <w:rsid w:val="002B62B6"/>
    <w:rsid w:val="002B7ABB"/>
    <w:rsid w:val="002C04FF"/>
    <w:rsid w:val="002C4139"/>
    <w:rsid w:val="002C6B13"/>
    <w:rsid w:val="002C6C5D"/>
    <w:rsid w:val="002C6D2F"/>
    <w:rsid w:val="002D3A82"/>
    <w:rsid w:val="002E0F48"/>
    <w:rsid w:val="002E5B6C"/>
    <w:rsid w:val="002F44E7"/>
    <w:rsid w:val="002F5F77"/>
    <w:rsid w:val="003103C8"/>
    <w:rsid w:val="00312614"/>
    <w:rsid w:val="00312832"/>
    <w:rsid w:val="0032243B"/>
    <w:rsid w:val="00322E59"/>
    <w:rsid w:val="00332488"/>
    <w:rsid w:val="00341F2B"/>
    <w:rsid w:val="00343470"/>
    <w:rsid w:val="00344DBB"/>
    <w:rsid w:val="00357270"/>
    <w:rsid w:val="00363BEA"/>
    <w:rsid w:val="00376FCC"/>
    <w:rsid w:val="00380556"/>
    <w:rsid w:val="003822B9"/>
    <w:rsid w:val="00391F35"/>
    <w:rsid w:val="00397BA1"/>
    <w:rsid w:val="003A2513"/>
    <w:rsid w:val="003A481A"/>
    <w:rsid w:val="003A5199"/>
    <w:rsid w:val="003B2939"/>
    <w:rsid w:val="003B46F2"/>
    <w:rsid w:val="003B6808"/>
    <w:rsid w:val="003C051A"/>
    <w:rsid w:val="003C0A9C"/>
    <w:rsid w:val="003C41F1"/>
    <w:rsid w:val="003D36BB"/>
    <w:rsid w:val="003D53BC"/>
    <w:rsid w:val="003E33A1"/>
    <w:rsid w:val="003E4EE1"/>
    <w:rsid w:val="003E5BA1"/>
    <w:rsid w:val="003E6E86"/>
    <w:rsid w:val="003F02B8"/>
    <w:rsid w:val="003F0E6E"/>
    <w:rsid w:val="003F2B60"/>
    <w:rsid w:val="003F2FB1"/>
    <w:rsid w:val="003F47F9"/>
    <w:rsid w:val="003F6576"/>
    <w:rsid w:val="003F76DE"/>
    <w:rsid w:val="00406FF5"/>
    <w:rsid w:val="00410371"/>
    <w:rsid w:val="00413EF8"/>
    <w:rsid w:val="00421603"/>
    <w:rsid w:val="00437687"/>
    <w:rsid w:val="00440E6F"/>
    <w:rsid w:val="00444610"/>
    <w:rsid w:val="004458BC"/>
    <w:rsid w:val="00447219"/>
    <w:rsid w:val="00455ABF"/>
    <w:rsid w:val="004666D2"/>
    <w:rsid w:val="00476C8E"/>
    <w:rsid w:val="0048466F"/>
    <w:rsid w:val="004967A3"/>
    <w:rsid w:val="004A426B"/>
    <w:rsid w:val="004A512C"/>
    <w:rsid w:val="004B453E"/>
    <w:rsid w:val="004B7882"/>
    <w:rsid w:val="004D1D04"/>
    <w:rsid w:val="004E0535"/>
    <w:rsid w:val="004E0FE6"/>
    <w:rsid w:val="004E1F4A"/>
    <w:rsid w:val="004E279C"/>
    <w:rsid w:val="004E29A7"/>
    <w:rsid w:val="004F2E60"/>
    <w:rsid w:val="004F2E79"/>
    <w:rsid w:val="004F4685"/>
    <w:rsid w:val="004F4750"/>
    <w:rsid w:val="004F521B"/>
    <w:rsid w:val="00503EF8"/>
    <w:rsid w:val="005116DE"/>
    <w:rsid w:val="005336CF"/>
    <w:rsid w:val="00534606"/>
    <w:rsid w:val="0054250F"/>
    <w:rsid w:val="00544859"/>
    <w:rsid w:val="00552509"/>
    <w:rsid w:val="00554445"/>
    <w:rsid w:val="00561185"/>
    <w:rsid w:val="005647EC"/>
    <w:rsid w:val="00564EE8"/>
    <w:rsid w:val="00574727"/>
    <w:rsid w:val="00587B49"/>
    <w:rsid w:val="00591311"/>
    <w:rsid w:val="00595093"/>
    <w:rsid w:val="005953F9"/>
    <w:rsid w:val="005A22A3"/>
    <w:rsid w:val="005A6D00"/>
    <w:rsid w:val="005C48A5"/>
    <w:rsid w:val="005D4370"/>
    <w:rsid w:val="005D6729"/>
    <w:rsid w:val="005E54AD"/>
    <w:rsid w:val="005E58B2"/>
    <w:rsid w:val="006106E5"/>
    <w:rsid w:val="00620958"/>
    <w:rsid w:val="00635DB3"/>
    <w:rsid w:val="00640DD5"/>
    <w:rsid w:val="006502BD"/>
    <w:rsid w:val="00651C29"/>
    <w:rsid w:val="00666B74"/>
    <w:rsid w:val="006807DE"/>
    <w:rsid w:val="0068156C"/>
    <w:rsid w:val="006904D2"/>
    <w:rsid w:val="006906B8"/>
    <w:rsid w:val="00692CE1"/>
    <w:rsid w:val="006A5005"/>
    <w:rsid w:val="006A50D6"/>
    <w:rsid w:val="006A6497"/>
    <w:rsid w:val="006C215B"/>
    <w:rsid w:val="006C76DF"/>
    <w:rsid w:val="006C7E35"/>
    <w:rsid w:val="006D22CD"/>
    <w:rsid w:val="006D2ADC"/>
    <w:rsid w:val="006D7EC2"/>
    <w:rsid w:val="006E5701"/>
    <w:rsid w:val="006E657D"/>
    <w:rsid w:val="006F4587"/>
    <w:rsid w:val="006F7D94"/>
    <w:rsid w:val="0070266D"/>
    <w:rsid w:val="00702A3F"/>
    <w:rsid w:val="00704286"/>
    <w:rsid w:val="007065DC"/>
    <w:rsid w:val="0071068C"/>
    <w:rsid w:val="007218DE"/>
    <w:rsid w:val="007243AE"/>
    <w:rsid w:val="0073020E"/>
    <w:rsid w:val="0073126B"/>
    <w:rsid w:val="007325C0"/>
    <w:rsid w:val="007367FE"/>
    <w:rsid w:val="007417F4"/>
    <w:rsid w:val="007459E7"/>
    <w:rsid w:val="0075679A"/>
    <w:rsid w:val="007578EE"/>
    <w:rsid w:val="00761D49"/>
    <w:rsid w:val="00762A05"/>
    <w:rsid w:val="00767C3C"/>
    <w:rsid w:val="00780A64"/>
    <w:rsid w:val="00787968"/>
    <w:rsid w:val="007B6DEF"/>
    <w:rsid w:val="007B72A8"/>
    <w:rsid w:val="007C0F2F"/>
    <w:rsid w:val="007E4F78"/>
    <w:rsid w:val="007E544B"/>
    <w:rsid w:val="007E7C45"/>
    <w:rsid w:val="007F0979"/>
    <w:rsid w:val="008100A9"/>
    <w:rsid w:val="008104AC"/>
    <w:rsid w:val="008155C7"/>
    <w:rsid w:val="008276A4"/>
    <w:rsid w:val="00831F91"/>
    <w:rsid w:val="00835ACC"/>
    <w:rsid w:val="00851A89"/>
    <w:rsid w:val="00855E4F"/>
    <w:rsid w:val="008644EF"/>
    <w:rsid w:val="00872BC3"/>
    <w:rsid w:val="00874A46"/>
    <w:rsid w:val="00876C1F"/>
    <w:rsid w:val="00883242"/>
    <w:rsid w:val="00893601"/>
    <w:rsid w:val="00895A74"/>
    <w:rsid w:val="008A2DCB"/>
    <w:rsid w:val="008A35EA"/>
    <w:rsid w:val="008A568C"/>
    <w:rsid w:val="008A6676"/>
    <w:rsid w:val="008B011C"/>
    <w:rsid w:val="008C3D99"/>
    <w:rsid w:val="008C72D8"/>
    <w:rsid w:val="008D092A"/>
    <w:rsid w:val="008D48D9"/>
    <w:rsid w:val="008D791C"/>
    <w:rsid w:val="008E4081"/>
    <w:rsid w:val="008F13AB"/>
    <w:rsid w:val="008F38CE"/>
    <w:rsid w:val="008F730C"/>
    <w:rsid w:val="00904998"/>
    <w:rsid w:val="009074EA"/>
    <w:rsid w:val="0091592E"/>
    <w:rsid w:val="0092091A"/>
    <w:rsid w:val="00920F91"/>
    <w:rsid w:val="00937EE2"/>
    <w:rsid w:val="009512E9"/>
    <w:rsid w:val="009549A1"/>
    <w:rsid w:val="00960F0F"/>
    <w:rsid w:val="0096269C"/>
    <w:rsid w:val="0096722E"/>
    <w:rsid w:val="009725BC"/>
    <w:rsid w:val="0097371D"/>
    <w:rsid w:val="00980B21"/>
    <w:rsid w:val="00985A1F"/>
    <w:rsid w:val="0098648C"/>
    <w:rsid w:val="009A0A02"/>
    <w:rsid w:val="009A2178"/>
    <w:rsid w:val="009A3520"/>
    <w:rsid w:val="009B2778"/>
    <w:rsid w:val="009B7DF1"/>
    <w:rsid w:val="009C24BB"/>
    <w:rsid w:val="009C28C2"/>
    <w:rsid w:val="009C5F92"/>
    <w:rsid w:val="009C7B92"/>
    <w:rsid w:val="009D1A69"/>
    <w:rsid w:val="009D7A6F"/>
    <w:rsid w:val="009E4A99"/>
    <w:rsid w:val="00A13E00"/>
    <w:rsid w:val="00A35484"/>
    <w:rsid w:val="00A36EEF"/>
    <w:rsid w:val="00A379AA"/>
    <w:rsid w:val="00A37C99"/>
    <w:rsid w:val="00A429CD"/>
    <w:rsid w:val="00A55850"/>
    <w:rsid w:val="00A5689D"/>
    <w:rsid w:val="00A57C32"/>
    <w:rsid w:val="00A60DDC"/>
    <w:rsid w:val="00A67422"/>
    <w:rsid w:val="00A720EB"/>
    <w:rsid w:val="00A73FA4"/>
    <w:rsid w:val="00A81C75"/>
    <w:rsid w:val="00A823B4"/>
    <w:rsid w:val="00A95536"/>
    <w:rsid w:val="00AA04B5"/>
    <w:rsid w:val="00AA0776"/>
    <w:rsid w:val="00AA1441"/>
    <w:rsid w:val="00AA4188"/>
    <w:rsid w:val="00AA451C"/>
    <w:rsid w:val="00AB0326"/>
    <w:rsid w:val="00AB0512"/>
    <w:rsid w:val="00AB0542"/>
    <w:rsid w:val="00AB0F2E"/>
    <w:rsid w:val="00AB666D"/>
    <w:rsid w:val="00AC2A16"/>
    <w:rsid w:val="00AD0A23"/>
    <w:rsid w:val="00AD332C"/>
    <w:rsid w:val="00AD7BA8"/>
    <w:rsid w:val="00B0066A"/>
    <w:rsid w:val="00B028F0"/>
    <w:rsid w:val="00B17433"/>
    <w:rsid w:val="00B22B84"/>
    <w:rsid w:val="00B30D7C"/>
    <w:rsid w:val="00B377F1"/>
    <w:rsid w:val="00B4446E"/>
    <w:rsid w:val="00B51213"/>
    <w:rsid w:val="00B674C9"/>
    <w:rsid w:val="00B744B7"/>
    <w:rsid w:val="00B836B4"/>
    <w:rsid w:val="00B926BD"/>
    <w:rsid w:val="00BB7445"/>
    <w:rsid w:val="00BC0679"/>
    <w:rsid w:val="00BD05CF"/>
    <w:rsid w:val="00BE2B83"/>
    <w:rsid w:val="00BE373E"/>
    <w:rsid w:val="00BE6F48"/>
    <w:rsid w:val="00BE7732"/>
    <w:rsid w:val="00C00FC8"/>
    <w:rsid w:val="00C13E0C"/>
    <w:rsid w:val="00C14C0F"/>
    <w:rsid w:val="00C17AB7"/>
    <w:rsid w:val="00C30806"/>
    <w:rsid w:val="00C30A60"/>
    <w:rsid w:val="00C332D8"/>
    <w:rsid w:val="00C35B56"/>
    <w:rsid w:val="00C372DC"/>
    <w:rsid w:val="00C45AFF"/>
    <w:rsid w:val="00C612A4"/>
    <w:rsid w:val="00C62A43"/>
    <w:rsid w:val="00C769FD"/>
    <w:rsid w:val="00C76ED2"/>
    <w:rsid w:val="00C773B7"/>
    <w:rsid w:val="00C85003"/>
    <w:rsid w:val="00C918C4"/>
    <w:rsid w:val="00C924AF"/>
    <w:rsid w:val="00C9535E"/>
    <w:rsid w:val="00CA04D5"/>
    <w:rsid w:val="00CA288E"/>
    <w:rsid w:val="00CB67F1"/>
    <w:rsid w:val="00CB7D6E"/>
    <w:rsid w:val="00CE170F"/>
    <w:rsid w:val="00CE65C6"/>
    <w:rsid w:val="00CF7A52"/>
    <w:rsid w:val="00D01DFA"/>
    <w:rsid w:val="00D06BFC"/>
    <w:rsid w:val="00D13508"/>
    <w:rsid w:val="00D14809"/>
    <w:rsid w:val="00D2446A"/>
    <w:rsid w:val="00D252DF"/>
    <w:rsid w:val="00D25F22"/>
    <w:rsid w:val="00D30230"/>
    <w:rsid w:val="00D34DCC"/>
    <w:rsid w:val="00D47ABC"/>
    <w:rsid w:val="00D47E12"/>
    <w:rsid w:val="00D53BDD"/>
    <w:rsid w:val="00D67B52"/>
    <w:rsid w:val="00D7310D"/>
    <w:rsid w:val="00D74893"/>
    <w:rsid w:val="00D75950"/>
    <w:rsid w:val="00D83240"/>
    <w:rsid w:val="00D85833"/>
    <w:rsid w:val="00D87121"/>
    <w:rsid w:val="00D94648"/>
    <w:rsid w:val="00DB610E"/>
    <w:rsid w:val="00DC14D1"/>
    <w:rsid w:val="00DC3B3B"/>
    <w:rsid w:val="00DC799D"/>
    <w:rsid w:val="00DC7B02"/>
    <w:rsid w:val="00DD0D2C"/>
    <w:rsid w:val="00DD4D41"/>
    <w:rsid w:val="00DD7DB9"/>
    <w:rsid w:val="00DE3F7F"/>
    <w:rsid w:val="00DF05A4"/>
    <w:rsid w:val="00DF477A"/>
    <w:rsid w:val="00E03783"/>
    <w:rsid w:val="00E066D1"/>
    <w:rsid w:val="00E145D6"/>
    <w:rsid w:val="00E1481B"/>
    <w:rsid w:val="00E26B79"/>
    <w:rsid w:val="00E36B89"/>
    <w:rsid w:val="00E44D65"/>
    <w:rsid w:val="00E51343"/>
    <w:rsid w:val="00E57E2E"/>
    <w:rsid w:val="00E62DB3"/>
    <w:rsid w:val="00E6370C"/>
    <w:rsid w:val="00E67B01"/>
    <w:rsid w:val="00E750A4"/>
    <w:rsid w:val="00E761E9"/>
    <w:rsid w:val="00E76924"/>
    <w:rsid w:val="00E77201"/>
    <w:rsid w:val="00E86976"/>
    <w:rsid w:val="00E95315"/>
    <w:rsid w:val="00EB5572"/>
    <w:rsid w:val="00EC7080"/>
    <w:rsid w:val="00ED2072"/>
    <w:rsid w:val="00EE61FD"/>
    <w:rsid w:val="00EF3576"/>
    <w:rsid w:val="00EF3E66"/>
    <w:rsid w:val="00EF40F6"/>
    <w:rsid w:val="00F01CB7"/>
    <w:rsid w:val="00F03160"/>
    <w:rsid w:val="00F24E2F"/>
    <w:rsid w:val="00F2527F"/>
    <w:rsid w:val="00F25504"/>
    <w:rsid w:val="00F336AB"/>
    <w:rsid w:val="00F35C28"/>
    <w:rsid w:val="00F421FF"/>
    <w:rsid w:val="00F50EF2"/>
    <w:rsid w:val="00F5723F"/>
    <w:rsid w:val="00F62A38"/>
    <w:rsid w:val="00F739C6"/>
    <w:rsid w:val="00F76837"/>
    <w:rsid w:val="00F93FDD"/>
    <w:rsid w:val="00F97EE7"/>
    <w:rsid w:val="00FA4B44"/>
    <w:rsid w:val="00FB00FA"/>
    <w:rsid w:val="00FB3E7F"/>
    <w:rsid w:val="00FC46AD"/>
    <w:rsid w:val="00FF04B9"/>
    <w:rsid w:val="00FF1D9A"/>
    <w:rsid w:val="00FF5055"/>
    <w:rsid w:val="014736DE"/>
    <w:rsid w:val="03F12886"/>
    <w:rsid w:val="04E71A2F"/>
    <w:rsid w:val="07E8508A"/>
    <w:rsid w:val="08217FA4"/>
    <w:rsid w:val="08D4167C"/>
    <w:rsid w:val="0C482A1A"/>
    <w:rsid w:val="0CD621C7"/>
    <w:rsid w:val="0ED1432F"/>
    <w:rsid w:val="0F9760EF"/>
    <w:rsid w:val="143F251D"/>
    <w:rsid w:val="155535EC"/>
    <w:rsid w:val="15F93841"/>
    <w:rsid w:val="17375161"/>
    <w:rsid w:val="176A71DF"/>
    <w:rsid w:val="18F04206"/>
    <w:rsid w:val="19D44006"/>
    <w:rsid w:val="1A8F3EDB"/>
    <w:rsid w:val="1BB75806"/>
    <w:rsid w:val="1C0A3439"/>
    <w:rsid w:val="1D1D05D0"/>
    <w:rsid w:val="1DD3267D"/>
    <w:rsid w:val="1F63408D"/>
    <w:rsid w:val="244C451B"/>
    <w:rsid w:val="27207CA5"/>
    <w:rsid w:val="27A847F9"/>
    <w:rsid w:val="29611E56"/>
    <w:rsid w:val="29B42C36"/>
    <w:rsid w:val="2A7862B9"/>
    <w:rsid w:val="2B5C7383"/>
    <w:rsid w:val="2B8943E8"/>
    <w:rsid w:val="2C784B05"/>
    <w:rsid w:val="2CEB1977"/>
    <w:rsid w:val="2E4427DA"/>
    <w:rsid w:val="3174292F"/>
    <w:rsid w:val="32946961"/>
    <w:rsid w:val="337C47C4"/>
    <w:rsid w:val="359E642A"/>
    <w:rsid w:val="37543640"/>
    <w:rsid w:val="38BE586A"/>
    <w:rsid w:val="3C524B85"/>
    <w:rsid w:val="3C6B7A0A"/>
    <w:rsid w:val="3CF60D92"/>
    <w:rsid w:val="3EE91A51"/>
    <w:rsid w:val="3F077227"/>
    <w:rsid w:val="3F7647BE"/>
    <w:rsid w:val="3FFC1070"/>
    <w:rsid w:val="41A55948"/>
    <w:rsid w:val="425E77C7"/>
    <w:rsid w:val="44B6051C"/>
    <w:rsid w:val="466B2669"/>
    <w:rsid w:val="466C13DF"/>
    <w:rsid w:val="49C11FF1"/>
    <w:rsid w:val="4B1578B3"/>
    <w:rsid w:val="4B1F34AD"/>
    <w:rsid w:val="4BAB2EF7"/>
    <w:rsid w:val="4C107D48"/>
    <w:rsid w:val="4CA70059"/>
    <w:rsid w:val="4D2206C8"/>
    <w:rsid w:val="4E033C62"/>
    <w:rsid w:val="4E9F1BE3"/>
    <w:rsid w:val="4F1F277C"/>
    <w:rsid w:val="4F5E6D3C"/>
    <w:rsid w:val="4F8C218A"/>
    <w:rsid w:val="50471644"/>
    <w:rsid w:val="51203526"/>
    <w:rsid w:val="53320501"/>
    <w:rsid w:val="54E05D06"/>
    <w:rsid w:val="54F507E9"/>
    <w:rsid w:val="550E3B1C"/>
    <w:rsid w:val="564F533D"/>
    <w:rsid w:val="586F347B"/>
    <w:rsid w:val="5A691386"/>
    <w:rsid w:val="5ADE0A23"/>
    <w:rsid w:val="5C782D43"/>
    <w:rsid w:val="5DD63736"/>
    <w:rsid w:val="5E903A51"/>
    <w:rsid w:val="5EA66AD7"/>
    <w:rsid w:val="5EA67F29"/>
    <w:rsid w:val="60C05441"/>
    <w:rsid w:val="62AE71A1"/>
    <w:rsid w:val="633E43E9"/>
    <w:rsid w:val="65C50EF1"/>
    <w:rsid w:val="65D632B3"/>
    <w:rsid w:val="66FB5425"/>
    <w:rsid w:val="68AF35AA"/>
    <w:rsid w:val="68B46056"/>
    <w:rsid w:val="6ABC271C"/>
    <w:rsid w:val="6E6B7E36"/>
    <w:rsid w:val="6E867CCA"/>
    <w:rsid w:val="6FAE6777"/>
    <w:rsid w:val="71CD20CC"/>
    <w:rsid w:val="72C07E97"/>
    <w:rsid w:val="73992FB6"/>
    <w:rsid w:val="74995DB8"/>
    <w:rsid w:val="74F04F77"/>
    <w:rsid w:val="76855D4F"/>
    <w:rsid w:val="7715546B"/>
    <w:rsid w:val="77977FC3"/>
    <w:rsid w:val="78166298"/>
    <w:rsid w:val="785F1F8A"/>
    <w:rsid w:val="794F6DCE"/>
    <w:rsid w:val="79A951B4"/>
    <w:rsid w:val="79CD07B1"/>
    <w:rsid w:val="7AFA7350"/>
    <w:rsid w:val="7B097B3B"/>
    <w:rsid w:val="7B9A4867"/>
    <w:rsid w:val="7BBF1005"/>
    <w:rsid w:val="7C181D26"/>
    <w:rsid w:val="7CA80310"/>
    <w:rsid w:val="7CAB1295"/>
    <w:rsid w:val="7D1E37CD"/>
    <w:rsid w:val="7D8F5CC7"/>
    <w:rsid w:val="7D9E75A3"/>
    <w:rsid w:val="7E10084E"/>
    <w:rsid w:val="7E6924EF"/>
    <w:rsid w:val="7ED03A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13CC69FB"/>
  <w15:docId w15:val="{6AEE4FA9-7771-46F1-9859-B37CC5EE7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uiPriority="9" w:qFormat="1"/>
    <w:lsdException w:name="heading 2" w:uiPriority="9" w:unhideWhenUsed="1" w:qFormat="1"/>
    <w:lsdException w:name="heading 3" w:uiPriority="9" w:qFormat="1"/>
    <w:lsdException w:name="heading 4" w:semiHidden="1" w:unhideWhenUsed="1" w:qFormat="1"/>
    <w:lsdException w:name="heading 5" w:semiHidden="1"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annotation text" w:qFormat="1"/>
    <w:lsdException w:name="header" w:qFormat="1"/>
    <w:lsdException w:name="footer" w:uiPriority="99" w:qFormat="1"/>
    <w:lsdException w:name="caption" w:uiPriority="35" w:unhideWhenUsed="1" w:qFormat="1"/>
    <w:lsdException w:name="table of figures" w:uiPriority="99"/>
    <w:lsdException w:name="endnote reference" w:qFormat="1"/>
    <w:lsdException w:name="endnote text" w:qFormat="1"/>
    <w:lsdException w:name="Title" w:qFormat="1"/>
    <w:lsdException w:name="Default Paragraph Font" w:semiHidden="1" w:qFormat="1"/>
    <w:lsdException w:name="Body Text" w:uiPriority="99"/>
    <w:lsdException w:name="Subtitle" w:uiPriority="11" w:qFormat="1"/>
    <w:lsdException w:name="Hyperlink" w:uiPriority="99" w:qFormat="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semiHidden="1" w:uiPriority="99" w:unhideWhenUsed="1"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basedOn w:val="Normal"/>
    <w:next w:val="Normal"/>
    <w:link w:val="Heading1Char"/>
    <w:uiPriority w:val="9"/>
    <w:qFormat/>
    <w:rsid w:val="00D30230"/>
    <w:pPr>
      <w:numPr>
        <w:numId w:val="7"/>
      </w:numPr>
      <w:ind w:left="1620"/>
      <w:outlineLvl w:val="0"/>
    </w:pPr>
    <w:rPr>
      <w:rFonts w:ascii="Times New Roman" w:hAnsi="Times New Roman"/>
      <w:b/>
      <w:bCs/>
      <w:sz w:val="24"/>
      <w:szCs w:val="24"/>
    </w:rPr>
  </w:style>
  <w:style w:type="paragraph" w:styleId="Heading2">
    <w:name w:val="heading 2"/>
    <w:basedOn w:val="Normal"/>
    <w:next w:val="Normal"/>
    <w:uiPriority w:val="9"/>
    <w:unhideWhenUsed/>
    <w:qFormat/>
    <w:pPr>
      <w:numPr>
        <w:ilvl w:val="1"/>
        <w:numId w:val="7"/>
      </w:numPr>
      <w:shd w:val="clear" w:color="auto" w:fill="FFFFFF" w:themeFill="background1"/>
      <w:spacing w:line="360" w:lineRule="auto"/>
      <w:jc w:val="both"/>
      <w:outlineLvl w:val="1"/>
    </w:pPr>
    <w:rPr>
      <w:rFonts w:ascii="Times New Roman" w:hAnsi="Times New Roman" w:cs="Times New Roman"/>
      <w:b/>
      <w:bCs/>
      <w:color w:val="000000" w:themeColor="text1"/>
      <w:sz w:val="24"/>
      <w:szCs w:val="24"/>
    </w:rPr>
  </w:style>
  <w:style w:type="paragraph" w:styleId="Heading3">
    <w:name w:val="heading 3"/>
    <w:basedOn w:val="Normal"/>
    <w:next w:val="Normal"/>
    <w:link w:val="Heading3Char"/>
    <w:uiPriority w:val="9"/>
    <w:qFormat/>
    <w:rsid w:val="00FF04B9"/>
    <w:pPr>
      <w:numPr>
        <w:ilvl w:val="2"/>
        <w:numId w:val="7"/>
      </w:numPr>
      <w:spacing w:before="100" w:beforeAutospacing="1" w:after="100" w:afterAutospacing="1"/>
      <w:outlineLvl w:val="2"/>
    </w:pPr>
    <w:rPr>
      <w:rFonts w:ascii="Times New Roman" w:eastAsia="Times New Roman" w:hAnsi="Times New Roman" w:cs="Times New Roman"/>
      <w:b/>
      <w:bCs/>
      <w:sz w:val="24"/>
      <w:szCs w:val="27"/>
    </w:rPr>
  </w:style>
  <w:style w:type="paragraph" w:styleId="Heading4">
    <w:name w:val="heading 4"/>
    <w:basedOn w:val="Normal"/>
    <w:next w:val="Normal"/>
    <w:link w:val="Heading4Char"/>
    <w:unhideWhenUsed/>
    <w:qFormat/>
    <w:rsid w:val="00FF04B9"/>
    <w:pPr>
      <w:keepNext/>
      <w:keepLines/>
      <w:numPr>
        <w:ilvl w:val="3"/>
        <w:numId w:val="7"/>
      </w:numPr>
      <w:spacing w:before="40"/>
      <w:outlineLvl w:val="3"/>
    </w:pPr>
    <w:rPr>
      <w:rFonts w:ascii="Times New Roman" w:eastAsiaTheme="majorEastAsia" w:hAnsi="Times New Roman" w:cstheme="majorBidi"/>
      <w:b/>
      <w:iCs/>
      <w:sz w:val="24"/>
    </w:rPr>
  </w:style>
  <w:style w:type="paragraph" w:styleId="Heading5">
    <w:name w:val="heading 5"/>
    <w:basedOn w:val="Normal"/>
    <w:next w:val="Normal"/>
    <w:link w:val="Heading5Char"/>
    <w:semiHidden/>
    <w:unhideWhenUsed/>
    <w:qFormat/>
    <w:rsid w:val="00EC7080"/>
    <w:pPr>
      <w:keepNext/>
      <w:keepLines/>
      <w:numPr>
        <w:ilvl w:val="4"/>
        <w:numId w:val="7"/>
      </w:numPr>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A13E00"/>
    <w:pPr>
      <w:keepNext/>
      <w:keepLines/>
      <w:numPr>
        <w:ilvl w:val="5"/>
        <w:numId w:val="7"/>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semiHidden/>
    <w:unhideWhenUsed/>
    <w:qFormat/>
    <w:rsid w:val="004D1D04"/>
    <w:pPr>
      <w:keepNext/>
      <w:keepLines/>
      <w:numPr>
        <w:ilvl w:val="6"/>
        <w:numId w:val="7"/>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semiHidden/>
    <w:unhideWhenUsed/>
    <w:qFormat/>
    <w:rsid w:val="004D1D04"/>
    <w:pPr>
      <w:keepNext/>
      <w:keepLines/>
      <w:numPr>
        <w:ilvl w:val="7"/>
        <w:numId w:val="7"/>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4D1D04"/>
    <w:pPr>
      <w:keepNext/>
      <w:keepLines/>
      <w:numPr>
        <w:ilvl w:val="8"/>
        <w:numId w:val="7"/>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pPr>
      <w:spacing w:after="200"/>
    </w:pPr>
    <w:rPr>
      <w:b/>
      <w:bCs/>
      <w:color w:val="4F81BD"/>
      <w:sz w:val="18"/>
      <w:szCs w:val="18"/>
    </w:rPr>
  </w:style>
  <w:style w:type="paragraph" w:styleId="CommentText">
    <w:name w:val="annotation text"/>
    <w:link w:val="CommentTextChar"/>
    <w:qFormat/>
    <w:rPr>
      <w:rFonts w:ascii="Calibri" w:hAnsi="Calibri"/>
      <w:lang w:eastAsia="zh-CN"/>
    </w:rPr>
  </w:style>
  <w:style w:type="character" w:styleId="Emphasis">
    <w:name w:val="Emphasis"/>
    <w:basedOn w:val="DefaultParagraphFont"/>
    <w:uiPriority w:val="20"/>
    <w:qFormat/>
    <w:rPr>
      <w:i/>
      <w:iCs/>
    </w:rPr>
  </w:style>
  <w:style w:type="character" w:styleId="EndnoteReference">
    <w:name w:val="endnote reference"/>
    <w:basedOn w:val="DefaultParagraphFont"/>
    <w:qFormat/>
    <w:rPr>
      <w:vertAlign w:val="superscript"/>
    </w:rPr>
  </w:style>
  <w:style w:type="paragraph" w:styleId="EndnoteText">
    <w:name w:val="endnote text"/>
    <w:basedOn w:val="Normal"/>
    <w:qFormat/>
    <w:pPr>
      <w:snapToGrid w:val="0"/>
    </w:pPr>
  </w:style>
  <w:style w:type="paragraph" w:styleId="Footer">
    <w:name w:val="footer"/>
    <w:basedOn w:val="Normal"/>
    <w:link w:val="FooterChar"/>
    <w:uiPriority w:val="99"/>
    <w:qFormat/>
    <w:pPr>
      <w:tabs>
        <w:tab w:val="center" w:pos="4153"/>
        <w:tab w:val="right" w:pos="8306"/>
      </w:tabs>
      <w:snapToGrid w:val="0"/>
    </w:pPr>
    <w:rPr>
      <w:sz w:val="18"/>
      <w:szCs w:val="18"/>
    </w:rPr>
  </w:style>
  <w:style w:type="paragraph" w:styleId="Header">
    <w:name w:val="header"/>
    <w:basedOn w:val="Normal"/>
    <w:qFormat/>
    <w:pPr>
      <w:tabs>
        <w:tab w:val="center" w:pos="4153"/>
        <w:tab w:val="right" w:pos="8306"/>
      </w:tabs>
      <w:snapToGrid w:val="0"/>
    </w:pPr>
    <w:rPr>
      <w:sz w:val="18"/>
      <w:szCs w:val="18"/>
    </w:rPr>
  </w:style>
  <w:style w:type="character" w:styleId="Hyperlink">
    <w:name w:val="Hyperlink"/>
    <w:basedOn w:val="DefaultParagraphFont"/>
    <w:uiPriority w:val="99"/>
    <w:qFormat/>
    <w:rPr>
      <w:color w:val="0000FF"/>
      <w:u w:val="single"/>
    </w:rPr>
  </w:style>
  <w:style w:type="paragraph" w:styleId="NormalWeb">
    <w:name w:val="Normal (Web)"/>
    <w:uiPriority w:val="99"/>
    <w:semiHidden/>
    <w:unhideWhenUsed/>
    <w:qFormat/>
    <w:pPr>
      <w:spacing w:beforeAutospacing="1" w:afterAutospacing="1"/>
    </w:pPr>
    <w:rPr>
      <w:sz w:val="24"/>
      <w:szCs w:val="24"/>
      <w:lang w:eastAsia="zh-CN"/>
    </w:rPr>
  </w:style>
  <w:style w:type="character" w:styleId="Strong">
    <w:name w:val="Strong"/>
    <w:basedOn w:val="DefaultParagraphFont"/>
    <w:uiPriority w:val="22"/>
    <w:qFormat/>
    <w:rPr>
      <w:b/>
      <w:bCs/>
    </w:rPr>
  </w:style>
  <w:style w:type="paragraph" w:styleId="Subtitle">
    <w:name w:val="Subtitle"/>
    <w:basedOn w:val="Normal"/>
    <w:next w:val="Normal"/>
    <w:uiPriority w:val="11"/>
    <w:qFormat/>
    <w:pPr>
      <w:spacing w:line="256" w:lineRule="auto"/>
    </w:pPr>
    <w:rPr>
      <w:rFonts w:cs="Times New Roman"/>
      <w:color w:val="595959" w:themeColor="text1" w:themeTint="A6"/>
      <w:spacing w:val="15"/>
      <w14:ligatures w14:val="standardContextual"/>
    </w:rPr>
  </w:style>
  <w:style w:type="table" w:styleId="TableGrid">
    <w:name w:val="Table Grid"/>
    <w:basedOn w:val="TableNormal"/>
    <w:uiPriority w:val="39"/>
    <w:qFormat/>
    <w:rPr>
      <w:rFonts w:ascii="Calibri" w:eastAsia="Times New Roman"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Pr>
      <w:rFonts w:ascii="Calibri" w:eastAsia="Calibri" w:hAnsi="Calibri" w:cs="SimSun"/>
      <w:sz w:val="22"/>
      <w:szCs w:val="22"/>
    </w:rPr>
  </w:style>
  <w:style w:type="character" w:customStyle="1" w:styleId="CommentTextChar">
    <w:name w:val="Comment Text Char"/>
    <w:link w:val="CommentText"/>
    <w:qFormat/>
    <w:rPr>
      <w:rFonts w:ascii="Calibri" w:eastAsia="SimSun" w:hAnsi="Calibri" w:cs="Times New Roman" w:hint="default"/>
      <w:lang w:eastAsia="zh-CN"/>
    </w:rPr>
  </w:style>
  <w:style w:type="paragraph" w:styleId="ListParagraph">
    <w:name w:val="List Paragraph"/>
    <w:basedOn w:val="Normal"/>
    <w:uiPriority w:val="34"/>
    <w:qFormat/>
    <w:pPr>
      <w:ind w:left="720"/>
      <w:contextualSpacing/>
    </w:pPr>
    <w:rPr>
      <w:rFonts w:eastAsiaTheme="minorHAnsi"/>
    </w:rPr>
  </w:style>
  <w:style w:type="character" w:styleId="CommentReference">
    <w:name w:val="annotation reference"/>
    <w:basedOn w:val="DefaultParagraphFont"/>
    <w:rsid w:val="003F76DE"/>
    <w:rPr>
      <w:sz w:val="16"/>
      <w:szCs w:val="16"/>
    </w:rPr>
  </w:style>
  <w:style w:type="paragraph" w:styleId="CommentSubject">
    <w:name w:val="annotation subject"/>
    <w:basedOn w:val="CommentText"/>
    <w:next w:val="CommentText"/>
    <w:link w:val="CommentSubjectChar"/>
    <w:rsid w:val="003F76DE"/>
    <w:rPr>
      <w:rFonts w:asciiTheme="minorHAnsi" w:eastAsiaTheme="minorEastAsia" w:hAnsiTheme="minorHAnsi" w:cstheme="minorBidi"/>
      <w:b/>
      <w:bCs/>
    </w:rPr>
  </w:style>
  <w:style w:type="character" w:customStyle="1" w:styleId="CommentSubjectChar">
    <w:name w:val="Comment Subject Char"/>
    <w:basedOn w:val="CommentTextChar"/>
    <w:link w:val="CommentSubject"/>
    <w:rsid w:val="003F76DE"/>
    <w:rPr>
      <w:rFonts w:asciiTheme="minorHAnsi" w:eastAsiaTheme="minorEastAsia" w:hAnsiTheme="minorHAnsi" w:cstheme="minorBidi" w:hint="default"/>
      <w:b/>
      <w:bCs/>
      <w:lang w:eastAsia="zh-CN"/>
    </w:rPr>
  </w:style>
  <w:style w:type="paragraph" w:styleId="TOCHeading">
    <w:name w:val="TOC Heading"/>
    <w:basedOn w:val="Heading1"/>
    <w:next w:val="Normal"/>
    <w:uiPriority w:val="39"/>
    <w:unhideWhenUsed/>
    <w:qFormat/>
    <w:rsid w:val="001C2EF3"/>
    <w:pPr>
      <w:keepNext/>
      <w:keepLines/>
      <w:spacing w:before="240" w:line="259" w:lineRule="auto"/>
      <w:ind w:left="0"/>
      <w:outlineLvl w:val="9"/>
    </w:pPr>
    <w:rPr>
      <w:rFonts w:asciiTheme="majorHAnsi" w:eastAsiaTheme="majorEastAsia" w:hAnsiTheme="majorHAnsi" w:cstheme="majorBidi"/>
      <w:b w:val="0"/>
      <w:bCs w:val="0"/>
      <w:color w:val="2E74B5" w:themeColor="accent1" w:themeShade="BF"/>
      <w:sz w:val="32"/>
      <w:szCs w:val="32"/>
      <w:lang w:eastAsia="en-US"/>
    </w:rPr>
  </w:style>
  <w:style w:type="paragraph" w:styleId="TOC2">
    <w:name w:val="toc 2"/>
    <w:basedOn w:val="Normal"/>
    <w:next w:val="Normal"/>
    <w:autoRedefine/>
    <w:uiPriority w:val="39"/>
    <w:unhideWhenUsed/>
    <w:rsid w:val="001C2EF3"/>
    <w:pPr>
      <w:spacing w:after="100" w:line="259" w:lineRule="auto"/>
      <w:ind w:left="220"/>
    </w:pPr>
    <w:rPr>
      <w:rFonts w:cs="Times New Roman"/>
      <w:sz w:val="22"/>
      <w:szCs w:val="22"/>
      <w:lang w:eastAsia="en-US"/>
    </w:rPr>
  </w:style>
  <w:style w:type="paragraph" w:styleId="TOC1">
    <w:name w:val="toc 1"/>
    <w:basedOn w:val="Normal"/>
    <w:next w:val="Normal"/>
    <w:autoRedefine/>
    <w:uiPriority w:val="39"/>
    <w:unhideWhenUsed/>
    <w:rsid w:val="001C2EF3"/>
    <w:pPr>
      <w:spacing w:after="100" w:line="259" w:lineRule="auto"/>
    </w:pPr>
    <w:rPr>
      <w:rFonts w:cs="Times New Roman"/>
      <w:sz w:val="22"/>
      <w:szCs w:val="22"/>
      <w:lang w:eastAsia="en-US"/>
    </w:rPr>
  </w:style>
  <w:style w:type="paragraph" w:styleId="TOC3">
    <w:name w:val="toc 3"/>
    <w:basedOn w:val="Normal"/>
    <w:next w:val="Normal"/>
    <w:autoRedefine/>
    <w:uiPriority w:val="39"/>
    <w:unhideWhenUsed/>
    <w:rsid w:val="001C2EF3"/>
    <w:pPr>
      <w:spacing w:after="100" w:line="259" w:lineRule="auto"/>
      <w:ind w:left="440"/>
    </w:pPr>
    <w:rPr>
      <w:rFonts w:cs="Times New Roman"/>
      <w:sz w:val="22"/>
      <w:szCs w:val="22"/>
      <w:lang w:eastAsia="en-US"/>
    </w:rPr>
  </w:style>
  <w:style w:type="character" w:customStyle="1" w:styleId="Heading1Char">
    <w:name w:val="Heading 1 Char"/>
    <w:basedOn w:val="DefaultParagraphFont"/>
    <w:link w:val="Heading1"/>
    <w:uiPriority w:val="9"/>
    <w:rsid w:val="00D30230"/>
    <w:rPr>
      <w:rFonts w:eastAsiaTheme="minorEastAsia" w:cstheme="minorBidi"/>
      <w:b/>
      <w:bCs/>
      <w:sz w:val="24"/>
      <w:szCs w:val="24"/>
      <w:lang w:eastAsia="zh-CN"/>
    </w:rPr>
  </w:style>
  <w:style w:type="paragraph" w:styleId="Bibliography">
    <w:name w:val="Bibliography"/>
    <w:basedOn w:val="Normal"/>
    <w:next w:val="Normal"/>
    <w:uiPriority w:val="37"/>
    <w:unhideWhenUsed/>
    <w:rsid w:val="00E62DB3"/>
  </w:style>
  <w:style w:type="character" w:customStyle="1" w:styleId="Heading4Char">
    <w:name w:val="Heading 4 Char"/>
    <w:basedOn w:val="DefaultParagraphFont"/>
    <w:link w:val="Heading4"/>
    <w:rsid w:val="00FF04B9"/>
    <w:rPr>
      <w:rFonts w:eastAsiaTheme="majorEastAsia" w:cstheme="majorBidi"/>
      <w:b/>
      <w:iCs/>
      <w:sz w:val="24"/>
      <w:lang w:eastAsia="zh-CN"/>
    </w:rPr>
  </w:style>
  <w:style w:type="character" w:customStyle="1" w:styleId="Heading3Char">
    <w:name w:val="Heading 3 Char"/>
    <w:basedOn w:val="DefaultParagraphFont"/>
    <w:link w:val="Heading3"/>
    <w:uiPriority w:val="9"/>
    <w:rsid w:val="00FF04B9"/>
    <w:rPr>
      <w:rFonts w:eastAsia="Times New Roman"/>
      <w:b/>
      <w:bCs/>
      <w:sz w:val="24"/>
      <w:szCs w:val="27"/>
      <w:lang w:eastAsia="zh-CN"/>
    </w:rPr>
  </w:style>
  <w:style w:type="character" w:customStyle="1" w:styleId="Heading5Char">
    <w:name w:val="Heading 5 Char"/>
    <w:basedOn w:val="DefaultParagraphFont"/>
    <w:link w:val="Heading5"/>
    <w:semiHidden/>
    <w:rsid w:val="00EC7080"/>
    <w:rPr>
      <w:rFonts w:asciiTheme="majorHAnsi" w:eastAsiaTheme="majorEastAsia" w:hAnsiTheme="majorHAnsi" w:cstheme="majorBidi"/>
      <w:color w:val="2E74B5" w:themeColor="accent1" w:themeShade="BF"/>
      <w:lang w:eastAsia="zh-CN"/>
    </w:rPr>
  </w:style>
  <w:style w:type="paragraph" w:styleId="BalloonText">
    <w:name w:val="Balloon Text"/>
    <w:basedOn w:val="Normal"/>
    <w:link w:val="BalloonTextChar"/>
    <w:rsid w:val="001E6AF7"/>
    <w:rPr>
      <w:rFonts w:ascii="Segoe UI" w:hAnsi="Segoe UI" w:cs="Segoe UI"/>
      <w:sz w:val="18"/>
      <w:szCs w:val="18"/>
    </w:rPr>
  </w:style>
  <w:style w:type="character" w:customStyle="1" w:styleId="BalloonTextChar">
    <w:name w:val="Balloon Text Char"/>
    <w:basedOn w:val="DefaultParagraphFont"/>
    <w:link w:val="BalloonText"/>
    <w:rsid w:val="001E6AF7"/>
    <w:rPr>
      <w:rFonts w:ascii="Segoe UI" w:eastAsiaTheme="minorEastAsia" w:hAnsi="Segoe UI" w:cs="Segoe UI"/>
      <w:sz w:val="18"/>
      <w:szCs w:val="18"/>
      <w:lang w:eastAsia="zh-CN"/>
    </w:rPr>
  </w:style>
  <w:style w:type="paragraph" w:styleId="Revision">
    <w:name w:val="Revision"/>
    <w:hidden/>
    <w:uiPriority w:val="99"/>
    <w:semiHidden/>
    <w:rsid w:val="004E29A7"/>
    <w:rPr>
      <w:rFonts w:asciiTheme="minorHAnsi" w:eastAsiaTheme="minorEastAsia" w:hAnsiTheme="minorHAnsi" w:cstheme="minorBidi"/>
      <w:lang w:eastAsia="zh-CN"/>
    </w:rPr>
  </w:style>
  <w:style w:type="character" w:customStyle="1" w:styleId="Heading6Char">
    <w:name w:val="Heading 6 Char"/>
    <w:basedOn w:val="DefaultParagraphFont"/>
    <w:link w:val="Heading6"/>
    <w:uiPriority w:val="9"/>
    <w:semiHidden/>
    <w:rsid w:val="00A13E00"/>
    <w:rPr>
      <w:rFonts w:asciiTheme="majorHAnsi" w:eastAsiaTheme="majorEastAsia" w:hAnsiTheme="majorHAnsi" w:cstheme="majorBidi"/>
      <w:color w:val="1F4D78" w:themeColor="accent1" w:themeShade="7F"/>
      <w:lang w:eastAsia="zh-CN"/>
    </w:rPr>
  </w:style>
  <w:style w:type="character" w:customStyle="1" w:styleId="FooterChar">
    <w:name w:val="Footer Char"/>
    <w:basedOn w:val="DefaultParagraphFont"/>
    <w:link w:val="Footer"/>
    <w:uiPriority w:val="99"/>
    <w:rsid w:val="001B407D"/>
    <w:rPr>
      <w:rFonts w:asciiTheme="minorHAnsi" w:eastAsiaTheme="minorEastAsia" w:hAnsiTheme="minorHAnsi" w:cstheme="minorBidi"/>
      <w:sz w:val="18"/>
      <w:szCs w:val="18"/>
      <w:lang w:eastAsia="zh-CN"/>
    </w:rPr>
  </w:style>
  <w:style w:type="paragraph" w:styleId="TableofFigures">
    <w:name w:val="table of figures"/>
    <w:basedOn w:val="Normal"/>
    <w:next w:val="Normal"/>
    <w:uiPriority w:val="99"/>
    <w:rsid w:val="009A0A02"/>
  </w:style>
  <w:style w:type="character" w:customStyle="1" w:styleId="Heading7Char">
    <w:name w:val="Heading 7 Char"/>
    <w:basedOn w:val="DefaultParagraphFont"/>
    <w:link w:val="Heading7"/>
    <w:semiHidden/>
    <w:rsid w:val="004D1D04"/>
    <w:rPr>
      <w:rFonts w:asciiTheme="majorHAnsi" w:eastAsiaTheme="majorEastAsia" w:hAnsiTheme="majorHAnsi" w:cstheme="majorBidi"/>
      <w:i/>
      <w:iCs/>
      <w:color w:val="1F4D78" w:themeColor="accent1" w:themeShade="7F"/>
      <w:lang w:eastAsia="zh-CN"/>
    </w:rPr>
  </w:style>
  <w:style w:type="character" w:customStyle="1" w:styleId="Heading8Char">
    <w:name w:val="Heading 8 Char"/>
    <w:basedOn w:val="DefaultParagraphFont"/>
    <w:link w:val="Heading8"/>
    <w:semiHidden/>
    <w:rsid w:val="004D1D04"/>
    <w:rPr>
      <w:rFonts w:asciiTheme="majorHAnsi" w:eastAsiaTheme="majorEastAsia" w:hAnsiTheme="majorHAnsi" w:cstheme="majorBidi"/>
      <w:color w:val="272727" w:themeColor="text1" w:themeTint="D8"/>
      <w:sz w:val="21"/>
      <w:szCs w:val="21"/>
      <w:lang w:eastAsia="zh-CN"/>
    </w:rPr>
  </w:style>
  <w:style w:type="character" w:customStyle="1" w:styleId="Heading9Char">
    <w:name w:val="Heading 9 Char"/>
    <w:basedOn w:val="DefaultParagraphFont"/>
    <w:link w:val="Heading9"/>
    <w:semiHidden/>
    <w:rsid w:val="004D1D04"/>
    <w:rPr>
      <w:rFonts w:asciiTheme="majorHAnsi" w:eastAsiaTheme="majorEastAsia" w:hAnsiTheme="majorHAnsi" w:cstheme="majorBidi"/>
      <w:i/>
      <w:iCs/>
      <w:color w:val="272727" w:themeColor="text1" w:themeTint="D8"/>
      <w:sz w:val="21"/>
      <w:szCs w:val="21"/>
      <w:lang w:eastAsia="zh-CN"/>
    </w:rPr>
  </w:style>
  <w:style w:type="paragraph" w:styleId="Title">
    <w:name w:val="Title"/>
    <w:basedOn w:val="Normal"/>
    <w:next w:val="Normal"/>
    <w:link w:val="TitleChar"/>
    <w:qFormat/>
    <w:rsid w:val="004D1D04"/>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4D1D04"/>
    <w:rPr>
      <w:rFonts w:asciiTheme="majorHAnsi" w:eastAsiaTheme="majorEastAsia" w:hAnsiTheme="majorHAnsi" w:cstheme="majorBidi"/>
      <w:spacing w:val="-10"/>
      <w:kern w:val="28"/>
      <w:sz w:val="56"/>
      <w:szCs w:val="56"/>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1607">
      <w:bodyDiv w:val="1"/>
      <w:marLeft w:val="0"/>
      <w:marRight w:val="0"/>
      <w:marTop w:val="0"/>
      <w:marBottom w:val="0"/>
      <w:divBdr>
        <w:top w:val="none" w:sz="0" w:space="0" w:color="auto"/>
        <w:left w:val="none" w:sz="0" w:space="0" w:color="auto"/>
        <w:bottom w:val="none" w:sz="0" w:space="0" w:color="auto"/>
        <w:right w:val="none" w:sz="0" w:space="0" w:color="auto"/>
      </w:divBdr>
    </w:div>
    <w:div w:id="668315">
      <w:bodyDiv w:val="1"/>
      <w:marLeft w:val="0"/>
      <w:marRight w:val="0"/>
      <w:marTop w:val="0"/>
      <w:marBottom w:val="0"/>
      <w:divBdr>
        <w:top w:val="none" w:sz="0" w:space="0" w:color="auto"/>
        <w:left w:val="none" w:sz="0" w:space="0" w:color="auto"/>
        <w:bottom w:val="none" w:sz="0" w:space="0" w:color="auto"/>
        <w:right w:val="none" w:sz="0" w:space="0" w:color="auto"/>
      </w:divBdr>
    </w:div>
    <w:div w:id="6561017">
      <w:bodyDiv w:val="1"/>
      <w:marLeft w:val="0"/>
      <w:marRight w:val="0"/>
      <w:marTop w:val="0"/>
      <w:marBottom w:val="0"/>
      <w:divBdr>
        <w:top w:val="none" w:sz="0" w:space="0" w:color="auto"/>
        <w:left w:val="none" w:sz="0" w:space="0" w:color="auto"/>
        <w:bottom w:val="none" w:sz="0" w:space="0" w:color="auto"/>
        <w:right w:val="none" w:sz="0" w:space="0" w:color="auto"/>
      </w:divBdr>
    </w:div>
    <w:div w:id="7827570">
      <w:bodyDiv w:val="1"/>
      <w:marLeft w:val="0"/>
      <w:marRight w:val="0"/>
      <w:marTop w:val="0"/>
      <w:marBottom w:val="0"/>
      <w:divBdr>
        <w:top w:val="none" w:sz="0" w:space="0" w:color="auto"/>
        <w:left w:val="none" w:sz="0" w:space="0" w:color="auto"/>
        <w:bottom w:val="none" w:sz="0" w:space="0" w:color="auto"/>
        <w:right w:val="none" w:sz="0" w:space="0" w:color="auto"/>
      </w:divBdr>
    </w:div>
    <w:div w:id="12460589">
      <w:bodyDiv w:val="1"/>
      <w:marLeft w:val="0"/>
      <w:marRight w:val="0"/>
      <w:marTop w:val="0"/>
      <w:marBottom w:val="0"/>
      <w:divBdr>
        <w:top w:val="none" w:sz="0" w:space="0" w:color="auto"/>
        <w:left w:val="none" w:sz="0" w:space="0" w:color="auto"/>
        <w:bottom w:val="none" w:sz="0" w:space="0" w:color="auto"/>
        <w:right w:val="none" w:sz="0" w:space="0" w:color="auto"/>
      </w:divBdr>
    </w:div>
    <w:div w:id="19665221">
      <w:bodyDiv w:val="1"/>
      <w:marLeft w:val="0"/>
      <w:marRight w:val="0"/>
      <w:marTop w:val="0"/>
      <w:marBottom w:val="0"/>
      <w:divBdr>
        <w:top w:val="none" w:sz="0" w:space="0" w:color="auto"/>
        <w:left w:val="none" w:sz="0" w:space="0" w:color="auto"/>
        <w:bottom w:val="none" w:sz="0" w:space="0" w:color="auto"/>
        <w:right w:val="none" w:sz="0" w:space="0" w:color="auto"/>
      </w:divBdr>
    </w:div>
    <w:div w:id="20207616">
      <w:bodyDiv w:val="1"/>
      <w:marLeft w:val="0"/>
      <w:marRight w:val="0"/>
      <w:marTop w:val="0"/>
      <w:marBottom w:val="0"/>
      <w:divBdr>
        <w:top w:val="none" w:sz="0" w:space="0" w:color="auto"/>
        <w:left w:val="none" w:sz="0" w:space="0" w:color="auto"/>
        <w:bottom w:val="none" w:sz="0" w:space="0" w:color="auto"/>
        <w:right w:val="none" w:sz="0" w:space="0" w:color="auto"/>
      </w:divBdr>
    </w:div>
    <w:div w:id="22026158">
      <w:bodyDiv w:val="1"/>
      <w:marLeft w:val="0"/>
      <w:marRight w:val="0"/>
      <w:marTop w:val="0"/>
      <w:marBottom w:val="0"/>
      <w:divBdr>
        <w:top w:val="none" w:sz="0" w:space="0" w:color="auto"/>
        <w:left w:val="none" w:sz="0" w:space="0" w:color="auto"/>
        <w:bottom w:val="none" w:sz="0" w:space="0" w:color="auto"/>
        <w:right w:val="none" w:sz="0" w:space="0" w:color="auto"/>
      </w:divBdr>
    </w:div>
    <w:div w:id="31925047">
      <w:bodyDiv w:val="1"/>
      <w:marLeft w:val="0"/>
      <w:marRight w:val="0"/>
      <w:marTop w:val="0"/>
      <w:marBottom w:val="0"/>
      <w:divBdr>
        <w:top w:val="none" w:sz="0" w:space="0" w:color="auto"/>
        <w:left w:val="none" w:sz="0" w:space="0" w:color="auto"/>
        <w:bottom w:val="none" w:sz="0" w:space="0" w:color="auto"/>
        <w:right w:val="none" w:sz="0" w:space="0" w:color="auto"/>
      </w:divBdr>
    </w:div>
    <w:div w:id="32579517">
      <w:bodyDiv w:val="1"/>
      <w:marLeft w:val="0"/>
      <w:marRight w:val="0"/>
      <w:marTop w:val="0"/>
      <w:marBottom w:val="0"/>
      <w:divBdr>
        <w:top w:val="none" w:sz="0" w:space="0" w:color="auto"/>
        <w:left w:val="none" w:sz="0" w:space="0" w:color="auto"/>
        <w:bottom w:val="none" w:sz="0" w:space="0" w:color="auto"/>
        <w:right w:val="none" w:sz="0" w:space="0" w:color="auto"/>
      </w:divBdr>
    </w:div>
    <w:div w:id="32774452">
      <w:bodyDiv w:val="1"/>
      <w:marLeft w:val="0"/>
      <w:marRight w:val="0"/>
      <w:marTop w:val="0"/>
      <w:marBottom w:val="0"/>
      <w:divBdr>
        <w:top w:val="none" w:sz="0" w:space="0" w:color="auto"/>
        <w:left w:val="none" w:sz="0" w:space="0" w:color="auto"/>
        <w:bottom w:val="none" w:sz="0" w:space="0" w:color="auto"/>
        <w:right w:val="none" w:sz="0" w:space="0" w:color="auto"/>
      </w:divBdr>
    </w:div>
    <w:div w:id="47265882">
      <w:bodyDiv w:val="1"/>
      <w:marLeft w:val="0"/>
      <w:marRight w:val="0"/>
      <w:marTop w:val="0"/>
      <w:marBottom w:val="0"/>
      <w:divBdr>
        <w:top w:val="none" w:sz="0" w:space="0" w:color="auto"/>
        <w:left w:val="none" w:sz="0" w:space="0" w:color="auto"/>
        <w:bottom w:val="none" w:sz="0" w:space="0" w:color="auto"/>
        <w:right w:val="none" w:sz="0" w:space="0" w:color="auto"/>
      </w:divBdr>
    </w:div>
    <w:div w:id="57555160">
      <w:bodyDiv w:val="1"/>
      <w:marLeft w:val="0"/>
      <w:marRight w:val="0"/>
      <w:marTop w:val="0"/>
      <w:marBottom w:val="0"/>
      <w:divBdr>
        <w:top w:val="none" w:sz="0" w:space="0" w:color="auto"/>
        <w:left w:val="none" w:sz="0" w:space="0" w:color="auto"/>
        <w:bottom w:val="none" w:sz="0" w:space="0" w:color="auto"/>
        <w:right w:val="none" w:sz="0" w:space="0" w:color="auto"/>
      </w:divBdr>
    </w:div>
    <w:div w:id="61028096">
      <w:bodyDiv w:val="1"/>
      <w:marLeft w:val="0"/>
      <w:marRight w:val="0"/>
      <w:marTop w:val="0"/>
      <w:marBottom w:val="0"/>
      <w:divBdr>
        <w:top w:val="none" w:sz="0" w:space="0" w:color="auto"/>
        <w:left w:val="none" w:sz="0" w:space="0" w:color="auto"/>
        <w:bottom w:val="none" w:sz="0" w:space="0" w:color="auto"/>
        <w:right w:val="none" w:sz="0" w:space="0" w:color="auto"/>
      </w:divBdr>
    </w:div>
    <w:div w:id="62526272">
      <w:bodyDiv w:val="1"/>
      <w:marLeft w:val="0"/>
      <w:marRight w:val="0"/>
      <w:marTop w:val="0"/>
      <w:marBottom w:val="0"/>
      <w:divBdr>
        <w:top w:val="none" w:sz="0" w:space="0" w:color="auto"/>
        <w:left w:val="none" w:sz="0" w:space="0" w:color="auto"/>
        <w:bottom w:val="none" w:sz="0" w:space="0" w:color="auto"/>
        <w:right w:val="none" w:sz="0" w:space="0" w:color="auto"/>
      </w:divBdr>
    </w:div>
    <w:div w:id="68499599">
      <w:bodyDiv w:val="1"/>
      <w:marLeft w:val="0"/>
      <w:marRight w:val="0"/>
      <w:marTop w:val="0"/>
      <w:marBottom w:val="0"/>
      <w:divBdr>
        <w:top w:val="none" w:sz="0" w:space="0" w:color="auto"/>
        <w:left w:val="none" w:sz="0" w:space="0" w:color="auto"/>
        <w:bottom w:val="none" w:sz="0" w:space="0" w:color="auto"/>
        <w:right w:val="none" w:sz="0" w:space="0" w:color="auto"/>
      </w:divBdr>
    </w:div>
    <w:div w:id="71120000">
      <w:bodyDiv w:val="1"/>
      <w:marLeft w:val="0"/>
      <w:marRight w:val="0"/>
      <w:marTop w:val="0"/>
      <w:marBottom w:val="0"/>
      <w:divBdr>
        <w:top w:val="none" w:sz="0" w:space="0" w:color="auto"/>
        <w:left w:val="none" w:sz="0" w:space="0" w:color="auto"/>
        <w:bottom w:val="none" w:sz="0" w:space="0" w:color="auto"/>
        <w:right w:val="none" w:sz="0" w:space="0" w:color="auto"/>
      </w:divBdr>
    </w:div>
    <w:div w:id="79110603">
      <w:bodyDiv w:val="1"/>
      <w:marLeft w:val="0"/>
      <w:marRight w:val="0"/>
      <w:marTop w:val="0"/>
      <w:marBottom w:val="0"/>
      <w:divBdr>
        <w:top w:val="none" w:sz="0" w:space="0" w:color="auto"/>
        <w:left w:val="none" w:sz="0" w:space="0" w:color="auto"/>
        <w:bottom w:val="none" w:sz="0" w:space="0" w:color="auto"/>
        <w:right w:val="none" w:sz="0" w:space="0" w:color="auto"/>
      </w:divBdr>
    </w:div>
    <w:div w:id="85347744">
      <w:bodyDiv w:val="1"/>
      <w:marLeft w:val="0"/>
      <w:marRight w:val="0"/>
      <w:marTop w:val="0"/>
      <w:marBottom w:val="0"/>
      <w:divBdr>
        <w:top w:val="none" w:sz="0" w:space="0" w:color="auto"/>
        <w:left w:val="none" w:sz="0" w:space="0" w:color="auto"/>
        <w:bottom w:val="none" w:sz="0" w:space="0" w:color="auto"/>
        <w:right w:val="none" w:sz="0" w:space="0" w:color="auto"/>
      </w:divBdr>
    </w:div>
    <w:div w:id="94372823">
      <w:bodyDiv w:val="1"/>
      <w:marLeft w:val="0"/>
      <w:marRight w:val="0"/>
      <w:marTop w:val="0"/>
      <w:marBottom w:val="0"/>
      <w:divBdr>
        <w:top w:val="none" w:sz="0" w:space="0" w:color="auto"/>
        <w:left w:val="none" w:sz="0" w:space="0" w:color="auto"/>
        <w:bottom w:val="none" w:sz="0" w:space="0" w:color="auto"/>
        <w:right w:val="none" w:sz="0" w:space="0" w:color="auto"/>
      </w:divBdr>
    </w:div>
    <w:div w:id="96945873">
      <w:bodyDiv w:val="1"/>
      <w:marLeft w:val="0"/>
      <w:marRight w:val="0"/>
      <w:marTop w:val="0"/>
      <w:marBottom w:val="0"/>
      <w:divBdr>
        <w:top w:val="none" w:sz="0" w:space="0" w:color="auto"/>
        <w:left w:val="none" w:sz="0" w:space="0" w:color="auto"/>
        <w:bottom w:val="none" w:sz="0" w:space="0" w:color="auto"/>
        <w:right w:val="none" w:sz="0" w:space="0" w:color="auto"/>
      </w:divBdr>
    </w:div>
    <w:div w:id="102307890">
      <w:bodyDiv w:val="1"/>
      <w:marLeft w:val="0"/>
      <w:marRight w:val="0"/>
      <w:marTop w:val="0"/>
      <w:marBottom w:val="0"/>
      <w:divBdr>
        <w:top w:val="none" w:sz="0" w:space="0" w:color="auto"/>
        <w:left w:val="none" w:sz="0" w:space="0" w:color="auto"/>
        <w:bottom w:val="none" w:sz="0" w:space="0" w:color="auto"/>
        <w:right w:val="none" w:sz="0" w:space="0" w:color="auto"/>
      </w:divBdr>
    </w:div>
    <w:div w:id="114835533">
      <w:bodyDiv w:val="1"/>
      <w:marLeft w:val="0"/>
      <w:marRight w:val="0"/>
      <w:marTop w:val="0"/>
      <w:marBottom w:val="0"/>
      <w:divBdr>
        <w:top w:val="none" w:sz="0" w:space="0" w:color="auto"/>
        <w:left w:val="none" w:sz="0" w:space="0" w:color="auto"/>
        <w:bottom w:val="none" w:sz="0" w:space="0" w:color="auto"/>
        <w:right w:val="none" w:sz="0" w:space="0" w:color="auto"/>
      </w:divBdr>
    </w:div>
    <w:div w:id="117602614">
      <w:bodyDiv w:val="1"/>
      <w:marLeft w:val="0"/>
      <w:marRight w:val="0"/>
      <w:marTop w:val="0"/>
      <w:marBottom w:val="0"/>
      <w:divBdr>
        <w:top w:val="none" w:sz="0" w:space="0" w:color="auto"/>
        <w:left w:val="none" w:sz="0" w:space="0" w:color="auto"/>
        <w:bottom w:val="none" w:sz="0" w:space="0" w:color="auto"/>
        <w:right w:val="none" w:sz="0" w:space="0" w:color="auto"/>
      </w:divBdr>
    </w:div>
    <w:div w:id="121658067">
      <w:bodyDiv w:val="1"/>
      <w:marLeft w:val="0"/>
      <w:marRight w:val="0"/>
      <w:marTop w:val="0"/>
      <w:marBottom w:val="0"/>
      <w:divBdr>
        <w:top w:val="none" w:sz="0" w:space="0" w:color="auto"/>
        <w:left w:val="none" w:sz="0" w:space="0" w:color="auto"/>
        <w:bottom w:val="none" w:sz="0" w:space="0" w:color="auto"/>
        <w:right w:val="none" w:sz="0" w:space="0" w:color="auto"/>
      </w:divBdr>
    </w:div>
    <w:div w:id="123354465">
      <w:bodyDiv w:val="1"/>
      <w:marLeft w:val="0"/>
      <w:marRight w:val="0"/>
      <w:marTop w:val="0"/>
      <w:marBottom w:val="0"/>
      <w:divBdr>
        <w:top w:val="none" w:sz="0" w:space="0" w:color="auto"/>
        <w:left w:val="none" w:sz="0" w:space="0" w:color="auto"/>
        <w:bottom w:val="none" w:sz="0" w:space="0" w:color="auto"/>
        <w:right w:val="none" w:sz="0" w:space="0" w:color="auto"/>
      </w:divBdr>
    </w:div>
    <w:div w:id="125389983">
      <w:bodyDiv w:val="1"/>
      <w:marLeft w:val="0"/>
      <w:marRight w:val="0"/>
      <w:marTop w:val="0"/>
      <w:marBottom w:val="0"/>
      <w:divBdr>
        <w:top w:val="none" w:sz="0" w:space="0" w:color="auto"/>
        <w:left w:val="none" w:sz="0" w:space="0" w:color="auto"/>
        <w:bottom w:val="none" w:sz="0" w:space="0" w:color="auto"/>
        <w:right w:val="none" w:sz="0" w:space="0" w:color="auto"/>
      </w:divBdr>
    </w:div>
    <w:div w:id="134765243">
      <w:bodyDiv w:val="1"/>
      <w:marLeft w:val="0"/>
      <w:marRight w:val="0"/>
      <w:marTop w:val="0"/>
      <w:marBottom w:val="0"/>
      <w:divBdr>
        <w:top w:val="none" w:sz="0" w:space="0" w:color="auto"/>
        <w:left w:val="none" w:sz="0" w:space="0" w:color="auto"/>
        <w:bottom w:val="none" w:sz="0" w:space="0" w:color="auto"/>
        <w:right w:val="none" w:sz="0" w:space="0" w:color="auto"/>
      </w:divBdr>
    </w:div>
    <w:div w:id="147674065">
      <w:bodyDiv w:val="1"/>
      <w:marLeft w:val="0"/>
      <w:marRight w:val="0"/>
      <w:marTop w:val="0"/>
      <w:marBottom w:val="0"/>
      <w:divBdr>
        <w:top w:val="none" w:sz="0" w:space="0" w:color="auto"/>
        <w:left w:val="none" w:sz="0" w:space="0" w:color="auto"/>
        <w:bottom w:val="none" w:sz="0" w:space="0" w:color="auto"/>
        <w:right w:val="none" w:sz="0" w:space="0" w:color="auto"/>
      </w:divBdr>
    </w:div>
    <w:div w:id="163134367">
      <w:bodyDiv w:val="1"/>
      <w:marLeft w:val="0"/>
      <w:marRight w:val="0"/>
      <w:marTop w:val="0"/>
      <w:marBottom w:val="0"/>
      <w:divBdr>
        <w:top w:val="none" w:sz="0" w:space="0" w:color="auto"/>
        <w:left w:val="none" w:sz="0" w:space="0" w:color="auto"/>
        <w:bottom w:val="none" w:sz="0" w:space="0" w:color="auto"/>
        <w:right w:val="none" w:sz="0" w:space="0" w:color="auto"/>
      </w:divBdr>
    </w:div>
    <w:div w:id="177624740">
      <w:bodyDiv w:val="1"/>
      <w:marLeft w:val="0"/>
      <w:marRight w:val="0"/>
      <w:marTop w:val="0"/>
      <w:marBottom w:val="0"/>
      <w:divBdr>
        <w:top w:val="none" w:sz="0" w:space="0" w:color="auto"/>
        <w:left w:val="none" w:sz="0" w:space="0" w:color="auto"/>
        <w:bottom w:val="none" w:sz="0" w:space="0" w:color="auto"/>
        <w:right w:val="none" w:sz="0" w:space="0" w:color="auto"/>
      </w:divBdr>
    </w:div>
    <w:div w:id="196161554">
      <w:bodyDiv w:val="1"/>
      <w:marLeft w:val="0"/>
      <w:marRight w:val="0"/>
      <w:marTop w:val="0"/>
      <w:marBottom w:val="0"/>
      <w:divBdr>
        <w:top w:val="none" w:sz="0" w:space="0" w:color="auto"/>
        <w:left w:val="none" w:sz="0" w:space="0" w:color="auto"/>
        <w:bottom w:val="none" w:sz="0" w:space="0" w:color="auto"/>
        <w:right w:val="none" w:sz="0" w:space="0" w:color="auto"/>
      </w:divBdr>
    </w:div>
    <w:div w:id="205914512">
      <w:bodyDiv w:val="1"/>
      <w:marLeft w:val="0"/>
      <w:marRight w:val="0"/>
      <w:marTop w:val="0"/>
      <w:marBottom w:val="0"/>
      <w:divBdr>
        <w:top w:val="none" w:sz="0" w:space="0" w:color="auto"/>
        <w:left w:val="none" w:sz="0" w:space="0" w:color="auto"/>
        <w:bottom w:val="none" w:sz="0" w:space="0" w:color="auto"/>
        <w:right w:val="none" w:sz="0" w:space="0" w:color="auto"/>
      </w:divBdr>
    </w:div>
    <w:div w:id="227496082">
      <w:bodyDiv w:val="1"/>
      <w:marLeft w:val="0"/>
      <w:marRight w:val="0"/>
      <w:marTop w:val="0"/>
      <w:marBottom w:val="0"/>
      <w:divBdr>
        <w:top w:val="none" w:sz="0" w:space="0" w:color="auto"/>
        <w:left w:val="none" w:sz="0" w:space="0" w:color="auto"/>
        <w:bottom w:val="none" w:sz="0" w:space="0" w:color="auto"/>
        <w:right w:val="none" w:sz="0" w:space="0" w:color="auto"/>
      </w:divBdr>
    </w:div>
    <w:div w:id="232663836">
      <w:bodyDiv w:val="1"/>
      <w:marLeft w:val="0"/>
      <w:marRight w:val="0"/>
      <w:marTop w:val="0"/>
      <w:marBottom w:val="0"/>
      <w:divBdr>
        <w:top w:val="none" w:sz="0" w:space="0" w:color="auto"/>
        <w:left w:val="none" w:sz="0" w:space="0" w:color="auto"/>
        <w:bottom w:val="none" w:sz="0" w:space="0" w:color="auto"/>
        <w:right w:val="none" w:sz="0" w:space="0" w:color="auto"/>
      </w:divBdr>
    </w:div>
    <w:div w:id="234626161">
      <w:bodyDiv w:val="1"/>
      <w:marLeft w:val="0"/>
      <w:marRight w:val="0"/>
      <w:marTop w:val="0"/>
      <w:marBottom w:val="0"/>
      <w:divBdr>
        <w:top w:val="none" w:sz="0" w:space="0" w:color="auto"/>
        <w:left w:val="none" w:sz="0" w:space="0" w:color="auto"/>
        <w:bottom w:val="none" w:sz="0" w:space="0" w:color="auto"/>
        <w:right w:val="none" w:sz="0" w:space="0" w:color="auto"/>
      </w:divBdr>
    </w:div>
    <w:div w:id="235752872">
      <w:bodyDiv w:val="1"/>
      <w:marLeft w:val="0"/>
      <w:marRight w:val="0"/>
      <w:marTop w:val="0"/>
      <w:marBottom w:val="0"/>
      <w:divBdr>
        <w:top w:val="none" w:sz="0" w:space="0" w:color="auto"/>
        <w:left w:val="none" w:sz="0" w:space="0" w:color="auto"/>
        <w:bottom w:val="none" w:sz="0" w:space="0" w:color="auto"/>
        <w:right w:val="none" w:sz="0" w:space="0" w:color="auto"/>
      </w:divBdr>
    </w:div>
    <w:div w:id="249316934">
      <w:bodyDiv w:val="1"/>
      <w:marLeft w:val="0"/>
      <w:marRight w:val="0"/>
      <w:marTop w:val="0"/>
      <w:marBottom w:val="0"/>
      <w:divBdr>
        <w:top w:val="none" w:sz="0" w:space="0" w:color="auto"/>
        <w:left w:val="none" w:sz="0" w:space="0" w:color="auto"/>
        <w:bottom w:val="none" w:sz="0" w:space="0" w:color="auto"/>
        <w:right w:val="none" w:sz="0" w:space="0" w:color="auto"/>
      </w:divBdr>
    </w:div>
    <w:div w:id="250243796">
      <w:bodyDiv w:val="1"/>
      <w:marLeft w:val="0"/>
      <w:marRight w:val="0"/>
      <w:marTop w:val="0"/>
      <w:marBottom w:val="0"/>
      <w:divBdr>
        <w:top w:val="none" w:sz="0" w:space="0" w:color="auto"/>
        <w:left w:val="none" w:sz="0" w:space="0" w:color="auto"/>
        <w:bottom w:val="none" w:sz="0" w:space="0" w:color="auto"/>
        <w:right w:val="none" w:sz="0" w:space="0" w:color="auto"/>
      </w:divBdr>
    </w:div>
    <w:div w:id="253514857">
      <w:bodyDiv w:val="1"/>
      <w:marLeft w:val="0"/>
      <w:marRight w:val="0"/>
      <w:marTop w:val="0"/>
      <w:marBottom w:val="0"/>
      <w:divBdr>
        <w:top w:val="none" w:sz="0" w:space="0" w:color="auto"/>
        <w:left w:val="none" w:sz="0" w:space="0" w:color="auto"/>
        <w:bottom w:val="none" w:sz="0" w:space="0" w:color="auto"/>
        <w:right w:val="none" w:sz="0" w:space="0" w:color="auto"/>
      </w:divBdr>
    </w:div>
    <w:div w:id="259947306">
      <w:bodyDiv w:val="1"/>
      <w:marLeft w:val="0"/>
      <w:marRight w:val="0"/>
      <w:marTop w:val="0"/>
      <w:marBottom w:val="0"/>
      <w:divBdr>
        <w:top w:val="none" w:sz="0" w:space="0" w:color="auto"/>
        <w:left w:val="none" w:sz="0" w:space="0" w:color="auto"/>
        <w:bottom w:val="none" w:sz="0" w:space="0" w:color="auto"/>
        <w:right w:val="none" w:sz="0" w:space="0" w:color="auto"/>
      </w:divBdr>
    </w:div>
    <w:div w:id="272324383">
      <w:bodyDiv w:val="1"/>
      <w:marLeft w:val="0"/>
      <w:marRight w:val="0"/>
      <w:marTop w:val="0"/>
      <w:marBottom w:val="0"/>
      <w:divBdr>
        <w:top w:val="none" w:sz="0" w:space="0" w:color="auto"/>
        <w:left w:val="none" w:sz="0" w:space="0" w:color="auto"/>
        <w:bottom w:val="none" w:sz="0" w:space="0" w:color="auto"/>
        <w:right w:val="none" w:sz="0" w:space="0" w:color="auto"/>
      </w:divBdr>
    </w:div>
    <w:div w:id="277177246">
      <w:bodyDiv w:val="1"/>
      <w:marLeft w:val="0"/>
      <w:marRight w:val="0"/>
      <w:marTop w:val="0"/>
      <w:marBottom w:val="0"/>
      <w:divBdr>
        <w:top w:val="none" w:sz="0" w:space="0" w:color="auto"/>
        <w:left w:val="none" w:sz="0" w:space="0" w:color="auto"/>
        <w:bottom w:val="none" w:sz="0" w:space="0" w:color="auto"/>
        <w:right w:val="none" w:sz="0" w:space="0" w:color="auto"/>
      </w:divBdr>
    </w:div>
    <w:div w:id="297875880">
      <w:bodyDiv w:val="1"/>
      <w:marLeft w:val="0"/>
      <w:marRight w:val="0"/>
      <w:marTop w:val="0"/>
      <w:marBottom w:val="0"/>
      <w:divBdr>
        <w:top w:val="none" w:sz="0" w:space="0" w:color="auto"/>
        <w:left w:val="none" w:sz="0" w:space="0" w:color="auto"/>
        <w:bottom w:val="none" w:sz="0" w:space="0" w:color="auto"/>
        <w:right w:val="none" w:sz="0" w:space="0" w:color="auto"/>
      </w:divBdr>
    </w:div>
    <w:div w:id="298463741">
      <w:bodyDiv w:val="1"/>
      <w:marLeft w:val="0"/>
      <w:marRight w:val="0"/>
      <w:marTop w:val="0"/>
      <w:marBottom w:val="0"/>
      <w:divBdr>
        <w:top w:val="none" w:sz="0" w:space="0" w:color="auto"/>
        <w:left w:val="none" w:sz="0" w:space="0" w:color="auto"/>
        <w:bottom w:val="none" w:sz="0" w:space="0" w:color="auto"/>
        <w:right w:val="none" w:sz="0" w:space="0" w:color="auto"/>
      </w:divBdr>
    </w:div>
    <w:div w:id="299190286">
      <w:bodyDiv w:val="1"/>
      <w:marLeft w:val="0"/>
      <w:marRight w:val="0"/>
      <w:marTop w:val="0"/>
      <w:marBottom w:val="0"/>
      <w:divBdr>
        <w:top w:val="none" w:sz="0" w:space="0" w:color="auto"/>
        <w:left w:val="none" w:sz="0" w:space="0" w:color="auto"/>
        <w:bottom w:val="none" w:sz="0" w:space="0" w:color="auto"/>
        <w:right w:val="none" w:sz="0" w:space="0" w:color="auto"/>
      </w:divBdr>
    </w:div>
    <w:div w:id="303508344">
      <w:bodyDiv w:val="1"/>
      <w:marLeft w:val="0"/>
      <w:marRight w:val="0"/>
      <w:marTop w:val="0"/>
      <w:marBottom w:val="0"/>
      <w:divBdr>
        <w:top w:val="none" w:sz="0" w:space="0" w:color="auto"/>
        <w:left w:val="none" w:sz="0" w:space="0" w:color="auto"/>
        <w:bottom w:val="none" w:sz="0" w:space="0" w:color="auto"/>
        <w:right w:val="none" w:sz="0" w:space="0" w:color="auto"/>
      </w:divBdr>
    </w:div>
    <w:div w:id="304939162">
      <w:bodyDiv w:val="1"/>
      <w:marLeft w:val="0"/>
      <w:marRight w:val="0"/>
      <w:marTop w:val="0"/>
      <w:marBottom w:val="0"/>
      <w:divBdr>
        <w:top w:val="none" w:sz="0" w:space="0" w:color="auto"/>
        <w:left w:val="none" w:sz="0" w:space="0" w:color="auto"/>
        <w:bottom w:val="none" w:sz="0" w:space="0" w:color="auto"/>
        <w:right w:val="none" w:sz="0" w:space="0" w:color="auto"/>
      </w:divBdr>
    </w:div>
    <w:div w:id="305160458">
      <w:bodyDiv w:val="1"/>
      <w:marLeft w:val="0"/>
      <w:marRight w:val="0"/>
      <w:marTop w:val="0"/>
      <w:marBottom w:val="0"/>
      <w:divBdr>
        <w:top w:val="none" w:sz="0" w:space="0" w:color="auto"/>
        <w:left w:val="none" w:sz="0" w:space="0" w:color="auto"/>
        <w:bottom w:val="none" w:sz="0" w:space="0" w:color="auto"/>
        <w:right w:val="none" w:sz="0" w:space="0" w:color="auto"/>
      </w:divBdr>
    </w:div>
    <w:div w:id="306208114">
      <w:bodyDiv w:val="1"/>
      <w:marLeft w:val="0"/>
      <w:marRight w:val="0"/>
      <w:marTop w:val="0"/>
      <w:marBottom w:val="0"/>
      <w:divBdr>
        <w:top w:val="none" w:sz="0" w:space="0" w:color="auto"/>
        <w:left w:val="none" w:sz="0" w:space="0" w:color="auto"/>
        <w:bottom w:val="none" w:sz="0" w:space="0" w:color="auto"/>
        <w:right w:val="none" w:sz="0" w:space="0" w:color="auto"/>
      </w:divBdr>
    </w:div>
    <w:div w:id="313342790">
      <w:bodyDiv w:val="1"/>
      <w:marLeft w:val="0"/>
      <w:marRight w:val="0"/>
      <w:marTop w:val="0"/>
      <w:marBottom w:val="0"/>
      <w:divBdr>
        <w:top w:val="none" w:sz="0" w:space="0" w:color="auto"/>
        <w:left w:val="none" w:sz="0" w:space="0" w:color="auto"/>
        <w:bottom w:val="none" w:sz="0" w:space="0" w:color="auto"/>
        <w:right w:val="none" w:sz="0" w:space="0" w:color="auto"/>
      </w:divBdr>
    </w:div>
    <w:div w:id="338001691">
      <w:bodyDiv w:val="1"/>
      <w:marLeft w:val="0"/>
      <w:marRight w:val="0"/>
      <w:marTop w:val="0"/>
      <w:marBottom w:val="0"/>
      <w:divBdr>
        <w:top w:val="none" w:sz="0" w:space="0" w:color="auto"/>
        <w:left w:val="none" w:sz="0" w:space="0" w:color="auto"/>
        <w:bottom w:val="none" w:sz="0" w:space="0" w:color="auto"/>
        <w:right w:val="none" w:sz="0" w:space="0" w:color="auto"/>
      </w:divBdr>
    </w:div>
    <w:div w:id="338047939">
      <w:bodyDiv w:val="1"/>
      <w:marLeft w:val="0"/>
      <w:marRight w:val="0"/>
      <w:marTop w:val="0"/>
      <w:marBottom w:val="0"/>
      <w:divBdr>
        <w:top w:val="none" w:sz="0" w:space="0" w:color="auto"/>
        <w:left w:val="none" w:sz="0" w:space="0" w:color="auto"/>
        <w:bottom w:val="none" w:sz="0" w:space="0" w:color="auto"/>
        <w:right w:val="none" w:sz="0" w:space="0" w:color="auto"/>
      </w:divBdr>
    </w:div>
    <w:div w:id="368116625">
      <w:bodyDiv w:val="1"/>
      <w:marLeft w:val="0"/>
      <w:marRight w:val="0"/>
      <w:marTop w:val="0"/>
      <w:marBottom w:val="0"/>
      <w:divBdr>
        <w:top w:val="none" w:sz="0" w:space="0" w:color="auto"/>
        <w:left w:val="none" w:sz="0" w:space="0" w:color="auto"/>
        <w:bottom w:val="none" w:sz="0" w:space="0" w:color="auto"/>
        <w:right w:val="none" w:sz="0" w:space="0" w:color="auto"/>
      </w:divBdr>
    </w:div>
    <w:div w:id="377245424">
      <w:bodyDiv w:val="1"/>
      <w:marLeft w:val="0"/>
      <w:marRight w:val="0"/>
      <w:marTop w:val="0"/>
      <w:marBottom w:val="0"/>
      <w:divBdr>
        <w:top w:val="none" w:sz="0" w:space="0" w:color="auto"/>
        <w:left w:val="none" w:sz="0" w:space="0" w:color="auto"/>
        <w:bottom w:val="none" w:sz="0" w:space="0" w:color="auto"/>
        <w:right w:val="none" w:sz="0" w:space="0" w:color="auto"/>
      </w:divBdr>
    </w:div>
    <w:div w:id="382677020">
      <w:bodyDiv w:val="1"/>
      <w:marLeft w:val="0"/>
      <w:marRight w:val="0"/>
      <w:marTop w:val="0"/>
      <w:marBottom w:val="0"/>
      <w:divBdr>
        <w:top w:val="none" w:sz="0" w:space="0" w:color="auto"/>
        <w:left w:val="none" w:sz="0" w:space="0" w:color="auto"/>
        <w:bottom w:val="none" w:sz="0" w:space="0" w:color="auto"/>
        <w:right w:val="none" w:sz="0" w:space="0" w:color="auto"/>
      </w:divBdr>
    </w:div>
    <w:div w:id="385186584">
      <w:bodyDiv w:val="1"/>
      <w:marLeft w:val="0"/>
      <w:marRight w:val="0"/>
      <w:marTop w:val="0"/>
      <w:marBottom w:val="0"/>
      <w:divBdr>
        <w:top w:val="none" w:sz="0" w:space="0" w:color="auto"/>
        <w:left w:val="none" w:sz="0" w:space="0" w:color="auto"/>
        <w:bottom w:val="none" w:sz="0" w:space="0" w:color="auto"/>
        <w:right w:val="none" w:sz="0" w:space="0" w:color="auto"/>
      </w:divBdr>
    </w:div>
    <w:div w:id="395208596">
      <w:bodyDiv w:val="1"/>
      <w:marLeft w:val="0"/>
      <w:marRight w:val="0"/>
      <w:marTop w:val="0"/>
      <w:marBottom w:val="0"/>
      <w:divBdr>
        <w:top w:val="none" w:sz="0" w:space="0" w:color="auto"/>
        <w:left w:val="none" w:sz="0" w:space="0" w:color="auto"/>
        <w:bottom w:val="none" w:sz="0" w:space="0" w:color="auto"/>
        <w:right w:val="none" w:sz="0" w:space="0" w:color="auto"/>
      </w:divBdr>
    </w:div>
    <w:div w:id="400912387">
      <w:bodyDiv w:val="1"/>
      <w:marLeft w:val="0"/>
      <w:marRight w:val="0"/>
      <w:marTop w:val="0"/>
      <w:marBottom w:val="0"/>
      <w:divBdr>
        <w:top w:val="none" w:sz="0" w:space="0" w:color="auto"/>
        <w:left w:val="none" w:sz="0" w:space="0" w:color="auto"/>
        <w:bottom w:val="none" w:sz="0" w:space="0" w:color="auto"/>
        <w:right w:val="none" w:sz="0" w:space="0" w:color="auto"/>
      </w:divBdr>
    </w:div>
    <w:div w:id="402879091">
      <w:bodyDiv w:val="1"/>
      <w:marLeft w:val="0"/>
      <w:marRight w:val="0"/>
      <w:marTop w:val="0"/>
      <w:marBottom w:val="0"/>
      <w:divBdr>
        <w:top w:val="none" w:sz="0" w:space="0" w:color="auto"/>
        <w:left w:val="none" w:sz="0" w:space="0" w:color="auto"/>
        <w:bottom w:val="none" w:sz="0" w:space="0" w:color="auto"/>
        <w:right w:val="none" w:sz="0" w:space="0" w:color="auto"/>
      </w:divBdr>
    </w:div>
    <w:div w:id="403112839">
      <w:bodyDiv w:val="1"/>
      <w:marLeft w:val="0"/>
      <w:marRight w:val="0"/>
      <w:marTop w:val="0"/>
      <w:marBottom w:val="0"/>
      <w:divBdr>
        <w:top w:val="none" w:sz="0" w:space="0" w:color="auto"/>
        <w:left w:val="none" w:sz="0" w:space="0" w:color="auto"/>
        <w:bottom w:val="none" w:sz="0" w:space="0" w:color="auto"/>
        <w:right w:val="none" w:sz="0" w:space="0" w:color="auto"/>
      </w:divBdr>
    </w:div>
    <w:div w:id="405034217">
      <w:bodyDiv w:val="1"/>
      <w:marLeft w:val="0"/>
      <w:marRight w:val="0"/>
      <w:marTop w:val="0"/>
      <w:marBottom w:val="0"/>
      <w:divBdr>
        <w:top w:val="none" w:sz="0" w:space="0" w:color="auto"/>
        <w:left w:val="none" w:sz="0" w:space="0" w:color="auto"/>
        <w:bottom w:val="none" w:sz="0" w:space="0" w:color="auto"/>
        <w:right w:val="none" w:sz="0" w:space="0" w:color="auto"/>
      </w:divBdr>
    </w:div>
    <w:div w:id="405567697">
      <w:bodyDiv w:val="1"/>
      <w:marLeft w:val="0"/>
      <w:marRight w:val="0"/>
      <w:marTop w:val="0"/>
      <w:marBottom w:val="0"/>
      <w:divBdr>
        <w:top w:val="none" w:sz="0" w:space="0" w:color="auto"/>
        <w:left w:val="none" w:sz="0" w:space="0" w:color="auto"/>
        <w:bottom w:val="none" w:sz="0" w:space="0" w:color="auto"/>
        <w:right w:val="none" w:sz="0" w:space="0" w:color="auto"/>
      </w:divBdr>
    </w:div>
    <w:div w:id="408115545">
      <w:bodyDiv w:val="1"/>
      <w:marLeft w:val="0"/>
      <w:marRight w:val="0"/>
      <w:marTop w:val="0"/>
      <w:marBottom w:val="0"/>
      <w:divBdr>
        <w:top w:val="none" w:sz="0" w:space="0" w:color="auto"/>
        <w:left w:val="none" w:sz="0" w:space="0" w:color="auto"/>
        <w:bottom w:val="none" w:sz="0" w:space="0" w:color="auto"/>
        <w:right w:val="none" w:sz="0" w:space="0" w:color="auto"/>
      </w:divBdr>
    </w:div>
    <w:div w:id="411925790">
      <w:bodyDiv w:val="1"/>
      <w:marLeft w:val="0"/>
      <w:marRight w:val="0"/>
      <w:marTop w:val="0"/>
      <w:marBottom w:val="0"/>
      <w:divBdr>
        <w:top w:val="none" w:sz="0" w:space="0" w:color="auto"/>
        <w:left w:val="none" w:sz="0" w:space="0" w:color="auto"/>
        <w:bottom w:val="none" w:sz="0" w:space="0" w:color="auto"/>
        <w:right w:val="none" w:sz="0" w:space="0" w:color="auto"/>
      </w:divBdr>
    </w:div>
    <w:div w:id="418410816">
      <w:bodyDiv w:val="1"/>
      <w:marLeft w:val="0"/>
      <w:marRight w:val="0"/>
      <w:marTop w:val="0"/>
      <w:marBottom w:val="0"/>
      <w:divBdr>
        <w:top w:val="none" w:sz="0" w:space="0" w:color="auto"/>
        <w:left w:val="none" w:sz="0" w:space="0" w:color="auto"/>
        <w:bottom w:val="none" w:sz="0" w:space="0" w:color="auto"/>
        <w:right w:val="none" w:sz="0" w:space="0" w:color="auto"/>
      </w:divBdr>
    </w:div>
    <w:div w:id="419373354">
      <w:bodyDiv w:val="1"/>
      <w:marLeft w:val="0"/>
      <w:marRight w:val="0"/>
      <w:marTop w:val="0"/>
      <w:marBottom w:val="0"/>
      <w:divBdr>
        <w:top w:val="none" w:sz="0" w:space="0" w:color="auto"/>
        <w:left w:val="none" w:sz="0" w:space="0" w:color="auto"/>
        <w:bottom w:val="none" w:sz="0" w:space="0" w:color="auto"/>
        <w:right w:val="none" w:sz="0" w:space="0" w:color="auto"/>
      </w:divBdr>
    </w:div>
    <w:div w:id="450440204">
      <w:bodyDiv w:val="1"/>
      <w:marLeft w:val="0"/>
      <w:marRight w:val="0"/>
      <w:marTop w:val="0"/>
      <w:marBottom w:val="0"/>
      <w:divBdr>
        <w:top w:val="none" w:sz="0" w:space="0" w:color="auto"/>
        <w:left w:val="none" w:sz="0" w:space="0" w:color="auto"/>
        <w:bottom w:val="none" w:sz="0" w:space="0" w:color="auto"/>
        <w:right w:val="none" w:sz="0" w:space="0" w:color="auto"/>
      </w:divBdr>
    </w:div>
    <w:div w:id="450511477">
      <w:bodyDiv w:val="1"/>
      <w:marLeft w:val="0"/>
      <w:marRight w:val="0"/>
      <w:marTop w:val="0"/>
      <w:marBottom w:val="0"/>
      <w:divBdr>
        <w:top w:val="none" w:sz="0" w:space="0" w:color="auto"/>
        <w:left w:val="none" w:sz="0" w:space="0" w:color="auto"/>
        <w:bottom w:val="none" w:sz="0" w:space="0" w:color="auto"/>
        <w:right w:val="none" w:sz="0" w:space="0" w:color="auto"/>
      </w:divBdr>
    </w:div>
    <w:div w:id="453526027">
      <w:bodyDiv w:val="1"/>
      <w:marLeft w:val="0"/>
      <w:marRight w:val="0"/>
      <w:marTop w:val="0"/>
      <w:marBottom w:val="0"/>
      <w:divBdr>
        <w:top w:val="none" w:sz="0" w:space="0" w:color="auto"/>
        <w:left w:val="none" w:sz="0" w:space="0" w:color="auto"/>
        <w:bottom w:val="none" w:sz="0" w:space="0" w:color="auto"/>
        <w:right w:val="none" w:sz="0" w:space="0" w:color="auto"/>
      </w:divBdr>
    </w:div>
    <w:div w:id="453602049">
      <w:bodyDiv w:val="1"/>
      <w:marLeft w:val="0"/>
      <w:marRight w:val="0"/>
      <w:marTop w:val="0"/>
      <w:marBottom w:val="0"/>
      <w:divBdr>
        <w:top w:val="none" w:sz="0" w:space="0" w:color="auto"/>
        <w:left w:val="none" w:sz="0" w:space="0" w:color="auto"/>
        <w:bottom w:val="none" w:sz="0" w:space="0" w:color="auto"/>
        <w:right w:val="none" w:sz="0" w:space="0" w:color="auto"/>
      </w:divBdr>
    </w:div>
    <w:div w:id="464809484">
      <w:bodyDiv w:val="1"/>
      <w:marLeft w:val="0"/>
      <w:marRight w:val="0"/>
      <w:marTop w:val="0"/>
      <w:marBottom w:val="0"/>
      <w:divBdr>
        <w:top w:val="none" w:sz="0" w:space="0" w:color="auto"/>
        <w:left w:val="none" w:sz="0" w:space="0" w:color="auto"/>
        <w:bottom w:val="none" w:sz="0" w:space="0" w:color="auto"/>
        <w:right w:val="none" w:sz="0" w:space="0" w:color="auto"/>
      </w:divBdr>
    </w:div>
    <w:div w:id="469128855">
      <w:bodyDiv w:val="1"/>
      <w:marLeft w:val="0"/>
      <w:marRight w:val="0"/>
      <w:marTop w:val="0"/>
      <w:marBottom w:val="0"/>
      <w:divBdr>
        <w:top w:val="none" w:sz="0" w:space="0" w:color="auto"/>
        <w:left w:val="none" w:sz="0" w:space="0" w:color="auto"/>
        <w:bottom w:val="none" w:sz="0" w:space="0" w:color="auto"/>
        <w:right w:val="none" w:sz="0" w:space="0" w:color="auto"/>
      </w:divBdr>
    </w:div>
    <w:div w:id="473257649">
      <w:bodyDiv w:val="1"/>
      <w:marLeft w:val="0"/>
      <w:marRight w:val="0"/>
      <w:marTop w:val="0"/>
      <w:marBottom w:val="0"/>
      <w:divBdr>
        <w:top w:val="none" w:sz="0" w:space="0" w:color="auto"/>
        <w:left w:val="none" w:sz="0" w:space="0" w:color="auto"/>
        <w:bottom w:val="none" w:sz="0" w:space="0" w:color="auto"/>
        <w:right w:val="none" w:sz="0" w:space="0" w:color="auto"/>
      </w:divBdr>
    </w:div>
    <w:div w:id="474875143">
      <w:bodyDiv w:val="1"/>
      <w:marLeft w:val="0"/>
      <w:marRight w:val="0"/>
      <w:marTop w:val="0"/>
      <w:marBottom w:val="0"/>
      <w:divBdr>
        <w:top w:val="none" w:sz="0" w:space="0" w:color="auto"/>
        <w:left w:val="none" w:sz="0" w:space="0" w:color="auto"/>
        <w:bottom w:val="none" w:sz="0" w:space="0" w:color="auto"/>
        <w:right w:val="none" w:sz="0" w:space="0" w:color="auto"/>
      </w:divBdr>
    </w:div>
    <w:div w:id="475997509">
      <w:bodyDiv w:val="1"/>
      <w:marLeft w:val="0"/>
      <w:marRight w:val="0"/>
      <w:marTop w:val="0"/>
      <w:marBottom w:val="0"/>
      <w:divBdr>
        <w:top w:val="none" w:sz="0" w:space="0" w:color="auto"/>
        <w:left w:val="none" w:sz="0" w:space="0" w:color="auto"/>
        <w:bottom w:val="none" w:sz="0" w:space="0" w:color="auto"/>
        <w:right w:val="none" w:sz="0" w:space="0" w:color="auto"/>
      </w:divBdr>
    </w:div>
    <w:div w:id="479346516">
      <w:bodyDiv w:val="1"/>
      <w:marLeft w:val="0"/>
      <w:marRight w:val="0"/>
      <w:marTop w:val="0"/>
      <w:marBottom w:val="0"/>
      <w:divBdr>
        <w:top w:val="none" w:sz="0" w:space="0" w:color="auto"/>
        <w:left w:val="none" w:sz="0" w:space="0" w:color="auto"/>
        <w:bottom w:val="none" w:sz="0" w:space="0" w:color="auto"/>
        <w:right w:val="none" w:sz="0" w:space="0" w:color="auto"/>
      </w:divBdr>
    </w:div>
    <w:div w:id="486241784">
      <w:bodyDiv w:val="1"/>
      <w:marLeft w:val="0"/>
      <w:marRight w:val="0"/>
      <w:marTop w:val="0"/>
      <w:marBottom w:val="0"/>
      <w:divBdr>
        <w:top w:val="none" w:sz="0" w:space="0" w:color="auto"/>
        <w:left w:val="none" w:sz="0" w:space="0" w:color="auto"/>
        <w:bottom w:val="none" w:sz="0" w:space="0" w:color="auto"/>
        <w:right w:val="none" w:sz="0" w:space="0" w:color="auto"/>
      </w:divBdr>
    </w:div>
    <w:div w:id="516385613">
      <w:bodyDiv w:val="1"/>
      <w:marLeft w:val="0"/>
      <w:marRight w:val="0"/>
      <w:marTop w:val="0"/>
      <w:marBottom w:val="0"/>
      <w:divBdr>
        <w:top w:val="none" w:sz="0" w:space="0" w:color="auto"/>
        <w:left w:val="none" w:sz="0" w:space="0" w:color="auto"/>
        <w:bottom w:val="none" w:sz="0" w:space="0" w:color="auto"/>
        <w:right w:val="none" w:sz="0" w:space="0" w:color="auto"/>
      </w:divBdr>
    </w:div>
    <w:div w:id="529992190">
      <w:bodyDiv w:val="1"/>
      <w:marLeft w:val="0"/>
      <w:marRight w:val="0"/>
      <w:marTop w:val="0"/>
      <w:marBottom w:val="0"/>
      <w:divBdr>
        <w:top w:val="none" w:sz="0" w:space="0" w:color="auto"/>
        <w:left w:val="none" w:sz="0" w:space="0" w:color="auto"/>
        <w:bottom w:val="none" w:sz="0" w:space="0" w:color="auto"/>
        <w:right w:val="none" w:sz="0" w:space="0" w:color="auto"/>
      </w:divBdr>
    </w:div>
    <w:div w:id="540558914">
      <w:bodyDiv w:val="1"/>
      <w:marLeft w:val="0"/>
      <w:marRight w:val="0"/>
      <w:marTop w:val="0"/>
      <w:marBottom w:val="0"/>
      <w:divBdr>
        <w:top w:val="none" w:sz="0" w:space="0" w:color="auto"/>
        <w:left w:val="none" w:sz="0" w:space="0" w:color="auto"/>
        <w:bottom w:val="none" w:sz="0" w:space="0" w:color="auto"/>
        <w:right w:val="none" w:sz="0" w:space="0" w:color="auto"/>
      </w:divBdr>
    </w:div>
    <w:div w:id="541480370">
      <w:bodyDiv w:val="1"/>
      <w:marLeft w:val="0"/>
      <w:marRight w:val="0"/>
      <w:marTop w:val="0"/>
      <w:marBottom w:val="0"/>
      <w:divBdr>
        <w:top w:val="none" w:sz="0" w:space="0" w:color="auto"/>
        <w:left w:val="none" w:sz="0" w:space="0" w:color="auto"/>
        <w:bottom w:val="none" w:sz="0" w:space="0" w:color="auto"/>
        <w:right w:val="none" w:sz="0" w:space="0" w:color="auto"/>
      </w:divBdr>
    </w:div>
    <w:div w:id="545918000">
      <w:bodyDiv w:val="1"/>
      <w:marLeft w:val="0"/>
      <w:marRight w:val="0"/>
      <w:marTop w:val="0"/>
      <w:marBottom w:val="0"/>
      <w:divBdr>
        <w:top w:val="none" w:sz="0" w:space="0" w:color="auto"/>
        <w:left w:val="none" w:sz="0" w:space="0" w:color="auto"/>
        <w:bottom w:val="none" w:sz="0" w:space="0" w:color="auto"/>
        <w:right w:val="none" w:sz="0" w:space="0" w:color="auto"/>
      </w:divBdr>
    </w:div>
    <w:div w:id="548498389">
      <w:bodyDiv w:val="1"/>
      <w:marLeft w:val="0"/>
      <w:marRight w:val="0"/>
      <w:marTop w:val="0"/>
      <w:marBottom w:val="0"/>
      <w:divBdr>
        <w:top w:val="none" w:sz="0" w:space="0" w:color="auto"/>
        <w:left w:val="none" w:sz="0" w:space="0" w:color="auto"/>
        <w:bottom w:val="none" w:sz="0" w:space="0" w:color="auto"/>
        <w:right w:val="none" w:sz="0" w:space="0" w:color="auto"/>
      </w:divBdr>
    </w:div>
    <w:div w:id="552545219">
      <w:bodyDiv w:val="1"/>
      <w:marLeft w:val="0"/>
      <w:marRight w:val="0"/>
      <w:marTop w:val="0"/>
      <w:marBottom w:val="0"/>
      <w:divBdr>
        <w:top w:val="none" w:sz="0" w:space="0" w:color="auto"/>
        <w:left w:val="none" w:sz="0" w:space="0" w:color="auto"/>
        <w:bottom w:val="none" w:sz="0" w:space="0" w:color="auto"/>
        <w:right w:val="none" w:sz="0" w:space="0" w:color="auto"/>
      </w:divBdr>
    </w:div>
    <w:div w:id="555043564">
      <w:bodyDiv w:val="1"/>
      <w:marLeft w:val="0"/>
      <w:marRight w:val="0"/>
      <w:marTop w:val="0"/>
      <w:marBottom w:val="0"/>
      <w:divBdr>
        <w:top w:val="none" w:sz="0" w:space="0" w:color="auto"/>
        <w:left w:val="none" w:sz="0" w:space="0" w:color="auto"/>
        <w:bottom w:val="none" w:sz="0" w:space="0" w:color="auto"/>
        <w:right w:val="none" w:sz="0" w:space="0" w:color="auto"/>
      </w:divBdr>
    </w:div>
    <w:div w:id="563222509">
      <w:bodyDiv w:val="1"/>
      <w:marLeft w:val="0"/>
      <w:marRight w:val="0"/>
      <w:marTop w:val="0"/>
      <w:marBottom w:val="0"/>
      <w:divBdr>
        <w:top w:val="none" w:sz="0" w:space="0" w:color="auto"/>
        <w:left w:val="none" w:sz="0" w:space="0" w:color="auto"/>
        <w:bottom w:val="none" w:sz="0" w:space="0" w:color="auto"/>
        <w:right w:val="none" w:sz="0" w:space="0" w:color="auto"/>
      </w:divBdr>
    </w:div>
    <w:div w:id="566383650">
      <w:bodyDiv w:val="1"/>
      <w:marLeft w:val="0"/>
      <w:marRight w:val="0"/>
      <w:marTop w:val="0"/>
      <w:marBottom w:val="0"/>
      <w:divBdr>
        <w:top w:val="none" w:sz="0" w:space="0" w:color="auto"/>
        <w:left w:val="none" w:sz="0" w:space="0" w:color="auto"/>
        <w:bottom w:val="none" w:sz="0" w:space="0" w:color="auto"/>
        <w:right w:val="none" w:sz="0" w:space="0" w:color="auto"/>
      </w:divBdr>
    </w:div>
    <w:div w:id="567032142">
      <w:bodyDiv w:val="1"/>
      <w:marLeft w:val="0"/>
      <w:marRight w:val="0"/>
      <w:marTop w:val="0"/>
      <w:marBottom w:val="0"/>
      <w:divBdr>
        <w:top w:val="none" w:sz="0" w:space="0" w:color="auto"/>
        <w:left w:val="none" w:sz="0" w:space="0" w:color="auto"/>
        <w:bottom w:val="none" w:sz="0" w:space="0" w:color="auto"/>
        <w:right w:val="none" w:sz="0" w:space="0" w:color="auto"/>
      </w:divBdr>
    </w:div>
    <w:div w:id="572281778">
      <w:bodyDiv w:val="1"/>
      <w:marLeft w:val="0"/>
      <w:marRight w:val="0"/>
      <w:marTop w:val="0"/>
      <w:marBottom w:val="0"/>
      <w:divBdr>
        <w:top w:val="none" w:sz="0" w:space="0" w:color="auto"/>
        <w:left w:val="none" w:sz="0" w:space="0" w:color="auto"/>
        <w:bottom w:val="none" w:sz="0" w:space="0" w:color="auto"/>
        <w:right w:val="none" w:sz="0" w:space="0" w:color="auto"/>
      </w:divBdr>
    </w:div>
    <w:div w:id="572928504">
      <w:bodyDiv w:val="1"/>
      <w:marLeft w:val="0"/>
      <w:marRight w:val="0"/>
      <w:marTop w:val="0"/>
      <w:marBottom w:val="0"/>
      <w:divBdr>
        <w:top w:val="none" w:sz="0" w:space="0" w:color="auto"/>
        <w:left w:val="none" w:sz="0" w:space="0" w:color="auto"/>
        <w:bottom w:val="none" w:sz="0" w:space="0" w:color="auto"/>
        <w:right w:val="none" w:sz="0" w:space="0" w:color="auto"/>
      </w:divBdr>
    </w:div>
    <w:div w:id="578757677">
      <w:bodyDiv w:val="1"/>
      <w:marLeft w:val="0"/>
      <w:marRight w:val="0"/>
      <w:marTop w:val="0"/>
      <w:marBottom w:val="0"/>
      <w:divBdr>
        <w:top w:val="none" w:sz="0" w:space="0" w:color="auto"/>
        <w:left w:val="none" w:sz="0" w:space="0" w:color="auto"/>
        <w:bottom w:val="none" w:sz="0" w:space="0" w:color="auto"/>
        <w:right w:val="none" w:sz="0" w:space="0" w:color="auto"/>
      </w:divBdr>
    </w:div>
    <w:div w:id="587808016">
      <w:bodyDiv w:val="1"/>
      <w:marLeft w:val="0"/>
      <w:marRight w:val="0"/>
      <w:marTop w:val="0"/>
      <w:marBottom w:val="0"/>
      <w:divBdr>
        <w:top w:val="none" w:sz="0" w:space="0" w:color="auto"/>
        <w:left w:val="none" w:sz="0" w:space="0" w:color="auto"/>
        <w:bottom w:val="none" w:sz="0" w:space="0" w:color="auto"/>
        <w:right w:val="none" w:sz="0" w:space="0" w:color="auto"/>
      </w:divBdr>
    </w:div>
    <w:div w:id="590164243">
      <w:bodyDiv w:val="1"/>
      <w:marLeft w:val="0"/>
      <w:marRight w:val="0"/>
      <w:marTop w:val="0"/>
      <w:marBottom w:val="0"/>
      <w:divBdr>
        <w:top w:val="none" w:sz="0" w:space="0" w:color="auto"/>
        <w:left w:val="none" w:sz="0" w:space="0" w:color="auto"/>
        <w:bottom w:val="none" w:sz="0" w:space="0" w:color="auto"/>
        <w:right w:val="none" w:sz="0" w:space="0" w:color="auto"/>
      </w:divBdr>
    </w:div>
    <w:div w:id="591357362">
      <w:bodyDiv w:val="1"/>
      <w:marLeft w:val="0"/>
      <w:marRight w:val="0"/>
      <w:marTop w:val="0"/>
      <w:marBottom w:val="0"/>
      <w:divBdr>
        <w:top w:val="none" w:sz="0" w:space="0" w:color="auto"/>
        <w:left w:val="none" w:sz="0" w:space="0" w:color="auto"/>
        <w:bottom w:val="none" w:sz="0" w:space="0" w:color="auto"/>
        <w:right w:val="none" w:sz="0" w:space="0" w:color="auto"/>
      </w:divBdr>
    </w:div>
    <w:div w:id="599145715">
      <w:bodyDiv w:val="1"/>
      <w:marLeft w:val="0"/>
      <w:marRight w:val="0"/>
      <w:marTop w:val="0"/>
      <w:marBottom w:val="0"/>
      <w:divBdr>
        <w:top w:val="none" w:sz="0" w:space="0" w:color="auto"/>
        <w:left w:val="none" w:sz="0" w:space="0" w:color="auto"/>
        <w:bottom w:val="none" w:sz="0" w:space="0" w:color="auto"/>
        <w:right w:val="none" w:sz="0" w:space="0" w:color="auto"/>
      </w:divBdr>
    </w:div>
    <w:div w:id="600186098">
      <w:bodyDiv w:val="1"/>
      <w:marLeft w:val="0"/>
      <w:marRight w:val="0"/>
      <w:marTop w:val="0"/>
      <w:marBottom w:val="0"/>
      <w:divBdr>
        <w:top w:val="none" w:sz="0" w:space="0" w:color="auto"/>
        <w:left w:val="none" w:sz="0" w:space="0" w:color="auto"/>
        <w:bottom w:val="none" w:sz="0" w:space="0" w:color="auto"/>
        <w:right w:val="none" w:sz="0" w:space="0" w:color="auto"/>
      </w:divBdr>
    </w:div>
    <w:div w:id="602155494">
      <w:bodyDiv w:val="1"/>
      <w:marLeft w:val="0"/>
      <w:marRight w:val="0"/>
      <w:marTop w:val="0"/>
      <w:marBottom w:val="0"/>
      <w:divBdr>
        <w:top w:val="none" w:sz="0" w:space="0" w:color="auto"/>
        <w:left w:val="none" w:sz="0" w:space="0" w:color="auto"/>
        <w:bottom w:val="none" w:sz="0" w:space="0" w:color="auto"/>
        <w:right w:val="none" w:sz="0" w:space="0" w:color="auto"/>
      </w:divBdr>
    </w:div>
    <w:div w:id="604771683">
      <w:bodyDiv w:val="1"/>
      <w:marLeft w:val="0"/>
      <w:marRight w:val="0"/>
      <w:marTop w:val="0"/>
      <w:marBottom w:val="0"/>
      <w:divBdr>
        <w:top w:val="none" w:sz="0" w:space="0" w:color="auto"/>
        <w:left w:val="none" w:sz="0" w:space="0" w:color="auto"/>
        <w:bottom w:val="none" w:sz="0" w:space="0" w:color="auto"/>
        <w:right w:val="none" w:sz="0" w:space="0" w:color="auto"/>
      </w:divBdr>
    </w:div>
    <w:div w:id="614873022">
      <w:bodyDiv w:val="1"/>
      <w:marLeft w:val="0"/>
      <w:marRight w:val="0"/>
      <w:marTop w:val="0"/>
      <w:marBottom w:val="0"/>
      <w:divBdr>
        <w:top w:val="none" w:sz="0" w:space="0" w:color="auto"/>
        <w:left w:val="none" w:sz="0" w:space="0" w:color="auto"/>
        <w:bottom w:val="none" w:sz="0" w:space="0" w:color="auto"/>
        <w:right w:val="none" w:sz="0" w:space="0" w:color="auto"/>
      </w:divBdr>
    </w:div>
    <w:div w:id="625741003">
      <w:bodyDiv w:val="1"/>
      <w:marLeft w:val="0"/>
      <w:marRight w:val="0"/>
      <w:marTop w:val="0"/>
      <w:marBottom w:val="0"/>
      <w:divBdr>
        <w:top w:val="none" w:sz="0" w:space="0" w:color="auto"/>
        <w:left w:val="none" w:sz="0" w:space="0" w:color="auto"/>
        <w:bottom w:val="none" w:sz="0" w:space="0" w:color="auto"/>
        <w:right w:val="none" w:sz="0" w:space="0" w:color="auto"/>
      </w:divBdr>
    </w:div>
    <w:div w:id="639769877">
      <w:bodyDiv w:val="1"/>
      <w:marLeft w:val="0"/>
      <w:marRight w:val="0"/>
      <w:marTop w:val="0"/>
      <w:marBottom w:val="0"/>
      <w:divBdr>
        <w:top w:val="none" w:sz="0" w:space="0" w:color="auto"/>
        <w:left w:val="none" w:sz="0" w:space="0" w:color="auto"/>
        <w:bottom w:val="none" w:sz="0" w:space="0" w:color="auto"/>
        <w:right w:val="none" w:sz="0" w:space="0" w:color="auto"/>
      </w:divBdr>
    </w:div>
    <w:div w:id="644967927">
      <w:bodyDiv w:val="1"/>
      <w:marLeft w:val="0"/>
      <w:marRight w:val="0"/>
      <w:marTop w:val="0"/>
      <w:marBottom w:val="0"/>
      <w:divBdr>
        <w:top w:val="none" w:sz="0" w:space="0" w:color="auto"/>
        <w:left w:val="none" w:sz="0" w:space="0" w:color="auto"/>
        <w:bottom w:val="none" w:sz="0" w:space="0" w:color="auto"/>
        <w:right w:val="none" w:sz="0" w:space="0" w:color="auto"/>
      </w:divBdr>
    </w:div>
    <w:div w:id="653488136">
      <w:bodyDiv w:val="1"/>
      <w:marLeft w:val="0"/>
      <w:marRight w:val="0"/>
      <w:marTop w:val="0"/>
      <w:marBottom w:val="0"/>
      <w:divBdr>
        <w:top w:val="none" w:sz="0" w:space="0" w:color="auto"/>
        <w:left w:val="none" w:sz="0" w:space="0" w:color="auto"/>
        <w:bottom w:val="none" w:sz="0" w:space="0" w:color="auto"/>
        <w:right w:val="none" w:sz="0" w:space="0" w:color="auto"/>
      </w:divBdr>
    </w:div>
    <w:div w:id="666396893">
      <w:bodyDiv w:val="1"/>
      <w:marLeft w:val="0"/>
      <w:marRight w:val="0"/>
      <w:marTop w:val="0"/>
      <w:marBottom w:val="0"/>
      <w:divBdr>
        <w:top w:val="none" w:sz="0" w:space="0" w:color="auto"/>
        <w:left w:val="none" w:sz="0" w:space="0" w:color="auto"/>
        <w:bottom w:val="none" w:sz="0" w:space="0" w:color="auto"/>
        <w:right w:val="none" w:sz="0" w:space="0" w:color="auto"/>
      </w:divBdr>
    </w:div>
    <w:div w:id="667558653">
      <w:bodyDiv w:val="1"/>
      <w:marLeft w:val="0"/>
      <w:marRight w:val="0"/>
      <w:marTop w:val="0"/>
      <w:marBottom w:val="0"/>
      <w:divBdr>
        <w:top w:val="none" w:sz="0" w:space="0" w:color="auto"/>
        <w:left w:val="none" w:sz="0" w:space="0" w:color="auto"/>
        <w:bottom w:val="none" w:sz="0" w:space="0" w:color="auto"/>
        <w:right w:val="none" w:sz="0" w:space="0" w:color="auto"/>
      </w:divBdr>
    </w:div>
    <w:div w:id="673608628">
      <w:bodyDiv w:val="1"/>
      <w:marLeft w:val="0"/>
      <w:marRight w:val="0"/>
      <w:marTop w:val="0"/>
      <w:marBottom w:val="0"/>
      <w:divBdr>
        <w:top w:val="none" w:sz="0" w:space="0" w:color="auto"/>
        <w:left w:val="none" w:sz="0" w:space="0" w:color="auto"/>
        <w:bottom w:val="none" w:sz="0" w:space="0" w:color="auto"/>
        <w:right w:val="none" w:sz="0" w:space="0" w:color="auto"/>
      </w:divBdr>
    </w:div>
    <w:div w:id="676036072">
      <w:bodyDiv w:val="1"/>
      <w:marLeft w:val="0"/>
      <w:marRight w:val="0"/>
      <w:marTop w:val="0"/>
      <w:marBottom w:val="0"/>
      <w:divBdr>
        <w:top w:val="none" w:sz="0" w:space="0" w:color="auto"/>
        <w:left w:val="none" w:sz="0" w:space="0" w:color="auto"/>
        <w:bottom w:val="none" w:sz="0" w:space="0" w:color="auto"/>
        <w:right w:val="none" w:sz="0" w:space="0" w:color="auto"/>
      </w:divBdr>
    </w:div>
    <w:div w:id="678316947">
      <w:bodyDiv w:val="1"/>
      <w:marLeft w:val="0"/>
      <w:marRight w:val="0"/>
      <w:marTop w:val="0"/>
      <w:marBottom w:val="0"/>
      <w:divBdr>
        <w:top w:val="none" w:sz="0" w:space="0" w:color="auto"/>
        <w:left w:val="none" w:sz="0" w:space="0" w:color="auto"/>
        <w:bottom w:val="none" w:sz="0" w:space="0" w:color="auto"/>
        <w:right w:val="none" w:sz="0" w:space="0" w:color="auto"/>
      </w:divBdr>
    </w:div>
    <w:div w:id="686634346">
      <w:bodyDiv w:val="1"/>
      <w:marLeft w:val="0"/>
      <w:marRight w:val="0"/>
      <w:marTop w:val="0"/>
      <w:marBottom w:val="0"/>
      <w:divBdr>
        <w:top w:val="none" w:sz="0" w:space="0" w:color="auto"/>
        <w:left w:val="none" w:sz="0" w:space="0" w:color="auto"/>
        <w:bottom w:val="none" w:sz="0" w:space="0" w:color="auto"/>
        <w:right w:val="none" w:sz="0" w:space="0" w:color="auto"/>
      </w:divBdr>
    </w:div>
    <w:div w:id="690768240">
      <w:bodyDiv w:val="1"/>
      <w:marLeft w:val="0"/>
      <w:marRight w:val="0"/>
      <w:marTop w:val="0"/>
      <w:marBottom w:val="0"/>
      <w:divBdr>
        <w:top w:val="none" w:sz="0" w:space="0" w:color="auto"/>
        <w:left w:val="none" w:sz="0" w:space="0" w:color="auto"/>
        <w:bottom w:val="none" w:sz="0" w:space="0" w:color="auto"/>
        <w:right w:val="none" w:sz="0" w:space="0" w:color="auto"/>
      </w:divBdr>
    </w:div>
    <w:div w:id="691539445">
      <w:bodyDiv w:val="1"/>
      <w:marLeft w:val="0"/>
      <w:marRight w:val="0"/>
      <w:marTop w:val="0"/>
      <w:marBottom w:val="0"/>
      <w:divBdr>
        <w:top w:val="none" w:sz="0" w:space="0" w:color="auto"/>
        <w:left w:val="none" w:sz="0" w:space="0" w:color="auto"/>
        <w:bottom w:val="none" w:sz="0" w:space="0" w:color="auto"/>
        <w:right w:val="none" w:sz="0" w:space="0" w:color="auto"/>
      </w:divBdr>
    </w:div>
    <w:div w:id="694120237">
      <w:bodyDiv w:val="1"/>
      <w:marLeft w:val="0"/>
      <w:marRight w:val="0"/>
      <w:marTop w:val="0"/>
      <w:marBottom w:val="0"/>
      <w:divBdr>
        <w:top w:val="none" w:sz="0" w:space="0" w:color="auto"/>
        <w:left w:val="none" w:sz="0" w:space="0" w:color="auto"/>
        <w:bottom w:val="none" w:sz="0" w:space="0" w:color="auto"/>
        <w:right w:val="none" w:sz="0" w:space="0" w:color="auto"/>
      </w:divBdr>
    </w:div>
    <w:div w:id="694693941">
      <w:bodyDiv w:val="1"/>
      <w:marLeft w:val="0"/>
      <w:marRight w:val="0"/>
      <w:marTop w:val="0"/>
      <w:marBottom w:val="0"/>
      <w:divBdr>
        <w:top w:val="none" w:sz="0" w:space="0" w:color="auto"/>
        <w:left w:val="none" w:sz="0" w:space="0" w:color="auto"/>
        <w:bottom w:val="none" w:sz="0" w:space="0" w:color="auto"/>
        <w:right w:val="none" w:sz="0" w:space="0" w:color="auto"/>
      </w:divBdr>
    </w:div>
    <w:div w:id="694812875">
      <w:bodyDiv w:val="1"/>
      <w:marLeft w:val="0"/>
      <w:marRight w:val="0"/>
      <w:marTop w:val="0"/>
      <w:marBottom w:val="0"/>
      <w:divBdr>
        <w:top w:val="none" w:sz="0" w:space="0" w:color="auto"/>
        <w:left w:val="none" w:sz="0" w:space="0" w:color="auto"/>
        <w:bottom w:val="none" w:sz="0" w:space="0" w:color="auto"/>
        <w:right w:val="none" w:sz="0" w:space="0" w:color="auto"/>
      </w:divBdr>
    </w:div>
    <w:div w:id="697121891">
      <w:bodyDiv w:val="1"/>
      <w:marLeft w:val="0"/>
      <w:marRight w:val="0"/>
      <w:marTop w:val="0"/>
      <w:marBottom w:val="0"/>
      <w:divBdr>
        <w:top w:val="none" w:sz="0" w:space="0" w:color="auto"/>
        <w:left w:val="none" w:sz="0" w:space="0" w:color="auto"/>
        <w:bottom w:val="none" w:sz="0" w:space="0" w:color="auto"/>
        <w:right w:val="none" w:sz="0" w:space="0" w:color="auto"/>
      </w:divBdr>
    </w:div>
    <w:div w:id="697464710">
      <w:bodyDiv w:val="1"/>
      <w:marLeft w:val="0"/>
      <w:marRight w:val="0"/>
      <w:marTop w:val="0"/>
      <w:marBottom w:val="0"/>
      <w:divBdr>
        <w:top w:val="none" w:sz="0" w:space="0" w:color="auto"/>
        <w:left w:val="none" w:sz="0" w:space="0" w:color="auto"/>
        <w:bottom w:val="none" w:sz="0" w:space="0" w:color="auto"/>
        <w:right w:val="none" w:sz="0" w:space="0" w:color="auto"/>
      </w:divBdr>
    </w:div>
    <w:div w:id="699547983">
      <w:bodyDiv w:val="1"/>
      <w:marLeft w:val="0"/>
      <w:marRight w:val="0"/>
      <w:marTop w:val="0"/>
      <w:marBottom w:val="0"/>
      <w:divBdr>
        <w:top w:val="none" w:sz="0" w:space="0" w:color="auto"/>
        <w:left w:val="none" w:sz="0" w:space="0" w:color="auto"/>
        <w:bottom w:val="none" w:sz="0" w:space="0" w:color="auto"/>
        <w:right w:val="none" w:sz="0" w:space="0" w:color="auto"/>
      </w:divBdr>
    </w:div>
    <w:div w:id="731391098">
      <w:bodyDiv w:val="1"/>
      <w:marLeft w:val="0"/>
      <w:marRight w:val="0"/>
      <w:marTop w:val="0"/>
      <w:marBottom w:val="0"/>
      <w:divBdr>
        <w:top w:val="none" w:sz="0" w:space="0" w:color="auto"/>
        <w:left w:val="none" w:sz="0" w:space="0" w:color="auto"/>
        <w:bottom w:val="none" w:sz="0" w:space="0" w:color="auto"/>
        <w:right w:val="none" w:sz="0" w:space="0" w:color="auto"/>
      </w:divBdr>
    </w:div>
    <w:div w:id="733356262">
      <w:bodyDiv w:val="1"/>
      <w:marLeft w:val="0"/>
      <w:marRight w:val="0"/>
      <w:marTop w:val="0"/>
      <w:marBottom w:val="0"/>
      <w:divBdr>
        <w:top w:val="none" w:sz="0" w:space="0" w:color="auto"/>
        <w:left w:val="none" w:sz="0" w:space="0" w:color="auto"/>
        <w:bottom w:val="none" w:sz="0" w:space="0" w:color="auto"/>
        <w:right w:val="none" w:sz="0" w:space="0" w:color="auto"/>
      </w:divBdr>
    </w:div>
    <w:div w:id="736785042">
      <w:bodyDiv w:val="1"/>
      <w:marLeft w:val="0"/>
      <w:marRight w:val="0"/>
      <w:marTop w:val="0"/>
      <w:marBottom w:val="0"/>
      <w:divBdr>
        <w:top w:val="none" w:sz="0" w:space="0" w:color="auto"/>
        <w:left w:val="none" w:sz="0" w:space="0" w:color="auto"/>
        <w:bottom w:val="none" w:sz="0" w:space="0" w:color="auto"/>
        <w:right w:val="none" w:sz="0" w:space="0" w:color="auto"/>
      </w:divBdr>
    </w:div>
    <w:div w:id="740178870">
      <w:bodyDiv w:val="1"/>
      <w:marLeft w:val="0"/>
      <w:marRight w:val="0"/>
      <w:marTop w:val="0"/>
      <w:marBottom w:val="0"/>
      <w:divBdr>
        <w:top w:val="none" w:sz="0" w:space="0" w:color="auto"/>
        <w:left w:val="none" w:sz="0" w:space="0" w:color="auto"/>
        <w:bottom w:val="none" w:sz="0" w:space="0" w:color="auto"/>
        <w:right w:val="none" w:sz="0" w:space="0" w:color="auto"/>
      </w:divBdr>
    </w:div>
    <w:div w:id="740564494">
      <w:bodyDiv w:val="1"/>
      <w:marLeft w:val="0"/>
      <w:marRight w:val="0"/>
      <w:marTop w:val="0"/>
      <w:marBottom w:val="0"/>
      <w:divBdr>
        <w:top w:val="none" w:sz="0" w:space="0" w:color="auto"/>
        <w:left w:val="none" w:sz="0" w:space="0" w:color="auto"/>
        <w:bottom w:val="none" w:sz="0" w:space="0" w:color="auto"/>
        <w:right w:val="none" w:sz="0" w:space="0" w:color="auto"/>
      </w:divBdr>
    </w:div>
    <w:div w:id="744382638">
      <w:bodyDiv w:val="1"/>
      <w:marLeft w:val="0"/>
      <w:marRight w:val="0"/>
      <w:marTop w:val="0"/>
      <w:marBottom w:val="0"/>
      <w:divBdr>
        <w:top w:val="none" w:sz="0" w:space="0" w:color="auto"/>
        <w:left w:val="none" w:sz="0" w:space="0" w:color="auto"/>
        <w:bottom w:val="none" w:sz="0" w:space="0" w:color="auto"/>
        <w:right w:val="none" w:sz="0" w:space="0" w:color="auto"/>
      </w:divBdr>
    </w:div>
    <w:div w:id="745229430">
      <w:bodyDiv w:val="1"/>
      <w:marLeft w:val="0"/>
      <w:marRight w:val="0"/>
      <w:marTop w:val="0"/>
      <w:marBottom w:val="0"/>
      <w:divBdr>
        <w:top w:val="none" w:sz="0" w:space="0" w:color="auto"/>
        <w:left w:val="none" w:sz="0" w:space="0" w:color="auto"/>
        <w:bottom w:val="none" w:sz="0" w:space="0" w:color="auto"/>
        <w:right w:val="none" w:sz="0" w:space="0" w:color="auto"/>
      </w:divBdr>
    </w:div>
    <w:div w:id="746347721">
      <w:bodyDiv w:val="1"/>
      <w:marLeft w:val="0"/>
      <w:marRight w:val="0"/>
      <w:marTop w:val="0"/>
      <w:marBottom w:val="0"/>
      <w:divBdr>
        <w:top w:val="none" w:sz="0" w:space="0" w:color="auto"/>
        <w:left w:val="none" w:sz="0" w:space="0" w:color="auto"/>
        <w:bottom w:val="none" w:sz="0" w:space="0" w:color="auto"/>
        <w:right w:val="none" w:sz="0" w:space="0" w:color="auto"/>
      </w:divBdr>
    </w:div>
    <w:div w:id="768038821">
      <w:bodyDiv w:val="1"/>
      <w:marLeft w:val="0"/>
      <w:marRight w:val="0"/>
      <w:marTop w:val="0"/>
      <w:marBottom w:val="0"/>
      <w:divBdr>
        <w:top w:val="none" w:sz="0" w:space="0" w:color="auto"/>
        <w:left w:val="none" w:sz="0" w:space="0" w:color="auto"/>
        <w:bottom w:val="none" w:sz="0" w:space="0" w:color="auto"/>
        <w:right w:val="none" w:sz="0" w:space="0" w:color="auto"/>
      </w:divBdr>
    </w:div>
    <w:div w:id="770979103">
      <w:bodyDiv w:val="1"/>
      <w:marLeft w:val="0"/>
      <w:marRight w:val="0"/>
      <w:marTop w:val="0"/>
      <w:marBottom w:val="0"/>
      <w:divBdr>
        <w:top w:val="none" w:sz="0" w:space="0" w:color="auto"/>
        <w:left w:val="none" w:sz="0" w:space="0" w:color="auto"/>
        <w:bottom w:val="none" w:sz="0" w:space="0" w:color="auto"/>
        <w:right w:val="none" w:sz="0" w:space="0" w:color="auto"/>
      </w:divBdr>
    </w:div>
    <w:div w:id="774910625">
      <w:bodyDiv w:val="1"/>
      <w:marLeft w:val="0"/>
      <w:marRight w:val="0"/>
      <w:marTop w:val="0"/>
      <w:marBottom w:val="0"/>
      <w:divBdr>
        <w:top w:val="none" w:sz="0" w:space="0" w:color="auto"/>
        <w:left w:val="none" w:sz="0" w:space="0" w:color="auto"/>
        <w:bottom w:val="none" w:sz="0" w:space="0" w:color="auto"/>
        <w:right w:val="none" w:sz="0" w:space="0" w:color="auto"/>
      </w:divBdr>
    </w:div>
    <w:div w:id="776026827">
      <w:bodyDiv w:val="1"/>
      <w:marLeft w:val="0"/>
      <w:marRight w:val="0"/>
      <w:marTop w:val="0"/>
      <w:marBottom w:val="0"/>
      <w:divBdr>
        <w:top w:val="none" w:sz="0" w:space="0" w:color="auto"/>
        <w:left w:val="none" w:sz="0" w:space="0" w:color="auto"/>
        <w:bottom w:val="none" w:sz="0" w:space="0" w:color="auto"/>
        <w:right w:val="none" w:sz="0" w:space="0" w:color="auto"/>
      </w:divBdr>
    </w:div>
    <w:div w:id="779955947">
      <w:bodyDiv w:val="1"/>
      <w:marLeft w:val="0"/>
      <w:marRight w:val="0"/>
      <w:marTop w:val="0"/>
      <w:marBottom w:val="0"/>
      <w:divBdr>
        <w:top w:val="none" w:sz="0" w:space="0" w:color="auto"/>
        <w:left w:val="none" w:sz="0" w:space="0" w:color="auto"/>
        <w:bottom w:val="none" w:sz="0" w:space="0" w:color="auto"/>
        <w:right w:val="none" w:sz="0" w:space="0" w:color="auto"/>
      </w:divBdr>
    </w:div>
    <w:div w:id="784344958">
      <w:bodyDiv w:val="1"/>
      <w:marLeft w:val="0"/>
      <w:marRight w:val="0"/>
      <w:marTop w:val="0"/>
      <w:marBottom w:val="0"/>
      <w:divBdr>
        <w:top w:val="none" w:sz="0" w:space="0" w:color="auto"/>
        <w:left w:val="none" w:sz="0" w:space="0" w:color="auto"/>
        <w:bottom w:val="none" w:sz="0" w:space="0" w:color="auto"/>
        <w:right w:val="none" w:sz="0" w:space="0" w:color="auto"/>
      </w:divBdr>
    </w:div>
    <w:div w:id="793256016">
      <w:bodyDiv w:val="1"/>
      <w:marLeft w:val="0"/>
      <w:marRight w:val="0"/>
      <w:marTop w:val="0"/>
      <w:marBottom w:val="0"/>
      <w:divBdr>
        <w:top w:val="none" w:sz="0" w:space="0" w:color="auto"/>
        <w:left w:val="none" w:sz="0" w:space="0" w:color="auto"/>
        <w:bottom w:val="none" w:sz="0" w:space="0" w:color="auto"/>
        <w:right w:val="none" w:sz="0" w:space="0" w:color="auto"/>
      </w:divBdr>
    </w:div>
    <w:div w:id="793329435">
      <w:bodyDiv w:val="1"/>
      <w:marLeft w:val="0"/>
      <w:marRight w:val="0"/>
      <w:marTop w:val="0"/>
      <w:marBottom w:val="0"/>
      <w:divBdr>
        <w:top w:val="none" w:sz="0" w:space="0" w:color="auto"/>
        <w:left w:val="none" w:sz="0" w:space="0" w:color="auto"/>
        <w:bottom w:val="none" w:sz="0" w:space="0" w:color="auto"/>
        <w:right w:val="none" w:sz="0" w:space="0" w:color="auto"/>
      </w:divBdr>
    </w:div>
    <w:div w:id="794376045">
      <w:bodyDiv w:val="1"/>
      <w:marLeft w:val="0"/>
      <w:marRight w:val="0"/>
      <w:marTop w:val="0"/>
      <w:marBottom w:val="0"/>
      <w:divBdr>
        <w:top w:val="none" w:sz="0" w:space="0" w:color="auto"/>
        <w:left w:val="none" w:sz="0" w:space="0" w:color="auto"/>
        <w:bottom w:val="none" w:sz="0" w:space="0" w:color="auto"/>
        <w:right w:val="none" w:sz="0" w:space="0" w:color="auto"/>
      </w:divBdr>
    </w:div>
    <w:div w:id="794445732">
      <w:bodyDiv w:val="1"/>
      <w:marLeft w:val="0"/>
      <w:marRight w:val="0"/>
      <w:marTop w:val="0"/>
      <w:marBottom w:val="0"/>
      <w:divBdr>
        <w:top w:val="none" w:sz="0" w:space="0" w:color="auto"/>
        <w:left w:val="none" w:sz="0" w:space="0" w:color="auto"/>
        <w:bottom w:val="none" w:sz="0" w:space="0" w:color="auto"/>
        <w:right w:val="none" w:sz="0" w:space="0" w:color="auto"/>
      </w:divBdr>
    </w:div>
    <w:div w:id="814496234">
      <w:bodyDiv w:val="1"/>
      <w:marLeft w:val="0"/>
      <w:marRight w:val="0"/>
      <w:marTop w:val="0"/>
      <w:marBottom w:val="0"/>
      <w:divBdr>
        <w:top w:val="none" w:sz="0" w:space="0" w:color="auto"/>
        <w:left w:val="none" w:sz="0" w:space="0" w:color="auto"/>
        <w:bottom w:val="none" w:sz="0" w:space="0" w:color="auto"/>
        <w:right w:val="none" w:sz="0" w:space="0" w:color="auto"/>
      </w:divBdr>
    </w:div>
    <w:div w:id="824395637">
      <w:bodyDiv w:val="1"/>
      <w:marLeft w:val="0"/>
      <w:marRight w:val="0"/>
      <w:marTop w:val="0"/>
      <w:marBottom w:val="0"/>
      <w:divBdr>
        <w:top w:val="none" w:sz="0" w:space="0" w:color="auto"/>
        <w:left w:val="none" w:sz="0" w:space="0" w:color="auto"/>
        <w:bottom w:val="none" w:sz="0" w:space="0" w:color="auto"/>
        <w:right w:val="none" w:sz="0" w:space="0" w:color="auto"/>
      </w:divBdr>
    </w:div>
    <w:div w:id="824443080">
      <w:bodyDiv w:val="1"/>
      <w:marLeft w:val="0"/>
      <w:marRight w:val="0"/>
      <w:marTop w:val="0"/>
      <w:marBottom w:val="0"/>
      <w:divBdr>
        <w:top w:val="none" w:sz="0" w:space="0" w:color="auto"/>
        <w:left w:val="none" w:sz="0" w:space="0" w:color="auto"/>
        <w:bottom w:val="none" w:sz="0" w:space="0" w:color="auto"/>
        <w:right w:val="none" w:sz="0" w:space="0" w:color="auto"/>
      </w:divBdr>
    </w:div>
    <w:div w:id="826365498">
      <w:bodyDiv w:val="1"/>
      <w:marLeft w:val="0"/>
      <w:marRight w:val="0"/>
      <w:marTop w:val="0"/>
      <w:marBottom w:val="0"/>
      <w:divBdr>
        <w:top w:val="none" w:sz="0" w:space="0" w:color="auto"/>
        <w:left w:val="none" w:sz="0" w:space="0" w:color="auto"/>
        <w:bottom w:val="none" w:sz="0" w:space="0" w:color="auto"/>
        <w:right w:val="none" w:sz="0" w:space="0" w:color="auto"/>
      </w:divBdr>
    </w:div>
    <w:div w:id="836966305">
      <w:bodyDiv w:val="1"/>
      <w:marLeft w:val="0"/>
      <w:marRight w:val="0"/>
      <w:marTop w:val="0"/>
      <w:marBottom w:val="0"/>
      <w:divBdr>
        <w:top w:val="none" w:sz="0" w:space="0" w:color="auto"/>
        <w:left w:val="none" w:sz="0" w:space="0" w:color="auto"/>
        <w:bottom w:val="none" w:sz="0" w:space="0" w:color="auto"/>
        <w:right w:val="none" w:sz="0" w:space="0" w:color="auto"/>
      </w:divBdr>
    </w:div>
    <w:div w:id="840702621">
      <w:bodyDiv w:val="1"/>
      <w:marLeft w:val="0"/>
      <w:marRight w:val="0"/>
      <w:marTop w:val="0"/>
      <w:marBottom w:val="0"/>
      <w:divBdr>
        <w:top w:val="none" w:sz="0" w:space="0" w:color="auto"/>
        <w:left w:val="none" w:sz="0" w:space="0" w:color="auto"/>
        <w:bottom w:val="none" w:sz="0" w:space="0" w:color="auto"/>
        <w:right w:val="none" w:sz="0" w:space="0" w:color="auto"/>
      </w:divBdr>
    </w:div>
    <w:div w:id="846600232">
      <w:bodyDiv w:val="1"/>
      <w:marLeft w:val="0"/>
      <w:marRight w:val="0"/>
      <w:marTop w:val="0"/>
      <w:marBottom w:val="0"/>
      <w:divBdr>
        <w:top w:val="none" w:sz="0" w:space="0" w:color="auto"/>
        <w:left w:val="none" w:sz="0" w:space="0" w:color="auto"/>
        <w:bottom w:val="none" w:sz="0" w:space="0" w:color="auto"/>
        <w:right w:val="none" w:sz="0" w:space="0" w:color="auto"/>
      </w:divBdr>
    </w:div>
    <w:div w:id="848983258">
      <w:bodyDiv w:val="1"/>
      <w:marLeft w:val="0"/>
      <w:marRight w:val="0"/>
      <w:marTop w:val="0"/>
      <w:marBottom w:val="0"/>
      <w:divBdr>
        <w:top w:val="none" w:sz="0" w:space="0" w:color="auto"/>
        <w:left w:val="none" w:sz="0" w:space="0" w:color="auto"/>
        <w:bottom w:val="none" w:sz="0" w:space="0" w:color="auto"/>
        <w:right w:val="none" w:sz="0" w:space="0" w:color="auto"/>
      </w:divBdr>
    </w:div>
    <w:div w:id="849023827">
      <w:bodyDiv w:val="1"/>
      <w:marLeft w:val="0"/>
      <w:marRight w:val="0"/>
      <w:marTop w:val="0"/>
      <w:marBottom w:val="0"/>
      <w:divBdr>
        <w:top w:val="none" w:sz="0" w:space="0" w:color="auto"/>
        <w:left w:val="none" w:sz="0" w:space="0" w:color="auto"/>
        <w:bottom w:val="none" w:sz="0" w:space="0" w:color="auto"/>
        <w:right w:val="none" w:sz="0" w:space="0" w:color="auto"/>
      </w:divBdr>
    </w:div>
    <w:div w:id="850725264">
      <w:bodyDiv w:val="1"/>
      <w:marLeft w:val="0"/>
      <w:marRight w:val="0"/>
      <w:marTop w:val="0"/>
      <w:marBottom w:val="0"/>
      <w:divBdr>
        <w:top w:val="none" w:sz="0" w:space="0" w:color="auto"/>
        <w:left w:val="none" w:sz="0" w:space="0" w:color="auto"/>
        <w:bottom w:val="none" w:sz="0" w:space="0" w:color="auto"/>
        <w:right w:val="none" w:sz="0" w:space="0" w:color="auto"/>
      </w:divBdr>
    </w:div>
    <w:div w:id="852037523">
      <w:bodyDiv w:val="1"/>
      <w:marLeft w:val="0"/>
      <w:marRight w:val="0"/>
      <w:marTop w:val="0"/>
      <w:marBottom w:val="0"/>
      <w:divBdr>
        <w:top w:val="none" w:sz="0" w:space="0" w:color="auto"/>
        <w:left w:val="none" w:sz="0" w:space="0" w:color="auto"/>
        <w:bottom w:val="none" w:sz="0" w:space="0" w:color="auto"/>
        <w:right w:val="none" w:sz="0" w:space="0" w:color="auto"/>
      </w:divBdr>
    </w:div>
    <w:div w:id="854729592">
      <w:bodyDiv w:val="1"/>
      <w:marLeft w:val="0"/>
      <w:marRight w:val="0"/>
      <w:marTop w:val="0"/>
      <w:marBottom w:val="0"/>
      <w:divBdr>
        <w:top w:val="none" w:sz="0" w:space="0" w:color="auto"/>
        <w:left w:val="none" w:sz="0" w:space="0" w:color="auto"/>
        <w:bottom w:val="none" w:sz="0" w:space="0" w:color="auto"/>
        <w:right w:val="none" w:sz="0" w:space="0" w:color="auto"/>
      </w:divBdr>
    </w:div>
    <w:div w:id="863785536">
      <w:bodyDiv w:val="1"/>
      <w:marLeft w:val="0"/>
      <w:marRight w:val="0"/>
      <w:marTop w:val="0"/>
      <w:marBottom w:val="0"/>
      <w:divBdr>
        <w:top w:val="none" w:sz="0" w:space="0" w:color="auto"/>
        <w:left w:val="none" w:sz="0" w:space="0" w:color="auto"/>
        <w:bottom w:val="none" w:sz="0" w:space="0" w:color="auto"/>
        <w:right w:val="none" w:sz="0" w:space="0" w:color="auto"/>
      </w:divBdr>
    </w:div>
    <w:div w:id="870385499">
      <w:bodyDiv w:val="1"/>
      <w:marLeft w:val="0"/>
      <w:marRight w:val="0"/>
      <w:marTop w:val="0"/>
      <w:marBottom w:val="0"/>
      <w:divBdr>
        <w:top w:val="none" w:sz="0" w:space="0" w:color="auto"/>
        <w:left w:val="none" w:sz="0" w:space="0" w:color="auto"/>
        <w:bottom w:val="none" w:sz="0" w:space="0" w:color="auto"/>
        <w:right w:val="none" w:sz="0" w:space="0" w:color="auto"/>
      </w:divBdr>
    </w:div>
    <w:div w:id="886258571">
      <w:bodyDiv w:val="1"/>
      <w:marLeft w:val="0"/>
      <w:marRight w:val="0"/>
      <w:marTop w:val="0"/>
      <w:marBottom w:val="0"/>
      <w:divBdr>
        <w:top w:val="none" w:sz="0" w:space="0" w:color="auto"/>
        <w:left w:val="none" w:sz="0" w:space="0" w:color="auto"/>
        <w:bottom w:val="none" w:sz="0" w:space="0" w:color="auto"/>
        <w:right w:val="none" w:sz="0" w:space="0" w:color="auto"/>
      </w:divBdr>
    </w:div>
    <w:div w:id="889269485">
      <w:bodyDiv w:val="1"/>
      <w:marLeft w:val="0"/>
      <w:marRight w:val="0"/>
      <w:marTop w:val="0"/>
      <w:marBottom w:val="0"/>
      <w:divBdr>
        <w:top w:val="none" w:sz="0" w:space="0" w:color="auto"/>
        <w:left w:val="none" w:sz="0" w:space="0" w:color="auto"/>
        <w:bottom w:val="none" w:sz="0" w:space="0" w:color="auto"/>
        <w:right w:val="none" w:sz="0" w:space="0" w:color="auto"/>
      </w:divBdr>
    </w:div>
    <w:div w:id="892617302">
      <w:bodyDiv w:val="1"/>
      <w:marLeft w:val="0"/>
      <w:marRight w:val="0"/>
      <w:marTop w:val="0"/>
      <w:marBottom w:val="0"/>
      <w:divBdr>
        <w:top w:val="none" w:sz="0" w:space="0" w:color="auto"/>
        <w:left w:val="none" w:sz="0" w:space="0" w:color="auto"/>
        <w:bottom w:val="none" w:sz="0" w:space="0" w:color="auto"/>
        <w:right w:val="none" w:sz="0" w:space="0" w:color="auto"/>
      </w:divBdr>
    </w:div>
    <w:div w:id="896940745">
      <w:bodyDiv w:val="1"/>
      <w:marLeft w:val="0"/>
      <w:marRight w:val="0"/>
      <w:marTop w:val="0"/>
      <w:marBottom w:val="0"/>
      <w:divBdr>
        <w:top w:val="none" w:sz="0" w:space="0" w:color="auto"/>
        <w:left w:val="none" w:sz="0" w:space="0" w:color="auto"/>
        <w:bottom w:val="none" w:sz="0" w:space="0" w:color="auto"/>
        <w:right w:val="none" w:sz="0" w:space="0" w:color="auto"/>
      </w:divBdr>
    </w:div>
    <w:div w:id="899294368">
      <w:bodyDiv w:val="1"/>
      <w:marLeft w:val="0"/>
      <w:marRight w:val="0"/>
      <w:marTop w:val="0"/>
      <w:marBottom w:val="0"/>
      <w:divBdr>
        <w:top w:val="none" w:sz="0" w:space="0" w:color="auto"/>
        <w:left w:val="none" w:sz="0" w:space="0" w:color="auto"/>
        <w:bottom w:val="none" w:sz="0" w:space="0" w:color="auto"/>
        <w:right w:val="none" w:sz="0" w:space="0" w:color="auto"/>
      </w:divBdr>
      <w:divsChild>
        <w:div w:id="1271621714">
          <w:marLeft w:val="0"/>
          <w:marRight w:val="0"/>
          <w:marTop w:val="0"/>
          <w:marBottom w:val="0"/>
          <w:divBdr>
            <w:top w:val="none" w:sz="0" w:space="0" w:color="auto"/>
            <w:left w:val="none" w:sz="0" w:space="0" w:color="auto"/>
            <w:bottom w:val="none" w:sz="0" w:space="0" w:color="auto"/>
            <w:right w:val="none" w:sz="0" w:space="0" w:color="auto"/>
          </w:divBdr>
          <w:divsChild>
            <w:div w:id="1206218078">
              <w:marLeft w:val="0"/>
              <w:marRight w:val="0"/>
              <w:marTop w:val="0"/>
              <w:marBottom w:val="0"/>
              <w:divBdr>
                <w:top w:val="none" w:sz="0" w:space="0" w:color="auto"/>
                <w:left w:val="none" w:sz="0" w:space="0" w:color="auto"/>
                <w:bottom w:val="none" w:sz="0" w:space="0" w:color="auto"/>
                <w:right w:val="none" w:sz="0" w:space="0" w:color="auto"/>
              </w:divBdr>
              <w:divsChild>
                <w:div w:id="1247180450">
                  <w:marLeft w:val="0"/>
                  <w:marRight w:val="0"/>
                  <w:marTop w:val="0"/>
                  <w:marBottom w:val="0"/>
                  <w:divBdr>
                    <w:top w:val="none" w:sz="0" w:space="0" w:color="auto"/>
                    <w:left w:val="none" w:sz="0" w:space="0" w:color="auto"/>
                    <w:bottom w:val="none" w:sz="0" w:space="0" w:color="auto"/>
                    <w:right w:val="none" w:sz="0" w:space="0" w:color="auto"/>
                  </w:divBdr>
                  <w:divsChild>
                    <w:div w:id="1378705220">
                      <w:marLeft w:val="0"/>
                      <w:marRight w:val="0"/>
                      <w:marTop w:val="0"/>
                      <w:marBottom w:val="0"/>
                      <w:divBdr>
                        <w:top w:val="none" w:sz="0" w:space="0" w:color="auto"/>
                        <w:left w:val="none" w:sz="0" w:space="0" w:color="auto"/>
                        <w:bottom w:val="none" w:sz="0" w:space="0" w:color="auto"/>
                        <w:right w:val="none" w:sz="0" w:space="0" w:color="auto"/>
                      </w:divBdr>
                      <w:divsChild>
                        <w:div w:id="2107265856">
                          <w:marLeft w:val="0"/>
                          <w:marRight w:val="0"/>
                          <w:marTop w:val="0"/>
                          <w:marBottom w:val="0"/>
                          <w:divBdr>
                            <w:top w:val="none" w:sz="0" w:space="0" w:color="auto"/>
                            <w:left w:val="none" w:sz="0" w:space="0" w:color="auto"/>
                            <w:bottom w:val="none" w:sz="0" w:space="0" w:color="auto"/>
                            <w:right w:val="none" w:sz="0" w:space="0" w:color="auto"/>
                          </w:divBdr>
                          <w:divsChild>
                            <w:div w:id="1232426570">
                              <w:marLeft w:val="0"/>
                              <w:marRight w:val="0"/>
                              <w:marTop w:val="0"/>
                              <w:marBottom w:val="0"/>
                              <w:divBdr>
                                <w:top w:val="none" w:sz="0" w:space="0" w:color="auto"/>
                                <w:left w:val="none" w:sz="0" w:space="0" w:color="auto"/>
                                <w:bottom w:val="none" w:sz="0" w:space="0" w:color="auto"/>
                                <w:right w:val="none" w:sz="0" w:space="0" w:color="auto"/>
                              </w:divBdr>
                              <w:divsChild>
                                <w:div w:id="1050962820">
                                  <w:marLeft w:val="0"/>
                                  <w:marRight w:val="0"/>
                                  <w:marTop w:val="0"/>
                                  <w:marBottom w:val="0"/>
                                  <w:divBdr>
                                    <w:top w:val="none" w:sz="0" w:space="0" w:color="auto"/>
                                    <w:left w:val="none" w:sz="0" w:space="0" w:color="auto"/>
                                    <w:bottom w:val="none" w:sz="0" w:space="0" w:color="auto"/>
                                    <w:right w:val="none" w:sz="0" w:space="0" w:color="auto"/>
                                  </w:divBdr>
                                  <w:divsChild>
                                    <w:div w:id="1933855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0402314">
      <w:bodyDiv w:val="1"/>
      <w:marLeft w:val="0"/>
      <w:marRight w:val="0"/>
      <w:marTop w:val="0"/>
      <w:marBottom w:val="0"/>
      <w:divBdr>
        <w:top w:val="none" w:sz="0" w:space="0" w:color="auto"/>
        <w:left w:val="none" w:sz="0" w:space="0" w:color="auto"/>
        <w:bottom w:val="none" w:sz="0" w:space="0" w:color="auto"/>
        <w:right w:val="none" w:sz="0" w:space="0" w:color="auto"/>
      </w:divBdr>
    </w:div>
    <w:div w:id="900481462">
      <w:bodyDiv w:val="1"/>
      <w:marLeft w:val="0"/>
      <w:marRight w:val="0"/>
      <w:marTop w:val="0"/>
      <w:marBottom w:val="0"/>
      <w:divBdr>
        <w:top w:val="none" w:sz="0" w:space="0" w:color="auto"/>
        <w:left w:val="none" w:sz="0" w:space="0" w:color="auto"/>
        <w:bottom w:val="none" w:sz="0" w:space="0" w:color="auto"/>
        <w:right w:val="none" w:sz="0" w:space="0" w:color="auto"/>
      </w:divBdr>
    </w:div>
    <w:div w:id="905146437">
      <w:bodyDiv w:val="1"/>
      <w:marLeft w:val="0"/>
      <w:marRight w:val="0"/>
      <w:marTop w:val="0"/>
      <w:marBottom w:val="0"/>
      <w:divBdr>
        <w:top w:val="none" w:sz="0" w:space="0" w:color="auto"/>
        <w:left w:val="none" w:sz="0" w:space="0" w:color="auto"/>
        <w:bottom w:val="none" w:sz="0" w:space="0" w:color="auto"/>
        <w:right w:val="none" w:sz="0" w:space="0" w:color="auto"/>
      </w:divBdr>
    </w:div>
    <w:div w:id="909580046">
      <w:bodyDiv w:val="1"/>
      <w:marLeft w:val="0"/>
      <w:marRight w:val="0"/>
      <w:marTop w:val="0"/>
      <w:marBottom w:val="0"/>
      <w:divBdr>
        <w:top w:val="none" w:sz="0" w:space="0" w:color="auto"/>
        <w:left w:val="none" w:sz="0" w:space="0" w:color="auto"/>
        <w:bottom w:val="none" w:sz="0" w:space="0" w:color="auto"/>
        <w:right w:val="none" w:sz="0" w:space="0" w:color="auto"/>
      </w:divBdr>
    </w:div>
    <w:div w:id="912423897">
      <w:bodyDiv w:val="1"/>
      <w:marLeft w:val="0"/>
      <w:marRight w:val="0"/>
      <w:marTop w:val="0"/>
      <w:marBottom w:val="0"/>
      <w:divBdr>
        <w:top w:val="none" w:sz="0" w:space="0" w:color="auto"/>
        <w:left w:val="none" w:sz="0" w:space="0" w:color="auto"/>
        <w:bottom w:val="none" w:sz="0" w:space="0" w:color="auto"/>
        <w:right w:val="none" w:sz="0" w:space="0" w:color="auto"/>
      </w:divBdr>
    </w:div>
    <w:div w:id="921790249">
      <w:bodyDiv w:val="1"/>
      <w:marLeft w:val="0"/>
      <w:marRight w:val="0"/>
      <w:marTop w:val="0"/>
      <w:marBottom w:val="0"/>
      <w:divBdr>
        <w:top w:val="none" w:sz="0" w:space="0" w:color="auto"/>
        <w:left w:val="none" w:sz="0" w:space="0" w:color="auto"/>
        <w:bottom w:val="none" w:sz="0" w:space="0" w:color="auto"/>
        <w:right w:val="none" w:sz="0" w:space="0" w:color="auto"/>
      </w:divBdr>
    </w:div>
    <w:div w:id="927157703">
      <w:bodyDiv w:val="1"/>
      <w:marLeft w:val="0"/>
      <w:marRight w:val="0"/>
      <w:marTop w:val="0"/>
      <w:marBottom w:val="0"/>
      <w:divBdr>
        <w:top w:val="none" w:sz="0" w:space="0" w:color="auto"/>
        <w:left w:val="none" w:sz="0" w:space="0" w:color="auto"/>
        <w:bottom w:val="none" w:sz="0" w:space="0" w:color="auto"/>
        <w:right w:val="none" w:sz="0" w:space="0" w:color="auto"/>
      </w:divBdr>
    </w:div>
    <w:div w:id="930087323">
      <w:bodyDiv w:val="1"/>
      <w:marLeft w:val="0"/>
      <w:marRight w:val="0"/>
      <w:marTop w:val="0"/>
      <w:marBottom w:val="0"/>
      <w:divBdr>
        <w:top w:val="none" w:sz="0" w:space="0" w:color="auto"/>
        <w:left w:val="none" w:sz="0" w:space="0" w:color="auto"/>
        <w:bottom w:val="none" w:sz="0" w:space="0" w:color="auto"/>
        <w:right w:val="none" w:sz="0" w:space="0" w:color="auto"/>
      </w:divBdr>
    </w:div>
    <w:div w:id="931619913">
      <w:bodyDiv w:val="1"/>
      <w:marLeft w:val="0"/>
      <w:marRight w:val="0"/>
      <w:marTop w:val="0"/>
      <w:marBottom w:val="0"/>
      <w:divBdr>
        <w:top w:val="none" w:sz="0" w:space="0" w:color="auto"/>
        <w:left w:val="none" w:sz="0" w:space="0" w:color="auto"/>
        <w:bottom w:val="none" w:sz="0" w:space="0" w:color="auto"/>
        <w:right w:val="none" w:sz="0" w:space="0" w:color="auto"/>
      </w:divBdr>
    </w:div>
    <w:div w:id="943001397">
      <w:bodyDiv w:val="1"/>
      <w:marLeft w:val="0"/>
      <w:marRight w:val="0"/>
      <w:marTop w:val="0"/>
      <w:marBottom w:val="0"/>
      <w:divBdr>
        <w:top w:val="none" w:sz="0" w:space="0" w:color="auto"/>
        <w:left w:val="none" w:sz="0" w:space="0" w:color="auto"/>
        <w:bottom w:val="none" w:sz="0" w:space="0" w:color="auto"/>
        <w:right w:val="none" w:sz="0" w:space="0" w:color="auto"/>
      </w:divBdr>
    </w:div>
    <w:div w:id="943926460">
      <w:bodyDiv w:val="1"/>
      <w:marLeft w:val="0"/>
      <w:marRight w:val="0"/>
      <w:marTop w:val="0"/>
      <w:marBottom w:val="0"/>
      <w:divBdr>
        <w:top w:val="none" w:sz="0" w:space="0" w:color="auto"/>
        <w:left w:val="none" w:sz="0" w:space="0" w:color="auto"/>
        <w:bottom w:val="none" w:sz="0" w:space="0" w:color="auto"/>
        <w:right w:val="none" w:sz="0" w:space="0" w:color="auto"/>
      </w:divBdr>
    </w:div>
    <w:div w:id="944112242">
      <w:bodyDiv w:val="1"/>
      <w:marLeft w:val="0"/>
      <w:marRight w:val="0"/>
      <w:marTop w:val="0"/>
      <w:marBottom w:val="0"/>
      <w:divBdr>
        <w:top w:val="none" w:sz="0" w:space="0" w:color="auto"/>
        <w:left w:val="none" w:sz="0" w:space="0" w:color="auto"/>
        <w:bottom w:val="none" w:sz="0" w:space="0" w:color="auto"/>
        <w:right w:val="none" w:sz="0" w:space="0" w:color="auto"/>
      </w:divBdr>
    </w:div>
    <w:div w:id="944505294">
      <w:bodyDiv w:val="1"/>
      <w:marLeft w:val="0"/>
      <w:marRight w:val="0"/>
      <w:marTop w:val="0"/>
      <w:marBottom w:val="0"/>
      <w:divBdr>
        <w:top w:val="none" w:sz="0" w:space="0" w:color="auto"/>
        <w:left w:val="none" w:sz="0" w:space="0" w:color="auto"/>
        <w:bottom w:val="none" w:sz="0" w:space="0" w:color="auto"/>
        <w:right w:val="none" w:sz="0" w:space="0" w:color="auto"/>
      </w:divBdr>
    </w:div>
    <w:div w:id="961808763">
      <w:bodyDiv w:val="1"/>
      <w:marLeft w:val="0"/>
      <w:marRight w:val="0"/>
      <w:marTop w:val="0"/>
      <w:marBottom w:val="0"/>
      <w:divBdr>
        <w:top w:val="none" w:sz="0" w:space="0" w:color="auto"/>
        <w:left w:val="none" w:sz="0" w:space="0" w:color="auto"/>
        <w:bottom w:val="none" w:sz="0" w:space="0" w:color="auto"/>
        <w:right w:val="none" w:sz="0" w:space="0" w:color="auto"/>
      </w:divBdr>
    </w:div>
    <w:div w:id="964236229">
      <w:bodyDiv w:val="1"/>
      <w:marLeft w:val="0"/>
      <w:marRight w:val="0"/>
      <w:marTop w:val="0"/>
      <w:marBottom w:val="0"/>
      <w:divBdr>
        <w:top w:val="none" w:sz="0" w:space="0" w:color="auto"/>
        <w:left w:val="none" w:sz="0" w:space="0" w:color="auto"/>
        <w:bottom w:val="none" w:sz="0" w:space="0" w:color="auto"/>
        <w:right w:val="none" w:sz="0" w:space="0" w:color="auto"/>
      </w:divBdr>
    </w:div>
    <w:div w:id="964388893">
      <w:bodyDiv w:val="1"/>
      <w:marLeft w:val="0"/>
      <w:marRight w:val="0"/>
      <w:marTop w:val="0"/>
      <w:marBottom w:val="0"/>
      <w:divBdr>
        <w:top w:val="none" w:sz="0" w:space="0" w:color="auto"/>
        <w:left w:val="none" w:sz="0" w:space="0" w:color="auto"/>
        <w:bottom w:val="none" w:sz="0" w:space="0" w:color="auto"/>
        <w:right w:val="none" w:sz="0" w:space="0" w:color="auto"/>
      </w:divBdr>
    </w:div>
    <w:div w:id="969093056">
      <w:bodyDiv w:val="1"/>
      <w:marLeft w:val="0"/>
      <w:marRight w:val="0"/>
      <w:marTop w:val="0"/>
      <w:marBottom w:val="0"/>
      <w:divBdr>
        <w:top w:val="none" w:sz="0" w:space="0" w:color="auto"/>
        <w:left w:val="none" w:sz="0" w:space="0" w:color="auto"/>
        <w:bottom w:val="none" w:sz="0" w:space="0" w:color="auto"/>
        <w:right w:val="none" w:sz="0" w:space="0" w:color="auto"/>
      </w:divBdr>
    </w:div>
    <w:div w:id="972639957">
      <w:bodyDiv w:val="1"/>
      <w:marLeft w:val="0"/>
      <w:marRight w:val="0"/>
      <w:marTop w:val="0"/>
      <w:marBottom w:val="0"/>
      <w:divBdr>
        <w:top w:val="none" w:sz="0" w:space="0" w:color="auto"/>
        <w:left w:val="none" w:sz="0" w:space="0" w:color="auto"/>
        <w:bottom w:val="none" w:sz="0" w:space="0" w:color="auto"/>
        <w:right w:val="none" w:sz="0" w:space="0" w:color="auto"/>
      </w:divBdr>
    </w:div>
    <w:div w:id="974067306">
      <w:bodyDiv w:val="1"/>
      <w:marLeft w:val="0"/>
      <w:marRight w:val="0"/>
      <w:marTop w:val="0"/>
      <w:marBottom w:val="0"/>
      <w:divBdr>
        <w:top w:val="none" w:sz="0" w:space="0" w:color="auto"/>
        <w:left w:val="none" w:sz="0" w:space="0" w:color="auto"/>
        <w:bottom w:val="none" w:sz="0" w:space="0" w:color="auto"/>
        <w:right w:val="none" w:sz="0" w:space="0" w:color="auto"/>
      </w:divBdr>
    </w:div>
    <w:div w:id="978387987">
      <w:bodyDiv w:val="1"/>
      <w:marLeft w:val="0"/>
      <w:marRight w:val="0"/>
      <w:marTop w:val="0"/>
      <w:marBottom w:val="0"/>
      <w:divBdr>
        <w:top w:val="none" w:sz="0" w:space="0" w:color="auto"/>
        <w:left w:val="none" w:sz="0" w:space="0" w:color="auto"/>
        <w:bottom w:val="none" w:sz="0" w:space="0" w:color="auto"/>
        <w:right w:val="none" w:sz="0" w:space="0" w:color="auto"/>
      </w:divBdr>
    </w:div>
    <w:div w:id="979042780">
      <w:bodyDiv w:val="1"/>
      <w:marLeft w:val="0"/>
      <w:marRight w:val="0"/>
      <w:marTop w:val="0"/>
      <w:marBottom w:val="0"/>
      <w:divBdr>
        <w:top w:val="none" w:sz="0" w:space="0" w:color="auto"/>
        <w:left w:val="none" w:sz="0" w:space="0" w:color="auto"/>
        <w:bottom w:val="none" w:sz="0" w:space="0" w:color="auto"/>
        <w:right w:val="none" w:sz="0" w:space="0" w:color="auto"/>
      </w:divBdr>
    </w:div>
    <w:div w:id="980691201">
      <w:bodyDiv w:val="1"/>
      <w:marLeft w:val="0"/>
      <w:marRight w:val="0"/>
      <w:marTop w:val="0"/>
      <w:marBottom w:val="0"/>
      <w:divBdr>
        <w:top w:val="none" w:sz="0" w:space="0" w:color="auto"/>
        <w:left w:val="none" w:sz="0" w:space="0" w:color="auto"/>
        <w:bottom w:val="none" w:sz="0" w:space="0" w:color="auto"/>
        <w:right w:val="none" w:sz="0" w:space="0" w:color="auto"/>
      </w:divBdr>
    </w:div>
    <w:div w:id="982269058">
      <w:bodyDiv w:val="1"/>
      <w:marLeft w:val="0"/>
      <w:marRight w:val="0"/>
      <w:marTop w:val="0"/>
      <w:marBottom w:val="0"/>
      <w:divBdr>
        <w:top w:val="none" w:sz="0" w:space="0" w:color="auto"/>
        <w:left w:val="none" w:sz="0" w:space="0" w:color="auto"/>
        <w:bottom w:val="none" w:sz="0" w:space="0" w:color="auto"/>
        <w:right w:val="none" w:sz="0" w:space="0" w:color="auto"/>
      </w:divBdr>
    </w:div>
    <w:div w:id="986513884">
      <w:bodyDiv w:val="1"/>
      <w:marLeft w:val="0"/>
      <w:marRight w:val="0"/>
      <w:marTop w:val="0"/>
      <w:marBottom w:val="0"/>
      <w:divBdr>
        <w:top w:val="none" w:sz="0" w:space="0" w:color="auto"/>
        <w:left w:val="none" w:sz="0" w:space="0" w:color="auto"/>
        <w:bottom w:val="none" w:sz="0" w:space="0" w:color="auto"/>
        <w:right w:val="none" w:sz="0" w:space="0" w:color="auto"/>
      </w:divBdr>
    </w:div>
    <w:div w:id="987250029">
      <w:bodyDiv w:val="1"/>
      <w:marLeft w:val="0"/>
      <w:marRight w:val="0"/>
      <w:marTop w:val="0"/>
      <w:marBottom w:val="0"/>
      <w:divBdr>
        <w:top w:val="none" w:sz="0" w:space="0" w:color="auto"/>
        <w:left w:val="none" w:sz="0" w:space="0" w:color="auto"/>
        <w:bottom w:val="none" w:sz="0" w:space="0" w:color="auto"/>
        <w:right w:val="none" w:sz="0" w:space="0" w:color="auto"/>
      </w:divBdr>
    </w:div>
    <w:div w:id="1004942725">
      <w:bodyDiv w:val="1"/>
      <w:marLeft w:val="0"/>
      <w:marRight w:val="0"/>
      <w:marTop w:val="0"/>
      <w:marBottom w:val="0"/>
      <w:divBdr>
        <w:top w:val="none" w:sz="0" w:space="0" w:color="auto"/>
        <w:left w:val="none" w:sz="0" w:space="0" w:color="auto"/>
        <w:bottom w:val="none" w:sz="0" w:space="0" w:color="auto"/>
        <w:right w:val="none" w:sz="0" w:space="0" w:color="auto"/>
      </w:divBdr>
    </w:div>
    <w:div w:id="1009677513">
      <w:bodyDiv w:val="1"/>
      <w:marLeft w:val="0"/>
      <w:marRight w:val="0"/>
      <w:marTop w:val="0"/>
      <w:marBottom w:val="0"/>
      <w:divBdr>
        <w:top w:val="none" w:sz="0" w:space="0" w:color="auto"/>
        <w:left w:val="none" w:sz="0" w:space="0" w:color="auto"/>
        <w:bottom w:val="none" w:sz="0" w:space="0" w:color="auto"/>
        <w:right w:val="none" w:sz="0" w:space="0" w:color="auto"/>
      </w:divBdr>
    </w:div>
    <w:div w:id="1010377012">
      <w:bodyDiv w:val="1"/>
      <w:marLeft w:val="0"/>
      <w:marRight w:val="0"/>
      <w:marTop w:val="0"/>
      <w:marBottom w:val="0"/>
      <w:divBdr>
        <w:top w:val="none" w:sz="0" w:space="0" w:color="auto"/>
        <w:left w:val="none" w:sz="0" w:space="0" w:color="auto"/>
        <w:bottom w:val="none" w:sz="0" w:space="0" w:color="auto"/>
        <w:right w:val="none" w:sz="0" w:space="0" w:color="auto"/>
      </w:divBdr>
    </w:div>
    <w:div w:id="1014529318">
      <w:bodyDiv w:val="1"/>
      <w:marLeft w:val="0"/>
      <w:marRight w:val="0"/>
      <w:marTop w:val="0"/>
      <w:marBottom w:val="0"/>
      <w:divBdr>
        <w:top w:val="none" w:sz="0" w:space="0" w:color="auto"/>
        <w:left w:val="none" w:sz="0" w:space="0" w:color="auto"/>
        <w:bottom w:val="none" w:sz="0" w:space="0" w:color="auto"/>
        <w:right w:val="none" w:sz="0" w:space="0" w:color="auto"/>
      </w:divBdr>
    </w:div>
    <w:div w:id="1017853230">
      <w:bodyDiv w:val="1"/>
      <w:marLeft w:val="0"/>
      <w:marRight w:val="0"/>
      <w:marTop w:val="0"/>
      <w:marBottom w:val="0"/>
      <w:divBdr>
        <w:top w:val="none" w:sz="0" w:space="0" w:color="auto"/>
        <w:left w:val="none" w:sz="0" w:space="0" w:color="auto"/>
        <w:bottom w:val="none" w:sz="0" w:space="0" w:color="auto"/>
        <w:right w:val="none" w:sz="0" w:space="0" w:color="auto"/>
      </w:divBdr>
    </w:div>
    <w:div w:id="1041511832">
      <w:bodyDiv w:val="1"/>
      <w:marLeft w:val="0"/>
      <w:marRight w:val="0"/>
      <w:marTop w:val="0"/>
      <w:marBottom w:val="0"/>
      <w:divBdr>
        <w:top w:val="none" w:sz="0" w:space="0" w:color="auto"/>
        <w:left w:val="none" w:sz="0" w:space="0" w:color="auto"/>
        <w:bottom w:val="none" w:sz="0" w:space="0" w:color="auto"/>
        <w:right w:val="none" w:sz="0" w:space="0" w:color="auto"/>
      </w:divBdr>
    </w:div>
    <w:div w:id="1045910605">
      <w:bodyDiv w:val="1"/>
      <w:marLeft w:val="0"/>
      <w:marRight w:val="0"/>
      <w:marTop w:val="0"/>
      <w:marBottom w:val="0"/>
      <w:divBdr>
        <w:top w:val="none" w:sz="0" w:space="0" w:color="auto"/>
        <w:left w:val="none" w:sz="0" w:space="0" w:color="auto"/>
        <w:bottom w:val="none" w:sz="0" w:space="0" w:color="auto"/>
        <w:right w:val="none" w:sz="0" w:space="0" w:color="auto"/>
      </w:divBdr>
    </w:div>
    <w:div w:id="1047921714">
      <w:bodyDiv w:val="1"/>
      <w:marLeft w:val="0"/>
      <w:marRight w:val="0"/>
      <w:marTop w:val="0"/>
      <w:marBottom w:val="0"/>
      <w:divBdr>
        <w:top w:val="none" w:sz="0" w:space="0" w:color="auto"/>
        <w:left w:val="none" w:sz="0" w:space="0" w:color="auto"/>
        <w:bottom w:val="none" w:sz="0" w:space="0" w:color="auto"/>
        <w:right w:val="none" w:sz="0" w:space="0" w:color="auto"/>
      </w:divBdr>
    </w:div>
    <w:div w:id="1049575534">
      <w:bodyDiv w:val="1"/>
      <w:marLeft w:val="0"/>
      <w:marRight w:val="0"/>
      <w:marTop w:val="0"/>
      <w:marBottom w:val="0"/>
      <w:divBdr>
        <w:top w:val="none" w:sz="0" w:space="0" w:color="auto"/>
        <w:left w:val="none" w:sz="0" w:space="0" w:color="auto"/>
        <w:bottom w:val="none" w:sz="0" w:space="0" w:color="auto"/>
        <w:right w:val="none" w:sz="0" w:space="0" w:color="auto"/>
      </w:divBdr>
    </w:div>
    <w:div w:id="1053970279">
      <w:bodyDiv w:val="1"/>
      <w:marLeft w:val="0"/>
      <w:marRight w:val="0"/>
      <w:marTop w:val="0"/>
      <w:marBottom w:val="0"/>
      <w:divBdr>
        <w:top w:val="none" w:sz="0" w:space="0" w:color="auto"/>
        <w:left w:val="none" w:sz="0" w:space="0" w:color="auto"/>
        <w:bottom w:val="none" w:sz="0" w:space="0" w:color="auto"/>
        <w:right w:val="none" w:sz="0" w:space="0" w:color="auto"/>
      </w:divBdr>
    </w:div>
    <w:div w:id="1055735004">
      <w:bodyDiv w:val="1"/>
      <w:marLeft w:val="0"/>
      <w:marRight w:val="0"/>
      <w:marTop w:val="0"/>
      <w:marBottom w:val="0"/>
      <w:divBdr>
        <w:top w:val="none" w:sz="0" w:space="0" w:color="auto"/>
        <w:left w:val="none" w:sz="0" w:space="0" w:color="auto"/>
        <w:bottom w:val="none" w:sz="0" w:space="0" w:color="auto"/>
        <w:right w:val="none" w:sz="0" w:space="0" w:color="auto"/>
      </w:divBdr>
    </w:div>
    <w:div w:id="1065033592">
      <w:bodyDiv w:val="1"/>
      <w:marLeft w:val="0"/>
      <w:marRight w:val="0"/>
      <w:marTop w:val="0"/>
      <w:marBottom w:val="0"/>
      <w:divBdr>
        <w:top w:val="none" w:sz="0" w:space="0" w:color="auto"/>
        <w:left w:val="none" w:sz="0" w:space="0" w:color="auto"/>
        <w:bottom w:val="none" w:sz="0" w:space="0" w:color="auto"/>
        <w:right w:val="none" w:sz="0" w:space="0" w:color="auto"/>
      </w:divBdr>
    </w:div>
    <w:div w:id="1066031680">
      <w:bodyDiv w:val="1"/>
      <w:marLeft w:val="0"/>
      <w:marRight w:val="0"/>
      <w:marTop w:val="0"/>
      <w:marBottom w:val="0"/>
      <w:divBdr>
        <w:top w:val="none" w:sz="0" w:space="0" w:color="auto"/>
        <w:left w:val="none" w:sz="0" w:space="0" w:color="auto"/>
        <w:bottom w:val="none" w:sz="0" w:space="0" w:color="auto"/>
        <w:right w:val="none" w:sz="0" w:space="0" w:color="auto"/>
      </w:divBdr>
    </w:div>
    <w:div w:id="1070497380">
      <w:bodyDiv w:val="1"/>
      <w:marLeft w:val="0"/>
      <w:marRight w:val="0"/>
      <w:marTop w:val="0"/>
      <w:marBottom w:val="0"/>
      <w:divBdr>
        <w:top w:val="none" w:sz="0" w:space="0" w:color="auto"/>
        <w:left w:val="none" w:sz="0" w:space="0" w:color="auto"/>
        <w:bottom w:val="none" w:sz="0" w:space="0" w:color="auto"/>
        <w:right w:val="none" w:sz="0" w:space="0" w:color="auto"/>
      </w:divBdr>
    </w:div>
    <w:div w:id="1073240858">
      <w:bodyDiv w:val="1"/>
      <w:marLeft w:val="0"/>
      <w:marRight w:val="0"/>
      <w:marTop w:val="0"/>
      <w:marBottom w:val="0"/>
      <w:divBdr>
        <w:top w:val="none" w:sz="0" w:space="0" w:color="auto"/>
        <w:left w:val="none" w:sz="0" w:space="0" w:color="auto"/>
        <w:bottom w:val="none" w:sz="0" w:space="0" w:color="auto"/>
        <w:right w:val="none" w:sz="0" w:space="0" w:color="auto"/>
      </w:divBdr>
    </w:div>
    <w:div w:id="1095831556">
      <w:bodyDiv w:val="1"/>
      <w:marLeft w:val="0"/>
      <w:marRight w:val="0"/>
      <w:marTop w:val="0"/>
      <w:marBottom w:val="0"/>
      <w:divBdr>
        <w:top w:val="none" w:sz="0" w:space="0" w:color="auto"/>
        <w:left w:val="none" w:sz="0" w:space="0" w:color="auto"/>
        <w:bottom w:val="none" w:sz="0" w:space="0" w:color="auto"/>
        <w:right w:val="none" w:sz="0" w:space="0" w:color="auto"/>
      </w:divBdr>
    </w:div>
    <w:div w:id="1109159138">
      <w:bodyDiv w:val="1"/>
      <w:marLeft w:val="0"/>
      <w:marRight w:val="0"/>
      <w:marTop w:val="0"/>
      <w:marBottom w:val="0"/>
      <w:divBdr>
        <w:top w:val="none" w:sz="0" w:space="0" w:color="auto"/>
        <w:left w:val="none" w:sz="0" w:space="0" w:color="auto"/>
        <w:bottom w:val="none" w:sz="0" w:space="0" w:color="auto"/>
        <w:right w:val="none" w:sz="0" w:space="0" w:color="auto"/>
      </w:divBdr>
    </w:div>
    <w:div w:id="1124467177">
      <w:bodyDiv w:val="1"/>
      <w:marLeft w:val="0"/>
      <w:marRight w:val="0"/>
      <w:marTop w:val="0"/>
      <w:marBottom w:val="0"/>
      <w:divBdr>
        <w:top w:val="none" w:sz="0" w:space="0" w:color="auto"/>
        <w:left w:val="none" w:sz="0" w:space="0" w:color="auto"/>
        <w:bottom w:val="none" w:sz="0" w:space="0" w:color="auto"/>
        <w:right w:val="none" w:sz="0" w:space="0" w:color="auto"/>
      </w:divBdr>
    </w:div>
    <w:div w:id="1127579468">
      <w:bodyDiv w:val="1"/>
      <w:marLeft w:val="0"/>
      <w:marRight w:val="0"/>
      <w:marTop w:val="0"/>
      <w:marBottom w:val="0"/>
      <w:divBdr>
        <w:top w:val="none" w:sz="0" w:space="0" w:color="auto"/>
        <w:left w:val="none" w:sz="0" w:space="0" w:color="auto"/>
        <w:bottom w:val="none" w:sz="0" w:space="0" w:color="auto"/>
        <w:right w:val="none" w:sz="0" w:space="0" w:color="auto"/>
      </w:divBdr>
    </w:div>
    <w:div w:id="1128016226">
      <w:bodyDiv w:val="1"/>
      <w:marLeft w:val="0"/>
      <w:marRight w:val="0"/>
      <w:marTop w:val="0"/>
      <w:marBottom w:val="0"/>
      <w:divBdr>
        <w:top w:val="none" w:sz="0" w:space="0" w:color="auto"/>
        <w:left w:val="none" w:sz="0" w:space="0" w:color="auto"/>
        <w:bottom w:val="none" w:sz="0" w:space="0" w:color="auto"/>
        <w:right w:val="none" w:sz="0" w:space="0" w:color="auto"/>
      </w:divBdr>
    </w:div>
    <w:div w:id="1130249512">
      <w:bodyDiv w:val="1"/>
      <w:marLeft w:val="0"/>
      <w:marRight w:val="0"/>
      <w:marTop w:val="0"/>
      <w:marBottom w:val="0"/>
      <w:divBdr>
        <w:top w:val="none" w:sz="0" w:space="0" w:color="auto"/>
        <w:left w:val="none" w:sz="0" w:space="0" w:color="auto"/>
        <w:bottom w:val="none" w:sz="0" w:space="0" w:color="auto"/>
        <w:right w:val="none" w:sz="0" w:space="0" w:color="auto"/>
      </w:divBdr>
    </w:div>
    <w:div w:id="1133713114">
      <w:bodyDiv w:val="1"/>
      <w:marLeft w:val="0"/>
      <w:marRight w:val="0"/>
      <w:marTop w:val="0"/>
      <w:marBottom w:val="0"/>
      <w:divBdr>
        <w:top w:val="none" w:sz="0" w:space="0" w:color="auto"/>
        <w:left w:val="none" w:sz="0" w:space="0" w:color="auto"/>
        <w:bottom w:val="none" w:sz="0" w:space="0" w:color="auto"/>
        <w:right w:val="none" w:sz="0" w:space="0" w:color="auto"/>
      </w:divBdr>
    </w:div>
    <w:div w:id="1144783229">
      <w:bodyDiv w:val="1"/>
      <w:marLeft w:val="0"/>
      <w:marRight w:val="0"/>
      <w:marTop w:val="0"/>
      <w:marBottom w:val="0"/>
      <w:divBdr>
        <w:top w:val="none" w:sz="0" w:space="0" w:color="auto"/>
        <w:left w:val="none" w:sz="0" w:space="0" w:color="auto"/>
        <w:bottom w:val="none" w:sz="0" w:space="0" w:color="auto"/>
        <w:right w:val="none" w:sz="0" w:space="0" w:color="auto"/>
      </w:divBdr>
    </w:div>
    <w:div w:id="1150293043">
      <w:bodyDiv w:val="1"/>
      <w:marLeft w:val="0"/>
      <w:marRight w:val="0"/>
      <w:marTop w:val="0"/>
      <w:marBottom w:val="0"/>
      <w:divBdr>
        <w:top w:val="none" w:sz="0" w:space="0" w:color="auto"/>
        <w:left w:val="none" w:sz="0" w:space="0" w:color="auto"/>
        <w:bottom w:val="none" w:sz="0" w:space="0" w:color="auto"/>
        <w:right w:val="none" w:sz="0" w:space="0" w:color="auto"/>
      </w:divBdr>
    </w:div>
    <w:div w:id="1153109553">
      <w:bodyDiv w:val="1"/>
      <w:marLeft w:val="0"/>
      <w:marRight w:val="0"/>
      <w:marTop w:val="0"/>
      <w:marBottom w:val="0"/>
      <w:divBdr>
        <w:top w:val="none" w:sz="0" w:space="0" w:color="auto"/>
        <w:left w:val="none" w:sz="0" w:space="0" w:color="auto"/>
        <w:bottom w:val="none" w:sz="0" w:space="0" w:color="auto"/>
        <w:right w:val="none" w:sz="0" w:space="0" w:color="auto"/>
      </w:divBdr>
    </w:div>
    <w:div w:id="1167984808">
      <w:bodyDiv w:val="1"/>
      <w:marLeft w:val="0"/>
      <w:marRight w:val="0"/>
      <w:marTop w:val="0"/>
      <w:marBottom w:val="0"/>
      <w:divBdr>
        <w:top w:val="none" w:sz="0" w:space="0" w:color="auto"/>
        <w:left w:val="none" w:sz="0" w:space="0" w:color="auto"/>
        <w:bottom w:val="none" w:sz="0" w:space="0" w:color="auto"/>
        <w:right w:val="none" w:sz="0" w:space="0" w:color="auto"/>
      </w:divBdr>
    </w:div>
    <w:div w:id="1169439718">
      <w:bodyDiv w:val="1"/>
      <w:marLeft w:val="0"/>
      <w:marRight w:val="0"/>
      <w:marTop w:val="0"/>
      <w:marBottom w:val="0"/>
      <w:divBdr>
        <w:top w:val="none" w:sz="0" w:space="0" w:color="auto"/>
        <w:left w:val="none" w:sz="0" w:space="0" w:color="auto"/>
        <w:bottom w:val="none" w:sz="0" w:space="0" w:color="auto"/>
        <w:right w:val="none" w:sz="0" w:space="0" w:color="auto"/>
      </w:divBdr>
    </w:div>
    <w:div w:id="1190686335">
      <w:bodyDiv w:val="1"/>
      <w:marLeft w:val="0"/>
      <w:marRight w:val="0"/>
      <w:marTop w:val="0"/>
      <w:marBottom w:val="0"/>
      <w:divBdr>
        <w:top w:val="none" w:sz="0" w:space="0" w:color="auto"/>
        <w:left w:val="none" w:sz="0" w:space="0" w:color="auto"/>
        <w:bottom w:val="none" w:sz="0" w:space="0" w:color="auto"/>
        <w:right w:val="none" w:sz="0" w:space="0" w:color="auto"/>
      </w:divBdr>
    </w:div>
    <w:div w:id="1193877740">
      <w:bodyDiv w:val="1"/>
      <w:marLeft w:val="0"/>
      <w:marRight w:val="0"/>
      <w:marTop w:val="0"/>
      <w:marBottom w:val="0"/>
      <w:divBdr>
        <w:top w:val="none" w:sz="0" w:space="0" w:color="auto"/>
        <w:left w:val="none" w:sz="0" w:space="0" w:color="auto"/>
        <w:bottom w:val="none" w:sz="0" w:space="0" w:color="auto"/>
        <w:right w:val="none" w:sz="0" w:space="0" w:color="auto"/>
      </w:divBdr>
    </w:div>
    <w:div w:id="1197423092">
      <w:bodyDiv w:val="1"/>
      <w:marLeft w:val="0"/>
      <w:marRight w:val="0"/>
      <w:marTop w:val="0"/>
      <w:marBottom w:val="0"/>
      <w:divBdr>
        <w:top w:val="none" w:sz="0" w:space="0" w:color="auto"/>
        <w:left w:val="none" w:sz="0" w:space="0" w:color="auto"/>
        <w:bottom w:val="none" w:sz="0" w:space="0" w:color="auto"/>
        <w:right w:val="none" w:sz="0" w:space="0" w:color="auto"/>
      </w:divBdr>
    </w:div>
    <w:div w:id="1201821014">
      <w:bodyDiv w:val="1"/>
      <w:marLeft w:val="0"/>
      <w:marRight w:val="0"/>
      <w:marTop w:val="0"/>
      <w:marBottom w:val="0"/>
      <w:divBdr>
        <w:top w:val="none" w:sz="0" w:space="0" w:color="auto"/>
        <w:left w:val="none" w:sz="0" w:space="0" w:color="auto"/>
        <w:bottom w:val="none" w:sz="0" w:space="0" w:color="auto"/>
        <w:right w:val="none" w:sz="0" w:space="0" w:color="auto"/>
      </w:divBdr>
    </w:div>
    <w:div w:id="1209609441">
      <w:bodyDiv w:val="1"/>
      <w:marLeft w:val="0"/>
      <w:marRight w:val="0"/>
      <w:marTop w:val="0"/>
      <w:marBottom w:val="0"/>
      <w:divBdr>
        <w:top w:val="none" w:sz="0" w:space="0" w:color="auto"/>
        <w:left w:val="none" w:sz="0" w:space="0" w:color="auto"/>
        <w:bottom w:val="none" w:sz="0" w:space="0" w:color="auto"/>
        <w:right w:val="none" w:sz="0" w:space="0" w:color="auto"/>
      </w:divBdr>
    </w:div>
    <w:div w:id="1210456954">
      <w:bodyDiv w:val="1"/>
      <w:marLeft w:val="0"/>
      <w:marRight w:val="0"/>
      <w:marTop w:val="0"/>
      <w:marBottom w:val="0"/>
      <w:divBdr>
        <w:top w:val="none" w:sz="0" w:space="0" w:color="auto"/>
        <w:left w:val="none" w:sz="0" w:space="0" w:color="auto"/>
        <w:bottom w:val="none" w:sz="0" w:space="0" w:color="auto"/>
        <w:right w:val="none" w:sz="0" w:space="0" w:color="auto"/>
      </w:divBdr>
    </w:div>
    <w:div w:id="1211726176">
      <w:bodyDiv w:val="1"/>
      <w:marLeft w:val="0"/>
      <w:marRight w:val="0"/>
      <w:marTop w:val="0"/>
      <w:marBottom w:val="0"/>
      <w:divBdr>
        <w:top w:val="none" w:sz="0" w:space="0" w:color="auto"/>
        <w:left w:val="none" w:sz="0" w:space="0" w:color="auto"/>
        <w:bottom w:val="none" w:sz="0" w:space="0" w:color="auto"/>
        <w:right w:val="none" w:sz="0" w:space="0" w:color="auto"/>
      </w:divBdr>
    </w:div>
    <w:div w:id="1217082497">
      <w:bodyDiv w:val="1"/>
      <w:marLeft w:val="0"/>
      <w:marRight w:val="0"/>
      <w:marTop w:val="0"/>
      <w:marBottom w:val="0"/>
      <w:divBdr>
        <w:top w:val="none" w:sz="0" w:space="0" w:color="auto"/>
        <w:left w:val="none" w:sz="0" w:space="0" w:color="auto"/>
        <w:bottom w:val="none" w:sz="0" w:space="0" w:color="auto"/>
        <w:right w:val="none" w:sz="0" w:space="0" w:color="auto"/>
      </w:divBdr>
    </w:div>
    <w:div w:id="1220282511">
      <w:bodyDiv w:val="1"/>
      <w:marLeft w:val="0"/>
      <w:marRight w:val="0"/>
      <w:marTop w:val="0"/>
      <w:marBottom w:val="0"/>
      <w:divBdr>
        <w:top w:val="none" w:sz="0" w:space="0" w:color="auto"/>
        <w:left w:val="none" w:sz="0" w:space="0" w:color="auto"/>
        <w:bottom w:val="none" w:sz="0" w:space="0" w:color="auto"/>
        <w:right w:val="none" w:sz="0" w:space="0" w:color="auto"/>
      </w:divBdr>
    </w:div>
    <w:div w:id="1224411615">
      <w:bodyDiv w:val="1"/>
      <w:marLeft w:val="0"/>
      <w:marRight w:val="0"/>
      <w:marTop w:val="0"/>
      <w:marBottom w:val="0"/>
      <w:divBdr>
        <w:top w:val="none" w:sz="0" w:space="0" w:color="auto"/>
        <w:left w:val="none" w:sz="0" w:space="0" w:color="auto"/>
        <w:bottom w:val="none" w:sz="0" w:space="0" w:color="auto"/>
        <w:right w:val="none" w:sz="0" w:space="0" w:color="auto"/>
      </w:divBdr>
    </w:div>
    <w:div w:id="1226529213">
      <w:bodyDiv w:val="1"/>
      <w:marLeft w:val="0"/>
      <w:marRight w:val="0"/>
      <w:marTop w:val="0"/>
      <w:marBottom w:val="0"/>
      <w:divBdr>
        <w:top w:val="none" w:sz="0" w:space="0" w:color="auto"/>
        <w:left w:val="none" w:sz="0" w:space="0" w:color="auto"/>
        <w:bottom w:val="none" w:sz="0" w:space="0" w:color="auto"/>
        <w:right w:val="none" w:sz="0" w:space="0" w:color="auto"/>
      </w:divBdr>
    </w:div>
    <w:div w:id="1233586934">
      <w:bodyDiv w:val="1"/>
      <w:marLeft w:val="0"/>
      <w:marRight w:val="0"/>
      <w:marTop w:val="0"/>
      <w:marBottom w:val="0"/>
      <w:divBdr>
        <w:top w:val="none" w:sz="0" w:space="0" w:color="auto"/>
        <w:left w:val="none" w:sz="0" w:space="0" w:color="auto"/>
        <w:bottom w:val="none" w:sz="0" w:space="0" w:color="auto"/>
        <w:right w:val="none" w:sz="0" w:space="0" w:color="auto"/>
      </w:divBdr>
    </w:div>
    <w:div w:id="1236354222">
      <w:bodyDiv w:val="1"/>
      <w:marLeft w:val="0"/>
      <w:marRight w:val="0"/>
      <w:marTop w:val="0"/>
      <w:marBottom w:val="0"/>
      <w:divBdr>
        <w:top w:val="none" w:sz="0" w:space="0" w:color="auto"/>
        <w:left w:val="none" w:sz="0" w:space="0" w:color="auto"/>
        <w:bottom w:val="none" w:sz="0" w:space="0" w:color="auto"/>
        <w:right w:val="none" w:sz="0" w:space="0" w:color="auto"/>
      </w:divBdr>
    </w:div>
    <w:div w:id="1238248334">
      <w:bodyDiv w:val="1"/>
      <w:marLeft w:val="0"/>
      <w:marRight w:val="0"/>
      <w:marTop w:val="0"/>
      <w:marBottom w:val="0"/>
      <w:divBdr>
        <w:top w:val="none" w:sz="0" w:space="0" w:color="auto"/>
        <w:left w:val="none" w:sz="0" w:space="0" w:color="auto"/>
        <w:bottom w:val="none" w:sz="0" w:space="0" w:color="auto"/>
        <w:right w:val="none" w:sz="0" w:space="0" w:color="auto"/>
      </w:divBdr>
    </w:div>
    <w:div w:id="1239709147">
      <w:bodyDiv w:val="1"/>
      <w:marLeft w:val="0"/>
      <w:marRight w:val="0"/>
      <w:marTop w:val="0"/>
      <w:marBottom w:val="0"/>
      <w:divBdr>
        <w:top w:val="none" w:sz="0" w:space="0" w:color="auto"/>
        <w:left w:val="none" w:sz="0" w:space="0" w:color="auto"/>
        <w:bottom w:val="none" w:sz="0" w:space="0" w:color="auto"/>
        <w:right w:val="none" w:sz="0" w:space="0" w:color="auto"/>
      </w:divBdr>
    </w:div>
    <w:div w:id="1242445279">
      <w:bodyDiv w:val="1"/>
      <w:marLeft w:val="0"/>
      <w:marRight w:val="0"/>
      <w:marTop w:val="0"/>
      <w:marBottom w:val="0"/>
      <w:divBdr>
        <w:top w:val="none" w:sz="0" w:space="0" w:color="auto"/>
        <w:left w:val="none" w:sz="0" w:space="0" w:color="auto"/>
        <w:bottom w:val="none" w:sz="0" w:space="0" w:color="auto"/>
        <w:right w:val="none" w:sz="0" w:space="0" w:color="auto"/>
      </w:divBdr>
    </w:div>
    <w:div w:id="1243443286">
      <w:bodyDiv w:val="1"/>
      <w:marLeft w:val="0"/>
      <w:marRight w:val="0"/>
      <w:marTop w:val="0"/>
      <w:marBottom w:val="0"/>
      <w:divBdr>
        <w:top w:val="none" w:sz="0" w:space="0" w:color="auto"/>
        <w:left w:val="none" w:sz="0" w:space="0" w:color="auto"/>
        <w:bottom w:val="none" w:sz="0" w:space="0" w:color="auto"/>
        <w:right w:val="none" w:sz="0" w:space="0" w:color="auto"/>
      </w:divBdr>
    </w:div>
    <w:div w:id="1248420641">
      <w:bodyDiv w:val="1"/>
      <w:marLeft w:val="0"/>
      <w:marRight w:val="0"/>
      <w:marTop w:val="0"/>
      <w:marBottom w:val="0"/>
      <w:divBdr>
        <w:top w:val="none" w:sz="0" w:space="0" w:color="auto"/>
        <w:left w:val="none" w:sz="0" w:space="0" w:color="auto"/>
        <w:bottom w:val="none" w:sz="0" w:space="0" w:color="auto"/>
        <w:right w:val="none" w:sz="0" w:space="0" w:color="auto"/>
      </w:divBdr>
    </w:div>
    <w:div w:id="1254047883">
      <w:bodyDiv w:val="1"/>
      <w:marLeft w:val="0"/>
      <w:marRight w:val="0"/>
      <w:marTop w:val="0"/>
      <w:marBottom w:val="0"/>
      <w:divBdr>
        <w:top w:val="none" w:sz="0" w:space="0" w:color="auto"/>
        <w:left w:val="none" w:sz="0" w:space="0" w:color="auto"/>
        <w:bottom w:val="none" w:sz="0" w:space="0" w:color="auto"/>
        <w:right w:val="none" w:sz="0" w:space="0" w:color="auto"/>
      </w:divBdr>
    </w:div>
    <w:div w:id="1267469988">
      <w:bodyDiv w:val="1"/>
      <w:marLeft w:val="0"/>
      <w:marRight w:val="0"/>
      <w:marTop w:val="0"/>
      <w:marBottom w:val="0"/>
      <w:divBdr>
        <w:top w:val="none" w:sz="0" w:space="0" w:color="auto"/>
        <w:left w:val="none" w:sz="0" w:space="0" w:color="auto"/>
        <w:bottom w:val="none" w:sz="0" w:space="0" w:color="auto"/>
        <w:right w:val="none" w:sz="0" w:space="0" w:color="auto"/>
      </w:divBdr>
    </w:div>
    <w:div w:id="1280257112">
      <w:bodyDiv w:val="1"/>
      <w:marLeft w:val="0"/>
      <w:marRight w:val="0"/>
      <w:marTop w:val="0"/>
      <w:marBottom w:val="0"/>
      <w:divBdr>
        <w:top w:val="none" w:sz="0" w:space="0" w:color="auto"/>
        <w:left w:val="none" w:sz="0" w:space="0" w:color="auto"/>
        <w:bottom w:val="none" w:sz="0" w:space="0" w:color="auto"/>
        <w:right w:val="none" w:sz="0" w:space="0" w:color="auto"/>
      </w:divBdr>
    </w:div>
    <w:div w:id="1281841087">
      <w:bodyDiv w:val="1"/>
      <w:marLeft w:val="0"/>
      <w:marRight w:val="0"/>
      <w:marTop w:val="0"/>
      <w:marBottom w:val="0"/>
      <w:divBdr>
        <w:top w:val="none" w:sz="0" w:space="0" w:color="auto"/>
        <w:left w:val="none" w:sz="0" w:space="0" w:color="auto"/>
        <w:bottom w:val="none" w:sz="0" w:space="0" w:color="auto"/>
        <w:right w:val="none" w:sz="0" w:space="0" w:color="auto"/>
      </w:divBdr>
    </w:div>
    <w:div w:id="1283226390">
      <w:bodyDiv w:val="1"/>
      <w:marLeft w:val="0"/>
      <w:marRight w:val="0"/>
      <w:marTop w:val="0"/>
      <w:marBottom w:val="0"/>
      <w:divBdr>
        <w:top w:val="none" w:sz="0" w:space="0" w:color="auto"/>
        <w:left w:val="none" w:sz="0" w:space="0" w:color="auto"/>
        <w:bottom w:val="none" w:sz="0" w:space="0" w:color="auto"/>
        <w:right w:val="none" w:sz="0" w:space="0" w:color="auto"/>
      </w:divBdr>
    </w:div>
    <w:div w:id="1291746769">
      <w:bodyDiv w:val="1"/>
      <w:marLeft w:val="0"/>
      <w:marRight w:val="0"/>
      <w:marTop w:val="0"/>
      <w:marBottom w:val="0"/>
      <w:divBdr>
        <w:top w:val="none" w:sz="0" w:space="0" w:color="auto"/>
        <w:left w:val="none" w:sz="0" w:space="0" w:color="auto"/>
        <w:bottom w:val="none" w:sz="0" w:space="0" w:color="auto"/>
        <w:right w:val="none" w:sz="0" w:space="0" w:color="auto"/>
      </w:divBdr>
    </w:div>
    <w:div w:id="1293173336">
      <w:bodyDiv w:val="1"/>
      <w:marLeft w:val="0"/>
      <w:marRight w:val="0"/>
      <w:marTop w:val="0"/>
      <w:marBottom w:val="0"/>
      <w:divBdr>
        <w:top w:val="none" w:sz="0" w:space="0" w:color="auto"/>
        <w:left w:val="none" w:sz="0" w:space="0" w:color="auto"/>
        <w:bottom w:val="none" w:sz="0" w:space="0" w:color="auto"/>
        <w:right w:val="none" w:sz="0" w:space="0" w:color="auto"/>
      </w:divBdr>
    </w:div>
    <w:div w:id="1295283750">
      <w:bodyDiv w:val="1"/>
      <w:marLeft w:val="0"/>
      <w:marRight w:val="0"/>
      <w:marTop w:val="0"/>
      <w:marBottom w:val="0"/>
      <w:divBdr>
        <w:top w:val="none" w:sz="0" w:space="0" w:color="auto"/>
        <w:left w:val="none" w:sz="0" w:space="0" w:color="auto"/>
        <w:bottom w:val="none" w:sz="0" w:space="0" w:color="auto"/>
        <w:right w:val="none" w:sz="0" w:space="0" w:color="auto"/>
      </w:divBdr>
    </w:div>
    <w:div w:id="1297370355">
      <w:bodyDiv w:val="1"/>
      <w:marLeft w:val="0"/>
      <w:marRight w:val="0"/>
      <w:marTop w:val="0"/>
      <w:marBottom w:val="0"/>
      <w:divBdr>
        <w:top w:val="none" w:sz="0" w:space="0" w:color="auto"/>
        <w:left w:val="none" w:sz="0" w:space="0" w:color="auto"/>
        <w:bottom w:val="none" w:sz="0" w:space="0" w:color="auto"/>
        <w:right w:val="none" w:sz="0" w:space="0" w:color="auto"/>
      </w:divBdr>
    </w:div>
    <w:div w:id="1299845432">
      <w:bodyDiv w:val="1"/>
      <w:marLeft w:val="0"/>
      <w:marRight w:val="0"/>
      <w:marTop w:val="0"/>
      <w:marBottom w:val="0"/>
      <w:divBdr>
        <w:top w:val="none" w:sz="0" w:space="0" w:color="auto"/>
        <w:left w:val="none" w:sz="0" w:space="0" w:color="auto"/>
        <w:bottom w:val="none" w:sz="0" w:space="0" w:color="auto"/>
        <w:right w:val="none" w:sz="0" w:space="0" w:color="auto"/>
      </w:divBdr>
    </w:div>
    <w:div w:id="1308558295">
      <w:bodyDiv w:val="1"/>
      <w:marLeft w:val="0"/>
      <w:marRight w:val="0"/>
      <w:marTop w:val="0"/>
      <w:marBottom w:val="0"/>
      <w:divBdr>
        <w:top w:val="none" w:sz="0" w:space="0" w:color="auto"/>
        <w:left w:val="none" w:sz="0" w:space="0" w:color="auto"/>
        <w:bottom w:val="none" w:sz="0" w:space="0" w:color="auto"/>
        <w:right w:val="none" w:sz="0" w:space="0" w:color="auto"/>
      </w:divBdr>
    </w:div>
    <w:div w:id="1310481087">
      <w:bodyDiv w:val="1"/>
      <w:marLeft w:val="0"/>
      <w:marRight w:val="0"/>
      <w:marTop w:val="0"/>
      <w:marBottom w:val="0"/>
      <w:divBdr>
        <w:top w:val="none" w:sz="0" w:space="0" w:color="auto"/>
        <w:left w:val="none" w:sz="0" w:space="0" w:color="auto"/>
        <w:bottom w:val="none" w:sz="0" w:space="0" w:color="auto"/>
        <w:right w:val="none" w:sz="0" w:space="0" w:color="auto"/>
      </w:divBdr>
    </w:div>
    <w:div w:id="1314993377">
      <w:bodyDiv w:val="1"/>
      <w:marLeft w:val="0"/>
      <w:marRight w:val="0"/>
      <w:marTop w:val="0"/>
      <w:marBottom w:val="0"/>
      <w:divBdr>
        <w:top w:val="none" w:sz="0" w:space="0" w:color="auto"/>
        <w:left w:val="none" w:sz="0" w:space="0" w:color="auto"/>
        <w:bottom w:val="none" w:sz="0" w:space="0" w:color="auto"/>
        <w:right w:val="none" w:sz="0" w:space="0" w:color="auto"/>
      </w:divBdr>
    </w:div>
    <w:div w:id="1318265972">
      <w:bodyDiv w:val="1"/>
      <w:marLeft w:val="0"/>
      <w:marRight w:val="0"/>
      <w:marTop w:val="0"/>
      <w:marBottom w:val="0"/>
      <w:divBdr>
        <w:top w:val="none" w:sz="0" w:space="0" w:color="auto"/>
        <w:left w:val="none" w:sz="0" w:space="0" w:color="auto"/>
        <w:bottom w:val="none" w:sz="0" w:space="0" w:color="auto"/>
        <w:right w:val="none" w:sz="0" w:space="0" w:color="auto"/>
      </w:divBdr>
    </w:div>
    <w:div w:id="1318342728">
      <w:bodyDiv w:val="1"/>
      <w:marLeft w:val="0"/>
      <w:marRight w:val="0"/>
      <w:marTop w:val="0"/>
      <w:marBottom w:val="0"/>
      <w:divBdr>
        <w:top w:val="none" w:sz="0" w:space="0" w:color="auto"/>
        <w:left w:val="none" w:sz="0" w:space="0" w:color="auto"/>
        <w:bottom w:val="none" w:sz="0" w:space="0" w:color="auto"/>
        <w:right w:val="none" w:sz="0" w:space="0" w:color="auto"/>
      </w:divBdr>
    </w:div>
    <w:div w:id="1327325973">
      <w:bodyDiv w:val="1"/>
      <w:marLeft w:val="0"/>
      <w:marRight w:val="0"/>
      <w:marTop w:val="0"/>
      <w:marBottom w:val="0"/>
      <w:divBdr>
        <w:top w:val="none" w:sz="0" w:space="0" w:color="auto"/>
        <w:left w:val="none" w:sz="0" w:space="0" w:color="auto"/>
        <w:bottom w:val="none" w:sz="0" w:space="0" w:color="auto"/>
        <w:right w:val="none" w:sz="0" w:space="0" w:color="auto"/>
      </w:divBdr>
    </w:div>
    <w:div w:id="1330208071">
      <w:bodyDiv w:val="1"/>
      <w:marLeft w:val="0"/>
      <w:marRight w:val="0"/>
      <w:marTop w:val="0"/>
      <w:marBottom w:val="0"/>
      <w:divBdr>
        <w:top w:val="none" w:sz="0" w:space="0" w:color="auto"/>
        <w:left w:val="none" w:sz="0" w:space="0" w:color="auto"/>
        <w:bottom w:val="none" w:sz="0" w:space="0" w:color="auto"/>
        <w:right w:val="none" w:sz="0" w:space="0" w:color="auto"/>
      </w:divBdr>
    </w:div>
    <w:div w:id="1332027248">
      <w:bodyDiv w:val="1"/>
      <w:marLeft w:val="0"/>
      <w:marRight w:val="0"/>
      <w:marTop w:val="0"/>
      <w:marBottom w:val="0"/>
      <w:divBdr>
        <w:top w:val="none" w:sz="0" w:space="0" w:color="auto"/>
        <w:left w:val="none" w:sz="0" w:space="0" w:color="auto"/>
        <w:bottom w:val="none" w:sz="0" w:space="0" w:color="auto"/>
        <w:right w:val="none" w:sz="0" w:space="0" w:color="auto"/>
      </w:divBdr>
    </w:div>
    <w:div w:id="1339694772">
      <w:bodyDiv w:val="1"/>
      <w:marLeft w:val="0"/>
      <w:marRight w:val="0"/>
      <w:marTop w:val="0"/>
      <w:marBottom w:val="0"/>
      <w:divBdr>
        <w:top w:val="none" w:sz="0" w:space="0" w:color="auto"/>
        <w:left w:val="none" w:sz="0" w:space="0" w:color="auto"/>
        <w:bottom w:val="none" w:sz="0" w:space="0" w:color="auto"/>
        <w:right w:val="none" w:sz="0" w:space="0" w:color="auto"/>
      </w:divBdr>
    </w:div>
    <w:div w:id="1341200814">
      <w:bodyDiv w:val="1"/>
      <w:marLeft w:val="0"/>
      <w:marRight w:val="0"/>
      <w:marTop w:val="0"/>
      <w:marBottom w:val="0"/>
      <w:divBdr>
        <w:top w:val="none" w:sz="0" w:space="0" w:color="auto"/>
        <w:left w:val="none" w:sz="0" w:space="0" w:color="auto"/>
        <w:bottom w:val="none" w:sz="0" w:space="0" w:color="auto"/>
        <w:right w:val="none" w:sz="0" w:space="0" w:color="auto"/>
      </w:divBdr>
    </w:div>
    <w:div w:id="1352994971">
      <w:bodyDiv w:val="1"/>
      <w:marLeft w:val="0"/>
      <w:marRight w:val="0"/>
      <w:marTop w:val="0"/>
      <w:marBottom w:val="0"/>
      <w:divBdr>
        <w:top w:val="none" w:sz="0" w:space="0" w:color="auto"/>
        <w:left w:val="none" w:sz="0" w:space="0" w:color="auto"/>
        <w:bottom w:val="none" w:sz="0" w:space="0" w:color="auto"/>
        <w:right w:val="none" w:sz="0" w:space="0" w:color="auto"/>
      </w:divBdr>
    </w:div>
    <w:div w:id="1354530194">
      <w:bodyDiv w:val="1"/>
      <w:marLeft w:val="0"/>
      <w:marRight w:val="0"/>
      <w:marTop w:val="0"/>
      <w:marBottom w:val="0"/>
      <w:divBdr>
        <w:top w:val="none" w:sz="0" w:space="0" w:color="auto"/>
        <w:left w:val="none" w:sz="0" w:space="0" w:color="auto"/>
        <w:bottom w:val="none" w:sz="0" w:space="0" w:color="auto"/>
        <w:right w:val="none" w:sz="0" w:space="0" w:color="auto"/>
      </w:divBdr>
    </w:div>
    <w:div w:id="1360813965">
      <w:bodyDiv w:val="1"/>
      <w:marLeft w:val="0"/>
      <w:marRight w:val="0"/>
      <w:marTop w:val="0"/>
      <w:marBottom w:val="0"/>
      <w:divBdr>
        <w:top w:val="none" w:sz="0" w:space="0" w:color="auto"/>
        <w:left w:val="none" w:sz="0" w:space="0" w:color="auto"/>
        <w:bottom w:val="none" w:sz="0" w:space="0" w:color="auto"/>
        <w:right w:val="none" w:sz="0" w:space="0" w:color="auto"/>
      </w:divBdr>
    </w:div>
    <w:div w:id="1364936230">
      <w:bodyDiv w:val="1"/>
      <w:marLeft w:val="0"/>
      <w:marRight w:val="0"/>
      <w:marTop w:val="0"/>
      <w:marBottom w:val="0"/>
      <w:divBdr>
        <w:top w:val="none" w:sz="0" w:space="0" w:color="auto"/>
        <w:left w:val="none" w:sz="0" w:space="0" w:color="auto"/>
        <w:bottom w:val="none" w:sz="0" w:space="0" w:color="auto"/>
        <w:right w:val="none" w:sz="0" w:space="0" w:color="auto"/>
      </w:divBdr>
    </w:div>
    <w:div w:id="1366560569">
      <w:bodyDiv w:val="1"/>
      <w:marLeft w:val="0"/>
      <w:marRight w:val="0"/>
      <w:marTop w:val="0"/>
      <w:marBottom w:val="0"/>
      <w:divBdr>
        <w:top w:val="none" w:sz="0" w:space="0" w:color="auto"/>
        <w:left w:val="none" w:sz="0" w:space="0" w:color="auto"/>
        <w:bottom w:val="none" w:sz="0" w:space="0" w:color="auto"/>
        <w:right w:val="none" w:sz="0" w:space="0" w:color="auto"/>
      </w:divBdr>
    </w:div>
    <w:div w:id="1367024856">
      <w:bodyDiv w:val="1"/>
      <w:marLeft w:val="0"/>
      <w:marRight w:val="0"/>
      <w:marTop w:val="0"/>
      <w:marBottom w:val="0"/>
      <w:divBdr>
        <w:top w:val="none" w:sz="0" w:space="0" w:color="auto"/>
        <w:left w:val="none" w:sz="0" w:space="0" w:color="auto"/>
        <w:bottom w:val="none" w:sz="0" w:space="0" w:color="auto"/>
        <w:right w:val="none" w:sz="0" w:space="0" w:color="auto"/>
      </w:divBdr>
    </w:div>
    <w:div w:id="1371152230">
      <w:bodyDiv w:val="1"/>
      <w:marLeft w:val="0"/>
      <w:marRight w:val="0"/>
      <w:marTop w:val="0"/>
      <w:marBottom w:val="0"/>
      <w:divBdr>
        <w:top w:val="none" w:sz="0" w:space="0" w:color="auto"/>
        <w:left w:val="none" w:sz="0" w:space="0" w:color="auto"/>
        <w:bottom w:val="none" w:sz="0" w:space="0" w:color="auto"/>
        <w:right w:val="none" w:sz="0" w:space="0" w:color="auto"/>
      </w:divBdr>
    </w:div>
    <w:div w:id="1372027955">
      <w:bodyDiv w:val="1"/>
      <w:marLeft w:val="0"/>
      <w:marRight w:val="0"/>
      <w:marTop w:val="0"/>
      <w:marBottom w:val="0"/>
      <w:divBdr>
        <w:top w:val="none" w:sz="0" w:space="0" w:color="auto"/>
        <w:left w:val="none" w:sz="0" w:space="0" w:color="auto"/>
        <w:bottom w:val="none" w:sz="0" w:space="0" w:color="auto"/>
        <w:right w:val="none" w:sz="0" w:space="0" w:color="auto"/>
      </w:divBdr>
    </w:div>
    <w:div w:id="1372800819">
      <w:bodyDiv w:val="1"/>
      <w:marLeft w:val="0"/>
      <w:marRight w:val="0"/>
      <w:marTop w:val="0"/>
      <w:marBottom w:val="0"/>
      <w:divBdr>
        <w:top w:val="none" w:sz="0" w:space="0" w:color="auto"/>
        <w:left w:val="none" w:sz="0" w:space="0" w:color="auto"/>
        <w:bottom w:val="none" w:sz="0" w:space="0" w:color="auto"/>
        <w:right w:val="none" w:sz="0" w:space="0" w:color="auto"/>
      </w:divBdr>
    </w:div>
    <w:div w:id="1377924523">
      <w:bodyDiv w:val="1"/>
      <w:marLeft w:val="0"/>
      <w:marRight w:val="0"/>
      <w:marTop w:val="0"/>
      <w:marBottom w:val="0"/>
      <w:divBdr>
        <w:top w:val="none" w:sz="0" w:space="0" w:color="auto"/>
        <w:left w:val="none" w:sz="0" w:space="0" w:color="auto"/>
        <w:bottom w:val="none" w:sz="0" w:space="0" w:color="auto"/>
        <w:right w:val="none" w:sz="0" w:space="0" w:color="auto"/>
      </w:divBdr>
    </w:div>
    <w:div w:id="1378550809">
      <w:bodyDiv w:val="1"/>
      <w:marLeft w:val="0"/>
      <w:marRight w:val="0"/>
      <w:marTop w:val="0"/>
      <w:marBottom w:val="0"/>
      <w:divBdr>
        <w:top w:val="none" w:sz="0" w:space="0" w:color="auto"/>
        <w:left w:val="none" w:sz="0" w:space="0" w:color="auto"/>
        <w:bottom w:val="none" w:sz="0" w:space="0" w:color="auto"/>
        <w:right w:val="none" w:sz="0" w:space="0" w:color="auto"/>
      </w:divBdr>
    </w:div>
    <w:div w:id="1378699646">
      <w:bodyDiv w:val="1"/>
      <w:marLeft w:val="0"/>
      <w:marRight w:val="0"/>
      <w:marTop w:val="0"/>
      <w:marBottom w:val="0"/>
      <w:divBdr>
        <w:top w:val="none" w:sz="0" w:space="0" w:color="auto"/>
        <w:left w:val="none" w:sz="0" w:space="0" w:color="auto"/>
        <w:bottom w:val="none" w:sz="0" w:space="0" w:color="auto"/>
        <w:right w:val="none" w:sz="0" w:space="0" w:color="auto"/>
      </w:divBdr>
    </w:div>
    <w:div w:id="1382905438">
      <w:bodyDiv w:val="1"/>
      <w:marLeft w:val="0"/>
      <w:marRight w:val="0"/>
      <w:marTop w:val="0"/>
      <w:marBottom w:val="0"/>
      <w:divBdr>
        <w:top w:val="none" w:sz="0" w:space="0" w:color="auto"/>
        <w:left w:val="none" w:sz="0" w:space="0" w:color="auto"/>
        <w:bottom w:val="none" w:sz="0" w:space="0" w:color="auto"/>
        <w:right w:val="none" w:sz="0" w:space="0" w:color="auto"/>
      </w:divBdr>
    </w:div>
    <w:div w:id="1384714696">
      <w:bodyDiv w:val="1"/>
      <w:marLeft w:val="0"/>
      <w:marRight w:val="0"/>
      <w:marTop w:val="0"/>
      <w:marBottom w:val="0"/>
      <w:divBdr>
        <w:top w:val="none" w:sz="0" w:space="0" w:color="auto"/>
        <w:left w:val="none" w:sz="0" w:space="0" w:color="auto"/>
        <w:bottom w:val="none" w:sz="0" w:space="0" w:color="auto"/>
        <w:right w:val="none" w:sz="0" w:space="0" w:color="auto"/>
      </w:divBdr>
    </w:div>
    <w:div w:id="1409376186">
      <w:bodyDiv w:val="1"/>
      <w:marLeft w:val="0"/>
      <w:marRight w:val="0"/>
      <w:marTop w:val="0"/>
      <w:marBottom w:val="0"/>
      <w:divBdr>
        <w:top w:val="none" w:sz="0" w:space="0" w:color="auto"/>
        <w:left w:val="none" w:sz="0" w:space="0" w:color="auto"/>
        <w:bottom w:val="none" w:sz="0" w:space="0" w:color="auto"/>
        <w:right w:val="none" w:sz="0" w:space="0" w:color="auto"/>
      </w:divBdr>
    </w:div>
    <w:div w:id="1427577255">
      <w:bodyDiv w:val="1"/>
      <w:marLeft w:val="0"/>
      <w:marRight w:val="0"/>
      <w:marTop w:val="0"/>
      <w:marBottom w:val="0"/>
      <w:divBdr>
        <w:top w:val="none" w:sz="0" w:space="0" w:color="auto"/>
        <w:left w:val="none" w:sz="0" w:space="0" w:color="auto"/>
        <w:bottom w:val="none" w:sz="0" w:space="0" w:color="auto"/>
        <w:right w:val="none" w:sz="0" w:space="0" w:color="auto"/>
      </w:divBdr>
    </w:div>
    <w:div w:id="1428382562">
      <w:bodyDiv w:val="1"/>
      <w:marLeft w:val="0"/>
      <w:marRight w:val="0"/>
      <w:marTop w:val="0"/>
      <w:marBottom w:val="0"/>
      <w:divBdr>
        <w:top w:val="none" w:sz="0" w:space="0" w:color="auto"/>
        <w:left w:val="none" w:sz="0" w:space="0" w:color="auto"/>
        <w:bottom w:val="none" w:sz="0" w:space="0" w:color="auto"/>
        <w:right w:val="none" w:sz="0" w:space="0" w:color="auto"/>
      </w:divBdr>
    </w:div>
    <w:div w:id="1428572999">
      <w:bodyDiv w:val="1"/>
      <w:marLeft w:val="0"/>
      <w:marRight w:val="0"/>
      <w:marTop w:val="0"/>
      <w:marBottom w:val="0"/>
      <w:divBdr>
        <w:top w:val="none" w:sz="0" w:space="0" w:color="auto"/>
        <w:left w:val="none" w:sz="0" w:space="0" w:color="auto"/>
        <w:bottom w:val="none" w:sz="0" w:space="0" w:color="auto"/>
        <w:right w:val="none" w:sz="0" w:space="0" w:color="auto"/>
      </w:divBdr>
    </w:div>
    <w:div w:id="1437823605">
      <w:bodyDiv w:val="1"/>
      <w:marLeft w:val="0"/>
      <w:marRight w:val="0"/>
      <w:marTop w:val="0"/>
      <w:marBottom w:val="0"/>
      <w:divBdr>
        <w:top w:val="none" w:sz="0" w:space="0" w:color="auto"/>
        <w:left w:val="none" w:sz="0" w:space="0" w:color="auto"/>
        <w:bottom w:val="none" w:sz="0" w:space="0" w:color="auto"/>
        <w:right w:val="none" w:sz="0" w:space="0" w:color="auto"/>
      </w:divBdr>
    </w:div>
    <w:div w:id="1446729417">
      <w:bodyDiv w:val="1"/>
      <w:marLeft w:val="0"/>
      <w:marRight w:val="0"/>
      <w:marTop w:val="0"/>
      <w:marBottom w:val="0"/>
      <w:divBdr>
        <w:top w:val="none" w:sz="0" w:space="0" w:color="auto"/>
        <w:left w:val="none" w:sz="0" w:space="0" w:color="auto"/>
        <w:bottom w:val="none" w:sz="0" w:space="0" w:color="auto"/>
        <w:right w:val="none" w:sz="0" w:space="0" w:color="auto"/>
      </w:divBdr>
    </w:div>
    <w:div w:id="1451365233">
      <w:bodyDiv w:val="1"/>
      <w:marLeft w:val="0"/>
      <w:marRight w:val="0"/>
      <w:marTop w:val="0"/>
      <w:marBottom w:val="0"/>
      <w:divBdr>
        <w:top w:val="none" w:sz="0" w:space="0" w:color="auto"/>
        <w:left w:val="none" w:sz="0" w:space="0" w:color="auto"/>
        <w:bottom w:val="none" w:sz="0" w:space="0" w:color="auto"/>
        <w:right w:val="none" w:sz="0" w:space="0" w:color="auto"/>
      </w:divBdr>
    </w:div>
    <w:div w:id="1452438923">
      <w:bodyDiv w:val="1"/>
      <w:marLeft w:val="0"/>
      <w:marRight w:val="0"/>
      <w:marTop w:val="0"/>
      <w:marBottom w:val="0"/>
      <w:divBdr>
        <w:top w:val="none" w:sz="0" w:space="0" w:color="auto"/>
        <w:left w:val="none" w:sz="0" w:space="0" w:color="auto"/>
        <w:bottom w:val="none" w:sz="0" w:space="0" w:color="auto"/>
        <w:right w:val="none" w:sz="0" w:space="0" w:color="auto"/>
      </w:divBdr>
    </w:div>
    <w:div w:id="1459838527">
      <w:bodyDiv w:val="1"/>
      <w:marLeft w:val="0"/>
      <w:marRight w:val="0"/>
      <w:marTop w:val="0"/>
      <w:marBottom w:val="0"/>
      <w:divBdr>
        <w:top w:val="none" w:sz="0" w:space="0" w:color="auto"/>
        <w:left w:val="none" w:sz="0" w:space="0" w:color="auto"/>
        <w:bottom w:val="none" w:sz="0" w:space="0" w:color="auto"/>
        <w:right w:val="none" w:sz="0" w:space="0" w:color="auto"/>
      </w:divBdr>
    </w:div>
    <w:div w:id="1465387818">
      <w:bodyDiv w:val="1"/>
      <w:marLeft w:val="0"/>
      <w:marRight w:val="0"/>
      <w:marTop w:val="0"/>
      <w:marBottom w:val="0"/>
      <w:divBdr>
        <w:top w:val="none" w:sz="0" w:space="0" w:color="auto"/>
        <w:left w:val="none" w:sz="0" w:space="0" w:color="auto"/>
        <w:bottom w:val="none" w:sz="0" w:space="0" w:color="auto"/>
        <w:right w:val="none" w:sz="0" w:space="0" w:color="auto"/>
      </w:divBdr>
    </w:div>
    <w:div w:id="1476337213">
      <w:bodyDiv w:val="1"/>
      <w:marLeft w:val="0"/>
      <w:marRight w:val="0"/>
      <w:marTop w:val="0"/>
      <w:marBottom w:val="0"/>
      <w:divBdr>
        <w:top w:val="none" w:sz="0" w:space="0" w:color="auto"/>
        <w:left w:val="none" w:sz="0" w:space="0" w:color="auto"/>
        <w:bottom w:val="none" w:sz="0" w:space="0" w:color="auto"/>
        <w:right w:val="none" w:sz="0" w:space="0" w:color="auto"/>
      </w:divBdr>
    </w:div>
    <w:div w:id="1482575226">
      <w:bodyDiv w:val="1"/>
      <w:marLeft w:val="0"/>
      <w:marRight w:val="0"/>
      <w:marTop w:val="0"/>
      <w:marBottom w:val="0"/>
      <w:divBdr>
        <w:top w:val="none" w:sz="0" w:space="0" w:color="auto"/>
        <w:left w:val="none" w:sz="0" w:space="0" w:color="auto"/>
        <w:bottom w:val="none" w:sz="0" w:space="0" w:color="auto"/>
        <w:right w:val="none" w:sz="0" w:space="0" w:color="auto"/>
      </w:divBdr>
    </w:div>
    <w:div w:id="1489633601">
      <w:bodyDiv w:val="1"/>
      <w:marLeft w:val="0"/>
      <w:marRight w:val="0"/>
      <w:marTop w:val="0"/>
      <w:marBottom w:val="0"/>
      <w:divBdr>
        <w:top w:val="none" w:sz="0" w:space="0" w:color="auto"/>
        <w:left w:val="none" w:sz="0" w:space="0" w:color="auto"/>
        <w:bottom w:val="none" w:sz="0" w:space="0" w:color="auto"/>
        <w:right w:val="none" w:sz="0" w:space="0" w:color="auto"/>
      </w:divBdr>
    </w:div>
    <w:div w:id="1499735068">
      <w:bodyDiv w:val="1"/>
      <w:marLeft w:val="0"/>
      <w:marRight w:val="0"/>
      <w:marTop w:val="0"/>
      <w:marBottom w:val="0"/>
      <w:divBdr>
        <w:top w:val="none" w:sz="0" w:space="0" w:color="auto"/>
        <w:left w:val="none" w:sz="0" w:space="0" w:color="auto"/>
        <w:bottom w:val="none" w:sz="0" w:space="0" w:color="auto"/>
        <w:right w:val="none" w:sz="0" w:space="0" w:color="auto"/>
      </w:divBdr>
    </w:div>
    <w:div w:id="1500846706">
      <w:bodyDiv w:val="1"/>
      <w:marLeft w:val="0"/>
      <w:marRight w:val="0"/>
      <w:marTop w:val="0"/>
      <w:marBottom w:val="0"/>
      <w:divBdr>
        <w:top w:val="none" w:sz="0" w:space="0" w:color="auto"/>
        <w:left w:val="none" w:sz="0" w:space="0" w:color="auto"/>
        <w:bottom w:val="none" w:sz="0" w:space="0" w:color="auto"/>
        <w:right w:val="none" w:sz="0" w:space="0" w:color="auto"/>
      </w:divBdr>
    </w:div>
    <w:div w:id="1509559412">
      <w:bodyDiv w:val="1"/>
      <w:marLeft w:val="0"/>
      <w:marRight w:val="0"/>
      <w:marTop w:val="0"/>
      <w:marBottom w:val="0"/>
      <w:divBdr>
        <w:top w:val="none" w:sz="0" w:space="0" w:color="auto"/>
        <w:left w:val="none" w:sz="0" w:space="0" w:color="auto"/>
        <w:bottom w:val="none" w:sz="0" w:space="0" w:color="auto"/>
        <w:right w:val="none" w:sz="0" w:space="0" w:color="auto"/>
      </w:divBdr>
    </w:div>
    <w:div w:id="1513452198">
      <w:bodyDiv w:val="1"/>
      <w:marLeft w:val="0"/>
      <w:marRight w:val="0"/>
      <w:marTop w:val="0"/>
      <w:marBottom w:val="0"/>
      <w:divBdr>
        <w:top w:val="none" w:sz="0" w:space="0" w:color="auto"/>
        <w:left w:val="none" w:sz="0" w:space="0" w:color="auto"/>
        <w:bottom w:val="none" w:sz="0" w:space="0" w:color="auto"/>
        <w:right w:val="none" w:sz="0" w:space="0" w:color="auto"/>
      </w:divBdr>
    </w:div>
    <w:div w:id="1519805545">
      <w:bodyDiv w:val="1"/>
      <w:marLeft w:val="0"/>
      <w:marRight w:val="0"/>
      <w:marTop w:val="0"/>
      <w:marBottom w:val="0"/>
      <w:divBdr>
        <w:top w:val="none" w:sz="0" w:space="0" w:color="auto"/>
        <w:left w:val="none" w:sz="0" w:space="0" w:color="auto"/>
        <w:bottom w:val="none" w:sz="0" w:space="0" w:color="auto"/>
        <w:right w:val="none" w:sz="0" w:space="0" w:color="auto"/>
      </w:divBdr>
    </w:div>
    <w:div w:id="1528638942">
      <w:bodyDiv w:val="1"/>
      <w:marLeft w:val="0"/>
      <w:marRight w:val="0"/>
      <w:marTop w:val="0"/>
      <w:marBottom w:val="0"/>
      <w:divBdr>
        <w:top w:val="none" w:sz="0" w:space="0" w:color="auto"/>
        <w:left w:val="none" w:sz="0" w:space="0" w:color="auto"/>
        <w:bottom w:val="none" w:sz="0" w:space="0" w:color="auto"/>
        <w:right w:val="none" w:sz="0" w:space="0" w:color="auto"/>
      </w:divBdr>
    </w:div>
    <w:div w:id="1529028295">
      <w:bodyDiv w:val="1"/>
      <w:marLeft w:val="0"/>
      <w:marRight w:val="0"/>
      <w:marTop w:val="0"/>
      <w:marBottom w:val="0"/>
      <w:divBdr>
        <w:top w:val="none" w:sz="0" w:space="0" w:color="auto"/>
        <w:left w:val="none" w:sz="0" w:space="0" w:color="auto"/>
        <w:bottom w:val="none" w:sz="0" w:space="0" w:color="auto"/>
        <w:right w:val="none" w:sz="0" w:space="0" w:color="auto"/>
      </w:divBdr>
    </w:div>
    <w:div w:id="1533416798">
      <w:bodyDiv w:val="1"/>
      <w:marLeft w:val="0"/>
      <w:marRight w:val="0"/>
      <w:marTop w:val="0"/>
      <w:marBottom w:val="0"/>
      <w:divBdr>
        <w:top w:val="none" w:sz="0" w:space="0" w:color="auto"/>
        <w:left w:val="none" w:sz="0" w:space="0" w:color="auto"/>
        <w:bottom w:val="none" w:sz="0" w:space="0" w:color="auto"/>
        <w:right w:val="none" w:sz="0" w:space="0" w:color="auto"/>
      </w:divBdr>
    </w:div>
    <w:div w:id="1535583893">
      <w:bodyDiv w:val="1"/>
      <w:marLeft w:val="0"/>
      <w:marRight w:val="0"/>
      <w:marTop w:val="0"/>
      <w:marBottom w:val="0"/>
      <w:divBdr>
        <w:top w:val="none" w:sz="0" w:space="0" w:color="auto"/>
        <w:left w:val="none" w:sz="0" w:space="0" w:color="auto"/>
        <w:bottom w:val="none" w:sz="0" w:space="0" w:color="auto"/>
        <w:right w:val="none" w:sz="0" w:space="0" w:color="auto"/>
      </w:divBdr>
    </w:div>
    <w:div w:id="1536426574">
      <w:bodyDiv w:val="1"/>
      <w:marLeft w:val="0"/>
      <w:marRight w:val="0"/>
      <w:marTop w:val="0"/>
      <w:marBottom w:val="0"/>
      <w:divBdr>
        <w:top w:val="none" w:sz="0" w:space="0" w:color="auto"/>
        <w:left w:val="none" w:sz="0" w:space="0" w:color="auto"/>
        <w:bottom w:val="none" w:sz="0" w:space="0" w:color="auto"/>
        <w:right w:val="none" w:sz="0" w:space="0" w:color="auto"/>
      </w:divBdr>
    </w:div>
    <w:div w:id="1538809640">
      <w:bodyDiv w:val="1"/>
      <w:marLeft w:val="0"/>
      <w:marRight w:val="0"/>
      <w:marTop w:val="0"/>
      <w:marBottom w:val="0"/>
      <w:divBdr>
        <w:top w:val="none" w:sz="0" w:space="0" w:color="auto"/>
        <w:left w:val="none" w:sz="0" w:space="0" w:color="auto"/>
        <w:bottom w:val="none" w:sz="0" w:space="0" w:color="auto"/>
        <w:right w:val="none" w:sz="0" w:space="0" w:color="auto"/>
      </w:divBdr>
    </w:div>
    <w:div w:id="1564442508">
      <w:bodyDiv w:val="1"/>
      <w:marLeft w:val="0"/>
      <w:marRight w:val="0"/>
      <w:marTop w:val="0"/>
      <w:marBottom w:val="0"/>
      <w:divBdr>
        <w:top w:val="none" w:sz="0" w:space="0" w:color="auto"/>
        <w:left w:val="none" w:sz="0" w:space="0" w:color="auto"/>
        <w:bottom w:val="none" w:sz="0" w:space="0" w:color="auto"/>
        <w:right w:val="none" w:sz="0" w:space="0" w:color="auto"/>
      </w:divBdr>
    </w:div>
    <w:div w:id="1569607685">
      <w:bodyDiv w:val="1"/>
      <w:marLeft w:val="0"/>
      <w:marRight w:val="0"/>
      <w:marTop w:val="0"/>
      <w:marBottom w:val="0"/>
      <w:divBdr>
        <w:top w:val="none" w:sz="0" w:space="0" w:color="auto"/>
        <w:left w:val="none" w:sz="0" w:space="0" w:color="auto"/>
        <w:bottom w:val="none" w:sz="0" w:space="0" w:color="auto"/>
        <w:right w:val="none" w:sz="0" w:space="0" w:color="auto"/>
      </w:divBdr>
    </w:div>
    <w:div w:id="1572958837">
      <w:bodyDiv w:val="1"/>
      <w:marLeft w:val="0"/>
      <w:marRight w:val="0"/>
      <w:marTop w:val="0"/>
      <w:marBottom w:val="0"/>
      <w:divBdr>
        <w:top w:val="none" w:sz="0" w:space="0" w:color="auto"/>
        <w:left w:val="none" w:sz="0" w:space="0" w:color="auto"/>
        <w:bottom w:val="none" w:sz="0" w:space="0" w:color="auto"/>
        <w:right w:val="none" w:sz="0" w:space="0" w:color="auto"/>
      </w:divBdr>
    </w:div>
    <w:div w:id="1582105913">
      <w:bodyDiv w:val="1"/>
      <w:marLeft w:val="0"/>
      <w:marRight w:val="0"/>
      <w:marTop w:val="0"/>
      <w:marBottom w:val="0"/>
      <w:divBdr>
        <w:top w:val="none" w:sz="0" w:space="0" w:color="auto"/>
        <w:left w:val="none" w:sz="0" w:space="0" w:color="auto"/>
        <w:bottom w:val="none" w:sz="0" w:space="0" w:color="auto"/>
        <w:right w:val="none" w:sz="0" w:space="0" w:color="auto"/>
      </w:divBdr>
    </w:div>
    <w:div w:id="1584023964">
      <w:bodyDiv w:val="1"/>
      <w:marLeft w:val="0"/>
      <w:marRight w:val="0"/>
      <w:marTop w:val="0"/>
      <w:marBottom w:val="0"/>
      <w:divBdr>
        <w:top w:val="none" w:sz="0" w:space="0" w:color="auto"/>
        <w:left w:val="none" w:sz="0" w:space="0" w:color="auto"/>
        <w:bottom w:val="none" w:sz="0" w:space="0" w:color="auto"/>
        <w:right w:val="none" w:sz="0" w:space="0" w:color="auto"/>
      </w:divBdr>
    </w:div>
    <w:div w:id="1584221815">
      <w:bodyDiv w:val="1"/>
      <w:marLeft w:val="0"/>
      <w:marRight w:val="0"/>
      <w:marTop w:val="0"/>
      <w:marBottom w:val="0"/>
      <w:divBdr>
        <w:top w:val="none" w:sz="0" w:space="0" w:color="auto"/>
        <w:left w:val="none" w:sz="0" w:space="0" w:color="auto"/>
        <w:bottom w:val="none" w:sz="0" w:space="0" w:color="auto"/>
        <w:right w:val="none" w:sz="0" w:space="0" w:color="auto"/>
      </w:divBdr>
    </w:div>
    <w:div w:id="1589192718">
      <w:bodyDiv w:val="1"/>
      <w:marLeft w:val="0"/>
      <w:marRight w:val="0"/>
      <w:marTop w:val="0"/>
      <w:marBottom w:val="0"/>
      <w:divBdr>
        <w:top w:val="none" w:sz="0" w:space="0" w:color="auto"/>
        <w:left w:val="none" w:sz="0" w:space="0" w:color="auto"/>
        <w:bottom w:val="none" w:sz="0" w:space="0" w:color="auto"/>
        <w:right w:val="none" w:sz="0" w:space="0" w:color="auto"/>
      </w:divBdr>
    </w:div>
    <w:div w:id="1602374865">
      <w:bodyDiv w:val="1"/>
      <w:marLeft w:val="0"/>
      <w:marRight w:val="0"/>
      <w:marTop w:val="0"/>
      <w:marBottom w:val="0"/>
      <w:divBdr>
        <w:top w:val="none" w:sz="0" w:space="0" w:color="auto"/>
        <w:left w:val="none" w:sz="0" w:space="0" w:color="auto"/>
        <w:bottom w:val="none" w:sz="0" w:space="0" w:color="auto"/>
        <w:right w:val="none" w:sz="0" w:space="0" w:color="auto"/>
      </w:divBdr>
    </w:div>
    <w:div w:id="1632905676">
      <w:bodyDiv w:val="1"/>
      <w:marLeft w:val="0"/>
      <w:marRight w:val="0"/>
      <w:marTop w:val="0"/>
      <w:marBottom w:val="0"/>
      <w:divBdr>
        <w:top w:val="none" w:sz="0" w:space="0" w:color="auto"/>
        <w:left w:val="none" w:sz="0" w:space="0" w:color="auto"/>
        <w:bottom w:val="none" w:sz="0" w:space="0" w:color="auto"/>
        <w:right w:val="none" w:sz="0" w:space="0" w:color="auto"/>
      </w:divBdr>
    </w:div>
    <w:div w:id="1648246809">
      <w:bodyDiv w:val="1"/>
      <w:marLeft w:val="0"/>
      <w:marRight w:val="0"/>
      <w:marTop w:val="0"/>
      <w:marBottom w:val="0"/>
      <w:divBdr>
        <w:top w:val="none" w:sz="0" w:space="0" w:color="auto"/>
        <w:left w:val="none" w:sz="0" w:space="0" w:color="auto"/>
        <w:bottom w:val="none" w:sz="0" w:space="0" w:color="auto"/>
        <w:right w:val="none" w:sz="0" w:space="0" w:color="auto"/>
      </w:divBdr>
    </w:div>
    <w:div w:id="1652173741">
      <w:bodyDiv w:val="1"/>
      <w:marLeft w:val="0"/>
      <w:marRight w:val="0"/>
      <w:marTop w:val="0"/>
      <w:marBottom w:val="0"/>
      <w:divBdr>
        <w:top w:val="none" w:sz="0" w:space="0" w:color="auto"/>
        <w:left w:val="none" w:sz="0" w:space="0" w:color="auto"/>
        <w:bottom w:val="none" w:sz="0" w:space="0" w:color="auto"/>
        <w:right w:val="none" w:sz="0" w:space="0" w:color="auto"/>
      </w:divBdr>
    </w:div>
    <w:div w:id="1656760565">
      <w:bodyDiv w:val="1"/>
      <w:marLeft w:val="0"/>
      <w:marRight w:val="0"/>
      <w:marTop w:val="0"/>
      <w:marBottom w:val="0"/>
      <w:divBdr>
        <w:top w:val="none" w:sz="0" w:space="0" w:color="auto"/>
        <w:left w:val="none" w:sz="0" w:space="0" w:color="auto"/>
        <w:bottom w:val="none" w:sz="0" w:space="0" w:color="auto"/>
        <w:right w:val="none" w:sz="0" w:space="0" w:color="auto"/>
      </w:divBdr>
    </w:div>
    <w:div w:id="1662075399">
      <w:bodyDiv w:val="1"/>
      <w:marLeft w:val="0"/>
      <w:marRight w:val="0"/>
      <w:marTop w:val="0"/>
      <w:marBottom w:val="0"/>
      <w:divBdr>
        <w:top w:val="none" w:sz="0" w:space="0" w:color="auto"/>
        <w:left w:val="none" w:sz="0" w:space="0" w:color="auto"/>
        <w:bottom w:val="none" w:sz="0" w:space="0" w:color="auto"/>
        <w:right w:val="none" w:sz="0" w:space="0" w:color="auto"/>
      </w:divBdr>
    </w:div>
    <w:div w:id="1673416146">
      <w:bodyDiv w:val="1"/>
      <w:marLeft w:val="0"/>
      <w:marRight w:val="0"/>
      <w:marTop w:val="0"/>
      <w:marBottom w:val="0"/>
      <w:divBdr>
        <w:top w:val="none" w:sz="0" w:space="0" w:color="auto"/>
        <w:left w:val="none" w:sz="0" w:space="0" w:color="auto"/>
        <w:bottom w:val="none" w:sz="0" w:space="0" w:color="auto"/>
        <w:right w:val="none" w:sz="0" w:space="0" w:color="auto"/>
      </w:divBdr>
    </w:div>
    <w:div w:id="1674451272">
      <w:bodyDiv w:val="1"/>
      <w:marLeft w:val="0"/>
      <w:marRight w:val="0"/>
      <w:marTop w:val="0"/>
      <w:marBottom w:val="0"/>
      <w:divBdr>
        <w:top w:val="none" w:sz="0" w:space="0" w:color="auto"/>
        <w:left w:val="none" w:sz="0" w:space="0" w:color="auto"/>
        <w:bottom w:val="none" w:sz="0" w:space="0" w:color="auto"/>
        <w:right w:val="none" w:sz="0" w:space="0" w:color="auto"/>
      </w:divBdr>
    </w:div>
    <w:div w:id="1675066219">
      <w:bodyDiv w:val="1"/>
      <w:marLeft w:val="0"/>
      <w:marRight w:val="0"/>
      <w:marTop w:val="0"/>
      <w:marBottom w:val="0"/>
      <w:divBdr>
        <w:top w:val="none" w:sz="0" w:space="0" w:color="auto"/>
        <w:left w:val="none" w:sz="0" w:space="0" w:color="auto"/>
        <w:bottom w:val="none" w:sz="0" w:space="0" w:color="auto"/>
        <w:right w:val="none" w:sz="0" w:space="0" w:color="auto"/>
      </w:divBdr>
    </w:div>
    <w:div w:id="1681812398">
      <w:bodyDiv w:val="1"/>
      <w:marLeft w:val="0"/>
      <w:marRight w:val="0"/>
      <w:marTop w:val="0"/>
      <w:marBottom w:val="0"/>
      <w:divBdr>
        <w:top w:val="none" w:sz="0" w:space="0" w:color="auto"/>
        <w:left w:val="none" w:sz="0" w:space="0" w:color="auto"/>
        <w:bottom w:val="none" w:sz="0" w:space="0" w:color="auto"/>
        <w:right w:val="none" w:sz="0" w:space="0" w:color="auto"/>
      </w:divBdr>
    </w:div>
    <w:div w:id="1692295771">
      <w:bodyDiv w:val="1"/>
      <w:marLeft w:val="0"/>
      <w:marRight w:val="0"/>
      <w:marTop w:val="0"/>
      <w:marBottom w:val="0"/>
      <w:divBdr>
        <w:top w:val="none" w:sz="0" w:space="0" w:color="auto"/>
        <w:left w:val="none" w:sz="0" w:space="0" w:color="auto"/>
        <w:bottom w:val="none" w:sz="0" w:space="0" w:color="auto"/>
        <w:right w:val="none" w:sz="0" w:space="0" w:color="auto"/>
      </w:divBdr>
    </w:div>
    <w:div w:id="1695036030">
      <w:bodyDiv w:val="1"/>
      <w:marLeft w:val="0"/>
      <w:marRight w:val="0"/>
      <w:marTop w:val="0"/>
      <w:marBottom w:val="0"/>
      <w:divBdr>
        <w:top w:val="none" w:sz="0" w:space="0" w:color="auto"/>
        <w:left w:val="none" w:sz="0" w:space="0" w:color="auto"/>
        <w:bottom w:val="none" w:sz="0" w:space="0" w:color="auto"/>
        <w:right w:val="none" w:sz="0" w:space="0" w:color="auto"/>
      </w:divBdr>
    </w:div>
    <w:div w:id="1696079096">
      <w:bodyDiv w:val="1"/>
      <w:marLeft w:val="0"/>
      <w:marRight w:val="0"/>
      <w:marTop w:val="0"/>
      <w:marBottom w:val="0"/>
      <w:divBdr>
        <w:top w:val="none" w:sz="0" w:space="0" w:color="auto"/>
        <w:left w:val="none" w:sz="0" w:space="0" w:color="auto"/>
        <w:bottom w:val="none" w:sz="0" w:space="0" w:color="auto"/>
        <w:right w:val="none" w:sz="0" w:space="0" w:color="auto"/>
      </w:divBdr>
    </w:div>
    <w:div w:id="1704935232">
      <w:bodyDiv w:val="1"/>
      <w:marLeft w:val="0"/>
      <w:marRight w:val="0"/>
      <w:marTop w:val="0"/>
      <w:marBottom w:val="0"/>
      <w:divBdr>
        <w:top w:val="none" w:sz="0" w:space="0" w:color="auto"/>
        <w:left w:val="none" w:sz="0" w:space="0" w:color="auto"/>
        <w:bottom w:val="none" w:sz="0" w:space="0" w:color="auto"/>
        <w:right w:val="none" w:sz="0" w:space="0" w:color="auto"/>
      </w:divBdr>
    </w:div>
    <w:div w:id="1735470208">
      <w:bodyDiv w:val="1"/>
      <w:marLeft w:val="0"/>
      <w:marRight w:val="0"/>
      <w:marTop w:val="0"/>
      <w:marBottom w:val="0"/>
      <w:divBdr>
        <w:top w:val="none" w:sz="0" w:space="0" w:color="auto"/>
        <w:left w:val="none" w:sz="0" w:space="0" w:color="auto"/>
        <w:bottom w:val="none" w:sz="0" w:space="0" w:color="auto"/>
        <w:right w:val="none" w:sz="0" w:space="0" w:color="auto"/>
      </w:divBdr>
    </w:div>
    <w:div w:id="1745685839">
      <w:bodyDiv w:val="1"/>
      <w:marLeft w:val="0"/>
      <w:marRight w:val="0"/>
      <w:marTop w:val="0"/>
      <w:marBottom w:val="0"/>
      <w:divBdr>
        <w:top w:val="none" w:sz="0" w:space="0" w:color="auto"/>
        <w:left w:val="none" w:sz="0" w:space="0" w:color="auto"/>
        <w:bottom w:val="none" w:sz="0" w:space="0" w:color="auto"/>
        <w:right w:val="none" w:sz="0" w:space="0" w:color="auto"/>
      </w:divBdr>
    </w:div>
    <w:div w:id="1764303074">
      <w:bodyDiv w:val="1"/>
      <w:marLeft w:val="0"/>
      <w:marRight w:val="0"/>
      <w:marTop w:val="0"/>
      <w:marBottom w:val="0"/>
      <w:divBdr>
        <w:top w:val="none" w:sz="0" w:space="0" w:color="auto"/>
        <w:left w:val="none" w:sz="0" w:space="0" w:color="auto"/>
        <w:bottom w:val="none" w:sz="0" w:space="0" w:color="auto"/>
        <w:right w:val="none" w:sz="0" w:space="0" w:color="auto"/>
      </w:divBdr>
    </w:div>
    <w:div w:id="1772818640">
      <w:bodyDiv w:val="1"/>
      <w:marLeft w:val="0"/>
      <w:marRight w:val="0"/>
      <w:marTop w:val="0"/>
      <w:marBottom w:val="0"/>
      <w:divBdr>
        <w:top w:val="none" w:sz="0" w:space="0" w:color="auto"/>
        <w:left w:val="none" w:sz="0" w:space="0" w:color="auto"/>
        <w:bottom w:val="none" w:sz="0" w:space="0" w:color="auto"/>
        <w:right w:val="none" w:sz="0" w:space="0" w:color="auto"/>
      </w:divBdr>
    </w:div>
    <w:div w:id="1778938874">
      <w:bodyDiv w:val="1"/>
      <w:marLeft w:val="0"/>
      <w:marRight w:val="0"/>
      <w:marTop w:val="0"/>
      <w:marBottom w:val="0"/>
      <w:divBdr>
        <w:top w:val="none" w:sz="0" w:space="0" w:color="auto"/>
        <w:left w:val="none" w:sz="0" w:space="0" w:color="auto"/>
        <w:bottom w:val="none" w:sz="0" w:space="0" w:color="auto"/>
        <w:right w:val="none" w:sz="0" w:space="0" w:color="auto"/>
      </w:divBdr>
    </w:div>
    <w:div w:id="1788086789">
      <w:bodyDiv w:val="1"/>
      <w:marLeft w:val="0"/>
      <w:marRight w:val="0"/>
      <w:marTop w:val="0"/>
      <w:marBottom w:val="0"/>
      <w:divBdr>
        <w:top w:val="none" w:sz="0" w:space="0" w:color="auto"/>
        <w:left w:val="none" w:sz="0" w:space="0" w:color="auto"/>
        <w:bottom w:val="none" w:sz="0" w:space="0" w:color="auto"/>
        <w:right w:val="none" w:sz="0" w:space="0" w:color="auto"/>
      </w:divBdr>
    </w:div>
    <w:div w:id="1790665467">
      <w:bodyDiv w:val="1"/>
      <w:marLeft w:val="0"/>
      <w:marRight w:val="0"/>
      <w:marTop w:val="0"/>
      <w:marBottom w:val="0"/>
      <w:divBdr>
        <w:top w:val="none" w:sz="0" w:space="0" w:color="auto"/>
        <w:left w:val="none" w:sz="0" w:space="0" w:color="auto"/>
        <w:bottom w:val="none" w:sz="0" w:space="0" w:color="auto"/>
        <w:right w:val="none" w:sz="0" w:space="0" w:color="auto"/>
      </w:divBdr>
    </w:div>
    <w:div w:id="1792433706">
      <w:bodyDiv w:val="1"/>
      <w:marLeft w:val="0"/>
      <w:marRight w:val="0"/>
      <w:marTop w:val="0"/>
      <w:marBottom w:val="0"/>
      <w:divBdr>
        <w:top w:val="none" w:sz="0" w:space="0" w:color="auto"/>
        <w:left w:val="none" w:sz="0" w:space="0" w:color="auto"/>
        <w:bottom w:val="none" w:sz="0" w:space="0" w:color="auto"/>
        <w:right w:val="none" w:sz="0" w:space="0" w:color="auto"/>
      </w:divBdr>
    </w:div>
    <w:div w:id="1793666642">
      <w:bodyDiv w:val="1"/>
      <w:marLeft w:val="0"/>
      <w:marRight w:val="0"/>
      <w:marTop w:val="0"/>
      <w:marBottom w:val="0"/>
      <w:divBdr>
        <w:top w:val="none" w:sz="0" w:space="0" w:color="auto"/>
        <w:left w:val="none" w:sz="0" w:space="0" w:color="auto"/>
        <w:bottom w:val="none" w:sz="0" w:space="0" w:color="auto"/>
        <w:right w:val="none" w:sz="0" w:space="0" w:color="auto"/>
      </w:divBdr>
    </w:div>
    <w:div w:id="1800492695">
      <w:bodyDiv w:val="1"/>
      <w:marLeft w:val="0"/>
      <w:marRight w:val="0"/>
      <w:marTop w:val="0"/>
      <w:marBottom w:val="0"/>
      <w:divBdr>
        <w:top w:val="none" w:sz="0" w:space="0" w:color="auto"/>
        <w:left w:val="none" w:sz="0" w:space="0" w:color="auto"/>
        <w:bottom w:val="none" w:sz="0" w:space="0" w:color="auto"/>
        <w:right w:val="none" w:sz="0" w:space="0" w:color="auto"/>
      </w:divBdr>
    </w:div>
    <w:div w:id="1806658624">
      <w:bodyDiv w:val="1"/>
      <w:marLeft w:val="0"/>
      <w:marRight w:val="0"/>
      <w:marTop w:val="0"/>
      <w:marBottom w:val="0"/>
      <w:divBdr>
        <w:top w:val="none" w:sz="0" w:space="0" w:color="auto"/>
        <w:left w:val="none" w:sz="0" w:space="0" w:color="auto"/>
        <w:bottom w:val="none" w:sz="0" w:space="0" w:color="auto"/>
        <w:right w:val="none" w:sz="0" w:space="0" w:color="auto"/>
      </w:divBdr>
    </w:div>
    <w:div w:id="1809393281">
      <w:bodyDiv w:val="1"/>
      <w:marLeft w:val="0"/>
      <w:marRight w:val="0"/>
      <w:marTop w:val="0"/>
      <w:marBottom w:val="0"/>
      <w:divBdr>
        <w:top w:val="none" w:sz="0" w:space="0" w:color="auto"/>
        <w:left w:val="none" w:sz="0" w:space="0" w:color="auto"/>
        <w:bottom w:val="none" w:sz="0" w:space="0" w:color="auto"/>
        <w:right w:val="none" w:sz="0" w:space="0" w:color="auto"/>
      </w:divBdr>
    </w:div>
    <w:div w:id="1812819320">
      <w:bodyDiv w:val="1"/>
      <w:marLeft w:val="0"/>
      <w:marRight w:val="0"/>
      <w:marTop w:val="0"/>
      <w:marBottom w:val="0"/>
      <w:divBdr>
        <w:top w:val="none" w:sz="0" w:space="0" w:color="auto"/>
        <w:left w:val="none" w:sz="0" w:space="0" w:color="auto"/>
        <w:bottom w:val="none" w:sz="0" w:space="0" w:color="auto"/>
        <w:right w:val="none" w:sz="0" w:space="0" w:color="auto"/>
      </w:divBdr>
    </w:div>
    <w:div w:id="1817605751">
      <w:bodyDiv w:val="1"/>
      <w:marLeft w:val="0"/>
      <w:marRight w:val="0"/>
      <w:marTop w:val="0"/>
      <w:marBottom w:val="0"/>
      <w:divBdr>
        <w:top w:val="none" w:sz="0" w:space="0" w:color="auto"/>
        <w:left w:val="none" w:sz="0" w:space="0" w:color="auto"/>
        <w:bottom w:val="none" w:sz="0" w:space="0" w:color="auto"/>
        <w:right w:val="none" w:sz="0" w:space="0" w:color="auto"/>
      </w:divBdr>
    </w:div>
    <w:div w:id="1818261496">
      <w:bodyDiv w:val="1"/>
      <w:marLeft w:val="0"/>
      <w:marRight w:val="0"/>
      <w:marTop w:val="0"/>
      <w:marBottom w:val="0"/>
      <w:divBdr>
        <w:top w:val="none" w:sz="0" w:space="0" w:color="auto"/>
        <w:left w:val="none" w:sz="0" w:space="0" w:color="auto"/>
        <w:bottom w:val="none" w:sz="0" w:space="0" w:color="auto"/>
        <w:right w:val="none" w:sz="0" w:space="0" w:color="auto"/>
      </w:divBdr>
    </w:div>
    <w:div w:id="1821338739">
      <w:bodyDiv w:val="1"/>
      <w:marLeft w:val="0"/>
      <w:marRight w:val="0"/>
      <w:marTop w:val="0"/>
      <w:marBottom w:val="0"/>
      <w:divBdr>
        <w:top w:val="none" w:sz="0" w:space="0" w:color="auto"/>
        <w:left w:val="none" w:sz="0" w:space="0" w:color="auto"/>
        <w:bottom w:val="none" w:sz="0" w:space="0" w:color="auto"/>
        <w:right w:val="none" w:sz="0" w:space="0" w:color="auto"/>
      </w:divBdr>
      <w:divsChild>
        <w:div w:id="1132825">
          <w:marLeft w:val="0"/>
          <w:marRight w:val="0"/>
          <w:marTop w:val="0"/>
          <w:marBottom w:val="0"/>
          <w:divBdr>
            <w:top w:val="none" w:sz="0" w:space="0" w:color="auto"/>
            <w:left w:val="none" w:sz="0" w:space="0" w:color="auto"/>
            <w:bottom w:val="none" w:sz="0" w:space="0" w:color="auto"/>
            <w:right w:val="none" w:sz="0" w:space="0" w:color="auto"/>
          </w:divBdr>
          <w:divsChild>
            <w:div w:id="870340878">
              <w:marLeft w:val="0"/>
              <w:marRight w:val="0"/>
              <w:marTop w:val="0"/>
              <w:marBottom w:val="0"/>
              <w:divBdr>
                <w:top w:val="none" w:sz="0" w:space="0" w:color="auto"/>
                <w:left w:val="none" w:sz="0" w:space="0" w:color="auto"/>
                <w:bottom w:val="none" w:sz="0" w:space="0" w:color="auto"/>
                <w:right w:val="none" w:sz="0" w:space="0" w:color="auto"/>
              </w:divBdr>
              <w:divsChild>
                <w:div w:id="1819304685">
                  <w:marLeft w:val="0"/>
                  <w:marRight w:val="0"/>
                  <w:marTop w:val="0"/>
                  <w:marBottom w:val="0"/>
                  <w:divBdr>
                    <w:top w:val="none" w:sz="0" w:space="0" w:color="auto"/>
                    <w:left w:val="none" w:sz="0" w:space="0" w:color="auto"/>
                    <w:bottom w:val="none" w:sz="0" w:space="0" w:color="auto"/>
                    <w:right w:val="none" w:sz="0" w:space="0" w:color="auto"/>
                  </w:divBdr>
                  <w:divsChild>
                    <w:div w:id="352077672">
                      <w:marLeft w:val="0"/>
                      <w:marRight w:val="0"/>
                      <w:marTop w:val="0"/>
                      <w:marBottom w:val="0"/>
                      <w:divBdr>
                        <w:top w:val="none" w:sz="0" w:space="0" w:color="auto"/>
                        <w:left w:val="none" w:sz="0" w:space="0" w:color="auto"/>
                        <w:bottom w:val="none" w:sz="0" w:space="0" w:color="auto"/>
                        <w:right w:val="none" w:sz="0" w:space="0" w:color="auto"/>
                      </w:divBdr>
                      <w:divsChild>
                        <w:div w:id="1008561550">
                          <w:marLeft w:val="0"/>
                          <w:marRight w:val="0"/>
                          <w:marTop w:val="0"/>
                          <w:marBottom w:val="0"/>
                          <w:divBdr>
                            <w:top w:val="none" w:sz="0" w:space="0" w:color="auto"/>
                            <w:left w:val="none" w:sz="0" w:space="0" w:color="auto"/>
                            <w:bottom w:val="none" w:sz="0" w:space="0" w:color="auto"/>
                            <w:right w:val="none" w:sz="0" w:space="0" w:color="auto"/>
                          </w:divBdr>
                          <w:divsChild>
                            <w:div w:id="1126705376">
                              <w:marLeft w:val="0"/>
                              <w:marRight w:val="0"/>
                              <w:marTop w:val="0"/>
                              <w:marBottom w:val="0"/>
                              <w:divBdr>
                                <w:top w:val="none" w:sz="0" w:space="0" w:color="auto"/>
                                <w:left w:val="none" w:sz="0" w:space="0" w:color="auto"/>
                                <w:bottom w:val="none" w:sz="0" w:space="0" w:color="auto"/>
                                <w:right w:val="none" w:sz="0" w:space="0" w:color="auto"/>
                              </w:divBdr>
                              <w:divsChild>
                                <w:div w:id="246964836">
                                  <w:marLeft w:val="0"/>
                                  <w:marRight w:val="0"/>
                                  <w:marTop w:val="0"/>
                                  <w:marBottom w:val="0"/>
                                  <w:divBdr>
                                    <w:top w:val="none" w:sz="0" w:space="0" w:color="auto"/>
                                    <w:left w:val="none" w:sz="0" w:space="0" w:color="auto"/>
                                    <w:bottom w:val="none" w:sz="0" w:space="0" w:color="auto"/>
                                    <w:right w:val="none" w:sz="0" w:space="0" w:color="auto"/>
                                  </w:divBdr>
                                  <w:divsChild>
                                    <w:div w:id="1008482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9055431">
      <w:bodyDiv w:val="1"/>
      <w:marLeft w:val="0"/>
      <w:marRight w:val="0"/>
      <w:marTop w:val="0"/>
      <w:marBottom w:val="0"/>
      <w:divBdr>
        <w:top w:val="none" w:sz="0" w:space="0" w:color="auto"/>
        <w:left w:val="none" w:sz="0" w:space="0" w:color="auto"/>
        <w:bottom w:val="none" w:sz="0" w:space="0" w:color="auto"/>
        <w:right w:val="none" w:sz="0" w:space="0" w:color="auto"/>
      </w:divBdr>
      <w:divsChild>
        <w:div w:id="1731999380">
          <w:marLeft w:val="0"/>
          <w:marRight w:val="0"/>
          <w:marTop w:val="0"/>
          <w:marBottom w:val="0"/>
          <w:divBdr>
            <w:top w:val="none" w:sz="0" w:space="0" w:color="auto"/>
            <w:left w:val="none" w:sz="0" w:space="0" w:color="auto"/>
            <w:bottom w:val="none" w:sz="0" w:space="0" w:color="auto"/>
            <w:right w:val="none" w:sz="0" w:space="0" w:color="auto"/>
          </w:divBdr>
          <w:divsChild>
            <w:div w:id="2106657315">
              <w:marLeft w:val="0"/>
              <w:marRight w:val="0"/>
              <w:marTop w:val="0"/>
              <w:marBottom w:val="0"/>
              <w:divBdr>
                <w:top w:val="none" w:sz="0" w:space="0" w:color="auto"/>
                <w:left w:val="none" w:sz="0" w:space="0" w:color="auto"/>
                <w:bottom w:val="none" w:sz="0" w:space="0" w:color="auto"/>
                <w:right w:val="none" w:sz="0" w:space="0" w:color="auto"/>
              </w:divBdr>
              <w:divsChild>
                <w:div w:id="1355036736">
                  <w:marLeft w:val="0"/>
                  <w:marRight w:val="0"/>
                  <w:marTop w:val="0"/>
                  <w:marBottom w:val="0"/>
                  <w:divBdr>
                    <w:top w:val="none" w:sz="0" w:space="0" w:color="auto"/>
                    <w:left w:val="none" w:sz="0" w:space="0" w:color="auto"/>
                    <w:bottom w:val="none" w:sz="0" w:space="0" w:color="auto"/>
                    <w:right w:val="none" w:sz="0" w:space="0" w:color="auto"/>
                  </w:divBdr>
                  <w:divsChild>
                    <w:div w:id="1607229789">
                      <w:marLeft w:val="0"/>
                      <w:marRight w:val="0"/>
                      <w:marTop w:val="0"/>
                      <w:marBottom w:val="0"/>
                      <w:divBdr>
                        <w:top w:val="none" w:sz="0" w:space="0" w:color="auto"/>
                        <w:left w:val="none" w:sz="0" w:space="0" w:color="auto"/>
                        <w:bottom w:val="none" w:sz="0" w:space="0" w:color="auto"/>
                        <w:right w:val="none" w:sz="0" w:space="0" w:color="auto"/>
                      </w:divBdr>
                      <w:divsChild>
                        <w:div w:id="21713201">
                          <w:marLeft w:val="0"/>
                          <w:marRight w:val="0"/>
                          <w:marTop w:val="0"/>
                          <w:marBottom w:val="0"/>
                          <w:divBdr>
                            <w:top w:val="none" w:sz="0" w:space="0" w:color="auto"/>
                            <w:left w:val="none" w:sz="0" w:space="0" w:color="auto"/>
                            <w:bottom w:val="none" w:sz="0" w:space="0" w:color="auto"/>
                            <w:right w:val="none" w:sz="0" w:space="0" w:color="auto"/>
                          </w:divBdr>
                          <w:divsChild>
                            <w:div w:id="23488386">
                              <w:marLeft w:val="0"/>
                              <w:marRight w:val="0"/>
                              <w:marTop w:val="0"/>
                              <w:marBottom w:val="0"/>
                              <w:divBdr>
                                <w:top w:val="none" w:sz="0" w:space="0" w:color="auto"/>
                                <w:left w:val="none" w:sz="0" w:space="0" w:color="auto"/>
                                <w:bottom w:val="none" w:sz="0" w:space="0" w:color="auto"/>
                                <w:right w:val="none" w:sz="0" w:space="0" w:color="auto"/>
                              </w:divBdr>
                              <w:divsChild>
                                <w:div w:id="24789317">
                                  <w:marLeft w:val="0"/>
                                  <w:marRight w:val="0"/>
                                  <w:marTop w:val="0"/>
                                  <w:marBottom w:val="0"/>
                                  <w:divBdr>
                                    <w:top w:val="none" w:sz="0" w:space="0" w:color="auto"/>
                                    <w:left w:val="none" w:sz="0" w:space="0" w:color="auto"/>
                                    <w:bottom w:val="none" w:sz="0" w:space="0" w:color="auto"/>
                                    <w:right w:val="none" w:sz="0" w:space="0" w:color="auto"/>
                                  </w:divBdr>
                                  <w:divsChild>
                                    <w:div w:id="1254045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5366624">
      <w:bodyDiv w:val="1"/>
      <w:marLeft w:val="0"/>
      <w:marRight w:val="0"/>
      <w:marTop w:val="0"/>
      <w:marBottom w:val="0"/>
      <w:divBdr>
        <w:top w:val="none" w:sz="0" w:space="0" w:color="auto"/>
        <w:left w:val="none" w:sz="0" w:space="0" w:color="auto"/>
        <w:bottom w:val="none" w:sz="0" w:space="0" w:color="auto"/>
        <w:right w:val="none" w:sz="0" w:space="0" w:color="auto"/>
      </w:divBdr>
    </w:div>
    <w:div w:id="1837919970">
      <w:bodyDiv w:val="1"/>
      <w:marLeft w:val="0"/>
      <w:marRight w:val="0"/>
      <w:marTop w:val="0"/>
      <w:marBottom w:val="0"/>
      <w:divBdr>
        <w:top w:val="none" w:sz="0" w:space="0" w:color="auto"/>
        <w:left w:val="none" w:sz="0" w:space="0" w:color="auto"/>
        <w:bottom w:val="none" w:sz="0" w:space="0" w:color="auto"/>
        <w:right w:val="none" w:sz="0" w:space="0" w:color="auto"/>
      </w:divBdr>
    </w:div>
    <w:div w:id="1838494755">
      <w:bodyDiv w:val="1"/>
      <w:marLeft w:val="0"/>
      <w:marRight w:val="0"/>
      <w:marTop w:val="0"/>
      <w:marBottom w:val="0"/>
      <w:divBdr>
        <w:top w:val="none" w:sz="0" w:space="0" w:color="auto"/>
        <w:left w:val="none" w:sz="0" w:space="0" w:color="auto"/>
        <w:bottom w:val="none" w:sz="0" w:space="0" w:color="auto"/>
        <w:right w:val="none" w:sz="0" w:space="0" w:color="auto"/>
      </w:divBdr>
    </w:div>
    <w:div w:id="1844126431">
      <w:bodyDiv w:val="1"/>
      <w:marLeft w:val="0"/>
      <w:marRight w:val="0"/>
      <w:marTop w:val="0"/>
      <w:marBottom w:val="0"/>
      <w:divBdr>
        <w:top w:val="none" w:sz="0" w:space="0" w:color="auto"/>
        <w:left w:val="none" w:sz="0" w:space="0" w:color="auto"/>
        <w:bottom w:val="none" w:sz="0" w:space="0" w:color="auto"/>
        <w:right w:val="none" w:sz="0" w:space="0" w:color="auto"/>
      </w:divBdr>
    </w:div>
    <w:div w:id="1845394130">
      <w:bodyDiv w:val="1"/>
      <w:marLeft w:val="0"/>
      <w:marRight w:val="0"/>
      <w:marTop w:val="0"/>
      <w:marBottom w:val="0"/>
      <w:divBdr>
        <w:top w:val="none" w:sz="0" w:space="0" w:color="auto"/>
        <w:left w:val="none" w:sz="0" w:space="0" w:color="auto"/>
        <w:bottom w:val="none" w:sz="0" w:space="0" w:color="auto"/>
        <w:right w:val="none" w:sz="0" w:space="0" w:color="auto"/>
      </w:divBdr>
    </w:div>
    <w:div w:id="1859389299">
      <w:bodyDiv w:val="1"/>
      <w:marLeft w:val="0"/>
      <w:marRight w:val="0"/>
      <w:marTop w:val="0"/>
      <w:marBottom w:val="0"/>
      <w:divBdr>
        <w:top w:val="none" w:sz="0" w:space="0" w:color="auto"/>
        <w:left w:val="none" w:sz="0" w:space="0" w:color="auto"/>
        <w:bottom w:val="none" w:sz="0" w:space="0" w:color="auto"/>
        <w:right w:val="none" w:sz="0" w:space="0" w:color="auto"/>
      </w:divBdr>
    </w:div>
    <w:div w:id="1864172300">
      <w:bodyDiv w:val="1"/>
      <w:marLeft w:val="0"/>
      <w:marRight w:val="0"/>
      <w:marTop w:val="0"/>
      <w:marBottom w:val="0"/>
      <w:divBdr>
        <w:top w:val="none" w:sz="0" w:space="0" w:color="auto"/>
        <w:left w:val="none" w:sz="0" w:space="0" w:color="auto"/>
        <w:bottom w:val="none" w:sz="0" w:space="0" w:color="auto"/>
        <w:right w:val="none" w:sz="0" w:space="0" w:color="auto"/>
      </w:divBdr>
    </w:div>
    <w:div w:id="1866752489">
      <w:bodyDiv w:val="1"/>
      <w:marLeft w:val="0"/>
      <w:marRight w:val="0"/>
      <w:marTop w:val="0"/>
      <w:marBottom w:val="0"/>
      <w:divBdr>
        <w:top w:val="none" w:sz="0" w:space="0" w:color="auto"/>
        <w:left w:val="none" w:sz="0" w:space="0" w:color="auto"/>
        <w:bottom w:val="none" w:sz="0" w:space="0" w:color="auto"/>
        <w:right w:val="none" w:sz="0" w:space="0" w:color="auto"/>
      </w:divBdr>
    </w:div>
    <w:div w:id="1867982432">
      <w:bodyDiv w:val="1"/>
      <w:marLeft w:val="0"/>
      <w:marRight w:val="0"/>
      <w:marTop w:val="0"/>
      <w:marBottom w:val="0"/>
      <w:divBdr>
        <w:top w:val="none" w:sz="0" w:space="0" w:color="auto"/>
        <w:left w:val="none" w:sz="0" w:space="0" w:color="auto"/>
        <w:bottom w:val="none" w:sz="0" w:space="0" w:color="auto"/>
        <w:right w:val="none" w:sz="0" w:space="0" w:color="auto"/>
      </w:divBdr>
    </w:div>
    <w:div w:id="1872107195">
      <w:bodyDiv w:val="1"/>
      <w:marLeft w:val="0"/>
      <w:marRight w:val="0"/>
      <w:marTop w:val="0"/>
      <w:marBottom w:val="0"/>
      <w:divBdr>
        <w:top w:val="none" w:sz="0" w:space="0" w:color="auto"/>
        <w:left w:val="none" w:sz="0" w:space="0" w:color="auto"/>
        <w:bottom w:val="none" w:sz="0" w:space="0" w:color="auto"/>
        <w:right w:val="none" w:sz="0" w:space="0" w:color="auto"/>
      </w:divBdr>
    </w:div>
    <w:div w:id="1874272096">
      <w:bodyDiv w:val="1"/>
      <w:marLeft w:val="0"/>
      <w:marRight w:val="0"/>
      <w:marTop w:val="0"/>
      <w:marBottom w:val="0"/>
      <w:divBdr>
        <w:top w:val="none" w:sz="0" w:space="0" w:color="auto"/>
        <w:left w:val="none" w:sz="0" w:space="0" w:color="auto"/>
        <w:bottom w:val="none" w:sz="0" w:space="0" w:color="auto"/>
        <w:right w:val="none" w:sz="0" w:space="0" w:color="auto"/>
      </w:divBdr>
    </w:div>
    <w:div w:id="1879970960">
      <w:bodyDiv w:val="1"/>
      <w:marLeft w:val="0"/>
      <w:marRight w:val="0"/>
      <w:marTop w:val="0"/>
      <w:marBottom w:val="0"/>
      <w:divBdr>
        <w:top w:val="none" w:sz="0" w:space="0" w:color="auto"/>
        <w:left w:val="none" w:sz="0" w:space="0" w:color="auto"/>
        <w:bottom w:val="none" w:sz="0" w:space="0" w:color="auto"/>
        <w:right w:val="none" w:sz="0" w:space="0" w:color="auto"/>
      </w:divBdr>
    </w:div>
    <w:div w:id="1896040361">
      <w:bodyDiv w:val="1"/>
      <w:marLeft w:val="0"/>
      <w:marRight w:val="0"/>
      <w:marTop w:val="0"/>
      <w:marBottom w:val="0"/>
      <w:divBdr>
        <w:top w:val="none" w:sz="0" w:space="0" w:color="auto"/>
        <w:left w:val="none" w:sz="0" w:space="0" w:color="auto"/>
        <w:bottom w:val="none" w:sz="0" w:space="0" w:color="auto"/>
        <w:right w:val="none" w:sz="0" w:space="0" w:color="auto"/>
      </w:divBdr>
    </w:div>
    <w:div w:id="1896506681">
      <w:bodyDiv w:val="1"/>
      <w:marLeft w:val="0"/>
      <w:marRight w:val="0"/>
      <w:marTop w:val="0"/>
      <w:marBottom w:val="0"/>
      <w:divBdr>
        <w:top w:val="none" w:sz="0" w:space="0" w:color="auto"/>
        <w:left w:val="none" w:sz="0" w:space="0" w:color="auto"/>
        <w:bottom w:val="none" w:sz="0" w:space="0" w:color="auto"/>
        <w:right w:val="none" w:sz="0" w:space="0" w:color="auto"/>
      </w:divBdr>
      <w:divsChild>
        <w:div w:id="1091854512">
          <w:marLeft w:val="0"/>
          <w:marRight w:val="0"/>
          <w:marTop w:val="0"/>
          <w:marBottom w:val="0"/>
          <w:divBdr>
            <w:top w:val="none" w:sz="0" w:space="0" w:color="auto"/>
            <w:left w:val="none" w:sz="0" w:space="0" w:color="auto"/>
            <w:bottom w:val="none" w:sz="0" w:space="0" w:color="auto"/>
            <w:right w:val="none" w:sz="0" w:space="0" w:color="auto"/>
          </w:divBdr>
          <w:divsChild>
            <w:div w:id="1049651666">
              <w:marLeft w:val="0"/>
              <w:marRight w:val="0"/>
              <w:marTop w:val="0"/>
              <w:marBottom w:val="0"/>
              <w:divBdr>
                <w:top w:val="none" w:sz="0" w:space="0" w:color="auto"/>
                <w:left w:val="none" w:sz="0" w:space="0" w:color="auto"/>
                <w:bottom w:val="none" w:sz="0" w:space="0" w:color="auto"/>
                <w:right w:val="none" w:sz="0" w:space="0" w:color="auto"/>
              </w:divBdr>
              <w:divsChild>
                <w:div w:id="1417095483">
                  <w:marLeft w:val="0"/>
                  <w:marRight w:val="0"/>
                  <w:marTop w:val="0"/>
                  <w:marBottom w:val="0"/>
                  <w:divBdr>
                    <w:top w:val="none" w:sz="0" w:space="0" w:color="auto"/>
                    <w:left w:val="none" w:sz="0" w:space="0" w:color="auto"/>
                    <w:bottom w:val="none" w:sz="0" w:space="0" w:color="auto"/>
                    <w:right w:val="none" w:sz="0" w:space="0" w:color="auto"/>
                  </w:divBdr>
                  <w:divsChild>
                    <w:div w:id="2096590488">
                      <w:marLeft w:val="0"/>
                      <w:marRight w:val="0"/>
                      <w:marTop w:val="0"/>
                      <w:marBottom w:val="0"/>
                      <w:divBdr>
                        <w:top w:val="none" w:sz="0" w:space="0" w:color="auto"/>
                        <w:left w:val="none" w:sz="0" w:space="0" w:color="auto"/>
                        <w:bottom w:val="none" w:sz="0" w:space="0" w:color="auto"/>
                        <w:right w:val="none" w:sz="0" w:space="0" w:color="auto"/>
                      </w:divBdr>
                      <w:divsChild>
                        <w:div w:id="970398245">
                          <w:marLeft w:val="0"/>
                          <w:marRight w:val="0"/>
                          <w:marTop w:val="0"/>
                          <w:marBottom w:val="0"/>
                          <w:divBdr>
                            <w:top w:val="none" w:sz="0" w:space="0" w:color="auto"/>
                            <w:left w:val="none" w:sz="0" w:space="0" w:color="auto"/>
                            <w:bottom w:val="none" w:sz="0" w:space="0" w:color="auto"/>
                            <w:right w:val="none" w:sz="0" w:space="0" w:color="auto"/>
                          </w:divBdr>
                          <w:divsChild>
                            <w:div w:id="1991207525">
                              <w:marLeft w:val="0"/>
                              <w:marRight w:val="0"/>
                              <w:marTop w:val="0"/>
                              <w:marBottom w:val="0"/>
                              <w:divBdr>
                                <w:top w:val="none" w:sz="0" w:space="0" w:color="auto"/>
                                <w:left w:val="none" w:sz="0" w:space="0" w:color="auto"/>
                                <w:bottom w:val="none" w:sz="0" w:space="0" w:color="auto"/>
                                <w:right w:val="none" w:sz="0" w:space="0" w:color="auto"/>
                              </w:divBdr>
                              <w:divsChild>
                                <w:div w:id="155076529">
                                  <w:marLeft w:val="0"/>
                                  <w:marRight w:val="0"/>
                                  <w:marTop w:val="0"/>
                                  <w:marBottom w:val="0"/>
                                  <w:divBdr>
                                    <w:top w:val="none" w:sz="0" w:space="0" w:color="auto"/>
                                    <w:left w:val="none" w:sz="0" w:space="0" w:color="auto"/>
                                    <w:bottom w:val="none" w:sz="0" w:space="0" w:color="auto"/>
                                    <w:right w:val="none" w:sz="0" w:space="0" w:color="auto"/>
                                  </w:divBdr>
                                  <w:divsChild>
                                    <w:div w:id="1380399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98121989">
      <w:bodyDiv w:val="1"/>
      <w:marLeft w:val="0"/>
      <w:marRight w:val="0"/>
      <w:marTop w:val="0"/>
      <w:marBottom w:val="0"/>
      <w:divBdr>
        <w:top w:val="none" w:sz="0" w:space="0" w:color="auto"/>
        <w:left w:val="none" w:sz="0" w:space="0" w:color="auto"/>
        <w:bottom w:val="none" w:sz="0" w:space="0" w:color="auto"/>
        <w:right w:val="none" w:sz="0" w:space="0" w:color="auto"/>
      </w:divBdr>
    </w:div>
    <w:div w:id="1904834022">
      <w:bodyDiv w:val="1"/>
      <w:marLeft w:val="0"/>
      <w:marRight w:val="0"/>
      <w:marTop w:val="0"/>
      <w:marBottom w:val="0"/>
      <w:divBdr>
        <w:top w:val="none" w:sz="0" w:space="0" w:color="auto"/>
        <w:left w:val="none" w:sz="0" w:space="0" w:color="auto"/>
        <w:bottom w:val="none" w:sz="0" w:space="0" w:color="auto"/>
        <w:right w:val="none" w:sz="0" w:space="0" w:color="auto"/>
      </w:divBdr>
    </w:div>
    <w:div w:id="1906136967">
      <w:bodyDiv w:val="1"/>
      <w:marLeft w:val="0"/>
      <w:marRight w:val="0"/>
      <w:marTop w:val="0"/>
      <w:marBottom w:val="0"/>
      <w:divBdr>
        <w:top w:val="none" w:sz="0" w:space="0" w:color="auto"/>
        <w:left w:val="none" w:sz="0" w:space="0" w:color="auto"/>
        <w:bottom w:val="none" w:sz="0" w:space="0" w:color="auto"/>
        <w:right w:val="none" w:sz="0" w:space="0" w:color="auto"/>
      </w:divBdr>
    </w:div>
    <w:div w:id="1922636148">
      <w:bodyDiv w:val="1"/>
      <w:marLeft w:val="0"/>
      <w:marRight w:val="0"/>
      <w:marTop w:val="0"/>
      <w:marBottom w:val="0"/>
      <w:divBdr>
        <w:top w:val="none" w:sz="0" w:space="0" w:color="auto"/>
        <w:left w:val="none" w:sz="0" w:space="0" w:color="auto"/>
        <w:bottom w:val="none" w:sz="0" w:space="0" w:color="auto"/>
        <w:right w:val="none" w:sz="0" w:space="0" w:color="auto"/>
      </w:divBdr>
    </w:div>
    <w:div w:id="1924341474">
      <w:bodyDiv w:val="1"/>
      <w:marLeft w:val="0"/>
      <w:marRight w:val="0"/>
      <w:marTop w:val="0"/>
      <w:marBottom w:val="0"/>
      <w:divBdr>
        <w:top w:val="none" w:sz="0" w:space="0" w:color="auto"/>
        <w:left w:val="none" w:sz="0" w:space="0" w:color="auto"/>
        <w:bottom w:val="none" w:sz="0" w:space="0" w:color="auto"/>
        <w:right w:val="none" w:sz="0" w:space="0" w:color="auto"/>
      </w:divBdr>
    </w:div>
    <w:div w:id="1924803789">
      <w:bodyDiv w:val="1"/>
      <w:marLeft w:val="0"/>
      <w:marRight w:val="0"/>
      <w:marTop w:val="0"/>
      <w:marBottom w:val="0"/>
      <w:divBdr>
        <w:top w:val="none" w:sz="0" w:space="0" w:color="auto"/>
        <w:left w:val="none" w:sz="0" w:space="0" w:color="auto"/>
        <w:bottom w:val="none" w:sz="0" w:space="0" w:color="auto"/>
        <w:right w:val="none" w:sz="0" w:space="0" w:color="auto"/>
      </w:divBdr>
    </w:div>
    <w:div w:id="1940260014">
      <w:bodyDiv w:val="1"/>
      <w:marLeft w:val="0"/>
      <w:marRight w:val="0"/>
      <w:marTop w:val="0"/>
      <w:marBottom w:val="0"/>
      <w:divBdr>
        <w:top w:val="none" w:sz="0" w:space="0" w:color="auto"/>
        <w:left w:val="none" w:sz="0" w:space="0" w:color="auto"/>
        <w:bottom w:val="none" w:sz="0" w:space="0" w:color="auto"/>
        <w:right w:val="none" w:sz="0" w:space="0" w:color="auto"/>
      </w:divBdr>
    </w:div>
    <w:div w:id="1945502994">
      <w:bodyDiv w:val="1"/>
      <w:marLeft w:val="0"/>
      <w:marRight w:val="0"/>
      <w:marTop w:val="0"/>
      <w:marBottom w:val="0"/>
      <w:divBdr>
        <w:top w:val="none" w:sz="0" w:space="0" w:color="auto"/>
        <w:left w:val="none" w:sz="0" w:space="0" w:color="auto"/>
        <w:bottom w:val="none" w:sz="0" w:space="0" w:color="auto"/>
        <w:right w:val="none" w:sz="0" w:space="0" w:color="auto"/>
      </w:divBdr>
    </w:div>
    <w:div w:id="1946645655">
      <w:bodyDiv w:val="1"/>
      <w:marLeft w:val="0"/>
      <w:marRight w:val="0"/>
      <w:marTop w:val="0"/>
      <w:marBottom w:val="0"/>
      <w:divBdr>
        <w:top w:val="none" w:sz="0" w:space="0" w:color="auto"/>
        <w:left w:val="none" w:sz="0" w:space="0" w:color="auto"/>
        <w:bottom w:val="none" w:sz="0" w:space="0" w:color="auto"/>
        <w:right w:val="none" w:sz="0" w:space="0" w:color="auto"/>
      </w:divBdr>
    </w:div>
    <w:div w:id="1948269569">
      <w:bodyDiv w:val="1"/>
      <w:marLeft w:val="0"/>
      <w:marRight w:val="0"/>
      <w:marTop w:val="0"/>
      <w:marBottom w:val="0"/>
      <w:divBdr>
        <w:top w:val="none" w:sz="0" w:space="0" w:color="auto"/>
        <w:left w:val="none" w:sz="0" w:space="0" w:color="auto"/>
        <w:bottom w:val="none" w:sz="0" w:space="0" w:color="auto"/>
        <w:right w:val="none" w:sz="0" w:space="0" w:color="auto"/>
      </w:divBdr>
    </w:div>
    <w:div w:id="1952395939">
      <w:bodyDiv w:val="1"/>
      <w:marLeft w:val="0"/>
      <w:marRight w:val="0"/>
      <w:marTop w:val="0"/>
      <w:marBottom w:val="0"/>
      <w:divBdr>
        <w:top w:val="none" w:sz="0" w:space="0" w:color="auto"/>
        <w:left w:val="none" w:sz="0" w:space="0" w:color="auto"/>
        <w:bottom w:val="none" w:sz="0" w:space="0" w:color="auto"/>
        <w:right w:val="none" w:sz="0" w:space="0" w:color="auto"/>
      </w:divBdr>
    </w:div>
    <w:div w:id="1959867647">
      <w:bodyDiv w:val="1"/>
      <w:marLeft w:val="0"/>
      <w:marRight w:val="0"/>
      <w:marTop w:val="0"/>
      <w:marBottom w:val="0"/>
      <w:divBdr>
        <w:top w:val="none" w:sz="0" w:space="0" w:color="auto"/>
        <w:left w:val="none" w:sz="0" w:space="0" w:color="auto"/>
        <w:bottom w:val="none" w:sz="0" w:space="0" w:color="auto"/>
        <w:right w:val="none" w:sz="0" w:space="0" w:color="auto"/>
      </w:divBdr>
    </w:div>
    <w:div w:id="1959986745">
      <w:bodyDiv w:val="1"/>
      <w:marLeft w:val="0"/>
      <w:marRight w:val="0"/>
      <w:marTop w:val="0"/>
      <w:marBottom w:val="0"/>
      <w:divBdr>
        <w:top w:val="none" w:sz="0" w:space="0" w:color="auto"/>
        <w:left w:val="none" w:sz="0" w:space="0" w:color="auto"/>
        <w:bottom w:val="none" w:sz="0" w:space="0" w:color="auto"/>
        <w:right w:val="none" w:sz="0" w:space="0" w:color="auto"/>
      </w:divBdr>
    </w:div>
    <w:div w:id="1967391449">
      <w:bodyDiv w:val="1"/>
      <w:marLeft w:val="0"/>
      <w:marRight w:val="0"/>
      <w:marTop w:val="0"/>
      <w:marBottom w:val="0"/>
      <w:divBdr>
        <w:top w:val="none" w:sz="0" w:space="0" w:color="auto"/>
        <w:left w:val="none" w:sz="0" w:space="0" w:color="auto"/>
        <w:bottom w:val="none" w:sz="0" w:space="0" w:color="auto"/>
        <w:right w:val="none" w:sz="0" w:space="0" w:color="auto"/>
      </w:divBdr>
    </w:div>
    <w:div w:id="1972055845">
      <w:bodyDiv w:val="1"/>
      <w:marLeft w:val="0"/>
      <w:marRight w:val="0"/>
      <w:marTop w:val="0"/>
      <w:marBottom w:val="0"/>
      <w:divBdr>
        <w:top w:val="none" w:sz="0" w:space="0" w:color="auto"/>
        <w:left w:val="none" w:sz="0" w:space="0" w:color="auto"/>
        <w:bottom w:val="none" w:sz="0" w:space="0" w:color="auto"/>
        <w:right w:val="none" w:sz="0" w:space="0" w:color="auto"/>
      </w:divBdr>
    </w:div>
    <w:div w:id="1976324824">
      <w:bodyDiv w:val="1"/>
      <w:marLeft w:val="0"/>
      <w:marRight w:val="0"/>
      <w:marTop w:val="0"/>
      <w:marBottom w:val="0"/>
      <w:divBdr>
        <w:top w:val="none" w:sz="0" w:space="0" w:color="auto"/>
        <w:left w:val="none" w:sz="0" w:space="0" w:color="auto"/>
        <w:bottom w:val="none" w:sz="0" w:space="0" w:color="auto"/>
        <w:right w:val="none" w:sz="0" w:space="0" w:color="auto"/>
      </w:divBdr>
    </w:div>
    <w:div w:id="1977366596">
      <w:bodyDiv w:val="1"/>
      <w:marLeft w:val="0"/>
      <w:marRight w:val="0"/>
      <w:marTop w:val="0"/>
      <w:marBottom w:val="0"/>
      <w:divBdr>
        <w:top w:val="none" w:sz="0" w:space="0" w:color="auto"/>
        <w:left w:val="none" w:sz="0" w:space="0" w:color="auto"/>
        <w:bottom w:val="none" w:sz="0" w:space="0" w:color="auto"/>
        <w:right w:val="none" w:sz="0" w:space="0" w:color="auto"/>
      </w:divBdr>
    </w:div>
    <w:div w:id="1979527745">
      <w:bodyDiv w:val="1"/>
      <w:marLeft w:val="0"/>
      <w:marRight w:val="0"/>
      <w:marTop w:val="0"/>
      <w:marBottom w:val="0"/>
      <w:divBdr>
        <w:top w:val="none" w:sz="0" w:space="0" w:color="auto"/>
        <w:left w:val="none" w:sz="0" w:space="0" w:color="auto"/>
        <w:bottom w:val="none" w:sz="0" w:space="0" w:color="auto"/>
        <w:right w:val="none" w:sz="0" w:space="0" w:color="auto"/>
      </w:divBdr>
    </w:div>
    <w:div w:id="1988121646">
      <w:bodyDiv w:val="1"/>
      <w:marLeft w:val="0"/>
      <w:marRight w:val="0"/>
      <w:marTop w:val="0"/>
      <w:marBottom w:val="0"/>
      <w:divBdr>
        <w:top w:val="none" w:sz="0" w:space="0" w:color="auto"/>
        <w:left w:val="none" w:sz="0" w:space="0" w:color="auto"/>
        <w:bottom w:val="none" w:sz="0" w:space="0" w:color="auto"/>
        <w:right w:val="none" w:sz="0" w:space="0" w:color="auto"/>
      </w:divBdr>
    </w:div>
    <w:div w:id="1996839620">
      <w:bodyDiv w:val="1"/>
      <w:marLeft w:val="0"/>
      <w:marRight w:val="0"/>
      <w:marTop w:val="0"/>
      <w:marBottom w:val="0"/>
      <w:divBdr>
        <w:top w:val="none" w:sz="0" w:space="0" w:color="auto"/>
        <w:left w:val="none" w:sz="0" w:space="0" w:color="auto"/>
        <w:bottom w:val="none" w:sz="0" w:space="0" w:color="auto"/>
        <w:right w:val="none" w:sz="0" w:space="0" w:color="auto"/>
      </w:divBdr>
    </w:div>
    <w:div w:id="2004164255">
      <w:bodyDiv w:val="1"/>
      <w:marLeft w:val="0"/>
      <w:marRight w:val="0"/>
      <w:marTop w:val="0"/>
      <w:marBottom w:val="0"/>
      <w:divBdr>
        <w:top w:val="none" w:sz="0" w:space="0" w:color="auto"/>
        <w:left w:val="none" w:sz="0" w:space="0" w:color="auto"/>
        <w:bottom w:val="none" w:sz="0" w:space="0" w:color="auto"/>
        <w:right w:val="none" w:sz="0" w:space="0" w:color="auto"/>
      </w:divBdr>
    </w:div>
    <w:div w:id="2005545714">
      <w:bodyDiv w:val="1"/>
      <w:marLeft w:val="0"/>
      <w:marRight w:val="0"/>
      <w:marTop w:val="0"/>
      <w:marBottom w:val="0"/>
      <w:divBdr>
        <w:top w:val="none" w:sz="0" w:space="0" w:color="auto"/>
        <w:left w:val="none" w:sz="0" w:space="0" w:color="auto"/>
        <w:bottom w:val="none" w:sz="0" w:space="0" w:color="auto"/>
        <w:right w:val="none" w:sz="0" w:space="0" w:color="auto"/>
      </w:divBdr>
    </w:div>
    <w:div w:id="2010329212">
      <w:bodyDiv w:val="1"/>
      <w:marLeft w:val="0"/>
      <w:marRight w:val="0"/>
      <w:marTop w:val="0"/>
      <w:marBottom w:val="0"/>
      <w:divBdr>
        <w:top w:val="none" w:sz="0" w:space="0" w:color="auto"/>
        <w:left w:val="none" w:sz="0" w:space="0" w:color="auto"/>
        <w:bottom w:val="none" w:sz="0" w:space="0" w:color="auto"/>
        <w:right w:val="none" w:sz="0" w:space="0" w:color="auto"/>
      </w:divBdr>
    </w:div>
    <w:div w:id="2010714744">
      <w:bodyDiv w:val="1"/>
      <w:marLeft w:val="0"/>
      <w:marRight w:val="0"/>
      <w:marTop w:val="0"/>
      <w:marBottom w:val="0"/>
      <w:divBdr>
        <w:top w:val="none" w:sz="0" w:space="0" w:color="auto"/>
        <w:left w:val="none" w:sz="0" w:space="0" w:color="auto"/>
        <w:bottom w:val="none" w:sz="0" w:space="0" w:color="auto"/>
        <w:right w:val="none" w:sz="0" w:space="0" w:color="auto"/>
      </w:divBdr>
    </w:div>
    <w:div w:id="2013289487">
      <w:bodyDiv w:val="1"/>
      <w:marLeft w:val="0"/>
      <w:marRight w:val="0"/>
      <w:marTop w:val="0"/>
      <w:marBottom w:val="0"/>
      <w:divBdr>
        <w:top w:val="none" w:sz="0" w:space="0" w:color="auto"/>
        <w:left w:val="none" w:sz="0" w:space="0" w:color="auto"/>
        <w:bottom w:val="none" w:sz="0" w:space="0" w:color="auto"/>
        <w:right w:val="none" w:sz="0" w:space="0" w:color="auto"/>
      </w:divBdr>
    </w:div>
    <w:div w:id="2024352508">
      <w:bodyDiv w:val="1"/>
      <w:marLeft w:val="0"/>
      <w:marRight w:val="0"/>
      <w:marTop w:val="0"/>
      <w:marBottom w:val="0"/>
      <w:divBdr>
        <w:top w:val="none" w:sz="0" w:space="0" w:color="auto"/>
        <w:left w:val="none" w:sz="0" w:space="0" w:color="auto"/>
        <w:bottom w:val="none" w:sz="0" w:space="0" w:color="auto"/>
        <w:right w:val="none" w:sz="0" w:space="0" w:color="auto"/>
      </w:divBdr>
    </w:div>
    <w:div w:id="2026663741">
      <w:bodyDiv w:val="1"/>
      <w:marLeft w:val="0"/>
      <w:marRight w:val="0"/>
      <w:marTop w:val="0"/>
      <w:marBottom w:val="0"/>
      <w:divBdr>
        <w:top w:val="none" w:sz="0" w:space="0" w:color="auto"/>
        <w:left w:val="none" w:sz="0" w:space="0" w:color="auto"/>
        <w:bottom w:val="none" w:sz="0" w:space="0" w:color="auto"/>
        <w:right w:val="none" w:sz="0" w:space="0" w:color="auto"/>
      </w:divBdr>
    </w:div>
    <w:div w:id="2027563140">
      <w:bodyDiv w:val="1"/>
      <w:marLeft w:val="0"/>
      <w:marRight w:val="0"/>
      <w:marTop w:val="0"/>
      <w:marBottom w:val="0"/>
      <w:divBdr>
        <w:top w:val="none" w:sz="0" w:space="0" w:color="auto"/>
        <w:left w:val="none" w:sz="0" w:space="0" w:color="auto"/>
        <w:bottom w:val="none" w:sz="0" w:space="0" w:color="auto"/>
        <w:right w:val="none" w:sz="0" w:space="0" w:color="auto"/>
      </w:divBdr>
    </w:div>
    <w:div w:id="2029021030">
      <w:bodyDiv w:val="1"/>
      <w:marLeft w:val="0"/>
      <w:marRight w:val="0"/>
      <w:marTop w:val="0"/>
      <w:marBottom w:val="0"/>
      <w:divBdr>
        <w:top w:val="none" w:sz="0" w:space="0" w:color="auto"/>
        <w:left w:val="none" w:sz="0" w:space="0" w:color="auto"/>
        <w:bottom w:val="none" w:sz="0" w:space="0" w:color="auto"/>
        <w:right w:val="none" w:sz="0" w:space="0" w:color="auto"/>
      </w:divBdr>
    </w:div>
    <w:div w:id="2037849930">
      <w:bodyDiv w:val="1"/>
      <w:marLeft w:val="0"/>
      <w:marRight w:val="0"/>
      <w:marTop w:val="0"/>
      <w:marBottom w:val="0"/>
      <w:divBdr>
        <w:top w:val="none" w:sz="0" w:space="0" w:color="auto"/>
        <w:left w:val="none" w:sz="0" w:space="0" w:color="auto"/>
        <w:bottom w:val="none" w:sz="0" w:space="0" w:color="auto"/>
        <w:right w:val="none" w:sz="0" w:space="0" w:color="auto"/>
      </w:divBdr>
    </w:div>
    <w:div w:id="2038188733">
      <w:bodyDiv w:val="1"/>
      <w:marLeft w:val="0"/>
      <w:marRight w:val="0"/>
      <w:marTop w:val="0"/>
      <w:marBottom w:val="0"/>
      <w:divBdr>
        <w:top w:val="none" w:sz="0" w:space="0" w:color="auto"/>
        <w:left w:val="none" w:sz="0" w:space="0" w:color="auto"/>
        <w:bottom w:val="none" w:sz="0" w:space="0" w:color="auto"/>
        <w:right w:val="none" w:sz="0" w:space="0" w:color="auto"/>
      </w:divBdr>
    </w:div>
    <w:div w:id="2038776310">
      <w:bodyDiv w:val="1"/>
      <w:marLeft w:val="0"/>
      <w:marRight w:val="0"/>
      <w:marTop w:val="0"/>
      <w:marBottom w:val="0"/>
      <w:divBdr>
        <w:top w:val="none" w:sz="0" w:space="0" w:color="auto"/>
        <w:left w:val="none" w:sz="0" w:space="0" w:color="auto"/>
        <w:bottom w:val="none" w:sz="0" w:space="0" w:color="auto"/>
        <w:right w:val="none" w:sz="0" w:space="0" w:color="auto"/>
      </w:divBdr>
    </w:div>
    <w:div w:id="2042129464">
      <w:bodyDiv w:val="1"/>
      <w:marLeft w:val="0"/>
      <w:marRight w:val="0"/>
      <w:marTop w:val="0"/>
      <w:marBottom w:val="0"/>
      <w:divBdr>
        <w:top w:val="none" w:sz="0" w:space="0" w:color="auto"/>
        <w:left w:val="none" w:sz="0" w:space="0" w:color="auto"/>
        <w:bottom w:val="none" w:sz="0" w:space="0" w:color="auto"/>
        <w:right w:val="none" w:sz="0" w:space="0" w:color="auto"/>
      </w:divBdr>
    </w:div>
    <w:div w:id="2044018373">
      <w:bodyDiv w:val="1"/>
      <w:marLeft w:val="0"/>
      <w:marRight w:val="0"/>
      <w:marTop w:val="0"/>
      <w:marBottom w:val="0"/>
      <w:divBdr>
        <w:top w:val="none" w:sz="0" w:space="0" w:color="auto"/>
        <w:left w:val="none" w:sz="0" w:space="0" w:color="auto"/>
        <w:bottom w:val="none" w:sz="0" w:space="0" w:color="auto"/>
        <w:right w:val="none" w:sz="0" w:space="0" w:color="auto"/>
      </w:divBdr>
    </w:div>
    <w:div w:id="2045708210">
      <w:bodyDiv w:val="1"/>
      <w:marLeft w:val="0"/>
      <w:marRight w:val="0"/>
      <w:marTop w:val="0"/>
      <w:marBottom w:val="0"/>
      <w:divBdr>
        <w:top w:val="none" w:sz="0" w:space="0" w:color="auto"/>
        <w:left w:val="none" w:sz="0" w:space="0" w:color="auto"/>
        <w:bottom w:val="none" w:sz="0" w:space="0" w:color="auto"/>
        <w:right w:val="none" w:sz="0" w:space="0" w:color="auto"/>
      </w:divBdr>
    </w:div>
    <w:div w:id="2056927130">
      <w:bodyDiv w:val="1"/>
      <w:marLeft w:val="0"/>
      <w:marRight w:val="0"/>
      <w:marTop w:val="0"/>
      <w:marBottom w:val="0"/>
      <w:divBdr>
        <w:top w:val="none" w:sz="0" w:space="0" w:color="auto"/>
        <w:left w:val="none" w:sz="0" w:space="0" w:color="auto"/>
        <w:bottom w:val="none" w:sz="0" w:space="0" w:color="auto"/>
        <w:right w:val="none" w:sz="0" w:space="0" w:color="auto"/>
      </w:divBdr>
    </w:div>
    <w:div w:id="2064908669">
      <w:bodyDiv w:val="1"/>
      <w:marLeft w:val="0"/>
      <w:marRight w:val="0"/>
      <w:marTop w:val="0"/>
      <w:marBottom w:val="0"/>
      <w:divBdr>
        <w:top w:val="none" w:sz="0" w:space="0" w:color="auto"/>
        <w:left w:val="none" w:sz="0" w:space="0" w:color="auto"/>
        <w:bottom w:val="none" w:sz="0" w:space="0" w:color="auto"/>
        <w:right w:val="none" w:sz="0" w:space="0" w:color="auto"/>
      </w:divBdr>
    </w:div>
    <w:div w:id="2071687811">
      <w:bodyDiv w:val="1"/>
      <w:marLeft w:val="0"/>
      <w:marRight w:val="0"/>
      <w:marTop w:val="0"/>
      <w:marBottom w:val="0"/>
      <w:divBdr>
        <w:top w:val="none" w:sz="0" w:space="0" w:color="auto"/>
        <w:left w:val="none" w:sz="0" w:space="0" w:color="auto"/>
        <w:bottom w:val="none" w:sz="0" w:space="0" w:color="auto"/>
        <w:right w:val="none" w:sz="0" w:space="0" w:color="auto"/>
      </w:divBdr>
    </w:div>
    <w:div w:id="2073650301">
      <w:bodyDiv w:val="1"/>
      <w:marLeft w:val="0"/>
      <w:marRight w:val="0"/>
      <w:marTop w:val="0"/>
      <w:marBottom w:val="0"/>
      <w:divBdr>
        <w:top w:val="none" w:sz="0" w:space="0" w:color="auto"/>
        <w:left w:val="none" w:sz="0" w:space="0" w:color="auto"/>
        <w:bottom w:val="none" w:sz="0" w:space="0" w:color="auto"/>
        <w:right w:val="none" w:sz="0" w:space="0" w:color="auto"/>
      </w:divBdr>
    </w:div>
    <w:div w:id="2082290699">
      <w:bodyDiv w:val="1"/>
      <w:marLeft w:val="0"/>
      <w:marRight w:val="0"/>
      <w:marTop w:val="0"/>
      <w:marBottom w:val="0"/>
      <w:divBdr>
        <w:top w:val="none" w:sz="0" w:space="0" w:color="auto"/>
        <w:left w:val="none" w:sz="0" w:space="0" w:color="auto"/>
        <w:bottom w:val="none" w:sz="0" w:space="0" w:color="auto"/>
        <w:right w:val="none" w:sz="0" w:space="0" w:color="auto"/>
      </w:divBdr>
    </w:div>
    <w:div w:id="2083944216">
      <w:bodyDiv w:val="1"/>
      <w:marLeft w:val="0"/>
      <w:marRight w:val="0"/>
      <w:marTop w:val="0"/>
      <w:marBottom w:val="0"/>
      <w:divBdr>
        <w:top w:val="none" w:sz="0" w:space="0" w:color="auto"/>
        <w:left w:val="none" w:sz="0" w:space="0" w:color="auto"/>
        <w:bottom w:val="none" w:sz="0" w:space="0" w:color="auto"/>
        <w:right w:val="none" w:sz="0" w:space="0" w:color="auto"/>
      </w:divBdr>
    </w:div>
    <w:div w:id="2088375686">
      <w:bodyDiv w:val="1"/>
      <w:marLeft w:val="0"/>
      <w:marRight w:val="0"/>
      <w:marTop w:val="0"/>
      <w:marBottom w:val="0"/>
      <w:divBdr>
        <w:top w:val="none" w:sz="0" w:space="0" w:color="auto"/>
        <w:left w:val="none" w:sz="0" w:space="0" w:color="auto"/>
        <w:bottom w:val="none" w:sz="0" w:space="0" w:color="auto"/>
        <w:right w:val="none" w:sz="0" w:space="0" w:color="auto"/>
      </w:divBdr>
    </w:div>
    <w:div w:id="2089157592">
      <w:bodyDiv w:val="1"/>
      <w:marLeft w:val="0"/>
      <w:marRight w:val="0"/>
      <w:marTop w:val="0"/>
      <w:marBottom w:val="0"/>
      <w:divBdr>
        <w:top w:val="none" w:sz="0" w:space="0" w:color="auto"/>
        <w:left w:val="none" w:sz="0" w:space="0" w:color="auto"/>
        <w:bottom w:val="none" w:sz="0" w:space="0" w:color="auto"/>
        <w:right w:val="none" w:sz="0" w:space="0" w:color="auto"/>
      </w:divBdr>
    </w:div>
    <w:div w:id="2099717071">
      <w:bodyDiv w:val="1"/>
      <w:marLeft w:val="0"/>
      <w:marRight w:val="0"/>
      <w:marTop w:val="0"/>
      <w:marBottom w:val="0"/>
      <w:divBdr>
        <w:top w:val="none" w:sz="0" w:space="0" w:color="auto"/>
        <w:left w:val="none" w:sz="0" w:space="0" w:color="auto"/>
        <w:bottom w:val="none" w:sz="0" w:space="0" w:color="auto"/>
        <w:right w:val="none" w:sz="0" w:space="0" w:color="auto"/>
      </w:divBdr>
    </w:div>
    <w:div w:id="2104718470">
      <w:bodyDiv w:val="1"/>
      <w:marLeft w:val="0"/>
      <w:marRight w:val="0"/>
      <w:marTop w:val="0"/>
      <w:marBottom w:val="0"/>
      <w:divBdr>
        <w:top w:val="none" w:sz="0" w:space="0" w:color="auto"/>
        <w:left w:val="none" w:sz="0" w:space="0" w:color="auto"/>
        <w:bottom w:val="none" w:sz="0" w:space="0" w:color="auto"/>
        <w:right w:val="none" w:sz="0" w:space="0" w:color="auto"/>
      </w:divBdr>
    </w:div>
    <w:div w:id="2116290004">
      <w:bodyDiv w:val="1"/>
      <w:marLeft w:val="0"/>
      <w:marRight w:val="0"/>
      <w:marTop w:val="0"/>
      <w:marBottom w:val="0"/>
      <w:divBdr>
        <w:top w:val="none" w:sz="0" w:space="0" w:color="auto"/>
        <w:left w:val="none" w:sz="0" w:space="0" w:color="auto"/>
        <w:bottom w:val="none" w:sz="0" w:space="0" w:color="auto"/>
        <w:right w:val="none" w:sz="0" w:space="0" w:color="auto"/>
      </w:divBdr>
    </w:div>
    <w:div w:id="2117820474">
      <w:bodyDiv w:val="1"/>
      <w:marLeft w:val="0"/>
      <w:marRight w:val="0"/>
      <w:marTop w:val="0"/>
      <w:marBottom w:val="0"/>
      <w:divBdr>
        <w:top w:val="none" w:sz="0" w:space="0" w:color="auto"/>
        <w:left w:val="none" w:sz="0" w:space="0" w:color="auto"/>
        <w:bottom w:val="none" w:sz="0" w:space="0" w:color="auto"/>
        <w:right w:val="none" w:sz="0" w:space="0" w:color="auto"/>
      </w:divBdr>
    </w:div>
    <w:div w:id="2120561704">
      <w:bodyDiv w:val="1"/>
      <w:marLeft w:val="0"/>
      <w:marRight w:val="0"/>
      <w:marTop w:val="0"/>
      <w:marBottom w:val="0"/>
      <w:divBdr>
        <w:top w:val="none" w:sz="0" w:space="0" w:color="auto"/>
        <w:left w:val="none" w:sz="0" w:space="0" w:color="auto"/>
        <w:bottom w:val="none" w:sz="0" w:space="0" w:color="auto"/>
        <w:right w:val="none" w:sz="0" w:space="0" w:color="auto"/>
      </w:divBdr>
    </w:div>
    <w:div w:id="2125151399">
      <w:bodyDiv w:val="1"/>
      <w:marLeft w:val="0"/>
      <w:marRight w:val="0"/>
      <w:marTop w:val="0"/>
      <w:marBottom w:val="0"/>
      <w:divBdr>
        <w:top w:val="none" w:sz="0" w:space="0" w:color="auto"/>
        <w:left w:val="none" w:sz="0" w:space="0" w:color="auto"/>
        <w:bottom w:val="none" w:sz="0" w:space="0" w:color="auto"/>
        <w:right w:val="none" w:sz="0" w:space="0" w:color="auto"/>
      </w:divBdr>
    </w:div>
    <w:div w:id="2125466565">
      <w:bodyDiv w:val="1"/>
      <w:marLeft w:val="0"/>
      <w:marRight w:val="0"/>
      <w:marTop w:val="0"/>
      <w:marBottom w:val="0"/>
      <w:divBdr>
        <w:top w:val="none" w:sz="0" w:space="0" w:color="auto"/>
        <w:left w:val="none" w:sz="0" w:space="0" w:color="auto"/>
        <w:bottom w:val="none" w:sz="0" w:space="0" w:color="auto"/>
        <w:right w:val="none" w:sz="0" w:space="0" w:color="auto"/>
      </w:divBdr>
    </w:div>
    <w:div w:id="21398400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1/relationships/commentsExtended" Target="commentsExtended.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comments" Target="comments.xml"/><Relationship Id="rId4" Type="http://schemas.openxmlformats.org/officeDocument/2006/relationships/styles" Target="styles.xml"/><Relationship Id="rId9" Type="http://schemas.openxmlformats.org/officeDocument/2006/relationships/image" Target="media/image1.jpeg"/><Relationship Id="rId14" Type="http://schemas.microsoft.com/office/2011/relationships/people" Target="peop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b:Source>
    <b:Tag>Elf17</b:Tag>
    <b:SourceType>JournalArticle</b:SourceType>
    <b:Guid>{AE9DA24A-957E-4BD4-AF76-2027ED4566F9}</b:Guid>
    <b:Title>Corporate Governance and Profitability Evidence from East African Insurance Companies</b:Title>
    <b:Year>2017</b:Year>
    <b:Volume> 9</b:Volume>
    <b:Pages>25-34</b:Pages>
    <b:Author>
      <b:Author>
        <b:NameList>
          <b:Person>
            <b:Last>Elfirdaus</b:Last>
            <b:First>M.</b:First>
          </b:Person>
        </b:NameList>
      </b:Author>
    </b:Author>
    <b:JournalName>International Journal of Economics and Finance,</b:JournalName>
    <b:Issue>4</b:Issue>
    <b:RefOrder>14</b:RefOrder>
  </b:Source>
  <b:Source>
    <b:Tag>Fah21</b:Tag>
    <b:SourceType>JournalArticle</b:SourceType>
    <b:Guid>{0E33EC1B-3D4E-4523-AF23-BFEA897054A2}</b:Guid>
    <b:Author>
      <b:Author>
        <b:NameList>
          <b:Person>
            <b:Last>Fahlenbrach</b:Last>
            <b:First>R.,</b:First>
            <b:Middle>&amp; Stulz, R. M.</b:Middle>
          </b:Person>
        </b:NameList>
      </b:Author>
    </b:Author>
    <b:Title>Corporate governance and financial performance in the insurance industry</b:Title>
    <b:JournalName> Journal of Risk and Insurance</b:JournalName>
    <b:Year>2021</b:Year>
    <b:Pages>345-368</b:Pages>
    <b:Volume>  88</b:Volume>
    <b:Issue>2</b:Issue>
    <b:RefOrder>15</b:RefOrder>
  </b:Source>
  <b:Source>
    <b:Tag>IAI21</b:Tag>
    <b:SourceType>JournalArticle</b:SourceType>
    <b:Guid>{0D677867-B08E-4A8F-BA13-D2D506713ED9}</b:Guid>
    <b:Author>
      <b:Author>
        <b:NameList>
          <b:Person>
            <b:Last>IAIS.</b:Last>
          </b:Person>
        </b:NameList>
      </b:Author>
    </b:Author>
    <b:Title>Insurance core principles and corporate governance guidelines.</b:Title>
    <b:JournalName>International Association of Insurance Supervisors</b:JournalName>
    <b:Year>2021</b:Year>
    <b:RefOrder>16</b:RefOrder>
  </b:Source>
  <b:Source>
    <b:Tag>OEC20</b:Tag>
    <b:SourceType>JournalArticle</b:SourceType>
    <b:Guid>{F73C4D5B-D393-4824-BC05-0C340E99D394}</b:Guid>
    <b:Author>
      <b:Author>
        <b:NameList>
          <b:Person>
            <b:Last>OECD.</b:Last>
          </b:Person>
        </b:NameList>
      </b:Author>
    </b:Author>
    <b:Title>Corporate governance in Africa: Challenges and opportunities in the insurance sector</b:Title>
    <b:JournalName>Organisation for Economic Co-operation and Development</b:JournalName>
    <b:Year>2020</b:Year>
    <b:RefOrder>1</b:RefOrder>
  </b:Source>
  <b:Source>
    <b:Tag>RIR21</b:Tag>
    <b:SourceType>JournalArticle</b:SourceType>
    <b:Guid>{B622DA59-0600-4127-A30B-E35D305C2938}</b:Guid>
    <b:Author>
      <b:Author>
        <b:NameList>
          <b:Person>
            <b:Last>RIRA.</b:Last>
          </b:Person>
        </b:NameList>
      </b:Author>
    </b:Author>
    <b:Title> Annual report on the insurance sector governance in Rwanda</b:Title>
    <b:JournalName> Rwanda Insurance Regulatory Authority</b:JournalName>
    <b:Year> 2021</b:Year>
    <b:RefOrder>17</b:RefOrder>
  </b:Source>
  <b:Source>
    <b:Tag>Cla23</b:Tag>
    <b:SourceType>JournalArticle</b:SourceType>
    <b:Guid>{BE0E1F3E-4AF5-4410-BEA9-66EAF5263809}</b:Guid>
    <b:Author>
      <b:Author>
        <b:NameList>
          <b:Person>
            <b:Last>Clarke</b:Last>
            <b:First>T.</b:First>
          </b:Person>
        </b:NameList>
      </b:Author>
    </b:Author>
    <b:Title>Theories of corporate governance and implications for the insurance sector in Africa.</b:Title>
    <b:JournalName> International Journal of Corporate Governance</b:JournalName>
    <b:Year>  2023</b:Year>
    <b:Pages>350-368</b:Pages>
    <b:Volume> 14</b:Volume>
    <b:Issue>4</b:Issue>
    <b:RefOrder>2</b:RefOrder>
  </b:Source>
  <b:Source>
    <b:Tag>Och21</b:Tag>
    <b:SourceType>JournalArticle</b:SourceType>
    <b:Guid>{397AF769-B3D2-46D9-9ADD-2C3B66AE020E}</b:Guid>
    <b:Author>
      <b:Author>
        <b:NameList>
          <b:Person>
            <b:Last>Ochieng</b:Last>
            <b:First>B.</b:First>
          </b:Person>
        </b:NameList>
      </b:Author>
    </b:Author>
    <b:Title>Transparency and accountability in corporate governance in Africa</b:Title>
    <b:JournalName>Journal of Corporate Governance</b:JournalName>
    <b:Year>2021</b:Year>
    <b:Pages>105-120</b:Pages>
    <b:Volume> 22</b:Volume>
    <b:Issue> 1</b:Issue>
    <b:RefOrder>3</b:RefOrder>
  </b:Source>
  <b:Source>
    <b:Tag>Sul22</b:Tag>
    <b:SourceType>JournalArticle</b:SourceType>
    <b:Guid>{25D2EB4E-8B6A-4B77-8269-FE98173A45B1}</b:Guid>
    <b:Author>
      <b:Author>
        <b:NameList>
          <b:Person>
            <b:Last>Sullivan</b:Last>
            <b:First>D.</b:First>
          </b:Person>
        </b:NameList>
      </b:Author>
    </b:Author>
    <b:Title> Governance frameworks and risk management in the insurance sector</b:Title>
    <b:JournalName>Journal of Corporate Governance</b:JournalName>
    <b:Year>2022</b:Year>
    <b:Pages>56-74</b:Pages>
    <b:Volume>40</b:Volume>
    <b:Issue>1</b:Issue>
    <b:RefOrder>18</b:RefOrder>
  </b:Source>
  <b:Source>
    <b:Tag>Zha21</b:Tag>
    <b:SourceType>JournalArticle</b:SourceType>
    <b:Guid>{5704ECBD-AEE5-45AA-AF71-868692B0711E}</b:Guid>
    <b:Author>
      <b:Author>
        <b:NameList>
          <b:Person>
            <b:Last>Zhang</b:Last>
            <b:First>Y.</b:First>
          </b:Person>
        </b:NameList>
      </b:Author>
    </b:Author>
    <b:Title> Executive compensation and profitability in insurance companies Aligning management incentives with shareholder value</b:Title>
    <b:JournalName>International Journal of Finance</b:JournalName>
    <b:Year>2021</b:Year>
    <b:Pages>1382-1399</b:Pages>
    <b:Volume>32</b:Volume>
    <b:Issue>4</b:Issue>
    <b:RefOrder>4</b:RefOrder>
  </b:Source>
  <b:Source>
    <b:Tag>Kir22</b:Tag>
    <b:SourceType>JournalArticle</b:SourceType>
    <b:Guid>{0DE1A70C-30D8-4258-AA3A-60BF1DC9A452}</b:Guid>
    <b:Author>
      <b:Author>
        <b:NameList>
          <b:Person>
            <b:Last>Kirkpatrick</b:Last>
            <b:First>G.</b:First>
          </b:Person>
        </b:NameList>
      </b:Author>
    </b:Author>
    <b:Title> Financial performance and profitability metrics in the insurance industry</b:Title>
    <b:JournalName> Financial Management</b:JournalName>
    <b:Year>2022</b:Year>
    <b:Pages>123-137</b:Pages>
    <b:Volume>38</b:Volume>
    <b:Issue>1</b:Issue>
    <b:RefOrder>19</b:RefOrder>
  </b:Source>
  <b:Source xmlns:b="http://schemas.openxmlformats.org/officeDocument/2006/bibliography">
    <b:Tag>Sul21</b:Tag>
    <b:SourceType>JournalArticle</b:SourceType>
    <b:Guid>{EA378859-A4D7-4CFA-8D42-F8456F07AC36}</b:Guid>
    <b:Author>
      <b:Author>
        <b:NameList>
          <b:Person>
            <b:Last>Sullivan</b:Last>
            <b:First>D.</b:First>
          </b:Person>
        </b:NameList>
      </b:Author>
    </b:Author>
    <b:Title>Profitability in the insurance sector: Strategies for long-term sustainability</b:Title>
    <b:JournalName>Journal of Risk Management</b:JournalName>
    <b:Year>2021</b:Year>
    <b:Pages>185-202</b:Pages>
    <b:Volume>42</b:Volume>
    <b:Issue>2</b:Issue>
    <b:RefOrder>20</b:RefOrder>
  </b:Source>
  <b:Source>
    <b:Tag>Cre14</b:Tag>
    <b:SourceType>JournalArticle</b:SourceType>
    <b:Guid>{75CF21DD-1A23-4B76-8EA4-B7CCCA26D8DD}</b:Guid>
    <b:Author>
      <b:Author>
        <b:NameList>
          <b:Person>
            <b:Last>Creswell</b:Last>
            <b:First>J.</b:First>
            <b:Middle>W.</b:Middle>
          </b:Person>
        </b:NameList>
      </b:Author>
    </b:Author>
    <b:Title>Research design: Qualitative, quantitative, and mixed methods approaches</b:Title>
    <b:JournalName>Sage Publications</b:JournalName>
    <b:Year>2014</b:Year>
    <b:Volume>4th ed</b:Volume>
    <b:RefOrder>7</b:RefOrder>
  </b:Source>
  <b:Source>
    <b:Tag>Nde18</b:Tag>
    <b:SourceType>JournalArticle</b:SourceType>
    <b:Guid>{D01C3B20-1460-4402-A9EB-F91B2CBCC2E7}</b:Guid>
    <b:Author>
      <b:Author>
        <b:NameList>
          <b:Person>
            <b:Last>Ndemezo</b:Last>
            <b:First>E.,</b:First>
            <b:Middle>&amp; Kayitana, C.</b:Middle>
          </b:Person>
        </b:NameList>
      </b:Author>
    </b:Author>
    <b:Title>orporate governance, corporate entrepreneurship, and firm performance:Evidence from the Rwandese manufacturing industry. </b:Title>
    <b:JournalName>C Global Business Review</b:JournalName>
    <b:Year>2018</b:Year>
    <b:Pages>1001-1016</b:Pages>
    <b:Volume>19</b:Volume>
    <b:Issue>4</b:Issue>
    <b:RefOrder>5</b:RefOrder>
  </b:Source>
  <b:Source>
    <b:Tag>Uda22</b:Tag>
    <b:SourceType>JournalArticle</b:SourceType>
    <b:Guid>{5424B48E-E054-4DF7-A399-3F38B8AA2AE8}</b:Guid>
    <b:Author>
      <b:Author>
        <b:NameList>
          <b:Person>
            <b:Last>Udayanga</b:Last>
            <b:First>G.</b:First>
            <b:Middle>A. I., &amp; Buddhika, H. J. R.</b:Middle>
          </b:Person>
        </b:NameList>
      </b:Author>
    </b:Author>
    <b:Title> Effect of corporate governance on financial performance of listed insurance firms in Sri Lanka</b:Title>
    <b:JournalName> Proceedings of International Conference on Business Management</b:JournalName>
    <b:Year>2022</b:Year>
    <b:Pages>1-16</b:Pages>
    <b:Volume>18</b:Volume>
    <b:RefOrder>6</b:RefOrder>
  </b:Source>
  <b:Source>
    <b:Tag>Sin</b:Tag>
    <b:SourceType>JournalArticle</b:SourceType>
    <b:Guid>{C334D55E-99FB-4EDC-9868-02E1AEDD10D2}</b:Guid>
    <b:Author>
      <b:Author>
        <b:NameList>
          <b:Person>
            <b:Last>Singh</b:Last>
            <b:First>R.</b:First>
          </b:Person>
        </b:NameList>
      </b:Author>
    </b:Author>
    <b:Title>Accountability in Corporate Governance and Its Impact on the Profitability of Insurance Firms</b:Title>
    <b:JournalName>International Journal of Business Ethics and Governance</b:JournalName>
    <b:Pages>67-79</b:Pages>
    <b:Volume>14</b:Volume>
    <b:Issue>2</b:Issue>
    <b:Year>2020</b:Year>
    <b:RefOrder>21</b:RefOrder>
  </b:Source>
  <b:Source>
    <b:Tag>Guo22</b:Tag>
    <b:SourceType>JournalArticle</b:SourceType>
    <b:Guid>{B764BCD6-B4D2-49F8-9CC4-BA9A15CB3A23}</b:Guid>
    <b:Author>
      <b:Author>
        <b:Corporate>Guo, L., &amp; Zhang, W.</b:Corporate>
      </b:Author>
    </b:Author>
    <b:Title>Corporate governance and financial performance of insurance firms in developing economies</b:Title>
    <b:JournalName>Journal of Corporate Finance</b:JournalName>
    <b:Year>2022</b:Year>
    <b:Pages>101-116</b:Pages>
    <b:Volume>72</b:Volume>
    <b:RefOrder>22</b:RefOrder>
  </b:Source>
  <b:Source>
    <b:Tag>Hil21</b:Tag>
    <b:SourceType>JournalArticle</b:SourceType>
    <b:Guid>{85F83F5C-9DBA-446A-B041-520BB1E59E4B}</b:Guid>
    <b:Author>
      <b:Author>
        <b:Corporate>Hill, C. W., &amp; Jones, G. R.</b:Corporate>
      </b:Author>
    </b:Author>
    <b:Title>Strategic management and corporate governance in the insurance industry</b:Title>
    <b:JournalName>Strategic Management Journal</b:JournalName>
    <b:Year>2021</b:Year>
    <b:Pages>782-804</b:Pages>
    <b:Volume> 42</b:Volume>
    <b:RefOrder>23</b:RefOrder>
  </b:Source>
  <b:Source>
    <b:Tag>Fam20</b:Tag>
    <b:SourceType>JournalArticle</b:SourceType>
    <b:Guid>{CA7CB366-A553-45DD-876E-85E0FBDF5AD7}</b:Guid>
    <b:Author>
      <b:Author>
        <b:Corporate>Fama, E. F., &amp; Jensen, M. C.</b:Corporate>
      </b:Author>
    </b:Author>
    <b:Title>Separation of ownership and control: Implications for the insurance industry</b:Title>
    <b:JournalName>Journal of Law and Economics</b:JournalName>
    <b:Year>2020</b:Year>
    <b:Pages>102-125</b:Pages>
    <b:Volume>63</b:Volume>
    <b:Issue>1</b:Issue>
    <b:RefOrder>24</b:RefOrder>
  </b:Source>
  <b:Source>
    <b:Tag>Mol21</b:Tag>
    <b:SourceType>JournalArticle</b:SourceType>
    <b:Guid>{50DFBBDD-AFF1-4ABE-80C6-1CE888FE8184}</b:Guid>
    <b:Author>
      <b:Author>
        <b:Corporate>Mollah, M., &amp; Lipy, N.</b:Corporate>
      </b:Author>
    </b:Author>
    <b:Title>Corporate governance and profitability of insurance companies in South Asia.</b:Title>
    <b:JournalName>Asian Journal of Business and Accounting</b:JournalName>
    <b:Year>2021</b:Year>
    <b:Pages>98-117</b:Pages>
    <b:Volume> 14</b:Volume>
    <b:Issue>2</b:Issue>
    <b:RefOrder>25</b:RefOrder>
  </b:Source>
  <b:Source>
    <b:Tag>Lau21</b:Tag>
    <b:SourceType>JournalArticle</b:SourceType>
    <b:Guid>{A6BD104C-8FBB-4652-A1D2-164BEECDA83B}</b:Guid>
    <b:Author>
      <b:Author>
        <b:Corporate>Laudon, K. C., &amp; Laudon, J. P.</b:Corporate>
      </b:Author>
    </b:Author>
    <b:Title>Management information systems</b:Title>
    <b:JournalName>Managing the digital firm</b:JournalName>
    <b:Year>2021</b:Year>
    <b:Volume>16th </b:Volume>
    <b:RefOrder>26</b:RefOrder>
  </b:Source>
  <b:Source>
    <b:Tag>Bau21</b:Tag>
    <b:SourceType>JournalArticle</b:SourceType>
    <b:Guid>{2966B826-FEC8-4B71-92A9-6E6F045ED4BC}</b:Guid>
    <b:Author>
      <b:Author>
        <b:Corporate>Bauer, M., Smith, L., &amp; Thompson, R.</b:Corporate>
      </b:Author>
    </b:Author>
    <b:Title>The role of corporate governance in modern organizations</b:Title>
    <b:JournalName>Business Press</b:JournalName>
    <b:Year>2021</b:Year>
    <b:RefOrder>27</b:RefOrder>
  </b:Source>
  <b:Source>
    <b:Tag>Fin21</b:Tag>
    <b:SourceType>JournalArticle</b:SourceType>
    <b:Guid>{468D77B7-F786-4F24-9DFF-722EAA84A7CF}</b:Guid>
    <b:Author>
      <b:Author>
        <b:Corporate>Finkelstein, S., &amp; Hambrick, D. C.</b:Corporate>
      </b:Author>
    </b:Author>
    <b:Title>Strategic leadership: Theory and research on executives, top management teams, and boards</b:Title>
    <b:JournalName>Oxford University Press</b:JournalName>
    <b:Year>2021</b:Year>
    <b:Volume>3rd ed</b:Volume>
    <b:RefOrder>28</b:RefOrder>
  </b:Source>
  <b:Source>
    <b:Tag>Piz22</b:Tag>
    <b:SourceType>JournalArticle</b:SourceType>
    <b:Guid>{97BB7C74-91CD-49D8-8DB1-AE22FA50976E}</b:Guid>
    <b:Author>
      <b:Author>
        <b:Corporate>Pizanti, I., &amp; Shenhav, S.</b:Corporate>
      </b:Author>
    </b:Author>
    <b:Title>Audit practices and corporate governance: Mitigating risks and ensuring transparency</b:Title>
    <b:JournalName>Corporate Finance and Accounting</b:JournalName>
    <b:Year>2022</b:Year>
    <b:Pages>204-221</b:Pages>
    <b:Volume> 45</b:Volume>
    <b:Issue>3</b:Issue>
    <b:RefOrder>29</b:RefOrder>
  </b:Source>
  <b:Source>
    <b:Tag>Par20</b:Tag>
    <b:SourceType>JournalArticle</b:SourceType>
    <b:Guid>{7F037301-E405-4297-B5B9-D90D287E8A58}</b:Guid>
    <b:Author>
      <b:Author>
        <b:Corporate>Parker, G., &amp; Barge, M.</b:Corporate>
      </b:Author>
    </b:Author>
    <b:Title>Corporate Governance and Profitability in the Insurance Sector: Enhancing Efficiency and Resource Management.</b:Title>
    <b:JournalName>International Journal of Corporate Governance</b:JournalName>
    <b:Year>2020</b:Year>
    <b:Pages>123-138</b:Pages>
    <b:Volume> 9</b:Volume>
    <b:Issue>3</b:Issue>
    <b:RefOrder>30</b:RefOrder>
  </b:Source>
  <b:Source>
    <b:Tag>Har21</b:Tag>
    <b:SourceType>JournalArticle</b:SourceType>
    <b:Guid>{FEA6128C-06B3-43B0-874B-338155B6CFEC}</b:Guid>
    <b:Author>
      <b:Author>
        <b:Corporate>Harris, S., &amp; Jones, T.</b:Corporate>
      </b:Author>
    </b:Author>
    <b:Title>Effective Resource Allocation and Risk Management in Insurance Companies: The Impact of Corporate Governance.</b:Title>
    <b:JournalName>Journal of Risk Management and Insurance</b:JournalName>
    <b:Year>2021</b:Year>
    <b:Pages>77-90</b:Pages>
    <b:Volume>12</b:Volume>
    <b:Issue>1</b:Issue>
    <b:RefOrder>31</b:RefOrder>
  </b:Source>
  <b:Source>
    <b:Tag>Ken19</b:Tag>
    <b:SourceType>JournalArticle</b:SourceType>
    <b:Guid>{4D5E8719-BC49-44AE-B3A4-9E590400A13E}</b:Guid>
    <b:Author>
      <b:Author>
        <b:Corporate>Kendall, M., &amp; White, P.</b:Corporate>
      </b:Author>
    </b:Author>
    <b:Title>Risk Management and Corporate Governance in the Insurance Sector: Enhancing Financial Stability</b:Title>
    <b:JournalName>International Journal of Insurance and Risk Management</b:JournalName>
    <b:Year>2019</b:Year>
    <b:Pages>88-102</b:Pages>
    <b:Volume>8</b:Volume>
    <b:Issue>4</b:Issue>
    <b:RefOrder>32</b:RefOrder>
  </b:Source>
  <b:Source>
    <b:Tag>Zho21</b:Tag>
    <b:SourceType>JournalArticle</b:SourceType>
    <b:Guid>{FC98DF9A-B051-423D-A3F4-4A5EFEBF5D2A}</b:Guid>
    <b:Author>
      <b:Author>
        <b:Corporate>Zhou, Y., &amp; Wang, X.</b:Corporate>
      </b:Author>
    </b:Author>
    <b:Title>The Role of Accountability in Corporate Governance: A Pathway to Enhancing Profitability in Insurance Companies</b:Title>
    <b:JournalName>Journal of Financial Management and Governance</b:JournalName>
    <b:Year>2021</b:Year>
    <b:Pages>44-58</b:Pages>
    <b:Volume>22</b:Volume>
    <b:Issue>1</b:Issue>
    <b:RefOrder>33</b:RefOrder>
  </b:Source>
  <b:Source>
    <b:Tag>Jia20</b:Tag>
    <b:SourceType>JournalArticle</b:SourceType>
    <b:Guid>{DA0A639E-47BA-42BB-BE07-75994F71F027}</b:Guid>
    <b:Author>
      <b:Author>
        <b:Corporate>Jiang, Y., &amp; Lee, S.</b:Corporate>
      </b:Author>
    </b:Author>
    <b:Title>Corporate Governance and Strategic Decision-Making in the Insurance Industry: The Role of the Board of Directors in Long-Term Profitability.</b:Title>
    <b:JournalName>Journal of Corporate Strategy</b:JournalName>
    <b:Year>2020</b:Year>
    <b:Pages>101-114</b:Pages>
    <b:Volume>15</b:Volume>
    <b:Issue>2</b:Issue>
    <b:RefOrder>34</b:RefOrder>
  </b:Source>
  <b:Source>
    <b:Tag>Har20</b:Tag>
    <b:SourceType>JournalArticle</b:SourceType>
    <b:Guid>{18974892-AAC7-4E1C-8D73-24E5D6BE6B44}</b:Guid>
    <b:Author>
      <b:Author>
        <b:Corporate>Harrison, T., &amp; Gill, M.</b:Corporate>
      </b:Author>
    </b:Author>
    <b:Title>The Impact of Corporate Social Responsibility on Profitability and Risk Management in Insurance Firms.</b:Title>
    <b:JournalName>International Journal of Corporate Social Responsibility</b:JournalName>
    <b:Year>2020</b:Year>
    <b:Pages>75-89</b:Pages>
    <b:Volume>9</b:Volume>
    <b:Issue>1</b:Issue>
    <b:RefOrder>35</b:RefOrder>
  </b:Source>
  <b:Source>
    <b:Tag>Kra21</b:Tag>
    <b:SourceType>JournalArticle</b:SourceType>
    <b:Guid>{EBC36BF9-D6E8-42FD-BB36-84C3193CECEB}</b:Guid>
    <b:Author>
      <b:Author>
        <b:Corporate>Krause, R. E., &amp; Lee, S.</b:Corporate>
      </b:Author>
    </b:Author>
    <b:Title>Agency theory and corporate governance: Insights from the insurance industry</b:Title>
    <b:JournalName>Journal of Corporate Governance</b:JournalName>
    <b:Year>2021</b:Year>
    <b:Pages>142-159</b:Pages>
    <b:Volume>16</b:Volume>
    <b:Issue>2</b:Issue>
    <b:RefOrder>36</b:RefOrder>
  </b:Source>
  <b:Source>
    <b:Tag>OCo22</b:Tag>
    <b:SourceType>JournalArticle</b:SourceType>
    <b:Guid>{4A5780E0-A54A-493B-A804-A5C084974D2B}</b:Guid>
    <b:Author>
      <b:Author>
        <b:Corporate>O’Connor, P., &amp; Keane, M.</b:Corporate>
      </b:Author>
    </b:Author>
    <b:Title>Stewardship theory and insurance profitability: A theoretical overview</b:Title>
    <b:JournalName>Journal of Risk and Governance</b:JournalName>
    <b:Year>2022</b:Year>
    <b:Pages>85-98</b:Pages>
    <b:Volume>7</b:Volume>
    <b:Issue>3</b:Issue>
    <b:RefOrder>37</b:RefOrder>
  </b:Source>
  <b:Source>
    <b:Tag>Joh21</b:Tag>
    <b:SourceType>JournalArticle</b:SourceType>
    <b:Guid>{5A5A515D-08F9-4A3B-BF41-760F4F0B9F1B}</b:Guid>
    <b:Author>
      <b:Author>
        <b:Corporate>Johnson, A., Smith, B., &amp; Lee, C.</b:Corporate>
      </b:Author>
    </b:Author>
    <b:Title>Corporate Governance and Resource Dependency in the Insurance Sector</b:Title>
    <b:JournalName>Journal of Financial Management</b:JournalName>
    <b:Year>2021</b:Year>
    <b:RefOrder>38</b:RefOrder>
  </b:Source>
  <b:Source>
    <b:Tag>Tah22</b:Tag>
    <b:SourceType>JournalArticle</b:SourceType>
    <b:Guid>{B425E223-AD7C-4CD6-A4BC-3471E5FE6E2E}</b:Guid>
    <b:Author>
      <b:Author>
        <b:NameList>
          <b:Person>
            <b:Last>Taherdoost</b:Last>
            <b:First>H.</b:First>
          </b:Person>
        </b:NameList>
      </b:Author>
    </b:Author>
    <b:Title>What is the best response scale for survey and questionnaire design</b:Title>
    <b:JournalName>Review of Management and Economics</b:JournalName>
    <b:Year>2022</b:Year>
    <b:Pages>1–10</b:Pages>
    <b:Volume>1</b:Volume>
    <b:Issue>3</b:Issue>
    <b:RefOrder>8</b:RefOrder>
  </b:Source>
  <b:Source>
    <b:Tag>Nge211</b:Tag>
    <b:SourceType>JournalArticle</b:SourceType>
    <b:Guid>{2FE55F9B-31C0-4C50-9AC1-A6E4B8E3B06D}</b:Guid>
    <b:Author>
      <b:Author>
        <b:NameList>
          <b:Person>
            <b:Last>Ngechu</b:Last>
          </b:Person>
        </b:NameList>
      </b:Author>
    </b:Author>
    <b:Title>data processing coding tabulation  </b:Title>
    <b:Year>2021</b:Year>
    <b:RefOrder>9</b:RefOrder>
  </b:Source>
  <b:Source>
    <b:Tag>Sal21</b:Tag>
    <b:SourceType>JournalArticle</b:SourceType>
    <b:Guid>{EC28F7B5-292F-4FE5-9F6E-F866070D2A09}</b:Guid>
    <b:Author>
      <b:Author>
        <b:NameList>
          <b:Person>
            <b:Last>Saldaña</b:Last>
            <b:First>J.</b:First>
          </b:Person>
        </b:NameList>
      </b:Author>
    </b:Author>
    <b:Title>The coding manual for qualitative researchers</b:Title>
    <b:JournalName>Sage</b:JournalName>
    <b:Year> 2021</b:Year>
    <b:Volume> 4th ed</b:Volume>
    <b:RefOrder>10</b:RefOrder>
  </b:Source>
  <b:Source>
    <b:Tag>Bow221</b:Tag>
    <b:SourceType>JournalArticle</b:SourceType>
    <b:Guid>{32514FA3-41C8-4431-B04C-5F9BF72EE861}</b:Guid>
    <b:Author>
      <b:Author>
        <b:NameList>
          <b:Person>
            <b:Last>Bowling</b:Last>
            <b:First>A.</b:First>
          </b:Person>
        </b:NameList>
      </b:Author>
    </b:Author>
    <b:Title>Research methods in healthInvestigating health and health services (5th ed.)</b:Title>
    <b:JournalName> Open</b:JournalName>
    <b:Year>2022</b:Year>
    <b:RefOrder>11</b:RefOrder>
  </b:Source>
  <b:Source>
    <b:Tag>Kan21</b:Tag>
    <b:SourceType>JournalArticle</b:SourceType>
    <b:Guid>{FBDF700E-9395-47E7-B473-439171E6ADB6}</b:Guid>
    <b:Author>
      <b:Author>
        <b:NameList>
          <b:Person>
            <b:Last>Kane</b:Last>
            <b:First>E.</b:First>
          </b:Person>
        </b:NameList>
      </b:Author>
    </b:Author>
    <b:Title>Doing your own research</b:Title>
    <b:JournalName>Marion Boyars</b:JournalName>
    <b:Year>2021</b:Year>
    <b:RefOrder>12</b:RefOrder>
  </b:Source>
  <b:Source>
    <b:Tag>Fie201</b:Tag>
    <b:SourceType>JournalArticle</b:SourceType>
    <b:Guid>{5AED819B-5CDD-4147-9E4E-16E756467432}</b:Guid>
    <b:Author>
      <b:Author>
        <b:NameList>
          <b:Person>
            <b:Last>Field</b:Last>
            <b:First>A.</b:First>
          </b:Person>
        </b:NameList>
      </b:Author>
    </b:Author>
    <b:Title>Discovering statistics using IBM SPSS Statistics (5th ed.)</b:Title>
    <b:JournalName>Sage</b:JournalName>
    <b:Year>2020</b:Year>
    <b:RefOrder>13</b:RefOrder>
  </b:Source>
  <b:Source>
    <b:Tag>Ism22</b:Tag>
    <b:SourceType>JournalArticle</b:SourceType>
    <b:Guid>{826EC856-4096-41B1-9CAC-E49DED5514FA}</b:Guid>
    <b:Title>The effect of corporate governance, dividend policy and informativeness of risk disclosure on the firm value</b:Title>
    <b:Year>2022</b:Year>
    <b:Author>
      <b:Author>
        <b:Corporate>Ismail, T. H., &amp; El-Deeb, M. S.</b:Corporate>
      </b:Author>
    </b:Author>
    <b:JournalName>Egyptian evidence. Afro-Asian Journal of Finance and Accounting</b:JournalName>
    <b:Pages>761-789</b:Pages>
    <b:Volume>12</b:Volume>
    <b:Issue>6</b:Issue>
    <b:RefOrder>39</b:RefOrder>
  </b:Source>
  <b:Source>
    <b:Tag>Nar20</b:Tag>
    <b:SourceType>JournalArticle</b:SourceType>
    <b:Guid>{B5389F6F-6E7D-42F3-9BCD-A47F8690D549}</b:Guid>
    <b:Author>
      <b:Author>
        <b:Corporate>Nariswari, T. N., &amp; Nugraha, N. M.</b:Corporate>
        <b:NameList>
          <b:Person>
            <b:Last>Nariswari</b:Last>
            <b:Middle>N.</b:Middle>
            <b:First>T.</b:First>
          </b:Person>
          <b:Person>
            <b:Last>Nugraha</b:Last>
            <b:Middle>M.</b:Middle>
            <b:First>N.</b:First>
          </b:Person>
        </b:NameList>
      </b:Author>
    </b:Author>
    <b:Title>Profit growth: Impact of net profit margin, gross profit margin and total assets turnover</b:Title>
    <b:JournalName>International Journal of Finance &amp; Banking Studies</b:JournalName>
    <b:Year>2020</b:Year>
    <b:Pages>87-96</b:Pages>
    <b:Volume>9</b:Volume>
    <b:Issue>4</b:Issue>
    <b:RefOrder>40</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822AD79-5EBF-4F10-8E7B-C6EF6C5C20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1614</TotalTime>
  <Pages>53</Pages>
  <Words>13754</Words>
  <Characters>78399</Characters>
  <Application>Microsoft Office Word</Application>
  <DocSecurity>0</DocSecurity>
  <Lines>653</Lines>
  <Paragraphs>183</Paragraphs>
  <ScaleCrop>false</ScaleCrop>
  <HeadingPairs>
    <vt:vector size="4" baseType="variant">
      <vt:variant>
        <vt:lpstr>Title</vt:lpstr>
      </vt:variant>
      <vt:variant>
        <vt:i4>1</vt:i4>
      </vt:variant>
      <vt:variant>
        <vt:lpstr>Headings</vt:lpstr>
      </vt:variant>
      <vt:variant>
        <vt:i4>73</vt:i4>
      </vt:variant>
    </vt:vector>
  </HeadingPairs>
  <TitlesOfParts>
    <vt:vector size="74" baseType="lpstr">
      <vt:lpstr/>
      <vt:lpstr>GENERAL INTRODUCTION</vt:lpstr>
      <vt:lpstr>    BACKGROUND OF THE STUDY</vt:lpstr>
      <vt:lpstr>    PROBLEM STATEMENT</vt:lpstr>
      <vt:lpstr>    OBJECTIVES   OF THE STUDY</vt:lpstr>
      <vt:lpstr>        GENERAL OBJECTIVE</vt:lpstr>
      <vt:lpstr>        SPECIFIC OBJECTIVE</vt:lpstr>
      <vt:lpstr>    RESEARCH QUESTIONS</vt:lpstr>
      <vt:lpstr>    RESEARCH HYPOTHESES</vt:lpstr>
      <vt:lpstr>    CHOICE OF THE STUDY</vt:lpstr>
      <vt:lpstr>    SIGNIFICANCE OF THE STUDY</vt:lpstr>
      <vt:lpstr>    SCOPE OF THE STUDY</vt:lpstr>
      <vt:lpstr>    RESEARCH METHODOLOGY</vt:lpstr>
      <vt:lpstr>    ORGANIZATION OF THE STUDY</vt:lpstr>
      <vt:lpstr>LITERATURE REVIEW</vt:lpstr>
      <vt:lpstr>    DEFINITION OF KEY CONCEPTS</vt:lpstr>
      <vt:lpstr>        CORPORATE</vt:lpstr>
      <vt:lpstr>        CORPORATE GOVERNANCE</vt:lpstr>
      <vt:lpstr>    CORPORATE GOVERNANCE INSURANCE COMPANIES</vt:lpstr>
      <vt:lpstr>        BOARD COMPOSITION</vt:lpstr>
      <vt:lpstr>        EXECUTIVE COMPENSATION</vt:lpstr>
      <vt:lpstr>        AUDIT PRACTICES</vt:lpstr>
      <vt:lpstr>        PERFORMANCE IN THE INSURANCE INDUSTRY  </vt:lpstr>
      <vt:lpstr>    PROFIT MARGIN  </vt:lpstr>
      <vt:lpstr>        NET PROFIT MARGIN</vt:lpstr>
      <vt:lpstr>        RETURN ON ASSETS (ROA)</vt:lpstr>
      <vt:lpstr>        CUSTOMER SATISFACTION</vt:lpstr>
      <vt:lpstr>        PRODUCT QUALITY</vt:lpstr>
      <vt:lpstr>    EMPIRICAL REVIEW</vt:lpstr>
      <vt:lpstr>    REAEARCH GAPS</vt:lpstr>
      <vt:lpstr/>
      <vt:lpstr>RESEARCH METHODOLOGY</vt:lpstr>
      <vt:lpstr>    STUDY AREA</vt:lpstr>
      <vt:lpstr>        HISTORICAL BACKGROUND OF SONARWA</vt:lpstr>
      <vt:lpstr>        SONARWA’s Vision</vt:lpstr>
      <vt:lpstr>        SONARWA’S Mission</vt:lpstr>
      <vt:lpstr>        SONARWA’S Core Values</vt:lpstr>
      <vt:lpstr>    RESEARCH DESIGN</vt:lpstr>
      <vt:lpstr>    SOURCE OF DATA</vt:lpstr>
      <vt:lpstr>        PRIMARY DATA</vt:lpstr>
      <vt:lpstr>        SECONDARY DATA</vt:lpstr>
      <vt:lpstr>    TECHNIQUE OF DATA COLLECTION</vt:lpstr>
      <vt:lpstr>        QUESTIONNAIRES</vt:lpstr>
      <vt:lpstr>        DOCUMENTARY REVIEW</vt:lpstr>
      <vt:lpstr>    STUDY POPULATION  </vt:lpstr>
      <vt:lpstr>        SAMPLING TECHNIQUES</vt:lpstr>
      <vt:lpstr>        SAMPLE SIZE</vt:lpstr>
      <vt:lpstr>    DATA PROCESSING AND ANALYSIS</vt:lpstr>
      <vt:lpstr>        DATA PROCESSING</vt:lpstr>
      <vt:lpstr>        ANALYTICAL METHOD</vt:lpstr>
      <vt:lpstr>        SYNTHETIC METHOD</vt:lpstr>
      <vt:lpstr>        QUALITATIVE METHODS</vt:lpstr>
      <vt:lpstr>        QUANTITATIVE METHOD</vt:lpstr>
      <vt:lpstr>    RELIABILITY AND VALIDITY</vt:lpstr>
      <vt:lpstr>    ETHICAL CONSIDERATIONS</vt:lpstr>
      <vt:lpstr/>
      <vt:lpstr>RESULT AND DISCUSSIONS</vt:lpstr>
      <vt:lpstr>    IDENTIFICATION OF RESPONDENTS</vt:lpstr>
      <vt:lpstr>        GENDER OF THE RESPONDENTS</vt:lpstr>
      <vt:lpstr>        THE AGE OF THE RESPONDENTS</vt:lpstr>
      <vt:lpstr>        CURRENT POSITION OF RESPONDENT</vt:lpstr>
      <vt:lpstr>        RESPONDENT’S YEARS OF EXPERIENCE</vt:lpstr>
      <vt:lpstr>        EDUCATION LEVEL OF RESPONDENTS</vt:lpstr>
      <vt:lpstr>    Corporate Governance Practices at SONARWA</vt:lpstr>
      <vt:lpstr>        EXISTENCE OF CORPORATE GOVERNANCE FRAMEWORK</vt:lpstr>
      <vt:lpstr>        CORPORATE GOVERNANCE PRACTICES APPLIED</vt:lpstr>
      <vt:lpstr>        CORPORATE GOVERNANCE MECHANISMS</vt:lpstr>
      <vt:lpstr>        BOARD PERFORMANCE EVALUATION FREQUENCY</vt:lpstr>
      <vt:lpstr>    Effect of Corporate Governance on Profitability</vt:lpstr>
      <vt:lpstr>        Impact of Corporate Governance on Transparency and Profitability</vt:lpstr>
      <vt:lpstr>        PROFITABILITY INDICATORS USED</vt:lpstr>
      <vt:lpstr>CONCLUSIONS AND RECOMMENDATIONS </vt:lpstr>
      <vt:lpstr>&lt;</vt:lpstr>
      <vt:lpstr>References</vt:lpstr>
    </vt:vector>
  </TitlesOfParts>
  <Company/>
  <LinksUpToDate>false</LinksUpToDate>
  <CharactersWithSpaces>91970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cococe</dc:creator>
  <cp:keywords/>
  <dc:description/>
  <cp:lastModifiedBy>Cyiza Landry</cp:lastModifiedBy>
  <cp:revision>10</cp:revision>
  <dcterms:created xsi:type="dcterms:W3CDTF">2025-07-03T11:18:00Z</dcterms:created>
  <dcterms:modified xsi:type="dcterms:W3CDTF">2025-07-11T13:01:00Z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1033-12.2.0.17119</vt:lpwstr>
  </property>
  <property fmtid="{D5CDD505-2E9C-101B-9397-08002B2CF9AE}" pid="3" name="ICV">
    <vt:lpwstr>57436E8AC0F04D65B3B6597202290988</vt:lpwstr>
  </property>
</Properties>
</file>