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lineRule="auto"/>
        <w:contextualSpacing w:val="0"/>
        <w:jc w:val="center"/>
        <w:rPr>
          <w:vertAlign w:val="baseline"/>
        </w:rPr>
      </w:pPr>
      <w:r w:rsidDel="00000000" w:rsidR="00000000" w:rsidRPr="00000000">
        <w:rPr>
          <w:b w:val="1"/>
          <w:vertAlign w:val="baseline"/>
          <w:rtl w:val="0"/>
        </w:rPr>
        <w:t xml:space="preserve">Learning Team Log</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-228599</wp:posOffset>
            </wp:positionV>
            <wp:extent cx="1600200" cy="7169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0200" cy="716915"/>
                    </a:xfrm>
                    <a:prstGeom prst="rect"/>
                    <a:ln/>
                  </pic:spPr>
                </pic:pic>
              </a:graphicData>
            </a:graphic>
          </wp:anchor>
        </w:drawing>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tabs>
          <w:tab w:val="left" w:pos="948"/>
          <w:tab w:val="left" w:pos="4336"/>
          <w:tab w:val="left" w:pos="4520"/>
          <w:tab w:val="left" w:pos="5542"/>
          <w:tab w:val="right" w:pos="13696"/>
        </w:tabs>
        <w:contextualSpacing w:val="0"/>
        <w:rPr>
          <w:vertAlign w:val="baseline"/>
        </w:rPr>
        <w:sectPr>
          <w:footerReference r:id="rId7" w:type="default"/>
          <w:pgSz w:h="12240" w:w="15840"/>
          <w:pgMar w:bottom="720" w:top="864" w:left="1008" w:right="1008" w:header="0" w:footer="504"/>
          <w:pgNumType w:start="1"/>
        </w:sectPr>
      </w:pPr>
      <w:r w:rsidDel="00000000" w:rsidR="00000000" w:rsidRPr="00000000">
        <w:rPr>
          <w:rtl w:val="0"/>
        </w:rPr>
      </w:r>
    </w:p>
    <w:p w:rsidR="00000000" w:rsidDel="00000000" w:rsidP="00000000" w:rsidRDefault="00000000" w:rsidRPr="00000000" w14:paraId="00000003">
      <w:pPr>
        <w:contextualSpacing w:val="0"/>
        <w:rPr>
          <w:sz w:val="28"/>
          <w:szCs w:val="28"/>
          <w:vertAlign w:val="baseline"/>
        </w:rPr>
      </w:pPr>
      <w:r w:rsidDel="00000000" w:rsidR="00000000" w:rsidRPr="00000000">
        <w:rPr>
          <w:rtl w:val="0"/>
        </w:rPr>
      </w:r>
    </w:p>
    <w:p w:rsidR="00000000" w:rsidDel="00000000" w:rsidP="00000000" w:rsidRDefault="00000000" w:rsidRPr="00000000" w14:paraId="00000004">
      <w:pPr>
        <w:pStyle w:val="Heading3"/>
        <w:tabs>
          <w:tab w:val="left" w:pos="540"/>
          <w:tab w:val="left" w:pos="3240"/>
          <w:tab w:val="left" w:pos="3420"/>
          <w:tab w:val="right" w:pos="6480"/>
        </w:tabs>
        <w:contextualSpacing w:val="0"/>
        <w:rPr>
          <w:vertAlign w:val="baseline"/>
        </w:rPr>
      </w:pPr>
      <w:r w:rsidDel="00000000" w:rsidR="00000000" w:rsidRPr="00000000">
        <w:rPr>
          <w:b w:val="1"/>
          <w:vertAlign w:val="baseline"/>
          <w:rtl w:val="0"/>
        </w:rPr>
        <w:t xml:space="preserve">Group: Cylas &amp; Cohorts</w:t>
      </w:r>
      <w:r w:rsidDel="00000000" w:rsidR="00000000" w:rsidRPr="00000000">
        <w:rPr>
          <w:rFonts w:ascii="Times New Roman" w:cs="Times New Roman" w:eastAsia="Times New Roman" w:hAnsi="Times New Roman"/>
          <w:b w:val="0"/>
          <w:vertAlign w:val="baseline"/>
          <w:rtl w:val="0"/>
        </w:rPr>
        <w:tab/>
      </w:r>
      <w:r w:rsidDel="00000000" w:rsidR="00000000" w:rsidRPr="00000000">
        <w:rPr>
          <w:b w:val="1"/>
          <w:vertAlign w:val="baseline"/>
          <w:rtl w:val="0"/>
        </w:rPr>
        <w:t xml:space="preserve">Submission Date: 10/</w:t>
      </w:r>
      <w:r w:rsidDel="00000000" w:rsidR="00000000" w:rsidRPr="00000000">
        <w:rPr>
          <w:rtl w:val="0"/>
        </w:rPr>
        <w:t xml:space="preserve">26</w:t>
      </w:r>
      <w:r w:rsidDel="00000000" w:rsidR="00000000" w:rsidRPr="00000000">
        <w:rPr>
          <w:b w:val="1"/>
          <w:vertAlign w:val="baseline"/>
          <w:rtl w:val="0"/>
        </w:rPr>
        <w:t xml:space="preserve">/2018</w:t>
      </w:r>
      <w:r w:rsidDel="00000000" w:rsidR="00000000" w:rsidRPr="00000000">
        <w:rPr>
          <w:rFonts w:ascii="Times New Roman" w:cs="Times New Roman" w:eastAsia="Times New Roman" w:hAnsi="Times New Roman"/>
          <w:b w:val="0"/>
          <w:vertAlign w:val="baseline"/>
          <w:rtl w:val="0"/>
        </w:rPr>
        <w:tab/>
      </w:r>
      <w:r w:rsidDel="00000000" w:rsidR="00000000" w:rsidRPr="00000000">
        <w:rPr>
          <w:rtl w:val="0"/>
        </w:rPr>
      </w:r>
    </w:p>
    <w:p w:rsidR="00000000" w:rsidDel="00000000" w:rsidP="00000000" w:rsidRDefault="00000000" w:rsidRPr="00000000" w14:paraId="00000005">
      <w:pPr>
        <w:pStyle w:val="Heading3"/>
        <w:tabs>
          <w:tab w:val="right" w:pos="6480"/>
        </w:tabs>
        <w:contextualSpacing w:val="0"/>
        <w:rPr>
          <w:vertAlign w:val="baseline"/>
        </w:rPr>
      </w:pPr>
      <w:r w:rsidDel="00000000" w:rsidR="00000000" w:rsidRPr="00000000">
        <w:rPr>
          <w:b w:val="1"/>
          <w:vertAlign w:val="baseline"/>
          <w:rtl w:val="0"/>
        </w:rPr>
        <w:t xml:space="preserve">Course: GW </w:t>
      </w:r>
      <w:r w:rsidDel="00000000" w:rsidR="00000000" w:rsidRPr="00000000">
        <w:rPr>
          <w:rFonts w:ascii="Times New Roman" w:cs="Times New Roman" w:eastAsia="Times New Roman" w:hAnsi="Times New Roman"/>
          <w:b w:val="0"/>
          <w:vertAlign w:val="baseline"/>
          <w:rtl w:val="0"/>
        </w:rPr>
        <w:tab/>
      </w:r>
      <w:r w:rsidDel="00000000" w:rsidR="00000000" w:rsidRPr="00000000">
        <w:rPr>
          <w:rtl w:val="0"/>
        </w:rPr>
      </w:r>
    </w:p>
    <w:p w:rsidR="00000000" w:rsidDel="00000000" w:rsidP="00000000" w:rsidRDefault="00000000" w:rsidRPr="00000000" w14:paraId="00000006">
      <w:pPr>
        <w:pStyle w:val="Heading3"/>
        <w:tabs>
          <w:tab w:val="right" w:pos="6480"/>
        </w:tabs>
        <w:contextualSpacing w:val="0"/>
        <w:rPr>
          <w:vertAlign w:val="baseline"/>
        </w:rPr>
      </w:pPr>
      <w:r w:rsidDel="00000000" w:rsidR="00000000" w:rsidRPr="00000000">
        <w:rPr>
          <w:b w:val="1"/>
          <w:vertAlign w:val="baseline"/>
          <w:rtl w:val="0"/>
        </w:rPr>
        <w:t xml:space="preserve">Instructor: M.Goodall</w:t>
      </w:r>
      <w:r w:rsidDel="00000000" w:rsidR="00000000" w:rsidRPr="00000000">
        <w:rPr>
          <w:rFonts w:ascii="Times New Roman" w:cs="Times New Roman" w:eastAsia="Times New Roman" w:hAnsi="Times New Roman"/>
          <w:b w:val="0"/>
          <w:vertAlign w:val="baseline"/>
          <w:rtl w:val="0"/>
        </w:rPr>
        <w:tab/>
      </w:r>
      <w:r w:rsidDel="00000000" w:rsidR="00000000" w:rsidRPr="00000000">
        <w:rPr>
          <w:rtl w:val="0"/>
        </w:rPr>
      </w:r>
    </w:p>
    <w:p w:rsidR="00000000" w:rsidDel="00000000" w:rsidP="00000000" w:rsidRDefault="00000000" w:rsidRPr="00000000" w14:paraId="00000007">
      <w:pPr>
        <w:pStyle w:val="Heading3"/>
        <w:tabs>
          <w:tab w:val="right" w:pos="6480"/>
        </w:tabs>
        <w:contextualSpacing w:val="0"/>
        <w:rPr>
          <w:vertAlign w:val="baseline"/>
        </w:rPr>
      </w:pPr>
      <w:r w:rsidDel="00000000" w:rsidR="00000000" w:rsidRPr="00000000">
        <w:rPr>
          <w:b w:val="1"/>
          <w:vertAlign w:val="baseline"/>
          <w:rtl w:val="0"/>
        </w:rPr>
        <w:t xml:space="preserve">Meeting Type: </w:t>
      </w:r>
      <w:r w:rsidDel="00000000" w:rsidR="00000000" w:rsidRPr="00000000">
        <w:rPr>
          <w:rtl w:val="0"/>
        </w:rPr>
      </w:r>
    </w:p>
    <w:p w:rsidR="00000000" w:rsidDel="00000000" w:rsidP="00000000" w:rsidRDefault="00000000" w:rsidRPr="00000000" w14:paraId="00000008">
      <w:pPr>
        <w:tabs>
          <w:tab w:val="left" w:pos="540"/>
          <w:tab w:val="left" w:pos="1440"/>
          <w:tab w:val="left" w:pos="3024"/>
          <w:tab w:val="left" w:pos="3600"/>
          <w:tab w:val="right" w:pos="6480"/>
          <w:tab w:val="right" w:pos="13696"/>
        </w:tabs>
        <w:spacing w:before="120" w:lineRule="auto"/>
        <w:contextualSpacing w:val="0"/>
        <w:rPr>
          <w:sz w:val="20"/>
          <w:szCs w:val="20"/>
          <w:vertAlign w:val="baseline"/>
        </w:rPr>
      </w:pPr>
      <w:r w:rsidDel="00000000" w:rsidR="00000000" w:rsidRPr="00000000">
        <w:rPr>
          <w:sz w:val="20"/>
          <w:szCs w:val="20"/>
          <w:vertAlign w:val="baseline"/>
          <w:rtl w:val="0"/>
        </w:rPr>
        <w:t xml:space="preserve">x</w:t>
        <w:tab/>
      </w:r>
      <w:r w:rsidDel="00000000" w:rsidR="00000000" w:rsidRPr="00000000">
        <w:rPr>
          <w:rFonts w:ascii="Arial" w:cs="Arial" w:eastAsia="Arial" w:hAnsi="Arial"/>
          <w:sz w:val="20"/>
          <w:szCs w:val="20"/>
          <w:vertAlign w:val="baseline"/>
          <w:rtl w:val="0"/>
        </w:rPr>
        <w:t xml:space="preserve">In-Person</w:t>
      </w:r>
      <w:r w:rsidDel="00000000" w:rsidR="00000000" w:rsidRPr="00000000">
        <w:rPr>
          <w:sz w:val="20"/>
          <w:szCs w:val="20"/>
          <w:vertAlign w:val="baseline"/>
          <w:rtl w:val="0"/>
        </w:rPr>
        <w:t xml:space="preserve"> </w:t>
        <w:tab/>
        <w:tab/>
        <w:t xml:space="preserve"> </w:t>
      </w:r>
      <w:r w:rsidDel="00000000" w:rsidR="00000000" w:rsidRPr="00000000">
        <w:rPr>
          <w:rFonts w:ascii="Arial" w:cs="Arial" w:eastAsia="Arial" w:hAnsi="Arial"/>
          <w:sz w:val="20"/>
          <w:szCs w:val="20"/>
          <w:vertAlign w:val="baseline"/>
          <w:rtl w:val="0"/>
        </w:rPr>
        <w:t xml:space="preserve">E-mail</w:t>
      </w:r>
      <w:r w:rsidDel="00000000" w:rsidR="00000000" w:rsidRPr="00000000">
        <w:rPr>
          <w:sz w:val="20"/>
          <w:szCs w:val="20"/>
          <w:vertAlign w:val="baseline"/>
          <w:rtl w:val="0"/>
        </w:rPr>
        <w:t xml:space="preserve">  </w:t>
      </w:r>
    </w:p>
    <w:p w:rsidR="00000000" w:rsidDel="00000000" w:rsidP="00000000" w:rsidRDefault="00000000" w:rsidRPr="00000000" w14:paraId="00000009">
      <w:pPr>
        <w:tabs>
          <w:tab w:val="left" w:pos="540"/>
          <w:tab w:val="left" w:pos="1440"/>
          <w:tab w:val="left" w:pos="3024"/>
          <w:tab w:val="left" w:pos="3600"/>
          <w:tab w:val="right" w:pos="6480"/>
          <w:tab w:val="right" w:pos="13696"/>
        </w:tabs>
        <w:spacing w:before="120" w:lineRule="auto"/>
        <w:contextualSpacing w:val="0"/>
        <w:rPr>
          <w:sz w:val="20"/>
          <w:szCs w:val="20"/>
          <w:vertAlign w:val="baseline"/>
        </w:rPr>
      </w:pPr>
      <w:r w:rsidDel="00000000" w:rsidR="00000000" w:rsidRPr="00000000">
        <w:rPr>
          <w:sz w:val="20"/>
          <w:szCs w:val="20"/>
          <w:vertAlign w:val="baseline"/>
          <w:rtl w:val="0"/>
        </w:rPr>
        <w:tab/>
      </w:r>
      <w:r w:rsidDel="00000000" w:rsidR="00000000" w:rsidRPr="00000000">
        <w:rPr>
          <w:rFonts w:ascii="Arial" w:cs="Arial" w:eastAsia="Arial" w:hAnsi="Arial"/>
          <w:sz w:val="20"/>
          <w:szCs w:val="20"/>
          <w:vertAlign w:val="baseline"/>
          <w:rtl w:val="0"/>
        </w:rPr>
        <w:t xml:space="preserve">Internet Chat</w:t>
      </w:r>
      <w:r w:rsidDel="00000000" w:rsidR="00000000" w:rsidRPr="00000000">
        <w:rPr>
          <w:sz w:val="20"/>
          <w:szCs w:val="20"/>
          <w:vertAlign w:val="baseline"/>
          <w:rtl w:val="0"/>
        </w:rPr>
        <w:t xml:space="preserve">  </w:t>
        <w:tab/>
        <w:tab/>
        <w:t xml:space="preserve"> </w:t>
      </w:r>
      <w:r w:rsidDel="00000000" w:rsidR="00000000" w:rsidRPr="00000000">
        <w:rPr>
          <w:rFonts w:ascii="Arial" w:cs="Arial" w:eastAsia="Arial" w:hAnsi="Arial"/>
          <w:sz w:val="20"/>
          <w:szCs w:val="20"/>
          <w:vertAlign w:val="baseline"/>
          <w:rtl w:val="0"/>
        </w:rPr>
        <w:t xml:space="preserve">Teleconference</w:t>
      </w:r>
      <w:r w:rsidDel="00000000" w:rsidR="00000000" w:rsidRPr="00000000">
        <w:rPr>
          <w:sz w:val="20"/>
          <w:szCs w:val="20"/>
          <w:vertAlign w:val="baseline"/>
          <w:rtl w:val="0"/>
        </w:rPr>
        <w:t xml:space="preserve">  </w:t>
      </w:r>
    </w:p>
    <w:p w:rsidR="00000000" w:rsidDel="00000000" w:rsidP="00000000" w:rsidRDefault="00000000" w:rsidRPr="00000000" w14:paraId="0000000A">
      <w:pPr>
        <w:tabs>
          <w:tab w:val="left" w:pos="540"/>
          <w:tab w:val="right" w:pos="6480"/>
        </w:tabs>
        <w:spacing w:before="120" w:lineRule="auto"/>
        <w:contextualSpacing w:val="0"/>
        <w:rPr>
          <w:rFonts w:ascii="Arial" w:cs="Arial" w:eastAsia="Arial" w:hAnsi="Arial"/>
          <w:sz w:val="20"/>
          <w:szCs w:val="20"/>
          <w:vertAlign w:val="baseline"/>
        </w:rPr>
      </w:pPr>
      <w:r w:rsidDel="00000000" w:rsidR="00000000" w:rsidRPr="00000000">
        <w:rPr>
          <w:sz w:val="20"/>
          <w:szCs w:val="20"/>
          <w:vertAlign w:val="baseline"/>
          <w:rtl w:val="0"/>
        </w:rPr>
        <w:tab/>
      </w:r>
      <w:r w:rsidDel="00000000" w:rsidR="00000000" w:rsidRPr="00000000">
        <w:rPr>
          <w:rFonts w:ascii="Arial" w:cs="Arial" w:eastAsia="Arial" w:hAnsi="Arial"/>
          <w:sz w:val="20"/>
          <w:szCs w:val="20"/>
          <w:vertAlign w:val="baseline"/>
          <w:rtl w:val="0"/>
        </w:rPr>
        <w:t xml:space="preserve">Other </w:t>
        <w:tab/>
      </w:r>
    </w:p>
    <w:p w:rsidR="00000000" w:rsidDel="00000000" w:rsidP="00000000" w:rsidRDefault="00000000" w:rsidRPr="00000000" w14:paraId="0000000B">
      <w:pPr>
        <w:tabs>
          <w:tab w:val="left" w:pos="540"/>
          <w:tab w:val="left" w:pos="1440"/>
          <w:tab w:val="left" w:pos="2160"/>
          <w:tab w:val="right" w:pos="13696"/>
        </w:tabs>
        <w:spacing w:before="120" w:lineRule="auto"/>
        <w:contextualSpacing w:val="0"/>
        <w:rPr>
          <w:sz w:val="4"/>
          <w:szCs w:val="4"/>
          <w:vertAlign w:val="baseline"/>
        </w:rPr>
      </w:pPr>
      <w:r w:rsidDel="00000000" w:rsidR="00000000" w:rsidRPr="00000000">
        <w:br w:type="column"/>
      </w:r>
      <w:r w:rsidDel="00000000" w:rsidR="00000000" w:rsidRPr="00000000">
        <w:rPr>
          <w:rtl w:val="0"/>
        </w:rPr>
      </w:r>
    </w:p>
    <w:tbl>
      <w:tblPr>
        <w:tblStyle w:val="Table1"/>
        <w:tblW w:w="6675.0" w:type="dxa"/>
        <w:jc w:val="left"/>
        <w:tblInd w:w="0.0" w:type="dxa"/>
        <w:tblLayout w:type="fixed"/>
        <w:tblLook w:val="0000"/>
      </w:tblPr>
      <w:tblGrid>
        <w:gridCol w:w="5415"/>
        <w:gridCol w:w="1260"/>
        <w:tblGridChange w:id="0">
          <w:tblGrid>
            <w:gridCol w:w="5415"/>
            <w:gridCol w:w="1260"/>
          </w:tblGrid>
        </w:tblGridChange>
      </w:tblGrid>
      <w:tr>
        <w:trPr>
          <w:trHeight w:val="300" w:hRule="atLeast"/>
        </w:trPr>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0C">
            <w:pPr>
              <w:pStyle w:val="Heading3"/>
              <w:spacing w:before="0" w:lineRule="auto"/>
              <w:contextualSpacing w:val="0"/>
              <w:jc w:val="center"/>
              <w:rPr>
                <w:vertAlign w:val="baseline"/>
              </w:rPr>
            </w:pPr>
            <w:r w:rsidDel="00000000" w:rsidR="00000000" w:rsidRPr="00000000">
              <w:rPr>
                <w:b w:val="1"/>
                <w:vertAlign w:val="baseline"/>
                <w:rtl w:val="0"/>
              </w:rPr>
              <w:t xml:space="preserve">Student Name (printed)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0D">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X = Participated</w:t>
            </w:r>
          </w:p>
        </w:tc>
      </w:tr>
      <w:t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0E">
            <w:pPr>
              <w:spacing w:line="264" w:lineRule="auto"/>
              <w:contextualSpacing w:val="0"/>
              <w:rPr>
                <w:vertAlign w:val="baseline"/>
              </w:rPr>
            </w:pPr>
            <w:r w:rsidDel="00000000" w:rsidR="00000000" w:rsidRPr="00000000">
              <w:rPr>
                <w:vertAlign w:val="baseline"/>
                <w:rtl w:val="0"/>
              </w:rPr>
              <w:t xml:space="preserve"> Adam Cantrell</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0F">
            <w:pPr>
              <w:spacing w:line="264" w:lineRule="auto"/>
              <w:contextualSpacing w:val="0"/>
              <w:rPr>
                <w:vertAlign w:val="baseline"/>
              </w:rPr>
            </w:pPr>
            <w:r w:rsidDel="00000000" w:rsidR="00000000" w:rsidRPr="00000000">
              <w:rPr>
                <w:vertAlign w:val="baseline"/>
                <w:rtl w:val="0"/>
              </w:rPr>
              <w:t xml:space="preserve"> x</w:t>
            </w:r>
          </w:p>
        </w:tc>
      </w:tr>
      <w:t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0">
            <w:pPr>
              <w:spacing w:line="264" w:lineRule="auto"/>
              <w:contextualSpacing w:val="0"/>
              <w:rPr>
                <w:vertAlign w:val="baseline"/>
              </w:rPr>
            </w:pPr>
            <w:r w:rsidDel="00000000" w:rsidR="00000000" w:rsidRPr="00000000">
              <w:rPr>
                <w:vertAlign w:val="baseline"/>
                <w:rtl w:val="0"/>
              </w:rPr>
              <w:t xml:space="preserve"> Logan Bowers</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1">
            <w:pPr>
              <w:spacing w:line="264" w:lineRule="auto"/>
              <w:contextualSpacing w:val="0"/>
              <w:rPr>
                <w:vertAlign w:val="baseline"/>
              </w:rPr>
            </w:pPr>
            <w:r w:rsidDel="00000000" w:rsidR="00000000" w:rsidRPr="00000000">
              <w:rPr>
                <w:vertAlign w:val="baseline"/>
                <w:rtl w:val="0"/>
              </w:rPr>
              <w:t xml:space="preserve"> x</w:t>
            </w:r>
          </w:p>
        </w:tc>
      </w:tr>
      <w:t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2">
            <w:pPr>
              <w:spacing w:line="264" w:lineRule="auto"/>
              <w:contextualSpacing w:val="0"/>
              <w:rPr>
                <w:vertAlign w:val="baseline"/>
              </w:rPr>
            </w:pPr>
            <w:r w:rsidDel="00000000" w:rsidR="00000000" w:rsidRPr="00000000">
              <w:rPr>
                <w:vertAlign w:val="baseline"/>
                <w:rtl w:val="0"/>
              </w:rPr>
              <w:t xml:space="preserve"> Cylas Whiting</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3">
            <w:pPr>
              <w:spacing w:line="264" w:lineRule="auto"/>
              <w:contextualSpacing w:val="0"/>
              <w:rPr>
                <w:vertAlign w:val="baseline"/>
              </w:rPr>
            </w:pPr>
            <w:r w:rsidDel="00000000" w:rsidR="00000000" w:rsidRPr="00000000">
              <w:rPr>
                <w:vertAlign w:val="baseline"/>
                <w:rtl w:val="0"/>
              </w:rPr>
              <w:t xml:space="preserve"> x</w:t>
            </w:r>
          </w:p>
        </w:tc>
      </w:tr>
      <w:t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4">
            <w:pPr>
              <w:spacing w:line="264" w:lineRule="auto"/>
              <w:contextualSpacing w:val="0"/>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5">
            <w:pPr>
              <w:spacing w:line="264" w:lineRule="auto"/>
              <w:contextualSpacing w:val="0"/>
              <w:rPr>
                <w:vertAlign w:val="baseline"/>
              </w:rPr>
            </w:pPr>
            <w:r w:rsidDel="00000000" w:rsidR="00000000" w:rsidRPr="00000000">
              <w:rPr>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6">
            <w:pPr>
              <w:spacing w:line="264" w:lineRule="auto"/>
              <w:contextualSpacing w:val="0"/>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7">
            <w:pPr>
              <w:spacing w:line="264" w:lineRule="auto"/>
              <w:contextualSpacing w:val="0"/>
              <w:rPr>
                <w:vertAlign w:val="baseline"/>
              </w:rPr>
            </w:pPr>
            <w:r w:rsidDel="00000000" w:rsidR="00000000" w:rsidRPr="00000000">
              <w:rPr>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8">
            <w:pPr>
              <w:spacing w:line="264" w:lineRule="auto"/>
              <w:contextualSpacing w:val="0"/>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9">
            <w:pPr>
              <w:spacing w:line="264" w:lineRule="auto"/>
              <w:contextualSpacing w:val="0"/>
              <w:rPr>
                <w:vertAlign w:val="baseline"/>
              </w:rPr>
            </w:pPr>
            <w:r w:rsidDel="00000000" w:rsidR="00000000" w:rsidRPr="00000000">
              <w:rPr>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A">
            <w:pPr>
              <w:spacing w:line="264" w:lineRule="auto"/>
              <w:contextualSpacing w:val="0"/>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B">
            <w:pPr>
              <w:spacing w:line="264" w:lineRule="auto"/>
              <w:contextualSpacing w:val="0"/>
              <w:rPr>
                <w:vertAlign w:val="baseline"/>
              </w:rPr>
            </w:pPr>
            <w:r w:rsidDel="00000000" w:rsidR="00000000" w:rsidRPr="00000000">
              <w:rPr>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C">
            <w:pPr>
              <w:spacing w:line="264" w:lineRule="auto"/>
              <w:contextualSpacing w:val="0"/>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1D">
            <w:pPr>
              <w:spacing w:line="264" w:lineRule="auto"/>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01E">
      <w:pPr>
        <w:contextualSpacing w:val="0"/>
        <w:rPr>
          <w:vertAlign w:val="baseline"/>
        </w:rPr>
        <w:sectPr>
          <w:type w:val="continuous"/>
          <w:pgSz w:h="12240" w:w="15840"/>
          <w:pgMar w:bottom="720" w:top="864" w:left="1008" w:right="1008" w:header="0" w:footer="504"/>
          <w:cols w:equalWidth="0" w:num="2">
            <w:col w:space="720" w:w="6552"/>
            <w:col w:space="0" w:w="6552"/>
          </w:cols>
        </w:sectPr>
      </w:pPr>
      <w:r w:rsidDel="00000000" w:rsidR="00000000" w:rsidRPr="00000000">
        <w:rPr>
          <w:rtl w:val="0"/>
        </w:rPr>
      </w:r>
    </w:p>
    <w:p w:rsidR="00000000" w:rsidDel="00000000" w:rsidP="00000000" w:rsidRDefault="00000000" w:rsidRPr="00000000" w14:paraId="0000001F">
      <w:pPr>
        <w:spacing w:after="40" w:before="40" w:lineRule="auto"/>
        <w:contextualSpacing w:val="0"/>
        <w:rPr>
          <w:vertAlign w:val="baseline"/>
        </w:rPr>
      </w:pPr>
      <w:r w:rsidDel="00000000" w:rsidR="00000000" w:rsidRPr="00000000">
        <w:rPr>
          <w:rtl w:val="0"/>
        </w:rPr>
      </w:r>
    </w:p>
    <w:tbl>
      <w:tblPr>
        <w:tblStyle w:val="Table2"/>
        <w:tblW w:w="13785.0" w:type="dxa"/>
        <w:jc w:val="left"/>
        <w:tblInd w:w="0.0" w:type="dxa"/>
        <w:tblLayout w:type="fixed"/>
        <w:tblLook w:val="0000"/>
      </w:tblPr>
      <w:tblGrid>
        <w:gridCol w:w="3932"/>
        <w:gridCol w:w="9853"/>
        <w:tblGridChange w:id="0">
          <w:tblGrid>
            <w:gridCol w:w="3932"/>
            <w:gridCol w:w="9853"/>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e0e0e0" w:val="clear"/>
            <w:tcMar>
              <w:top w:w="15.0" w:type="dxa"/>
              <w:left w:w="15.0" w:type="dxa"/>
              <w:bottom w:w="0.0" w:type="dxa"/>
              <w:right w:w="15.0" w:type="dxa"/>
            </w:tcMar>
          </w:tcPr>
          <w:p w:rsidR="00000000" w:rsidDel="00000000" w:rsidP="00000000" w:rsidRDefault="00000000" w:rsidRPr="00000000" w14:paraId="00000020">
            <w:pPr>
              <w:pStyle w:val="Heading3"/>
              <w:spacing w:before="40" w:lineRule="auto"/>
              <w:contextualSpacing w:val="0"/>
              <w:jc w:val="center"/>
              <w:rPr>
                <w:vertAlign w:val="baseline"/>
              </w:rPr>
            </w:pPr>
            <w:r w:rsidDel="00000000" w:rsidR="00000000" w:rsidRPr="00000000">
              <w:rPr>
                <w:b w:val="1"/>
                <w:vertAlign w:val="baseline"/>
                <w:rtl w:val="0"/>
              </w:rPr>
              <w:t xml:space="preserve">Learning Objectives and Assigned Tasks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0e0e0" w:val="clear"/>
            <w:tcMar>
              <w:top w:w="15.0" w:type="dxa"/>
              <w:left w:w="15.0" w:type="dxa"/>
              <w:bottom w:w="0.0" w:type="dxa"/>
              <w:right w:w="15.0" w:type="dxa"/>
            </w:tcMar>
          </w:tcPr>
          <w:p w:rsidR="00000000" w:rsidDel="00000000" w:rsidP="00000000" w:rsidRDefault="00000000" w:rsidRPr="00000000" w14:paraId="00000021">
            <w:pPr>
              <w:pStyle w:val="Heading3"/>
              <w:spacing w:before="40" w:lineRule="auto"/>
              <w:contextualSpacing w:val="0"/>
              <w:jc w:val="center"/>
              <w:rPr>
                <w:vertAlign w:val="baseline"/>
              </w:rPr>
            </w:pPr>
            <w:r w:rsidDel="00000000" w:rsidR="00000000" w:rsidRPr="00000000">
              <w:rPr>
                <w:b w:val="1"/>
                <w:vertAlign w:val="baseline"/>
                <w:rtl w:val="0"/>
              </w:rPr>
              <w:t xml:space="preserve">Activities and Outcomes</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2">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Research</w:t>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3">
            <w:pPr>
              <w:contextualSpacing w:val="0"/>
              <w:rPr>
                <w:rFonts w:ascii="Arial" w:cs="Arial" w:eastAsia="Arial" w:hAnsi="Arial"/>
              </w:rPr>
            </w:pPr>
            <w:r w:rsidDel="00000000" w:rsidR="00000000" w:rsidRPr="00000000">
              <w:rPr>
                <w:rFonts w:ascii="Arial" w:cs="Arial" w:eastAsia="Arial" w:hAnsi="Arial"/>
                <w:rtl w:val="0"/>
              </w:rPr>
              <w:t xml:space="preserve">Encountered issue of CORS (cross-origin resource sharing) on 10/22. Issue solved by </w:t>
            </w:r>
          </w:p>
          <w:p w:rsidR="00000000" w:rsidDel="00000000" w:rsidP="00000000" w:rsidRDefault="00000000" w:rsidRPr="00000000" w14:paraId="00000024">
            <w:pPr>
              <w:contextualSpacing w:val="0"/>
              <w:rPr>
                <w:rFonts w:ascii="Arial" w:cs="Arial" w:eastAsia="Arial" w:hAnsi="Arial"/>
              </w:rPr>
            </w:pPr>
            <w:r w:rsidDel="00000000" w:rsidR="00000000" w:rsidRPr="00000000">
              <w:rPr>
                <w:rFonts w:ascii="Arial" w:cs="Arial" w:eastAsia="Arial" w:hAnsi="Arial"/>
                <w:rtl w:val="0"/>
              </w:rPr>
              <w:t xml:space="preserve">using CORS-anywhere API</w:t>
            </w:r>
          </w:p>
          <w:p w:rsidR="00000000" w:rsidDel="00000000" w:rsidP="00000000" w:rsidRDefault="00000000" w:rsidRPr="00000000" w14:paraId="0000002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rPr>
            </w:pPr>
            <w:r w:rsidDel="00000000" w:rsidR="00000000" w:rsidRPr="00000000">
              <w:rPr>
                <w:rFonts w:ascii="Arial" w:cs="Arial" w:eastAsia="Arial" w:hAnsi="Arial"/>
                <w:rtl w:val="0"/>
              </w:rPr>
              <w:t xml:space="preserve">Cylas: Created</w:t>
            </w:r>
          </w:p>
          <w:p w:rsidR="00000000" w:rsidDel="00000000" w:rsidP="00000000" w:rsidRDefault="00000000" w:rsidRPr="00000000" w14:paraId="00000027">
            <w:pPr>
              <w:contextualSpacing w:val="0"/>
              <w:rPr>
                <w:rFonts w:ascii="Arial" w:cs="Arial" w:eastAsia="Arial" w:hAnsi="Arial"/>
              </w:rPr>
            </w:pPr>
            <w:r w:rsidDel="00000000" w:rsidR="00000000" w:rsidRPr="00000000">
              <w:rPr>
                <w:rFonts w:ascii="Arial" w:cs="Arial" w:eastAsia="Arial" w:hAnsi="Arial"/>
                <w:rtl w:val="0"/>
              </w:rPr>
              <w:t xml:space="preserve">Logan: Learned use of event listeners in JS.</w:t>
            </w:r>
          </w:p>
          <w:p w:rsidR="00000000" w:rsidDel="00000000" w:rsidP="00000000" w:rsidRDefault="00000000" w:rsidRPr="00000000" w14:paraId="00000028">
            <w:pPr>
              <w:contextualSpacing w:val="0"/>
              <w:rPr>
                <w:rFonts w:ascii="Arial" w:cs="Arial" w:eastAsia="Arial" w:hAnsi="Arial"/>
              </w:rPr>
            </w:pPr>
            <w:r w:rsidDel="00000000" w:rsidR="00000000" w:rsidRPr="00000000">
              <w:rPr>
                <w:rFonts w:ascii="Arial" w:cs="Arial" w:eastAsia="Arial" w:hAnsi="Arial"/>
                <w:rtl w:val="0"/>
              </w:rPr>
              <w:t xml:space="preserve">Adam: </w:t>
            </w:r>
          </w:p>
          <w:p w:rsidR="00000000" w:rsidDel="00000000" w:rsidP="00000000" w:rsidRDefault="00000000" w:rsidRPr="00000000" w14:paraId="00000029">
            <w:pPr>
              <w:contextualSpacing w:val="0"/>
              <w:rPr>
                <w:rFonts w:ascii="Arial" w:cs="Arial" w:eastAsia="Arial" w:hAnsi="Arial"/>
              </w:rPr>
            </w:pP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A">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Website coding</w:t>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rPr>
            </w:pPr>
            <w:r w:rsidDel="00000000" w:rsidR="00000000" w:rsidRPr="00000000">
              <w:rPr>
                <w:rFonts w:ascii="Arial" w:cs="Arial" w:eastAsia="Arial" w:hAnsi="Arial"/>
                <w:rtl w:val="0"/>
              </w:rPr>
              <w:t xml:space="preserve">Cylas: </w:t>
            </w:r>
          </w:p>
          <w:p w:rsidR="00000000" w:rsidDel="00000000" w:rsidP="00000000" w:rsidRDefault="00000000" w:rsidRPr="00000000" w14:paraId="0000002D">
            <w:pPr>
              <w:contextualSpacing w:val="0"/>
              <w:rPr>
                <w:rFonts w:ascii="Arial" w:cs="Arial" w:eastAsia="Arial" w:hAnsi="Arial"/>
              </w:rPr>
            </w:pPr>
            <w:r w:rsidDel="00000000" w:rsidR="00000000" w:rsidRPr="00000000">
              <w:rPr>
                <w:rFonts w:ascii="Arial" w:cs="Arial" w:eastAsia="Arial" w:hAnsi="Arial"/>
                <w:rtl w:val="0"/>
              </w:rPr>
              <w:t xml:space="preserve">Logan: Linked jQuery &amp; JavaScript for JSON processing. Solved CORS. Began writing JavaScript code.</w:t>
            </w:r>
          </w:p>
          <w:p w:rsidR="00000000" w:rsidDel="00000000" w:rsidP="00000000" w:rsidRDefault="00000000" w:rsidRPr="00000000" w14:paraId="0000002E">
            <w:pPr>
              <w:contextualSpacing w:val="0"/>
              <w:rPr>
                <w:rFonts w:ascii="Arial" w:cs="Arial" w:eastAsia="Arial" w:hAnsi="Arial"/>
              </w:rPr>
            </w:pPr>
            <w:r w:rsidDel="00000000" w:rsidR="00000000" w:rsidRPr="00000000">
              <w:rPr>
                <w:rFonts w:ascii="Arial" w:cs="Arial" w:eastAsia="Arial" w:hAnsi="Arial"/>
                <w:rtl w:val="0"/>
              </w:rPr>
              <w:t xml:space="preserve">Adam: </w:t>
            </w:r>
          </w:p>
          <w:p w:rsidR="00000000" w:rsidDel="00000000" w:rsidP="00000000" w:rsidRDefault="00000000" w:rsidRPr="00000000" w14:paraId="0000002F">
            <w:pPr>
              <w:contextualSpacing w:val="0"/>
              <w:rPr>
                <w:rFonts w:ascii="Arial" w:cs="Arial" w:eastAsia="Arial" w:hAnsi="Arial"/>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0">
            <w:pPr>
              <w:contextualSpacing w:val="0"/>
              <w:jc w:val="center"/>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1">
            <w:pPr>
              <w:contextualSpacing w:val="0"/>
              <w:rPr>
                <w:rFonts w:ascii="Arial" w:cs="Arial" w:eastAsia="Arial" w:hAnsi="Arial"/>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2">
            <w:pPr>
              <w:contextualSpacing w:val="0"/>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3">
            <w:pPr>
              <w:contextualSpacing w:val="0"/>
              <w:rPr>
                <w:rFonts w:ascii="Arial" w:cs="Arial" w:eastAsia="Arial" w:hAnsi="Arial"/>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4">
            <w:pPr>
              <w:contextualSpacing w:val="0"/>
              <w:jc w:val="center"/>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5">
            <w:pPr>
              <w:contextualSpacing w:val="0"/>
              <w:jc w:val="center"/>
              <w:rPr>
                <w:rFonts w:ascii="Arial" w:cs="Arial" w:eastAsia="Arial" w:hAnsi="Arial"/>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6">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7">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8">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9">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A">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B">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C">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D">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E">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4" w:val="single"/>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F">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bl>
    <w:p w:rsidR="00000000" w:rsidDel="00000000" w:rsidP="00000000" w:rsidRDefault="00000000" w:rsidRPr="00000000" w14:paraId="00000040">
      <w:pPr>
        <w:contextualSpacing w:val="0"/>
        <w:rPr>
          <w:sz w:val="12"/>
          <w:szCs w:val="12"/>
          <w:vertAlign w:val="baseline"/>
        </w:rPr>
      </w:pPr>
      <w:r w:rsidDel="00000000" w:rsidR="00000000" w:rsidRPr="00000000">
        <w:rPr>
          <w:rtl w:val="0"/>
        </w:rPr>
      </w:r>
    </w:p>
    <w:p w:rsidR="00000000" w:rsidDel="00000000" w:rsidP="00000000" w:rsidRDefault="00000000" w:rsidRPr="00000000" w14:paraId="00000041">
      <w:pPr>
        <w:pStyle w:val="Heading3"/>
        <w:ind w:right="144"/>
        <w:contextualSpacing w:val="0"/>
        <w:rPr>
          <w:b w:val="0"/>
          <w:vertAlign w:val="baseline"/>
        </w:rPr>
      </w:pPr>
      <w:r w:rsidDel="00000000" w:rsidR="00000000" w:rsidRPr="00000000">
        <w:rPr>
          <w:b w:val="1"/>
          <w:vertAlign w:val="baseline"/>
          <w:rtl w:val="0"/>
        </w:rPr>
        <w:t xml:space="preserve">Students’ Responsibility</w:t>
      </w:r>
      <w:r w:rsidDel="00000000" w:rsidR="00000000" w:rsidRPr="00000000">
        <w:rPr>
          <w:b w:val="0"/>
          <w:vertAlign w:val="baseline"/>
          <w:rtl w:val="0"/>
        </w:rPr>
        <w:t xml:space="preserve">:  Participation in Learning Team activities is an important factor in determining each student’s final course grade. Team members should work together to complete this form and submit it at the workshop following the team meeting. The log should provide details regarding the meeting, the attendance/participation of members, the results and actions of the team, and reflections regarding how the team process might be improved.</w:t>
      </w:r>
    </w:p>
    <w:p w:rsidR="00000000" w:rsidDel="00000000" w:rsidP="00000000" w:rsidRDefault="00000000" w:rsidRPr="00000000" w14:paraId="00000042">
      <w:pPr>
        <w:pStyle w:val="Heading3"/>
        <w:contextualSpacing w:val="0"/>
        <w:rPr>
          <w:vertAlign w:val="baseline"/>
        </w:rPr>
      </w:pPr>
      <w:r w:rsidDel="00000000" w:rsidR="00000000" w:rsidRPr="00000000">
        <w:rPr>
          <w:b w:val="1"/>
          <w:vertAlign w:val="baseline"/>
          <w:rtl w:val="0"/>
        </w:rPr>
        <w:t xml:space="preserve">Plus/Delta Exercise: What went well? What didn't go well? What will we do differently next time?</w:t>
      </w:r>
      <w:r w:rsidDel="00000000" w:rsidR="00000000" w:rsidRPr="00000000">
        <w:rPr>
          <w:rtl w:val="0"/>
        </w:rPr>
      </w:r>
    </w:p>
    <w:p w:rsidR="00000000" w:rsidDel="00000000" w:rsidP="00000000" w:rsidRDefault="00000000" w:rsidRPr="00000000" w14:paraId="00000043">
      <w:pPr>
        <w:tabs>
          <w:tab w:val="right" w:pos="13680"/>
        </w:tabs>
        <w:spacing w:line="384" w:lineRule="auto"/>
        <w:contextualSpacing w:val="0"/>
        <w:rPr>
          <w:sz w:val="20"/>
          <w:szCs w:val="20"/>
          <w:vertAlign w:val="baseline"/>
        </w:rPr>
      </w:pPr>
      <w:r w:rsidDel="00000000" w:rsidR="00000000" w:rsidRPr="00000000">
        <w:rPr>
          <w:sz w:val="20"/>
          <w:szCs w:val="20"/>
          <w:vertAlign w:val="baseline"/>
          <w:rtl w:val="0"/>
        </w:rPr>
        <w:tab/>
      </w:r>
    </w:p>
    <w:p w:rsidR="00000000" w:rsidDel="00000000" w:rsidP="00000000" w:rsidRDefault="00000000" w:rsidRPr="00000000" w14:paraId="00000044">
      <w:pPr>
        <w:tabs>
          <w:tab w:val="right" w:pos="13680"/>
        </w:tabs>
        <w:spacing w:line="384" w:lineRule="auto"/>
        <w:contextualSpacing w:val="0"/>
        <w:rPr>
          <w:sz w:val="20"/>
          <w:szCs w:val="20"/>
          <w:vertAlign w:val="baseline"/>
        </w:rPr>
      </w:pPr>
      <w:r w:rsidDel="00000000" w:rsidR="00000000" w:rsidRPr="00000000">
        <w:rPr>
          <w:sz w:val="20"/>
          <w:szCs w:val="20"/>
          <w:vertAlign w:val="baseline"/>
          <w:rtl w:val="0"/>
        </w:rPr>
        <w:tab/>
      </w:r>
    </w:p>
    <w:sectPr>
      <w:type w:val="continuous"/>
      <w:pgSz w:h="12240" w:w="15840"/>
      <w:pgMar w:bottom="720" w:top="864" w:left="1008" w:right="1008" w:header="0" w:footer="5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44" w:firstLine="0"/>
      <w:contextualSpacing w:val="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12/02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40" w:before="180" w:lineRule="auto"/>
    </w:pPr>
    <w:rPr>
      <w:rFonts w:ascii="Arial" w:cs="Arial" w:eastAsia="Arial" w:hAnsi="Arial"/>
      <w:b w:val="1"/>
      <w:sz w:val="20"/>
      <w:szCs w:val="2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