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1866" w14:textId="77777777" w:rsidR="00D82697" w:rsidRDefault="00D82697" w:rsidP="00913FBD">
      <w:pPr>
        <w:pStyle w:val="MDPI12title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AA6255">
        <w:rPr>
          <w:rFonts w:ascii="Arial" w:hAnsi="Arial" w:cs="Arial"/>
          <w:sz w:val="28"/>
          <w:szCs w:val="28"/>
        </w:rPr>
        <w:t>Electronic supplementary information</w:t>
      </w:r>
    </w:p>
    <w:p w14:paraId="5EEDC6F6" w14:textId="77777777" w:rsidR="00D82697" w:rsidRPr="00D82697" w:rsidRDefault="00D82697" w:rsidP="00D82697">
      <w:pPr>
        <w:spacing w:after="0"/>
        <w:jc w:val="center"/>
        <w:rPr>
          <w:rFonts w:ascii="Times New Roman" w:hAnsi="Times New Roman" w:cs="Times New Roman"/>
          <w:lang w:val="en-US" w:eastAsia="de-DE" w:bidi="en-US"/>
        </w:rPr>
      </w:pPr>
    </w:p>
    <w:p w14:paraId="62F6B743" w14:textId="4AD7968D" w:rsidR="00D82697" w:rsidRPr="00213D35" w:rsidRDefault="00913FBD" w:rsidP="00913FBD">
      <w:pPr>
        <w:spacing w:after="0" w:line="240" w:lineRule="auto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701B55">
        <w:rPr>
          <w:rFonts w:ascii="Arial" w:hAnsi="Arial" w:cs="Arial"/>
          <w:b/>
          <w:caps/>
          <w:sz w:val="28"/>
          <w:szCs w:val="28"/>
          <w:lang w:val="en-US"/>
        </w:rPr>
        <w:t>Synthetic approaches to 18-triazacrown-6 ether</w:t>
      </w:r>
      <w:r>
        <w:rPr>
          <w:rFonts w:ascii="Arial" w:hAnsi="Arial" w:cs="Arial"/>
          <w:b/>
          <w:caps/>
          <w:sz w:val="28"/>
          <w:szCs w:val="28"/>
          <w:lang w:val="en-US"/>
        </w:rPr>
        <w:br/>
      </w:r>
      <w:r w:rsidRPr="00701B55">
        <w:rPr>
          <w:rFonts w:ascii="Arial" w:hAnsi="Arial" w:cs="Arial"/>
          <w:b/>
          <w:caps/>
          <w:sz w:val="28"/>
          <w:szCs w:val="28"/>
          <w:lang w:val="en-US"/>
        </w:rPr>
        <w:t xml:space="preserve">and </w:t>
      </w:r>
      <w:r w:rsidR="00F25398">
        <w:rPr>
          <w:rFonts w:ascii="Arial" w:hAnsi="Arial" w:cs="Arial"/>
          <w:b/>
          <w:caps/>
          <w:sz w:val="28"/>
          <w:szCs w:val="28"/>
          <w:lang w:val="en-US"/>
        </w:rPr>
        <w:t xml:space="preserve">a </w:t>
      </w:r>
      <w:r w:rsidRPr="00701B55">
        <w:rPr>
          <w:rFonts w:ascii="Arial" w:hAnsi="Arial" w:cs="Arial"/>
          <w:b/>
          <w:caps/>
          <w:sz w:val="28"/>
          <w:szCs w:val="28"/>
          <w:lang w:val="en-US"/>
        </w:rPr>
        <w:t xml:space="preserve">LEAD complex OF ITS </w:t>
      </w:r>
      <w:r w:rsidRPr="00701B55">
        <w:rPr>
          <w:rFonts w:ascii="Arial" w:hAnsi="Arial" w:cs="Arial"/>
          <w:b/>
          <w:caps/>
          <w:sz w:val="28"/>
          <w:szCs w:val="28"/>
        </w:rPr>
        <w:t>В</w:t>
      </w:r>
      <w:r w:rsidRPr="00701B55">
        <w:rPr>
          <w:rFonts w:ascii="Arial" w:hAnsi="Arial" w:cs="Arial"/>
          <w:b/>
          <w:caps/>
          <w:sz w:val="28"/>
          <w:szCs w:val="28"/>
          <w:lang w:val="en-US"/>
        </w:rPr>
        <w:t>IPYRIDYL DERIVATIVE</w:t>
      </w:r>
    </w:p>
    <w:p w14:paraId="2DE174C2" w14:textId="77777777" w:rsidR="00D82697" w:rsidRPr="00D82697" w:rsidRDefault="00D82697" w:rsidP="00D82697">
      <w:pPr>
        <w:spacing w:after="0"/>
        <w:jc w:val="center"/>
        <w:rPr>
          <w:rFonts w:ascii="Times New Roman" w:eastAsia="Calibri" w:hAnsi="Times New Roman" w:cs="Times New Roman"/>
          <w:caps/>
          <w:lang w:val="en-US"/>
        </w:rPr>
      </w:pPr>
    </w:p>
    <w:p w14:paraId="3D491423" w14:textId="0700C2FF" w:rsidR="00D82697" w:rsidRPr="00913FBD" w:rsidRDefault="00913FBD" w:rsidP="00D82697">
      <w:pPr>
        <w:spacing w:after="0"/>
        <w:jc w:val="center"/>
        <w:rPr>
          <w:rFonts w:ascii="Times New Roman" w:hAnsi="Times New Roman" w:cs="Times New Roman"/>
          <w:i/>
          <w:vertAlign w:val="superscript"/>
          <w:lang w:val="en-US"/>
        </w:rPr>
      </w:pPr>
      <w:r w:rsidRPr="00913FBD">
        <w:rPr>
          <w:rFonts w:ascii="Times New Roman" w:hAnsi="Times New Roman" w:cs="Times New Roman"/>
          <w:lang w:val="en-US"/>
        </w:rPr>
        <w:t xml:space="preserve">A. A. </w:t>
      </w:r>
      <w:proofErr w:type="gramStart"/>
      <w:r w:rsidRPr="00913FBD">
        <w:rPr>
          <w:rFonts w:ascii="Times New Roman" w:hAnsi="Times New Roman" w:cs="Times New Roman"/>
          <w:lang w:val="en-US"/>
        </w:rPr>
        <w:t>Shchukina,*</w:t>
      </w:r>
      <w:proofErr w:type="gramEnd"/>
      <w:r w:rsidRPr="00913FBD">
        <w:rPr>
          <w:rFonts w:ascii="Times New Roman" w:hAnsi="Times New Roman" w:cs="Times New Roman"/>
          <w:i/>
          <w:iCs/>
          <w:vertAlign w:val="superscript"/>
          <w:lang w:val="en-US"/>
        </w:rPr>
        <w:t>a</w:t>
      </w:r>
      <w:r w:rsidRPr="00913FBD">
        <w:rPr>
          <w:rFonts w:ascii="Times New Roman" w:hAnsi="Times New Roman" w:cs="Times New Roman"/>
          <w:lang w:val="en-US"/>
        </w:rPr>
        <w:t xml:space="preserve"> O. V. </w:t>
      </w:r>
      <w:proofErr w:type="spellStart"/>
      <w:proofErr w:type="gramStart"/>
      <w:r w:rsidRPr="00913FBD">
        <w:rPr>
          <w:rFonts w:ascii="Times New Roman" w:hAnsi="Times New Roman" w:cs="Times New Roman"/>
          <w:lang w:val="en-US"/>
        </w:rPr>
        <w:t>Tarasenko,</w:t>
      </w:r>
      <w:r w:rsidRPr="00913FBD">
        <w:rPr>
          <w:rFonts w:ascii="Times New Roman" w:hAnsi="Times New Roman" w:cs="Times New Roman"/>
          <w:i/>
          <w:iCs/>
          <w:vertAlign w:val="superscript"/>
          <w:lang w:val="en-US"/>
        </w:rPr>
        <w:t>a</w:t>
      </w:r>
      <w:proofErr w:type="gramEnd"/>
      <w:r w:rsidRPr="00913FBD">
        <w:rPr>
          <w:rFonts w:ascii="Times New Roman" w:hAnsi="Times New Roman" w:cs="Times New Roman"/>
          <w:i/>
          <w:iCs/>
          <w:vertAlign w:val="superscript"/>
          <w:lang w:val="en-US"/>
        </w:rPr>
        <w:t>,b</w:t>
      </w:r>
      <w:proofErr w:type="spellEnd"/>
      <w:r w:rsidRPr="00913FBD">
        <w:rPr>
          <w:rFonts w:ascii="Times New Roman" w:hAnsi="Times New Roman" w:cs="Times New Roman"/>
          <w:lang w:val="en-US"/>
        </w:rPr>
        <w:t xml:space="preserve"> and A. D. </w:t>
      </w:r>
      <w:proofErr w:type="spellStart"/>
      <w:r w:rsidRPr="00913FBD">
        <w:rPr>
          <w:rFonts w:ascii="Times New Roman" w:hAnsi="Times New Roman" w:cs="Times New Roman"/>
          <w:lang w:val="en-US"/>
        </w:rPr>
        <w:t>Zubenko</w:t>
      </w:r>
      <w:r w:rsidRPr="00913FBD">
        <w:rPr>
          <w:rFonts w:ascii="Times New Roman" w:hAnsi="Times New Roman" w:cs="Times New Roman"/>
          <w:i/>
          <w:iCs/>
          <w:vertAlign w:val="superscript"/>
          <w:lang w:val="en-US"/>
        </w:rPr>
        <w:t>a</w:t>
      </w:r>
      <w:proofErr w:type="spellEnd"/>
    </w:p>
    <w:p w14:paraId="37965E81" w14:textId="77777777" w:rsidR="00D82697" w:rsidRPr="00D82697" w:rsidRDefault="00D82697" w:rsidP="00D82697">
      <w:pPr>
        <w:spacing w:after="0"/>
        <w:jc w:val="center"/>
        <w:rPr>
          <w:rFonts w:ascii="Times New Roman" w:eastAsia="Calibri" w:hAnsi="Times New Roman" w:cs="Times New Roman"/>
          <w:lang w:val="en-US"/>
        </w:rPr>
      </w:pPr>
    </w:p>
    <w:p w14:paraId="5744C505" w14:textId="489C39F0" w:rsidR="00913FBD" w:rsidRPr="00052E69" w:rsidRDefault="00913FBD" w:rsidP="00913FBD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052E69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GB"/>
        </w:rPr>
        <w:t>a</w:t>
      </w:r>
      <w:r w:rsidRPr="00692E93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052E69">
        <w:rPr>
          <w:rFonts w:ascii="Times New Roman" w:hAnsi="Times New Roman" w:cs="Times New Roman"/>
          <w:i/>
          <w:iCs/>
          <w:sz w:val="20"/>
          <w:szCs w:val="20"/>
          <w:lang w:val="en-GB"/>
        </w:rPr>
        <w:t>Nesmeyanov Institute of Organoelement Compounds</w:t>
      </w:r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, </w:t>
      </w:r>
      <w:r w:rsidRPr="00052E69">
        <w:rPr>
          <w:rFonts w:ascii="Times New Roman" w:hAnsi="Times New Roman" w:cs="Times New Roman"/>
          <w:i/>
          <w:iCs/>
          <w:sz w:val="20"/>
          <w:szCs w:val="20"/>
          <w:lang w:val="en-GB"/>
        </w:rPr>
        <w:t>Russian Academy of Sciences,</w:t>
      </w:r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ul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. </w:t>
      </w:r>
      <w:proofErr w:type="spellStart"/>
      <w:r w:rsidRPr="00052E69">
        <w:rPr>
          <w:rFonts w:ascii="Times New Roman" w:hAnsi="Times New Roman" w:cs="Times New Roman"/>
          <w:i/>
          <w:iCs/>
          <w:sz w:val="20"/>
          <w:szCs w:val="20"/>
          <w:lang w:val="en-GB"/>
        </w:rPr>
        <w:t>Vavilova</w:t>
      </w:r>
      <w:proofErr w:type="spellEnd"/>
      <w:r w:rsidRPr="00052E69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28, </w:t>
      </w:r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str. 1, </w:t>
      </w:r>
      <w:r w:rsidRPr="00052E69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Moscow, </w:t>
      </w:r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119334 </w:t>
      </w:r>
      <w:r w:rsidRPr="00052E69">
        <w:rPr>
          <w:rFonts w:ascii="Times New Roman" w:hAnsi="Times New Roman" w:cs="Times New Roman"/>
          <w:i/>
          <w:iCs/>
          <w:sz w:val="20"/>
          <w:szCs w:val="20"/>
          <w:lang w:val="en-GB"/>
        </w:rPr>
        <w:t>Russia</w:t>
      </w:r>
    </w:p>
    <w:p w14:paraId="044747BB" w14:textId="77777777" w:rsidR="00913FBD" w:rsidRDefault="00913FBD" w:rsidP="00913FBD">
      <w:pPr>
        <w:pStyle w:val="Affiliations"/>
        <w:ind w:left="0"/>
        <w:rPr>
          <w:iCs/>
          <w:lang w:val="en-GB"/>
        </w:rPr>
      </w:pPr>
      <w:r w:rsidRPr="00052E69">
        <w:rPr>
          <w:iCs/>
          <w:vertAlign w:val="superscript"/>
          <w:lang w:val="en-GB"/>
        </w:rPr>
        <w:t>b</w:t>
      </w:r>
      <w:r w:rsidRPr="00692E93">
        <w:rPr>
          <w:iCs/>
          <w:lang w:val="en-US"/>
        </w:rPr>
        <w:t xml:space="preserve"> </w:t>
      </w:r>
      <w:r w:rsidRPr="00052E69">
        <w:rPr>
          <w:iCs/>
          <w:lang w:val="en-GB"/>
        </w:rPr>
        <w:t>Mendeleev University of Chemical Technology of Russia,</w:t>
      </w:r>
    </w:p>
    <w:p w14:paraId="0450CF87" w14:textId="3D978E86" w:rsidR="00D82697" w:rsidRPr="00F70E27" w:rsidRDefault="00913FBD" w:rsidP="00913FBD">
      <w:pPr>
        <w:pStyle w:val="Affiliations"/>
        <w:ind w:left="0"/>
        <w:rPr>
          <w:bCs/>
          <w:sz w:val="24"/>
          <w:szCs w:val="24"/>
        </w:rPr>
      </w:pPr>
      <w:proofErr w:type="spellStart"/>
      <w:r>
        <w:rPr>
          <w:iCs/>
          <w:lang w:val="en-GB"/>
        </w:rPr>
        <w:t>Miusskaya</w:t>
      </w:r>
      <w:proofErr w:type="spellEnd"/>
      <w:r>
        <w:rPr>
          <w:iCs/>
          <w:lang w:val="en-GB"/>
        </w:rPr>
        <w:t xml:space="preserve"> pl. 9, Moscow, </w:t>
      </w:r>
      <w:r w:rsidRPr="00052E69">
        <w:rPr>
          <w:iCs/>
          <w:lang w:val="en-GB"/>
        </w:rPr>
        <w:t xml:space="preserve">125047 </w:t>
      </w:r>
      <w:r>
        <w:rPr>
          <w:iCs/>
          <w:lang w:val="en-GB"/>
        </w:rPr>
        <w:t>Russia</w:t>
      </w:r>
    </w:p>
    <w:p w14:paraId="7177F8A2" w14:textId="77777777" w:rsidR="00FC73EA" w:rsidRDefault="00FC73EA" w:rsidP="008425A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66D0010" w14:textId="77777777" w:rsidR="00D82697" w:rsidRDefault="00D82697" w:rsidP="008425A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3772B31" w14:textId="77777777" w:rsidR="00D82697" w:rsidRPr="003C2DD9" w:rsidRDefault="00D82697" w:rsidP="008425A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28A54B7" w14:textId="77777777" w:rsidR="00DB371D" w:rsidRPr="003C2DD9" w:rsidRDefault="00DB371D" w:rsidP="008425A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FE0BFAE" w14:textId="74616BE8" w:rsidR="003C2DD9" w:rsidRPr="001C65D0" w:rsidRDefault="001C65D0" w:rsidP="003C2DD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C65D0">
        <w:rPr>
          <w:rFonts w:ascii="Times New Roman" w:hAnsi="Times New Roman" w:cs="Times New Roman"/>
          <w:b/>
          <w:bCs/>
          <w:lang w:val="en-US"/>
        </w:rPr>
        <w:t>Table of c</w:t>
      </w:r>
      <w:r w:rsidR="003C2DD9" w:rsidRPr="001C65D0">
        <w:rPr>
          <w:rFonts w:ascii="Times New Roman" w:hAnsi="Times New Roman" w:cs="Times New Roman"/>
          <w:b/>
          <w:bCs/>
          <w:lang w:val="en-US"/>
        </w:rPr>
        <w:t>ontents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25A22" w:rsidRPr="001C65D0" w14:paraId="1E490340" w14:textId="77777777" w:rsidTr="00C25A22">
        <w:tc>
          <w:tcPr>
            <w:tcW w:w="4785" w:type="dxa"/>
          </w:tcPr>
          <w:p w14:paraId="44D134C8" w14:textId="242CDF05" w:rsidR="00C25A22" w:rsidRPr="001C65D0" w:rsidRDefault="00C25A22" w:rsidP="00C25A22">
            <w:pPr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1.</w:t>
            </w:r>
            <w:r w:rsidR="00450892" w:rsidRPr="001C65D0">
              <w:rPr>
                <w:rFonts w:ascii="Times New Roman" w:hAnsi="Times New Roman" w:cs="Times New Roman"/>
              </w:rPr>
              <w:t xml:space="preserve"> </w:t>
            </w:r>
            <w:r w:rsidRPr="001C65D0">
              <w:rPr>
                <w:rFonts w:ascii="Times New Roman" w:hAnsi="Times New Roman" w:cs="Times New Roman"/>
                <w:lang w:val="en-US"/>
              </w:rPr>
              <w:t>Materials and methods</w:t>
            </w:r>
          </w:p>
        </w:tc>
        <w:tc>
          <w:tcPr>
            <w:tcW w:w="4786" w:type="dxa"/>
          </w:tcPr>
          <w:p w14:paraId="28E2C269" w14:textId="77777777" w:rsidR="00C25A22" w:rsidRPr="001C65D0" w:rsidRDefault="00C25A22" w:rsidP="00C25A22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S2</w:t>
            </w:r>
          </w:p>
        </w:tc>
      </w:tr>
      <w:tr w:rsidR="00C25A22" w:rsidRPr="001C65D0" w14:paraId="4E1E2920" w14:textId="77777777" w:rsidTr="00C25A22">
        <w:tc>
          <w:tcPr>
            <w:tcW w:w="4785" w:type="dxa"/>
          </w:tcPr>
          <w:p w14:paraId="720E5E34" w14:textId="180A7122" w:rsidR="00C25A22" w:rsidRPr="001C65D0" w:rsidRDefault="00C25A22" w:rsidP="00C25A22">
            <w:pPr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2.</w:t>
            </w:r>
            <w:r w:rsidR="00450892" w:rsidRPr="001C65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65D0">
              <w:rPr>
                <w:rFonts w:ascii="Times New Roman" w:hAnsi="Times New Roman" w:cs="Times New Roman"/>
                <w:lang w:val="en-US"/>
              </w:rPr>
              <w:t>Synthesis of compounds</w:t>
            </w:r>
          </w:p>
        </w:tc>
        <w:tc>
          <w:tcPr>
            <w:tcW w:w="4786" w:type="dxa"/>
          </w:tcPr>
          <w:p w14:paraId="2C40D452" w14:textId="77777777" w:rsidR="00C25A22" w:rsidRPr="001C65D0" w:rsidRDefault="00C25A22" w:rsidP="00C25A22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S2</w:t>
            </w:r>
          </w:p>
        </w:tc>
      </w:tr>
      <w:tr w:rsidR="00C25A22" w:rsidRPr="001C65D0" w14:paraId="63630DE0" w14:textId="77777777" w:rsidTr="00C25A22">
        <w:tc>
          <w:tcPr>
            <w:tcW w:w="4785" w:type="dxa"/>
          </w:tcPr>
          <w:p w14:paraId="761C9A92" w14:textId="61FB5D77" w:rsidR="00C25A22" w:rsidRPr="001C65D0" w:rsidRDefault="00C25A22" w:rsidP="00C25A22">
            <w:pPr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 xml:space="preserve">3. </w:t>
            </w:r>
            <w:r w:rsidR="00D02A64" w:rsidRPr="001C65D0">
              <w:rPr>
                <w:rFonts w:ascii="Times New Roman" w:hAnsi="Times New Roman" w:cs="Times New Roman"/>
                <w:lang w:val="en-US"/>
              </w:rPr>
              <w:t xml:space="preserve">ESI </w:t>
            </w:r>
            <w:r w:rsidRPr="001C65D0">
              <w:rPr>
                <w:rFonts w:ascii="Times New Roman" w:hAnsi="Times New Roman" w:cs="Times New Roman"/>
                <w:lang w:val="en-US"/>
              </w:rPr>
              <w:t>MS</w:t>
            </w:r>
            <w:r w:rsidR="006D3152" w:rsidRPr="001C65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65D0">
              <w:rPr>
                <w:rFonts w:ascii="Times New Roman" w:hAnsi="Times New Roman" w:cs="Times New Roman"/>
                <w:lang w:val="en-US"/>
              </w:rPr>
              <w:t>experiment</w:t>
            </w:r>
          </w:p>
        </w:tc>
        <w:tc>
          <w:tcPr>
            <w:tcW w:w="4786" w:type="dxa"/>
          </w:tcPr>
          <w:p w14:paraId="4262CD19" w14:textId="77777777" w:rsidR="00C25A22" w:rsidRPr="001C65D0" w:rsidRDefault="00C25A22" w:rsidP="00C25A22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S3</w:t>
            </w:r>
          </w:p>
        </w:tc>
      </w:tr>
      <w:tr w:rsidR="00C25A22" w:rsidRPr="001C65D0" w14:paraId="50880A42" w14:textId="77777777" w:rsidTr="00C25A22">
        <w:tc>
          <w:tcPr>
            <w:tcW w:w="4785" w:type="dxa"/>
          </w:tcPr>
          <w:p w14:paraId="6A182363" w14:textId="112427A3" w:rsidR="00C25A22" w:rsidRPr="001C65D0" w:rsidRDefault="00C25A22" w:rsidP="00C25A22">
            <w:pPr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4. NMR study</w:t>
            </w:r>
          </w:p>
        </w:tc>
        <w:tc>
          <w:tcPr>
            <w:tcW w:w="4786" w:type="dxa"/>
          </w:tcPr>
          <w:p w14:paraId="3B128513" w14:textId="77777777" w:rsidR="00C25A22" w:rsidRPr="001C65D0" w:rsidRDefault="00C25A22" w:rsidP="00C25A22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S3</w:t>
            </w:r>
          </w:p>
        </w:tc>
      </w:tr>
      <w:tr w:rsidR="00C25A22" w:rsidRPr="001C65D0" w14:paraId="484AFFF4" w14:textId="77777777" w:rsidTr="00C25A22">
        <w:tc>
          <w:tcPr>
            <w:tcW w:w="4785" w:type="dxa"/>
          </w:tcPr>
          <w:p w14:paraId="0DFE7673" w14:textId="317A50D6" w:rsidR="00C25A22" w:rsidRPr="001C65D0" w:rsidRDefault="00C25A22" w:rsidP="00C25A22">
            <w:pPr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5.</w:t>
            </w:r>
            <w:r w:rsidR="00450892" w:rsidRPr="001C65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65D0">
              <w:rPr>
                <w:rFonts w:ascii="Times New Roman" w:hAnsi="Times New Roman" w:cs="Times New Roman"/>
                <w:lang w:val="en-US"/>
              </w:rPr>
              <w:t xml:space="preserve">NMR </w:t>
            </w:r>
            <w:r w:rsidR="0061197F">
              <w:rPr>
                <w:rFonts w:ascii="Times New Roman" w:hAnsi="Times New Roman" w:cs="Times New Roman"/>
                <w:lang w:val="en-US"/>
              </w:rPr>
              <w:t xml:space="preserve">spectra </w:t>
            </w:r>
            <w:r w:rsidRPr="001C65D0">
              <w:rPr>
                <w:rFonts w:ascii="Times New Roman" w:hAnsi="Times New Roman" w:cs="Times New Roman"/>
                <w:lang w:val="en-US"/>
              </w:rPr>
              <w:t>and ESI MS</w:t>
            </w:r>
          </w:p>
        </w:tc>
        <w:tc>
          <w:tcPr>
            <w:tcW w:w="4786" w:type="dxa"/>
          </w:tcPr>
          <w:p w14:paraId="7612BF8A" w14:textId="77777777" w:rsidR="00C25A22" w:rsidRPr="001C65D0" w:rsidRDefault="00C25A22" w:rsidP="00C25A22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S3</w:t>
            </w:r>
          </w:p>
        </w:tc>
      </w:tr>
      <w:tr w:rsidR="00C25A22" w:rsidRPr="001C65D0" w14:paraId="282F7D22" w14:textId="77777777" w:rsidTr="00C25A22">
        <w:tc>
          <w:tcPr>
            <w:tcW w:w="4785" w:type="dxa"/>
          </w:tcPr>
          <w:p w14:paraId="0049FFFF" w14:textId="4AA32E7F" w:rsidR="00C25A22" w:rsidRPr="001C65D0" w:rsidRDefault="00C25A22" w:rsidP="00C25A22">
            <w:pPr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6.</w:t>
            </w:r>
            <w:r w:rsidR="00450892" w:rsidRPr="001C65D0">
              <w:rPr>
                <w:rFonts w:ascii="Times New Roman" w:hAnsi="Times New Roman" w:cs="Times New Roman"/>
              </w:rPr>
              <w:t xml:space="preserve"> </w:t>
            </w:r>
            <w:r w:rsidRPr="001C65D0">
              <w:rPr>
                <w:rFonts w:ascii="Times New Roman" w:hAnsi="Times New Roman" w:cs="Times New Roman"/>
                <w:lang w:val="en-US"/>
              </w:rPr>
              <w:t>References</w:t>
            </w:r>
            <w:r w:rsidRPr="001C65D0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4786" w:type="dxa"/>
          </w:tcPr>
          <w:p w14:paraId="31EE90A3" w14:textId="77777777" w:rsidR="00C25A22" w:rsidRPr="001C65D0" w:rsidRDefault="00C25A22" w:rsidP="00C25A22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1C65D0">
              <w:rPr>
                <w:rFonts w:ascii="Times New Roman" w:hAnsi="Times New Roman" w:cs="Times New Roman"/>
                <w:lang w:val="en-US"/>
              </w:rPr>
              <w:t>S6</w:t>
            </w:r>
          </w:p>
        </w:tc>
      </w:tr>
    </w:tbl>
    <w:p w14:paraId="355323BA" w14:textId="2CE36398" w:rsidR="001331CE" w:rsidRPr="001C65D0" w:rsidRDefault="001331CE" w:rsidP="00450892">
      <w:pPr>
        <w:rPr>
          <w:rFonts w:ascii="Times New Roman" w:hAnsi="Times New Roman" w:cs="Times New Roman"/>
          <w:lang w:val="en-US"/>
        </w:rPr>
      </w:pPr>
    </w:p>
    <w:p w14:paraId="2A709942" w14:textId="77777777" w:rsidR="001331CE" w:rsidRPr="001C65D0" w:rsidRDefault="001331CE">
      <w:pPr>
        <w:rPr>
          <w:rFonts w:ascii="Times New Roman" w:hAnsi="Times New Roman" w:cs="Times New Roman"/>
          <w:lang w:val="en-US"/>
        </w:rPr>
      </w:pPr>
      <w:r w:rsidRPr="001C65D0">
        <w:rPr>
          <w:rFonts w:ascii="Times New Roman" w:hAnsi="Times New Roman" w:cs="Times New Roman"/>
          <w:lang w:val="en-US"/>
        </w:rPr>
        <w:br w:type="page"/>
      </w:r>
    </w:p>
    <w:p w14:paraId="34AD74FD" w14:textId="70A1A3C0" w:rsidR="008866D5" w:rsidRPr="001331CE" w:rsidRDefault="001331CE" w:rsidP="001331CE">
      <w:pPr>
        <w:spacing w:after="120"/>
        <w:jc w:val="both"/>
        <w:rPr>
          <w:rFonts w:ascii="Times New Roman" w:hAnsi="Times New Roman" w:cs="Times New Roman"/>
          <w:b/>
          <w:bCs/>
          <w:iCs/>
          <w:lang w:val="en-US"/>
        </w:rPr>
      </w:pPr>
      <w:r w:rsidRPr="001331CE">
        <w:rPr>
          <w:rFonts w:ascii="Times New Roman" w:hAnsi="Times New Roman" w:cs="Times New Roman"/>
          <w:b/>
          <w:bCs/>
          <w:iCs/>
          <w:lang w:val="en-US"/>
        </w:rPr>
        <w:lastRenderedPageBreak/>
        <w:t xml:space="preserve">1. </w:t>
      </w:r>
      <w:r w:rsidR="008866D5" w:rsidRPr="001331CE">
        <w:rPr>
          <w:rFonts w:ascii="Times New Roman" w:hAnsi="Times New Roman" w:cs="Times New Roman"/>
          <w:b/>
          <w:bCs/>
          <w:iCs/>
          <w:lang w:val="en-US"/>
        </w:rPr>
        <w:t>Materials and methods</w:t>
      </w:r>
    </w:p>
    <w:p w14:paraId="7D6DEA38" w14:textId="7B52A811" w:rsidR="008866D5" w:rsidRPr="003C2DD9" w:rsidRDefault="008866D5" w:rsidP="001331CE">
      <w:pPr>
        <w:spacing w:after="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lang w:val="en-US"/>
        </w:rPr>
        <w:t xml:space="preserve">All commercially available reagents and solvents were used without further purification. Reaction progress was followed by TLC using aluminum oxide (Merck, 60 F254, neutral). </w:t>
      </w:r>
      <w:r w:rsidR="001331CE">
        <w:rPr>
          <w:rFonts w:ascii="Times New Roman" w:hAnsi="Times New Roman" w:cs="Times New Roman"/>
          <w:lang w:val="en-US"/>
        </w:rPr>
        <w:t xml:space="preserve">The </w:t>
      </w:r>
      <w:r w:rsidRPr="003C2DD9">
        <w:rPr>
          <w:rFonts w:ascii="Times New Roman" w:hAnsi="Times New Roman" w:cs="Times New Roman"/>
          <w:vertAlign w:val="superscript"/>
          <w:lang w:val="en-US"/>
        </w:rPr>
        <w:t>1</w:t>
      </w:r>
      <w:r w:rsidRPr="003C2DD9">
        <w:rPr>
          <w:rFonts w:ascii="Times New Roman" w:hAnsi="Times New Roman" w:cs="Times New Roman"/>
          <w:lang w:val="en-US"/>
        </w:rPr>
        <w:t xml:space="preserve">H and </w:t>
      </w:r>
      <w:r w:rsidRPr="003C2DD9">
        <w:rPr>
          <w:rFonts w:ascii="Times New Roman" w:hAnsi="Times New Roman" w:cs="Times New Roman"/>
          <w:vertAlign w:val="superscript"/>
          <w:lang w:val="en-US"/>
        </w:rPr>
        <w:t>13</w:t>
      </w:r>
      <w:r w:rsidRPr="003C2DD9">
        <w:rPr>
          <w:rFonts w:ascii="Times New Roman" w:hAnsi="Times New Roman" w:cs="Times New Roman"/>
          <w:lang w:val="en-US"/>
        </w:rPr>
        <w:t xml:space="preserve">C NMR spectra were recorded </w:t>
      </w:r>
      <w:r w:rsidR="001331CE" w:rsidRPr="003C2DD9">
        <w:rPr>
          <w:rFonts w:ascii="Times New Roman" w:hAnsi="Times New Roman" w:cs="Times New Roman"/>
          <w:lang w:val="en-US"/>
        </w:rPr>
        <w:t>on Varian Inova 400</w:t>
      </w:r>
      <w:r w:rsidR="001331CE">
        <w:rPr>
          <w:rFonts w:ascii="Times New Roman" w:hAnsi="Times New Roman" w:cs="Times New Roman"/>
          <w:lang w:val="en-US"/>
        </w:rPr>
        <w:t xml:space="preserve"> or</w:t>
      </w:r>
      <w:r w:rsidR="001331CE" w:rsidRPr="003C2DD9">
        <w:rPr>
          <w:rFonts w:ascii="Times New Roman" w:hAnsi="Times New Roman" w:cs="Times New Roman"/>
          <w:lang w:val="en-US"/>
        </w:rPr>
        <w:t xml:space="preserve"> Bruker Avance 400 spectrometers </w:t>
      </w:r>
      <w:r w:rsidRPr="003C2DD9">
        <w:rPr>
          <w:rFonts w:ascii="Times New Roman" w:hAnsi="Times New Roman" w:cs="Times New Roman"/>
          <w:lang w:val="en-US"/>
        </w:rPr>
        <w:t>at 25</w:t>
      </w:r>
      <w:r w:rsidR="001331CE">
        <w:rPr>
          <w:rFonts w:ascii="Times New Roman" w:hAnsi="Times New Roman" w:cs="Times New Roman"/>
          <w:lang w:val="en-US"/>
        </w:rPr>
        <w:t xml:space="preserve"> </w:t>
      </w:r>
      <w:r w:rsidRPr="003C2DD9">
        <w:rPr>
          <w:rFonts w:ascii="Times New Roman" w:hAnsi="Times New Roman" w:cs="Times New Roman"/>
          <w:lang w:val="en-US"/>
        </w:rPr>
        <w:t xml:space="preserve">°C. </w:t>
      </w:r>
      <w:r w:rsidR="001331CE">
        <w:rPr>
          <w:rFonts w:ascii="Times New Roman" w:hAnsi="Times New Roman" w:cs="Times New Roman"/>
          <w:lang w:val="en-US"/>
        </w:rPr>
        <w:t>The c</w:t>
      </w:r>
      <w:r w:rsidRPr="003C2DD9">
        <w:rPr>
          <w:rFonts w:ascii="Times New Roman" w:hAnsi="Times New Roman" w:cs="Times New Roman"/>
          <w:lang w:val="en-US"/>
        </w:rPr>
        <w:t>hemical shifts are reported in parts per million (</w:t>
      </w:r>
      <w:r w:rsidRPr="001331CE">
        <w:rPr>
          <w:rFonts w:ascii="Times New Roman" w:hAnsi="Times New Roman" w:cs="Times New Roman"/>
          <w:i/>
          <w:iCs/>
          <w:lang w:val="en-US"/>
        </w:rPr>
        <w:t>δ</w:t>
      </w:r>
      <w:r w:rsidRPr="003C2DD9">
        <w:rPr>
          <w:rFonts w:ascii="Times New Roman" w:hAnsi="Times New Roman" w:cs="Times New Roman"/>
          <w:lang w:val="en-US"/>
        </w:rPr>
        <w:t xml:space="preserve">) relative to the deuterated solvent </w:t>
      </w:r>
      <w:r w:rsidR="001331CE">
        <w:rPr>
          <w:rFonts w:ascii="Times New Roman" w:hAnsi="Times New Roman" w:cs="Times New Roman"/>
          <w:lang w:val="en-US"/>
        </w:rPr>
        <w:t xml:space="preserve">signal </w:t>
      </w:r>
      <w:r w:rsidRPr="003C2DD9">
        <w:rPr>
          <w:rFonts w:ascii="Times New Roman" w:hAnsi="Times New Roman" w:cs="Times New Roman"/>
          <w:lang w:val="en-US"/>
        </w:rPr>
        <w:t xml:space="preserve">used as </w:t>
      </w:r>
      <w:r w:rsidR="001331CE">
        <w:rPr>
          <w:rFonts w:ascii="Times New Roman" w:hAnsi="Times New Roman" w:cs="Times New Roman"/>
          <w:lang w:val="en-US"/>
        </w:rPr>
        <w:t>an</w:t>
      </w:r>
      <w:r w:rsidRPr="003C2DD9">
        <w:rPr>
          <w:rFonts w:ascii="Times New Roman" w:hAnsi="Times New Roman" w:cs="Times New Roman"/>
          <w:lang w:val="en-US"/>
        </w:rPr>
        <w:t xml:space="preserve"> internal reference (CDCl</w:t>
      </w:r>
      <w:r w:rsidRPr="003C2DD9">
        <w:rPr>
          <w:rFonts w:ascii="Times New Roman" w:hAnsi="Times New Roman" w:cs="Times New Roman"/>
          <w:vertAlign w:val="subscript"/>
          <w:lang w:val="en-US"/>
        </w:rPr>
        <w:t>3</w:t>
      </w:r>
      <w:r w:rsidRPr="003C2DD9">
        <w:rPr>
          <w:rFonts w:ascii="Times New Roman" w:hAnsi="Times New Roman" w:cs="Times New Roman"/>
          <w:lang w:val="en-US"/>
        </w:rPr>
        <w:t xml:space="preserve"> </w:t>
      </w:r>
      <w:r w:rsidRPr="001331CE">
        <w:rPr>
          <w:rFonts w:ascii="Times New Roman" w:hAnsi="Times New Roman" w:cs="Times New Roman"/>
          <w:i/>
          <w:iCs/>
          <w:lang w:val="en-US"/>
        </w:rPr>
        <w:t>δ</w:t>
      </w:r>
      <w:r w:rsidRPr="003C2DD9">
        <w:rPr>
          <w:rFonts w:ascii="Times New Roman" w:hAnsi="Times New Roman" w:cs="Times New Roman"/>
          <w:lang w:val="en-US"/>
        </w:rPr>
        <w:t xml:space="preserve"> = 7.27</w:t>
      </w:r>
      <w:r w:rsidR="001331CE">
        <w:rPr>
          <w:rFonts w:ascii="Times New Roman" w:hAnsi="Times New Roman" w:cs="Times New Roman"/>
          <w:lang w:val="en-US"/>
        </w:rPr>
        <w:t xml:space="preserve"> ppm</w:t>
      </w:r>
      <w:r w:rsidRPr="003C2DD9">
        <w:rPr>
          <w:rFonts w:ascii="Times New Roman" w:hAnsi="Times New Roman" w:cs="Times New Roman"/>
          <w:lang w:val="en-US"/>
        </w:rPr>
        <w:t>). The coupling constant</w:t>
      </w:r>
      <w:r w:rsidR="001331CE">
        <w:rPr>
          <w:rFonts w:ascii="Times New Roman" w:hAnsi="Times New Roman" w:cs="Times New Roman"/>
          <w:lang w:val="en-US"/>
        </w:rPr>
        <w:t>s</w:t>
      </w:r>
      <w:r w:rsidR="00267C99">
        <w:rPr>
          <w:rFonts w:ascii="Times New Roman" w:hAnsi="Times New Roman" w:cs="Times New Roman"/>
          <w:lang w:val="en-US"/>
        </w:rPr>
        <w:t xml:space="preserve"> </w:t>
      </w:r>
      <w:r w:rsidR="001331CE">
        <w:rPr>
          <w:rFonts w:ascii="Times New Roman" w:hAnsi="Times New Roman" w:cs="Times New Roman"/>
          <w:lang w:val="en-US"/>
        </w:rPr>
        <w:t>(</w:t>
      </w:r>
      <w:r w:rsidRPr="003C2DD9">
        <w:rPr>
          <w:rFonts w:ascii="Times New Roman" w:hAnsi="Times New Roman" w:cs="Times New Roman"/>
          <w:i/>
          <w:lang w:val="en-US"/>
        </w:rPr>
        <w:t>J</w:t>
      </w:r>
      <w:r w:rsidR="001331CE">
        <w:rPr>
          <w:rFonts w:ascii="Times New Roman" w:hAnsi="Times New Roman" w:cs="Times New Roman"/>
          <w:lang w:val="en-US"/>
        </w:rPr>
        <w:t>) are</w:t>
      </w:r>
      <w:r w:rsidRPr="003C2DD9">
        <w:rPr>
          <w:rFonts w:ascii="Times New Roman" w:hAnsi="Times New Roman" w:cs="Times New Roman"/>
          <w:lang w:val="en-US"/>
        </w:rPr>
        <w:t xml:space="preserve"> given in Hertz. </w:t>
      </w:r>
      <w:r w:rsidR="001331CE">
        <w:rPr>
          <w:rFonts w:ascii="Times New Roman" w:hAnsi="Times New Roman" w:cs="Times New Roman"/>
          <w:lang w:val="en-US"/>
        </w:rPr>
        <w:t>The s</w:t>
      </w:r>
      <w:r w:rsidRPr="003C2DD9">
        <w:rPr>
          <w:rFonts w:ascii="Times New Roman" w:hAnsi="Times New Roman" w:cs="Times New Roman"/>
          <w:lang w:val="en-US"/>
        </w:rPr>
        <w:t xml:space="preserve">pectral assignments were </w:t>
      </w:r>
      <w:r w:rsidR="001331CE">
        <w:rPr>
          <w:rFonts w:ascii="Times New Roman" w:hAnsi="Times New Roman" w:cs="Times New Roman"/>
          <w:lang w:val="en-US"/>
        </w:rPr>
        <w:t xml:space="preserve">partially </w:t>
      </w:r>
      <w:r w:rsidRPr="003C2DD9">
        <w:rPr>
          <w:rFonts w:ascii="Times New Roman" w:hAnsi="Times New Roman" w:cs="Times New Roman"/>
          <w:lang w:val="en-US"/>
        </w:rPr>
        <w:t xml:space="preserve">based on </w:t>
      </w:r>
      <w:r w:rsidR="001331CE">
        <w:rPr>
          <w:rFonts w:ascii="Times New Roman" w:hAnsi="Times New Roman" w:cs="Times New Roman"/>
          <w:lang w:val="en-US"/>
        </w:rPr>
        <w:t>the results of 2D</w:t>
      </w:r>
      <w:r w:rsidRPr="003C2DD9">
        <w:rPr>
          <w:rFonts w:ascii="Times New Roman" w:hAnsi="Times New Roman" w:cs="Times New Roman"/>
          <w:lang w:val="en-US"/>
        </w:rPr>
        <w:t xml:space="preserve"> NMR experiments </w:t>
      </w:r>
      <w:r w:rsidR="001331CE">
        <w:rPr>
          <w:rFonts w:ascii="Times New Roman" w:hAnsi="Times New Roman" w:cs="Times New Roman"/>
          <w:lang w:val="en-US"/>
        </w:rPr>
        <w:t>(</w:t>
      </w:r>
      <w:r w:rsidRPr="003C2DD9">
        <w:rPr>
          <w:rFonts w:ascii="Times New Roman" w:hAnsi="Times New Roman" w:cs="Times New Roman"/>
          <w:lang w:val="en-US"/>
        </w:rPr>
        <w:t>COSY, NOESY, HSQC</w:t>
      </w:r>
      <w:r w:rsidR="001331CE">
        <w:rPr>
          <w:rFonts w:ascii="Times New Roman" w:hAnsi="Times New Roman" w:cs="Times New Roman"/>
          <w:lang w:val="en-US"/>
        </w:rPr>
        <w:t>,</w:t>
      </w:r>
      <w:r w:rsidRPr="003C2DD9">
        <w:rPr>
          <w:rFonts w:ascii="Times New Roman" w:hAnsi="Times New Roman" w:cs="Times New Roman"/>
          <w:lang w:val="en-US"/>
        </w:rPr>
        <w:t xml:space="preserve"> and HMBC</w:t>
      </w:r>
      <w:r w:rsidR="001331CE">
        <w:rPr>
          <w:rFonts w:ascii="Times New Roman" w:hAnsi="Times New Roman" w:cs="Times New Roman"/>
          <w:lang w:val="en-US"/>
        </w:rPr>
        <w:t>)</w:t>
      </w:r>
      <w:r w:rsidRPr="003C2DD9">
        <w:rPr>
          <w:rFonts w:ascii="Times New Roman" w:hAnsi="Times New Roman" w:cs="Times New Roman"/>
          <w:lang w:val="en-US"/>
        </w:rPr>
        <w:t xml:space="preserve">. </w:t>
      </w:r>
      <w:r w:rsidR="00B0185A">
        <w:rPr>
          <w:rFonts w:ascii="Times New Roman" w:hAnsi="Times New Roman" w:cs="Times New Roman"/>
          <w:lang w:val="en-US"/>
        </w:rPr>
        <w:t>The n</w:t>
      </w:r>
      <w:r w:rsidRPr="003C2DD9">
        <w:rPr>
          <w:rFonts w:ascii="Times New Roman" w:hAnsi="Times New Roman" w:cs="Times New Roman"/>
          <w:lang w:val="en-US"/>
        </w:rPr>
        <w:t xml:space="preserve">umbering </w:t>
      </w:r>
      <w:r w:rsidR="00B0185A">
        <w:rPr>
          <w:rFonts w:ascii="Times New Roman" w:hAnsi="Times New Roman" w:cs="Times New Roman"/>
          <w:lang w:val="en-US"/>
        </w:rPr>
        <w:t xml:space="preserve">scheme </w:t>
      </w:r>
      <w:r w:rsidRPr="003C2DD9">
        <w:rPr>
          <w:rFonts w:ascii="Times New Roman" w:hAnsi="Times New Roman" w:cs="Times New Roman"/>
          <w:lang w:val="en-US"/>
        </w:rPr>
        <w:t xml:space="preserve">of the hydrogen and carbon nuclei used to describe the NMR spectra is given in Figures in the </w:t>
      </w:r>
      <w:r w:rsidR="00B0185A">
        <w:rPr>
          <w:rFonts w:ascii="Times New Roman" w:hAnsi="Times New Roman" w:cs="Times New Roman"/>
          <w:lang w:val="en-US"/>
        </w:rPr>
        <w:t xml:space="preserve">Electronic </w:t>
      </w:r>
      <w:r w:rsidR="0061197F">
        <w:rPr>
          <w:rFonts w:ascii="Times New Roman" w:hAnsi="Times New Roman" w:cs="Times New Roman"/>
          <w:lang w:val="en-US"/>
        </w:rPr>
        <w:t>s</w:t>
      </w:r>
      <w:r w:rsidR="00B0185A">
        <w:rPr>
          <w:rFonts w:ascii="Times New Roman" w:hAnsi="Times New Roman" w:cs="Times New Roman"/>
          <w:lang w:val="en-US"/>
        </w:rPr>
        <w:t xml:space="preserve">upplementary </w:t>
      </w:r>
      <w:r w:rsidR="0061197F">
        <w:rPr>
          <w:rFonts w:ascii="Times New Roman" w:hAnsi="Times New Roman" w:cs="Times New Roman"/>
          <w:lang w:val="en-US"/>
        </w:rPr>
        <w:t>i</w:t>
      </w:r>
      <w:r w:rsidR="00B0185A">
        <w:rPr>
          <w:rFonts w:ascii="Times New Roman" w:hAnsi="Times New Roman" w:cs="Times New Roman"/>
          <w:lang w:val="en-US"/>
        </w:rPr>
        <w:t>nformation (ESI)</w:t>
      </w:r>
      <w:r w:rsidRPr="003C2DD9">
        <w:rPr>
          <w:rFonts w:ascii="Times New Roman" w:hAnsi="Times New Roman" w:cs="Times New Roman"/>
          <w:lang w:val="en-US"/>
        </w:rPr>
        <w:t>. Electrospray ionization mass spectrometry (ESI</w:t>
      </w:r>
      <w:r w:rsidR="0061197F">
        <w:rPr>
          <w:rFonts w:ascii="Times New Roman" w:hAnsi="Times New Roman" w:cs="Times New Roman"/>
          <w:lang w:val="en-US"/>
        </w:rPr>
        <w:t>-</w:t>
      </w:r>
      <w:r w:rsidRPr="003C2DD9">
        <w:rPr>
          <w:rFonts w:ascii="Times New Roman" w:hAnsi="Times New Roman" w:cs="Times New Roman"/>
          <w:lang w:val="en-US"/>
        </w:rPr>
        <w:t xml:space="preserve">MS) analysis was performed using a Shimadzu LCMS-2020 High Performance Liquid Chromatograph Mass Spectrometer with a single quadrupole detector, </w:t>
      </w:r>
      <w:proofErr w:type="spellStart"/>
      <w:r w:rsidRPr="003C2DD9">
        <w:rPr>
          <w:rFonts w:ascii="Times New Roman" w:hAnsi="Times New Roman" w:cs="Times New Roman"/>
          <w:lang w:val="en-US"/>
        </w:rPr>
        <w:t>desolvation</w:t>
      </w:r>
      <w:proofErr w:type="spellEnd"/>
      <w:r w:rsidRPr="003C2DD9">
        <w:rPr>
          <w:rFonts w:ascii="Times New Roman" w:hAnsi="Times New Roman" w:cs="Times New Roman"/>
          <w:lang w:val="en-US"/>
        </w:rPr>
        <w:t xml:space="preserve"> line/heat block temperature 250/400</w:t>
      </w:r>
      <w:r w:rsidR="00B0185A">
        <w:rPr>
          <w:rFonts w:ascii="Times New Roman" w:hAnsi="Times New Roman" w:cs="Times New Roman"/>
          <w:lang w:val="en-US"/>
        </w:rPr>
        <w:t xml:space="preserve"> °</w:t>
      </w:r>
      <w:r w:rsidRPr="003C2DD9">
        <w:rPr>
          <w:rFonts w:ascii="Times New Roman" w:hAnsi="Times New Roman" w:cs="Times New Roman"/>
          <w:lang w:val="en-US"/>
        </w:rPr>
        <w:t>C</w:t>
      </w:r>
      <w:r w:rsidR="00B0185A">
        <w:rPr>
          <w:rFonts w:ascii="Times New Roman" w:hAnsi="Times New Roman" w:cs="Times New Roman"/>
          <w:lang w:val="en-US"/>
        </w:rPr>
        <w:t>,</w:t>
      </w:r>
      <w:r w:rsidRPr="003C2DD9">
        <w:rPr>
          <w:rFonts w:ascii="Times New Roman" w:hAnsi="Times New Roman" w:cs="Times New Roman"/>
          <w:lang w:val="en-US"/>
        </w:rPr>
        <w:t xml:space="preserve"> and an ionization voltage </w:t>
      </w:r>
      <w:r w:rsidR="00B0185A">
        <w:rPr>
          <w:rFonts w:ascii="Times New Roman" w:hAnsi="Times New Roman" w:cs="Times New Roman"/>
          <w:lang w:val="en-US"/>
        </w:rPr>
        <w:t>of</w:t>
      </w:r>
      <w:r w:rsidRPr="003C2DD9">
        <w:rPr>
          <w:rFonts w:ascii="Times New Roman" w:hAnsi="Times New Roman" w:cs="Times New Roman"/>
          <w:lang w:val="en-US"/>
        </w:rPr>
        <w:t xml:space="preserve"> 4.5 kV.</w:t>
      </w:r>
      <w:r w:rsidR="00B0185A">
        <w:rPr>
          <w:rFonts w:ascii="Times New Roman" w:hAnsi="Times New Roman" w:cs="Times New Roman"/>
          <w:lang w:val="en-US"/>
        </w:rPr>
        <w:t xml:space="preserve"> The e</w:t>
      </w:r>
      <w:r w:rsidRPr="003C2DD9">
        <w:rPr>
          <w:rFonts w:ascii="Times New Roman" w:hAnsi="Times New Roman" w:cs="Times New Roman"/>
          <w:lang w:val="en-US"/>
        </w:rPr>
        <w:t>lectrospray full scan spectra w</w:t>
      </w:r>
      <w:r w:rsidR="00B0185A">
        <w:rPr>
          <w:rFonts w:ascii="Times New Roman" w:hAnsi="Times New Roman" w:cs="Times New Roman"/>
          <w:lang w:val="en-US"/>
        </w:rPr>
        <w:t xml:space="preserve">ere </w:t>
      </w:r>
      <w:r w:rsidRPr="003C2DD9">
        <w:rPr>
          <w:rFonts w:ascii="Times New Roman" w:hAnsi="Times New Roman" w:cs="Times New Roman"/>
          <w:lang w:val="en-US"/>
        </w:rPr>
        <w:t>obtained by infusion at 0.4 m</w:t>
      </w:r>
      <w:r w:rsidR="00B0185A">
        <w:rPr>
          <w:rFonts w:ascii="Times New Roman" w:hAnsi="Times New Roman" w:cs="Times New Roman"/>
          <w:lang w:val="en-US"/>
        </w:rPr>
        <w:t>L</w:t>
      </w:r>
      <w:r w:rsidRPr="003C2DD9">
        <w:rPr>
          <w:rFonts w:ascii="Times New Roman" w:hAnsi="Times New Roman" w:cs="Times New Roman"/>
          <w:lang w:val="en-US"/>
        </w:rPr>
        <w:t xml:space="preserve">/min of </w:t>
      </w:r>
      <w:proofErr w:type="spellStart"/>
      <w:r w:rsidRPr="003C2DD9">
        <w:rPr>
          <w:rFonts w:ascii="Times New Roman" w:hAnsi="Times New Roman" w:cs="Times New Roman"/>
          <w:lang w:val="en-US"/>
        </w:rPr>
        <w:t>MeCN</w:t>
      </w:r>
      <w:proofErr w:type="spellEnd"/>
      <w:r w:rsidRPr="003C2DD9">
        <w:rPr>
          <w:rFonts w:ascii="Times New Roman" w:hAnsi="Times New Roman" w:cs="Times New Roman"/>
          <w:lang w:val="en-US"/>
        </w:rPr>
        <w:t xml:space="preserve"> solution of the compound. </w:t>
      </w:r>
      <w:r w:rsidR="00B0185A">
        <w:rPr>
          <w:rFonts w:ascii="Times New Roman" w:hAnsi="Times New Roman" w:cs="Times New Roman"/>
          <w:lang w:val="en-US"/>
        </w:rPr>
        <w:t>The e</w:t>
      </w:r>
      <w:r w:rsidRPr="003C2DD9">
        <w:rPr>
          <w:rFonts w:ascii="Times New Roman" w:hAnsi="Times New Roman" w:cs="Times New Roman"/>
          <w:lang w:val="en-US"/>
        </w:rPr>
        <w:t xml:space="preserve">lemental analysis was conducted on a Carlo Erba 1108 elemental analyzer </w:t>
      </w:r>
      <w:r w:rsidR="00B0185A">
        <w:rPr>
          <w:rFonts w:ascii="Times New Roman" w:hAnsi="Times New Roman" w:cs="Times New Roman"/>
          <w:lang w:val="en-US"/>
        </w:rPr>
        <w:t>in</w:t>
      </w:r>
      <w:r w:rsidRPr="003C2DD9">
        <w:rPr>
          <w:rFonts w:ascii="Times New Roman" w:hAnsi="Times New Roman" w:cs="Times New Roman"/>
          <w:lang w:val="en-US"/>
        </w:rPr>
        <w:t xml:space="preserve"> the Laboratory of Microanalysis of </w:t>
      </w:r>
      <w:r w:rsidR="00B0185A">
        <w:rPr>
          <w:rFonts w:ascii="Times New Roman" w:hAnsi="Times New Roman" w:cs="Times New Roman"/>
          <w:lang w:val="en-US"/>
        </w:rPr>
        <w:t>INEOS RAS</w:t>
      </w:r>
      <w:r w:rsidRPr="003C2DD9">
        <w:rPr>
          <w:rFonts w:ascii="Times New Roman" w:hAnsi="Times New Roman" w:cs="Times New Roman"/>
          <w:lang w:val="en-US"/>
        </w:rPr>
        <w:t>.</w:t>
      </w:r>
    </w:p>
    <w:p w14:paraId="7CBF5E27" w14:textId="3156968E" w:rsidR="008866D5" w:rsidRPr="00B0185A" w:rsidRDefault="00B0185A" w:rsidP="00B0185A">
      <w:pPr>
        <w:spacing w:before="120" w:after="120"/>
        <w:rPr>
          <w:rFonts w:ascii="Times New Roman" w:hAnsi="Times New Roman" w:cs="Times New Roman"/>
          <w:b/>
          <w:bCs/>
          <w:iCs/>
          <w:lang w:val="en-US"/>
        </w:rPr>
      </w:pPr>
      <w:r w:rsidRPr="00B0185A">
        <w:rPr>
          <w:rFonts w:ascii="Times New Roman" w:hAnsi="Times New Roman" w:cs="Times New Roman"/>
          <w:b/>
          <w:bCs/>
          <w:iCs/>
          <w:lang w:val="en-US"/>
        </w:rPr>
        <w:t xml:space="preserve">2. </w:t>
      </w:r>
      <w:r w:rsidR="008866D5" w:rsidRPr="00B0185A">
        <w:rPr>
          <w:rFonts w:ascii="Times New Roman" w:hAnsi="Times New Roman" w:cs="Times New Roman"/>
          <w:b/>
          <w:bCs/>
          <w:iCs/>
          <w:lang w:val="en-US"/>
        </w:rPr>
        <w:t>Synthesis of compounds</w:t>
      </w:r>
    </w:p>
    <w:p w14:paraId="2C1D7D9A" w14:textId="77777777" w:rsidR="00B0185A" w:rsidRDefault="00FB221B" w:rsidP="00B0185A">
      <w:pPr>
        <w:spacing w:after="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lang w:val="en-US"/>
        </w:rPr>
        <w:t xml:space="preserve">Compounds </w:t>
      </w:r>
      <w:r w:rsidRPr="003C2DD9">
        <w:rPr>
          <w:rFonts w:ascii="Times New Roman" w:hAnsi="Times New Roman" w:cs="Times New Roman"/>
          <w:b/>
          <w:lang w:val="en-US"/>
        </w:rPr>
        <w:t>1</w:t>
      </w:r>
      <w:r w:rsidR="00681636" w:rsidRPr="003C2DD9">
        <w:rPr>
          <w:rFonts w:ascii="Times New Roman" w:hAnsi="Times New Roman" w:cs="Times New Roman"/>
          <w:lang w:val="en-US"/>
        </w:rPr>
        <w:t>,</w:t>
      </w:r>
      <w:r w:rsidR="00B0185A">
        <w:rPr>
          <w:rFonts w:ascii="Times New Roman" w:hAnsi="Times New Roman" w:cs="Times New Roman"/>
          <w:lang w:val="en-US"/>
        </w:rPr>
        <w:t xml:space="preserve"> </w:t>
      </w:r>
      <w:r w:rsidR="00681636" w:rsidRPr="003C2DD9">
        <w:rPr>
          <w:rFonts w:ascii="Times New Roman" w:hAnsi="Times New Roman" w:cs="Times New Roman"/>
          <w:b/>
          <w:lang w:val="en-US"/>
        </w:rPr>
        <w:t>4</w:t>
      </w:r>
      <w:r w:rsidR="00B0185A">
        <w:rPr>
          <w:rFonts w:ascii="Times New Roman" w:hAnsi="Times New Roman" w:cs="Times New Roman"/>
          <w:lang w:val="en-US"/>
        </w:rPr>
        <w:t xml:space="preserve"> [1]</w:t>
      </w:r>
      <w:r w:rsidRPr="003C2DD9">
        <w:rPr>
          <w:rFonts w:ascii="Times New Roman" w:hAnsi="Times New Roman" w:cs="Times New Roman"/>
          <w:lang w:val="en-US"/>
        </w:rPr>
        <w:t>,</w:t>
      </w:r>
      <w:r w:rsidR="00681636" w:rsidRPr="003C2DD9">
        <w:rPr>
          <w:rFonts w:ascii="Times New Roman" w:hAnsi="Times New Roman" w:cs="Times New Roman"/>
          <w:lang w:val="en-US"/>
        </w:rPr>
        <w:t xml:space="preserve"> </w:t>
      </w:r>
      <w:r w:rsidRPr="003C2DD9">
        <w:rPr>
          <w:rFonts w:ascii="Times New Roman" w:hAnsi="Times New Roman" w:cs="Times New Roman"/>
          <w:b/>
          <w:lang w:val="en-US"/>
        </w:rPr>
        <w:t>5</w:t>
      </w:r>
      <w:r w:rsidR="00B0185A">
        <w:rPr>
          <w:rFonts w:ascii="Times New Roman" w:hAnsi="Times New Roman" w:cs="Times New Roman"/>
          <w:b/>
          <w:lang w:val="en-US"/>
        </w:rPr>
        <w:t xml:space="preserve"> </w:t>
      </w:r>
      <w:r w:rsidR="00B0185A" w:rsidRPr="00B0185A">
        <w:rPr>
          <w:rFonts w:ascii="Times New Roman" w:hAnsi="Times New Roman" w:cs="Times New Roman"/>
          <w:bCs/>
          <w:lang w:val="en-US"/>
        </w:rPr>
        <w:t>[2]</w:t>
      </w:r>
      <w:r w:rsidRPr="003C2DD9">
        <w:rPr>
          <w:rFonts w:ascii="Times New Roman" w:hAnsi="Times New Roman" w:cs="Times New Roman"/>
          <w:lang w:val="en-US"/>
        </w:rPr>
        <w:t>,</w:t>
      </w:r>
      <w:r w:rsidR="00A41FDD" w:rsidRPr="003C2DD9">
        <w:rPr>
          <w:rFonts w:ascii="Times New Roman" w:hAnsi="Times New Roman" w:cs="Times New Roman"/>
          <w:lang w:val="en-US"/>
        </w:rPr>
        <w:t xml:space="preserve"> </w:t>
      </w:r>
      <w:r w:rsidRPr="003C2DD9">
        <w:rPr>
          <w:rFonts w:ascii="Times New Roman" w:hAnsi="Times New Roman" w:cs="Times New Roman"/>
          <w:b/>
          <w:lang w:val="en-US"/>
        </w:rPr>
        <w:t>6</w:t>
      </w:r>
      <w:r w:rsidR="00F51EAF" w:rsidRPr="003C2DD9">
        <w:rPr>
          <w:rFonts w:ascii="Times New Roman" w:hAnsi="Times New Roman" w:cs="Times New Roman"/>
          <w:lang w:val="en-US"/>
        </w:rPr>
        <w:t xml:space="preserve"> </w:t>
      </w:r>
      <w:r w:rsidR="00B0185A">
        <w:rPr>
          <w:rFonts w:ascii="Times New Roman" w:hAnsi="Times New Roman" w:cs="Times New Roman"/>
          <w:lang w:val="en-US"/>
        </w:rPr>
        <w:t>[3]</w:t>
      </w:r>
      <w:r w:rsidRPr="003C2DD9">
        <w:rPr>
          <w:rFonts w:ascii="Times New Roman" w:hAnsi="Times New Roman" w:cs="Times New Roman"/>
          <w:lang w:val="en-US"/>
        </w:rPr>
        <w:t>,</w:t>
      </w:r>
      <w:r w:rsidR="00A41FDD" w:rsidRPr="003C2DD9">
        <w:rPr>
          <w:rFonts w:ascii="Times New Roman" w:hAnsi="Times New Roman" w:cs="Times New Roman"/>
          <w:lang w:val="en-US"/>
        </w:rPr>
        <w:t xml:space="preserve"> </w:t>
      </w:r>
      <w:r w:rsidR="00B0185A">
        <w:rPr>
          <w:rFonts w:ascii="Times New Roman" w:hAnsi="Times New Roman" w:cs="Times New Roman"/>
          <w:lang w:val="en-US"/>
        </w:rPr>
        <w:t xml:space="preserve">and </w:t>
      </w:r>
      <w:r w:rsidRPr="003C2DD9">
        <w:rPr>
          <w:rFonts w:ascii="Times New Roman" w:hAnsi="Times New Roman" w:cs="Times New Roman"/>
          <w:b/>
          <w:lang w:val="en-US"/>
        </w:rPr>
        <w:t>8</w:t>
      </w:r>
      <w:r w:rsidR="00B0185A" w:rsidRPr="00B0185A">
        <w:rPr>
          <w:rFonts w:ascii="Times New Roman" w:hAnsi="Times New Roman" w:cs="Times New Roman"/>
          <w:bCs/>
          <w:lang w:val="en-US"/>
        </w:rPr>
        <w:t xml:space="preserve"> </w:t>
      </w:r>
      <w:r w:rsidR="00B0185A">
        <w:rPr>
          <w:rFonts w:ascii="Times New Roman" w:hAnsi="Times New Roman" w:cs="Times New Roman"/>
          <w:lang w:val="en-US"/>
        </w:rPr>
        <w:t>[4]</w:t>
      </w:r>
      <w:r w:rsidRPr="003C2DD9">
        <w:rPr>
          <w:rFonts w:ascii="Times New Roman" w:hAnsi="Times New Roman" w:cs="Times New Roman"/>
          <w:lang w:val="en-US"/>
        </w:rPr>
        <w:t xml:space="preserve"> were prepared according to the </w:t>
      </w:r>
      <w:r w:rsidR="00B0185A">
        <w:rPr>
          <w:rFonts w:ascii="Times New Roman" w:hAnsi="Times New Roman" w:cs="Times New Roman"/>
          <w:lang w:val="en-US"/>
        </w:rPr>
        <w:t>published</w:t>
      </w:r>
      <w:r w:rsidRPr="003C2DD9">
        <w:rPr>
          <w:rFonts w:ascii="Times New Roman" w:hAnsi="Times New Roman" w:cs="Times New Roman"/>
          <w:lang w:val="en-US"/>
        </w:rPr>
        <w:t xml:space="preserve"> procedures.</w:t>
      </w:r>
    </w:p>
    <w:p w14:paraId="1679F8FD" w14:textId="212301B3" w:rsidR="00915790" w:rsidRPr="003C2DD9" w:rsidRDefault="009939AC" w:rsidP="00B0185A">
      <w:pPr>
        <w:spacing w:before="120" w:after="12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b/>
          <w:lang w:val="en-US"/>
        </w:rPr>
        <w:t>6,9,12-</w:t>
      </w:r>
      <w:r w:rsidR="00B0185A">
        <w:rPr>
          <w:rFonts w:ascii="Times New Roman" w:hAnsi="Times New Roman" w:cs="Times New Roman"/>
          <w:b/>
          <w:lang w:val="en-US"/>
        </w:rPr>
        <w:t>T</w:t>
      </w:r>
      <w:r w:rsidRPr="003C2DD9">
        <w:rPr>
          <w:rFonts w:ascii="Times New Roman" w:hAnsi="Times New Roman" w:cs="Times New Roman"/>
          <w:b/>
          <w:lang w:val="en-US"/>
        </w:rPr>
        <w:t xml:space="preserve">rioxa-3,15-diaza-1(2,6)-pyridinecyclohexadecaphane-2,16-dione </w:t>
      </w:r>
      <w:r w:rsidR="00915790" w:rsidRPr="003C2DD9">
        <w:rPr>
          <w:rFonts w:ascii="Times New Roman" w:hAnsi="Times New Roman" w:cs="Times New Roman"/>
          <w:b/>
          <w:lang w:val="en-US"/>
        </w:rPr>
        <w:t xml:space="preserve">(2). </w:t>
      </w:r>
      <w:r w:rsidR="00915790" w:rsidRPr="003C2DD9">
        <w:rPr>
          <w:rFonts w:ascii="Times New Roman" w:hAnsi="Times New Roman" w:cs="Times New Roman"/>
          <w:lang w:val="en-US"/>
        </w:rPr>
        <w:t xml:space="preserve">A solution of dimethyl pyridine-2,6-dicarboxylate </w:t>
      </w:r>
      <w:r w:rsidR="00915790" w:rsidRPr="003C2DD9">
        <w:rPr>
          <w:rFonts w:ascii="Times New Roman" w:hAnsi="Times New Roman" w:cs="Times New Roman"/>
          <w:b/>
          <w:lang w:val="en-US"/>
        </w:rPr>
        <w:t>1</w:t>
      </w:r>
      <w:r w:rsidR="00684951" w:rsidRPr="003C2DD9">
        <w:rPr>
          <w:rFonts w:ascii="Times New Roman" w:hAnsi="Times New Roman" w:cs="Times New Roman"/>
          <w:lang w:val="en-US"/>
        </w:rPr>
        <w:t xml:space="preserve"> (54 mg, 0.277 mmol) in </w:t>
      </w:r>
      <w:r w:rsidR="00915790" w:rsidRPr="003C2DD9">
        <w:rPr>
          <w:rFonts w:ascii="Times New Roman" w:hAnsi="Times New Roman" w:cs="Times New Roman"/>
          <w:lang w:val="en-US"/>
        </w:rPr>
        <w:t xml:space="preserve">anhydrous methanol </w:t>
      </w:r>
      <w:r w:rsidR="00684951" w:rsidRPr="003C2DD9">
        <w:rPr>
          <w:rFonts w:ascii="Times New Roman" w:hAnsi="Times New Roman" w:cs="Times New Roman"/>
          <w:lang w:val="en-US"/>
        </w:rPr>
        <w:t>(9 m</w:t>
      </w:r>
      <w:r w:rsidR="00B0185A">
        <w:rPr>
          <w:rFonts w:ascii="Times New Roman" w:hAnsi="Times New Roman" w:cs="Times New Roman"/>
          <w:lang w:val="en-US"/>
        </w:rPr>
        <w:t>L</w:t>
      </w:r>
      <w:r w:rsidR="00684951" w:rsidRPr="003C2DD9">
        <w:rPr>
          <w:rFonts w:ascii="Times New Roman" w:hAnsi="Times New Roman" w:cs="Times New Roman"/>
          <w:lang w:val="en-US"/>
        </w:rPr>
        <w:t xml:space="preserve">) </w:t>
      </w:r>
      <w:r w:rsidR="00915790" w:rsidRPr="003C2DD9">
        <w:rPr>
          <w:rFonts w:ascii="Times New Roman" w:hAnsi="Times New Roman" w:cs="Times New Roman"/>
          <w:lang w:val="en-US"/>
        </w:rPr>
        <w:t xml:space="preserve">and a solution of 1,11-diamino-3,6,9-trioxaundecane (53 mg, 0.277 mmol) in anhydrous methanol </w:t>
      </w:r>
      <w:r w:rsidR="00684951" w:rsidRPr="003C2DD9">
        <w:rPr>
          <w:rFonts w:ascii="Times New Roman" w:hAnsi="Times New Roman" w:cs="Times New Roman"/>
          <w:lang w:val="en-US"/>
        </w:rPr>
        <w:t>(9 m</w:t>
      </w:r>
      <w:r w:rsidR="00B0185A">
        <w:rPr>
          <w:rFonts w:ascii="Times New Roman" w:hAnsi="Times New Roman" w:cs="Times New Roman"/>
          <w:lang w:val="en-US"/>
        </w:rPr>
        <w:t>L</w:t>
      </w:r>
      <w:r w:rsidR="00684951" w:rsidRPr="003C2DD9">
        <w:rPr>
          <w:rFonts w:ascii="Times New Roman" w:hAnsi="Times New Roman" w:cs="Times New Roman"/>
          <w:lang w:val="en-US"/>
        </w:rPr>
        <w:t xml:space="preserve">) </w:t>
      </w:r>
      <w:r w:rsidR="00915790" w:rsidRPr="003C2DD9">
        <w:rPr>
          <w:rFonts w:ascii="Times New Roman" w:hAnsi="Times New Roman" w:cs="Times New Roman"/>
          <w:lang w:val="en-US"/>
        </w:rPr>
        <w:t xml:space="preserve">were simultaneously added dropwise to a solution of methanol </w:t>
      </w:r>
      <w:r w:rsidR="00684951" w:rsidRPr="003C2DD9">
        <w:rPr>
          <w:rFonts w:ascii="Times New Roman" w:hAnsi="Times New Roman" w:cs="Times New Roman"/>
          <w:lang w:val="en-US"/>
        </w:rPr>
        <w:t>(9 m</w:t>
      </w:r>
      <w:r w:rsidR="00B0185A">
        <w:rPr>
          <w:rFonts w:ascii="Times New Roman" w:hAnsi="Times New Roman" w:cs="Times New Roman"/>
          <w:lang w:val="en-US"/>
        </w:rPr>
        <w:t>L</w:t>
      </w:r>
      <w:r w:rsidR="00684951" w:rsidRPr="003C2DD9">
        <w:rPr>
          <w:rFonts w:ascii="Times New Roman" w:hAnsi="Times New Roman" w:cs="Times New Roman"/>
          <w:lang w:val="en-US"/>
        </w:rPr>
        <w:t xml:space="preserve">) </w:t>
      </w:r>
      <w:r w:rsidR="00915790" w:rsidRPr="003C2DD9">
        <w:rPr>
          <w:rFonts w:ascii="Times New Roman" w:hAnsi="Times New Roman" w:cs="Times New Roman"/>
          <w:lang w:val="en-US"/>
        </w:rPr>
        <w:t xml:space="preserve">containing potassium carbonate (77 mg, 0.558 mmol) upon </w:t>
      </w:r>
      <w:r w:rsidR="00B0185A">
        <w:rPr>
          <w:rFonts w:ascii="Times New Roman" w:hAnsi="Times New Roman" w:cs="Times New Roman"/>
          <w:lang w:val="en-US"/>
        </w:rPr>
        <w:t>vigorous</w:t>
      </w:r>
      <w:r w:rsidR="00915790" w:rsidRPr="003C2DD9">
        <w:rPr>
          <w:rFonts w:ascii="Times New Roman" w:hAnsi="Times New Roman" w:cs="Times New Roman"/>
          <w:lang w:val="en-US"/>
        </w:rPr>
        <w:t xml:space="preserve"> stirring. The reaction mixture was stirr</w:t>
      </w:r>
      <w:r w:rsidR="00B0185A">
        <w:rPr>
          <w:rFonts w:ascii="Times New Roman" w:hAnsi="Times New Roman" w:cs="Times New Roman"/>
          <w:lang w:val="en-US"/>
        </w:rPr>
        <w:t xml:space="preserve">ed </w:t>
      </w:r>
      <w:r w:rsidR="00915790" w:rsidRPr="003C2DD9">
        <w:rPr>
          <w:rFonts w:ascii="Times New Roman" w:hAnsi="Times New Roman" w:cs="Times New Roman"/>
          <w:lang w:val="en-US"/>
        </w:rPr>
        <w:t xml:space="preserve">at room temperature for </w:t>
      </w:r>
      <w:r w:rsidR="0059239F" w:rsidRPr="003C2DD9">
        <w:rPr>
          <w:rFonts w:ascii="Times New Roman" w:hAnsi="Times New Roman" w:cs="Times New Roman"/>
          <w:lang w:val="en-US"/>
        </w:rPr>
        <w:t>7</w:t>
      </w:r>
      <w:r w:rsidR="00915790" w:rsidRPr="003C2DD9">
        <w:rPr>
          <w:rFonts w:ascii="Times New Roman" w:hAnsi="Times New Roman" w:cs="Times New Roman"/>
          <w:lang w:val="en-US"/>
        </w:rPr>
        <w:t xml:space="preserve"> days. The solvent was evaporated </w:t>
      </w:r>
      <w:r w:rsidR="00B0185A">
        <w:rPr>
          <w:rFonts w:ascii="Times New Roman" w:hAnsi="Times New Roman" w:cs="Times New Roman"/>
          <w:lang w:val="en-US"/>
        </w:rPr>
        <w:t>under</w:t>
      </w:r>
      <w:r w:rsidR="00915790" w:rsidRPr="003C2DD9">
        <w:rPr>
          <w:rFonts w:ascii="Times New Roman" w:hAnsi="Times New Roman" w:cs="Times New Roman"/>
          <w:lang w:val="en-US"/>
        </w:rPr>
        <w:t xml:space="preserve"> vacuum, and the </w:t>
      </w:r>
      <w:r w:rsidR="00B0185A">
        <w:rPr>
          <w:rFonts w:ascii="Times New Roman" w:hAnsi="Times New Roman" w:cs="Times New Roman"/>
          <w:lang w:val="en-US"/>
        </w:rPr>
        <w:t xml:space="preserve">resulting </w:t>
      </w:r>
      <w:r w:rsidR="00915790" w:rsidRPr="003C2DD9">
        <w:rPr>
          <w:rFonts w:ascii="Times New Roman" w:hAnsi="Times New Roman" w:cs="Times New Roman"/>
          <w:lang w:val="en-US"/>
        </w:rPr>
        <w:t xml:space="preserve">residue was dissolved in water and extracted with dichloromethane. The organic solvent was removed </w:t>
      </w:r>
      <w:r w:rsidR="00B0185A">
        <w:rPr>
          <w:rFonts w:ascii="Times New Roman" w:hAnsi="Times New Roman" w:cs="Times New Roman"/>
          <w:lang w:val="en-US"/>
        </w:rPr>
        <w:t>under</w:t>
      </w:r>
      <w:r w:rsidR="00915790" w:rsidRPr="003C2DD9">
        <w:rPr>
          <w:rFonts w:ascii="Times New Roman" w:hAnsi="Times New Roman" w:cs="Times New Roman"/>
          <w:lang w:val="en-US"/>
        </w:rPr>
        <w:t xml:space="preserve"> vacuum to yield </w:t>
      </w:r>
      <w:r w:rsidR="00B0185A">
        <w:rPr>
          <w:rFonts w:ascii="Times New Roman" w:hAnsi="Times New Roman" w:cs="Times New Roman"/>
          <w:lang w:val="en-US"/>
        </w:rPr>
        <w:t xml:space="preserve">the target </w:t>
      </w:r>
      <w:r w:rsidR="00915790" w:rsidRPr="003C2DD9">
        <w:rPr>
          <w:rFonts w:ascii="Times New Roman" w:hAnsi="Times New Roman" w:cs="Times New Roman"/>
          <w:lang w:val="en-US"/>
        </w:rPr>
        <w:t>product as a white solid</w:t>
      </w:r>
      <w:r w:rsidR="00B0185A">
        <w:rPr>
          <w:rFonts w:ascii="Times New Roman" w:hAnsi="Times New Roman" w:cs="Times New Roman"/>
          <w:lang w:val="en-US"/>
        </w:rPr>
        <w:t xml:space="preserve">. Yield: </w:t>
      </w:r>
      <w:r w:rsidR="00915790" w:rsidRPr="003C2DD9">
        <w:rPr>
          <w:rFonts w:ascii="Times New Roman" w:hAnsi="Times New Roman" w:cs="Times New Roman"/>
          <w:lang w:val="en-US"/>
        </w:rPr>
        <w:t>42 mg</w:t>
      </w:r>
      <w:r w:rsidR="00B0185A">
        <w:rPr>
          <w:rFonts w:ascii="Times New Roman" w:hAnsi="Times New Roman" w:cs="Times New Roman"/>
          <w:lang w:val="en-US"/>
        </w:rPr>
        <w:t xml:space="preserve"> (</w:t>
      </w:r>
      <w:r w:rsidR="00915790" w:rsidRPr="003C2DD9">
        <w:rPr>
          <w:rFonts w:ascii="Times New Roman" w:hAnsi="Times New Roman" w:cs="Times New Roman"/>
          <w:lang w:val="en-US"/>
        </w:rPr>
        <w:t>47%</w:t>
      </w:r>
      <w:r w:rsidR="00B0185A">
        <w:rPr>
          <w:rFonts w:ascii="Times New Roman" w:hAnsi="Times New Roman" w:cs="Times New Roman"/>
          <w:lang w:val="en-US"/>
        </w:rPr>
        <w:t>)</w:t>
      </w:r>
      <w:r w:rsidR="00915790" w:rsidRPr="003C2DD9">
        <w:rPr>
          <w:rFonts w:ascii="Times New Roman" w:hAnsi="Times New Roman" w:cs="Times New Roman"/>
          <w:lang w:val="en-US"/>
        </w:rPr>
        <w:t xml:space="preserve">. </w:t>
      </w:r>
      <w:r w:rsidR="00915790" w:rsidRPr="003C2DD9">
        <w:rPr>
          <w:rFonts w:ascii="Times New Roman" w:hAnsi="Times New Roman" w:cs="Times New Roman"/>
          <w:vertAlign w:val="superscript"/>
          <w:lang w:val="en-US"/>
        </w:rPr>
        <w:t>1</w:t>
      </w:r>
      <w:r w:rsidR="00915790" w:rsidRPr="003C2DD9">
        <w:rPr>
          <w:rFonts w:ascii="Times New Roman" w:hAnsi="Times New Roman" w:cs="Times New Roman"/>
          <w:lang w:val="en-US"/>
        </w:rPr>
        <w:t>H NMR (CDCl</w:t>
      </w:r>
      <w:r w:rsidR="00915790" w:rsidRPr="003C2DD9">
        <w:rPr>
          <w:rFonts w:ascii="Times New Roman" w:hAnsi="Times New Roman" w:cs="Times New Roman"/>
          <w:vertAlign w:val="subscript"/>
          <w:lang w:val="en-US"/>
        </w:rPr>
        <w:t>3</w:t>
      </w:r>
      <w:r w:rsidR="00915790" w:rsidRPr="003C2DD9">
        <w:rPr>
          <w:rFonts w:ascii="Times New Roman" w:hAnsi="Times New Roman" w:cs="Times New Roman"/>
          <w:lang w:val="en-US"/>
        </w:rPr>
        <w:t>, 400 MHz): 3.65</w:t>
      </w:r>
      <w:r w:rsidR="00B0185A">
        <w:rPr>
          <w:rFonts w:ascii="Times New Roman" w:hAnsi="Times New Roman" w:cs="Times New Roman"/>
          <w:lang w:val="en-US"/>
        </w:rPr>
        <w:t>–</w:t>
      </w:r>
      <w:r w:rsidR="00915790" w:rsidRPr="003C2DD9">
        <w:rPr>
          <w:rFonts w:ascii="Times New Roman" w:hAnsi="Times New Roman" w:cs="Times New Roman"/>
          <w:lang w:val="en-US"/>
        </w:rPr>
        <w:t xml:space="preserve">3.69 (m, 12H, </w:t>
      </w:r>
      <w:proofErr w:type="gramStart"/>
      <w:r w:rsidR="00915790" w:rsidRPr="003C2DD9">
        <w:rPr>
          <w:rFonts w:ascii="Times New Roman" w:hAnsi="Times New Roman" w:cs="Times New Roman"/>
          <w:lang w:val="en-US"/>
        </w:rPr>
        <w:t>H(</w:t>
      </w:r>
      <w:proofErr w:type="gramEnd"/>
      <w:r w:rsidR="00915790" w:rsidRPr="003C2DD9">
        <w:rPr>
          <w:rFonts w:ascii="Times New Roman" w:hAnsi="Times New Roman" w:cs="Times New Roman"/>
          <w:lang w:val="en-US"/>
        </w:rPr>
        <w:t>6</w:t>
      </w:r>
      <w:r w:rsidR="00B0185A">
        <w:rPr>
          <w:rFonts w:ascii="Times New Roman" w:hAnsi="Times New Roman" w:cs="Times New Roman"/>
          <w:lang w:val="en-US"/>
        </w:rPr>
        <w:t>–</w:t>
      </w:r>
      <w:r w:rsidR="00915790" w:rsidRPr="003C2DD9">
        <w:rPr>
          <w:rFonts w:ascii="Times New Roman" w:hAnsi="Times New Roman" w:cs="Times New Roman"/>
          <w:lang w:val="en-US"/>
        </w:rPr>
        <w:t xml:space="preserve">8)), 3.80 (q, 4H, </w:t>
      </w:r>
      <w:proofErr w:type="gramStart"/>
      <w:r w:rsidR="00915790" w:rsidRPr="003C2DD9">
        <w:rPr>
          <w:rFonts w:ascii="Times New Roman" w:hAnsi="Times New Roman" w:cs="Times New Roman"/>
          <w:lang w:val="en-US"/>
        </w:rPr>
        <w:t>H(</w:t>
      </w:r>
      <w:proofErr w:type="gramEnd"/>
      <w:r w:rsidR="00915790" w:rsidRPr="003C2DD9">
        <w:rPr>
          <w:rFonts w:ascii="Times New Roman" w:hAnsi="Times New Roman" w:cs="Times New Roman"/>
          <w:lang w:val="en-US"/>
        </w:rPr>
        <w:t>5),</w:t>
      </w:r>
      <w:r w:rsidR="00915790" w:rsidRPr="003C2DD9">
        <w:rPr>
          <w:rFonts w:ascii="Times New Roman" w:hAnsi="Times New Roman" w:cs="Times New Roman"/>
          <w:i/>
          <w:lang w:val="en-US"/>
        </w:rPr>
        <w:t xml:space="preserve"> J</w:t>
      </w:r>
      <w:r w:rsidR="00B0185A">
        <w:rPr>
          <w:rFonts w:ascii="Times New Roman" w:hAnsi="Times New Roman" w:cs="Times New Roman"/>
          <w:iCs/>
          <w:lang w:val="en-US"/>
        </w:rPr>
        <w:t xml:space="preserve"> </w:t>
      </w:r>
      <w:r w:rsidR="00915790" w:rsidRPr="003C2DD9">
        <w:rPr>
          <w:rFonts w:ascii="Times New Roman" w:hAnsi="Times New Roman" w:cs="Times New Roman"/>
          <w:lang w:val="en-US"/>
        </w:rPr>
        <w:t>=</w:t>
      </w:r>
      <w:r w:rsidR="00B0185A">
        <w:rPr>
          <w:rFonts w:ascii="Times New Roman" w:hAnsi="Times New Roman" w:cs="Times New Roman"/>
          <w:lang w:val="en-US"/>
        </w:rPr>
        <w:t xml:space="preserve"> </w:t>
      </w:r>
      <w:r w:rsidR="00915790" w:rsidRPr="003C2DD9">
        <w:rPr>
          <w:rFonts w:ascii="Times New Roman" w:hAnsi="Times New Roman" w:cs="Times New Roman"/>
          <w:lang w:val="en-US"/>
        </w:rPr>
        <w:t>4.8), 8.02</w:t>
      </w:r>
      <w:r w:rsidR="00F06AAD" w:rsidRPr="003C2DD9">
        <w:rPr>
          <w:rFonts w:ascii="Times New Roman" w:hAnsi="Times New Roman" w:cs="Times New Roman"/>
          <w:lang w:val="en-US"/>
        </w:rPr>
        <w:t xml:space="preserve"> </w:t>
      </w:r>
      <w:r w:rsidR="00915790" w:rsidRPr="003C2DD9">
        <w:rPr>
          <w:rFonts w:ascii="Times New Roman" w:hAnsi="Times New Roman" w:cs="Times New Roman"/>
          <w:lang w:val="en-US"/>
        </w:rPr>
        <w:t xml:space="preserve">(t, 1H, </w:t>
      </w:r>
      <w:proofErr w:type="gramStart"/>
      <w:r w:rsidR="00915790" w:rsidRPr="003C2DD9">
        <w:rPr>
          <w:rFonts w:ascii="Times New Roman" w:hAnsi="Times New Roman" w:cs="Times New Roman"/>
          <w:lang w:val="en-US"/>
        </w:rPr>
        <w:t>H(</w:t>
      </w:r>
      <w:proofErr w:type="gramEnd"/>
      <w:r w:rsidR="00915790" w:rsidRPr="003C2DD9">
        <w:rPr>
          <w:rFonts w:ascii="Times New Roman" w:hAnsi="Times New Roman" w:cs="Times New Roman"/>
          <w:lang w:val="en-US"/>
        </w:rPr>
        <w:t xml:space="preserve">1), </w:t>
      </w:r>
      <w:r w:rsidR="00915790" w:rsidRPr="003C2DD9">
        <w:rPr>
          <w:rFonts w:ascii="Times New Roman" w:hAnsi="Times New Roman" w:cs="Times New Roman"/>
          <w:i/>
          <w:lang w:val="en-US"/>
        </w:rPr>
        <w:t>J</w:t>
      </w:r>
      <w:r w:rsidR="00B0185A" w:rsidRPr="00B0185A">
        <w:rPr>
          <w:rFonts w:ascii="Times New Roman" w:hAnsi="Times New Roman" w:cs="Times New Roman"/>
          <w:iCs/>
          <w:lang w:val="en-US"/>
        </w:rPr>
        <w:t xml:space="preserve"> </w:t>
      </w:r>
      <w:r w:rsidR="00915790" w:rsidRPr="003C2DD9">
        <w:rPr>
          <w:rFonts w:ascii="Times New Roman" w:hAnsi="Times New Roman" w:cs="Times New Roman"/>
          <w:lang w:val="en-US"/>
        </w:rPr>
        <w:t>=</w:t>
      </w:r>
      <w:r w:rsidR="00B0185A">
        <w:rPr>
          <w:rFonts w:ascii="Times New Roman" w:hAnsi="Times New Roman" w:cs="Times New Roman"/>
          <w:lang w:val="en-US"/>
        </w:rPr>
        <w:t xml:space="preserve"> </w:t>
      </w:r>
      <w:r w:rsidR="00915790" w:rsidRPr="003C2DD9">
        <w:rPr>
          <w:rFonts w:ascii="Times New Roman" w:hAnsi="Times New Roman" w:cs="Times New Roman"/>
          <w:lang w:val="en-US"/>
        </w:rPr>
        <w:t xml:space="preserve">7.6), 8.35 (d, 2H, </w:t>
      </w:r>
      <w:proofErr w:type="gramStart"/>
      <w:r w:rsidR="00915790" w:rsidRPr="003C2DD9">
        <w:rPr>
          <w:rFonts w:ascii="Times New Roman" w:hAnsi="Times New Roman" w:cs="Times New Roman"/>
          <w:lang w:val="en-US"/>
        </w:rPr>
        <w:t>H(</w:t>
      </w:r>
      <w:proofErr w:type="gramEnd"/>
      <w:r w:rsidR="00915790" w:rsidRPr="003C2DD9">
        <w:rPr>
          <w:rFonts w:ascii="Times New Roman" w:hAnsi="Times New Roman" w:cs="Times New Roman"/>
          <w:lang w:val="en-US"/>
        </w:rPr>
        <w:t xml:space="preserve">2), </w:t>
      </w:r>
      <w:r w:rsidR="00915790" w:rsidRPr="003C2DD9">
        <w:rPr>
          <w:rFonts w:ascii="Times New Roman" w:hAnsi="Times New Roman" w:cs="Times New Roman"/>
          <w:i/>
          <w:lang w:val="en-US"/>
        </w:rPr>
        <w:t>J</w:t>
      </w:r>
      <w:r w:rsidR="00B0185A">
        <w:rPr>
          <w:rFonts w:ascii="Times New Roman" w:hAnsi="Times New Roman" w:cs="Times New Roman"/>
          <w:i/>
          <w:lang w:val="en-US"/>
        </w:rPr>
        <w:t xml:space="preserve"> </w:t>
      </w:r>
      <w:r w:rsidR="00915790" w:rsidRPr="003C2DD9">
        <w:rPr>
          <w:rFonts w:ascii="Times New Roman" w:hAnsi="Times New Roman" w:cs="Times New Roman"/>
          <w:lang w:val="en-US"/>
        </w:rPr>
        <w:t>=</w:t>
      </w:r>
      <w:r w:rsidR="00B0185A">
        <w:rPr>
          <w:rFonts w:ascii="Times New Roman" w:hAnsi="Times New Roman" w:cs="Times New Roman"/>
          <w:lang w:val="en-US"/>
        </w:rPr>
        <w:t xml:space="preserve"> </w:t>
      </w:r>
      <w:r w:rsidR="00915790" w:rsidRPr="003C2DD9">
        <w:rPr>
          <w:rFonts w:ascii="Times New Roman" w:hAnsi="Times New Roman" w:cs="Times New Roman"/>
          <w:lang w:val="en-US"/>
        </w:rPr>
        <w:t>7.7), 8.84 (br.</w:t>
      </w:r>
      <w:r w:rsidR="00B0185A">
        <w:rPr>
          <w:rFonts w:ascii="Times New Roman" w:hAnsi="Times New Roman" w:cs="Times New Roman"/>
          <w:lang w:val="en-US"/>
        </w:rPr>
        <w:t xml:space="preserve"> </w:t>
      </w:r>
      <w:r w:rsidR="00915790" w:rsidRPr="003C2DD9">
        <w:rPr>
          <w:rFonts w:ascii="Times New Roman" w:hAnsi="Times New Roman" w:cs="Times New Roman"/>
          <w:lang w:val="en-US"/>
        </w:rPr>
        <w:t>s, 2H, NH). The data</w:t>
      </w:r>
      <w:r w:rsidR="00B0185A">
        <w:rPr>
          <w:rFonts w:ascii="Times New Roman" w:hAnsi="Times New Roman" w:cs="Times New Roman"/>
          <w:lang w:val="en-US"/>
        </w:rPr>
        <w:t xml:space="preserve"> obtained </w:t>
      </w:r>
      <w:r w:rsidR="00915790" w:rsidRPr="003C2DD9">
        <w:rPr>
          <w:rFonts w:ascii="Times New Roman" w:hAnsi="Times New Roman" w:cs="Times New Roman"/>
          <w:lang w:val="en-US"/>
        </w:rPr>
        <w:t>correspond to the literature</w:t>
      </w:r>
      <w:r w:rsidR="00B0185A">
        <w:rPr>
          <w:rFonts w:ascii="Times New Roman" w:hAnsi="Times New Roman" w:cs="Times New Roman"/>
          <w:lang w:val="en-US"/>
        </w:rPr>
        <w:t xml:space="preserve"> data [5].</w:t>
      </w:r>
    </w:p>
    <w:p w14:paraId="3D8DDBC3" w14:textId="5ABF1A1B" w:rsidR="00CC676A" w:rsidRDefault="00B0185A" w:rsidP="00B0185A">
      <w:pPr>
        <w:spacing w:before="120" w:after="120"/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S</w:t>
      </w:r>
      <w:r w:rsidR="00CC676A" w:rsidRPr="003C2DD9">
        <w:rPr>
          <w:rFonts w:ascii="Times New Roman" w:hAnsi="Times New Roman" w:cs="Times New Roman"/>
          <w:b/>
          <w:lang w:val="en-US"/>
        </w:rPr>
        <w:t xml:space="preserve">ynthesis of </w:t>
      </w:r>
      <w:r w:rsidR="009939AC" w:rsidRPr="003C2DD9">
        <w:rPr>
          <w:rFonts w:ascii="Times New Roman" w:hAnsi="Times New Roman" w:cs="Times New Roman"/>
          <w:b/>
          <w:lang w:val="en-US"/>
        </w:rPr>
        <w:t>6,9,12-trioxa-3,15-diaza-1(2,6)-</w:t>
      </w:r>
      <w:proofErr w:type="spellStart"/>
      <w:r w:rsidR="009939AC" w:rsidRPr="003C2DD9">
        <w:rPr>
          <w:rFonts w:ascii="Times New Roman" w:hAnsi="Times New Roman" w:cs="Times New Roman"/>
          <w:b/>
          <w:lang w:val="en-US"/>
        </w:rPr>
        <w:t>p</w:t>
      </w:r>
      <w:r w:rsidR="001B5FA5" w:rsidRPr="003C2DD9">
        <w:rPr>
          <w:rFonts w:ascii="Times New Roman" w:hAnsi="Times New Roman" w:cs="Times New Roman"/>
          <w:b/>
          <w:lang w:val="en-US"/>
        </w:rPr>
        <w:t>y</w:t>
      </w:r>
      <w:r w:rsidR="009939AC" w:rsidRPr="003C2DD9">
        <w:rPr>
          <w:rFonts w:ascii="Times New Roman" w:hAnsi="Times New Roman" w:cs="Times New Roman"/>
          <w:b/>
          <w:lang w:val="en-US"/>
        </w:rPr>
        <w:t>ridinacyclohexadecaphane</w:t>
      </w:r>
      <w:proofErr w:type="spellEnd"/>
      <w:r w:rsidR="009939AC" w:rsidRPr="003C2DD9">
        <w:rPr>
          <w:rFonts w:ascii="Times New Roman" w:hAnsi="Times New Roman" w:cs="Times New Roman"/>
          <w:b/>
          <w:lang w:val="en-US"/>
        </w:rPr>
        <w:t xml:space="preserve"> (</w:t>
      </w:r>
      <w:r w:rsidR="00CC676A" w:rsidRPr="003C2DD9">
        <w:rPr>
          <w:rFonts w:ascii="Times New Roman" w:hAnsi="Times New Roman" w:cs="Times New Roman"/>
          <w:b/>
          <w:lang w:val="en-US"/>
        </w:rPr>
        <w:t>3</w:t>
      </w:r>
      <w:r w:rsidR="009939AC" w:rsidRPr="003C2DD9">
        <w:rPr>
          <w:rFonts w:ascii="Times New Roman" w:hAnsi="Times New Roman" w:cs="Times New Roman"/>
          <w:b/>
          <w:lang w:val="en-US"/>
        </w:rPr>
        <w:t>)</w:t>
      </w:r>
    </w:p>
    <w:p w14:paraId="2A84D4E5" w14:textId="5E274B8C" w:rsidR="00DF3DF6" w:rsidRDefault="00F541D5" w:rsidP="00B0185A">
      <w:pPr>
        <w:spacing w:after="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b/>
          <w:lang w:val="en-US"/>
        </w:rPr>
        <w:t>Method A.</w:t>
      </w:r>
      <w:r w:rsidR="004F1E80" w:rsidRPr="003C2DD9">
        <w:rPr>
          <w:rFonts w:ascii="Times New Roman" w:hAnsi="Times New Roman" w:cs="Times New Roman"/>
          <w:lang w:val="en-US"/>
        </w:rPr>
        <w:t xml:space="preserve"> </w:t>
      </w:r>
      <w:r w:rsidR="008916AF" w:rsidRPr="003C2DD9">
        <w:rPr>
          <w:rFonts w:ascii="Times New Roman" w:hAnsi="Times New Roman" w:cs="Times New Roman"/>
          <w:lang w:val="en-US"/>
        </w:rPr>
        <w:t>1M BH</w:t>
      </w:r>
      <w:r w:rsidR="008916AF" w:rsidRPr="003C2DD9">
        <w:rPr>
          <w:rFonts w:ascii="Times New Roman" w:hAnsi="Times New Roman" w:cs="Times New Roman"/>
          <w:sz w:val="14"/>
          <w:szCs w:val="14"/>
          <w:lang w:val="en-US"/>
        </w:rPr>
        <w:t>3</w:t>
      </w:r>
      <w:r w:rsidR="008916AF" w:rsidRPr="003C2DD9">
        <w:rPr>
          <w:rFonts w:ascii="Times New Roman" w:hAnsi="Times New Roman" w:cs="Times New Roman"/>
          <w:lang w:val="en-US"/>
        </w:rPr>
        <w:t>·THF (5.57 m</w:t>
      </w:r>
      <w:r w:rsidR="00E339C6">
        <w:rPr>
          <w:rFonts w:ascii="Times New Roman" w:hAnsi="Times New Roman" w:cs="Times New Roman"/>
          <w:lang w:val="en-US"/>
        </w:rPr>
        <w:t>L</w:t>
      </w:r>
      <w:r w:rsidR="008916AF" w:rsidRPr="003C2DD9">
        <w:rPr>
          <w:rFonts w:ascii="Times New Roman" w:hAnsi="Times New Roman" w:cs="Times New Roman"/>
          <w:lang w:val="en-US"/>
        </w:rPr>
        <w:t xml:space="preserve">, 5.57 mmol) was added to compound </w:t>
      </w:r>
      <w:r w:rsidR="008916AF" w:rsidRPr="003C2DD9">
        <w:rPr>
          <w:rFonts w:ascii="Times New Roman" w:hAnsi="Times New Roman" w:cs="Times New Roman"/>
          <w:b/>
          <w:bCs/>
          <w:lang w:val="en-US"/>
        </w:rPr>
        <w:t xml:space="preserve">2 </w:t>
      </w:r>
      <w:r w:rsidR="008916AF" w:rsidRPr="003C2DD9">
        <w:rPr>
          <w:rFonts w:ascii="Times New Roman" w:hAnsi="Times New Roman" w:cs="Times New Roman"/>
          <w:lang w:val="en-US"/>
        </w:rPr>
        <w:t>(30 mg, 0.093 mmol) in an argon atmosphere at 0</w:t>
      </w:r>
      <w:r w:rsidR="00E339C6">
        <w:rPr>
          <w:rFonts w:ascii="Times New Roman" w:hAnsi="Times New Roman" w:cs="Times New Roman"/>
          <w:lang w:val="en-US"/>
        </w:rPr>
        <w:t xml:space="preserve"> °</w:t>
      </w:r>
      <w:r w:rsidR="008916AF" w:rsidRPr="003C2DD9">
        <w:rPr>
          <w:rFonts w:ascii="Times New Roman" w:hAnsi="Times New Roman" w:cs="Times New Roman"/>
          <w:lang w:val="en-US"/>
        </w:rPr>
        <w:t>C. The mixture was stirred at 0</w:t>
      </w:r>
      <w:r w:rsidR="00E339C6">
        <w:rPr>
          <w:rFonts w:ascii="Times New Roman" w:hAnsi="Times New Roman" w:cs="Times New Roman"/>
          <w:lang w:val="en-US"/>
        </w:rPr>
        <w:t xml:space="preserve"> </w:t>
      </w:r>
      <w:r w:rsidR="008916AF" w:rsidRPr="003C2DD9">
        <w:rPr>
          <w:rFonts w:ascii="Times New Roman" w:hAnsi="Times New Roman" w:cs="Times New Roman"/>
          <w:lang w:val="en-US"/>
        </w:rPr>
        <w:t>°C for 4 days. Then MeOH (5 m</w:t>
      </w:r>
      <w:r w:rsidR="00E339C6">
        <w:rPr>
          <w:rFonts w:ascii="Times New Roman" w:hAnsi="Times New Roman" w:cs="Times New Roman"/>
          <w:lang w:val="en-US"/>
        </w:rPr>
        <w:t>L</w:t>
      </w:r>
      <w:r w:rsidR="008916AF" w:rsidRPr="003C2DD9">
        <w:rPr>
          <w:rFonts w:ascii="Times New Roman" w:hAnsi="Times New Roman" w:cs="Times New Roman"/>
          <w:lang w:val="en-US"/>
        </w:rPr>
        <w:t xml:space="preserve">) was added and the mixture </w:t>
      </w:r>
      <w:r w:rsidR="00E339C6">
        <w:rPr>
          <w:rFonts w:ascii="Times New Roman" w:hAnsi="Times New Roman" w:cs="Times New Roman"/>
          <w:lang w:val="en-US"/>
        </w:rPr>
        <w:t xml:space="preserve">was </w:t>
      </w:r>
      <w:r w:rsidR="008916AF" w:rsidRPr="003C2DD9">
        <w:rPr>
          <w:rFonts w:ascii="Times New Roman" w:hAnsi="Times New Roman" w:cs="Times New Roman"/>
          <w:lang w:val="en-US"/>
        </w:rPr>
        <w:t xml:space="preserve">stirred for 15 min. The solvent was evaporated </w:t>
      </w:r>
      <w:r w:rsidR="00E339C6">
        <w:rPr>
          <w:rFonts w:ascii="Times New Roman" w:hAnsi="Times New Roman" w:cs="Times New Roman"/>
          <w:lang w:val="en-US"/>
        </w:rPr>
        <w:t>under</w:t>
      </w:r>
      <w:r w:rsidR="008916AF" w:rsidRPr="003C2DD9">
        <w:rPr>
          <w:rFonts w:ascii="Times New Roman" w:hAnsi="Times New Roman" w:cs="Times New Roman"/>
          <w:lang w:val="en-US"/>
        </w:rPr>
        <w:t xml:space="preserve"> vacuum</w:t>
      </w:r>
      <w:r w:rsidR="00E339C6">
        <w:rPr>
          <w:rFonts w:ascii="Times New Roman" w:hAnsi="Times New Roman" w:cs="Times New Roman"/>
          <w:lang w:val="en-US"/>
        </w:rPr>
        <w:t>,</w:t>
      </w:r>
      <w:r w:rsidR="008916AF" w:rsidRPr="003C2DD9">
        <w:rPr>
          <w:rFonts w:ascii="Times New Roman" w:hAnsi="Times New Roman" w:cs="Times New Roman"/>
          <w:lang w:val="en-US"/>
        </w:rPr>
        <w:t xml:space="preserve"> and </w:t>
      </w:r>
      <w:r w:rsidR="00E339C6">
        <w:rPr>
          <w:rFonts w:ascii="Times New Roman" w:hAnsi="Times New Roman" w:cs="Times New Roman"/>
          <w:lang w:val="en-US"/>
        </w:rPr>
        <w:t xml:space="preserve">then </w:t>
      </w:r>
      <w:r w:rsidR="008916AF" w:rsidRPr="003C2DD9">
        <w:rPr>
          <w:rFonts w:ascii="Times New Roman" w:hAnsi="Times New Roman" w:cs="Times New Roman"/>
          <w:lang w:val="en-US"/>
        </w:rPr>
        <w:t>0.5 M HCl (4 m</w:t>
      </w:r>
      <w:r w:rsidR="00E339C6">
        <w:rPr>
          <w:rFonts w:ascii="Times New Roman" w:hAnsi="Times New Roman" w:cs="Times New Roman"/>
          <w:lang w:val="en-US"/>
        </w:rPr>
        <w:t>L</w:t>
      </w:r>
      <w:r w:rsidR="008916AF" w:rsidRPr="003C2DD9">
        <w:rPr>
          <w:rFonts w:ascii="Times New Roman" w:hAnsi="Times New Roman" w:cs="Times New Roman"/>
          <w:lang w:val="en-US"/>
        </w:rPr>
        <w:t>) was added and the mixture refluxed for 24 h. After cooling, the reaction mixture was washed with CHCl</w:t>
      </w:r>
      <w:r w:rsidR="008916AF" w:rsidRPr="003C2DD9">
        <w:rPr>
          <w:rFonts w:ascii="Times New Roman" w:hAnsi="Times New Roman" w:cs="Times New Roman"/>
          <w:sz w:val="14"/>
          <w:szCs w:val="14"/>
          <w:lang w:val="en-US"/>
        </w:rPr>
        <w:t>3</w:t>
      </w:r>
      <w:r w:rsidR="008916AF" w:rsidRPr="003C2DD9">
        <w:rPr>
          <w:rFonts w:ascii="Times New Roman" w:hAnsi="Times New Roman" w:cs="Times New Roman"/>
          <w:lang w:val="en-US"/>
        </w:rPr>
        <w:t xml:space="preserve">, adjusted to pH </w:t>
      </w:r>
      <w:r w:rsidR="00E339C6">
        <w:rPr>
          <w:rFonts w:ascii="Times New Roman" w:hAnsi="Times New Roman" w:cs="Times New Roman"/>
          <w:lang w:val="en-US"/>
        </w:rPr>
        <w:t xml:space="preserve">= </w:t>
      </w:r>
      <w:r w:rsidR="008916AF" w:rsidRPr="003C2DD9">
        <w:rPr>
          <w:rFonts w:ascii="Times New Roman" w:hAnsi="Times New Roman" w:cs="Times New Roman"/>
          <w:lang w:val="en-US"/>
        </w:rPr>
        <w:t>10 by adding KOH</w:t>
      </w:r>
      <w:r w:rsidR="00E339C6">
        <w:rPr>
          <w:rFonts w:ascii="Times New Roman" w:hAnsi="Times New Roman" w:cs="Times New Roman"/>
          <w:lang w:val="en-US"/>
        </w:rPr>
        <w:t>,</w:t>
      </w:r>
      <w:r w:rsidR="008916AF" w:rsidRPr="003C2DD9">
        <w:rPr>
          <w:rFonts w:ascii="Times New Roman" w:hAnsi="Times New Roman" w:cs="Times New Roman"/>
          <w:lang w:val="en-US"/>
        </w:rPr>
        <w:t xml:space="preserve"> and the </w:t>
      </w:r>
      <w:r w:rsidR="00E339C6">
        <w:rPr>
          <w:rFonts w:ascii="Times New Roman" w:hAnsi="Times New Roman" w:cs="Times New Roman"/>
          <w:lang w:val="en-US"/>
        </w:rPr>
        <w:t xml:space="preserve">target </w:t>
      </w:r>
      <w:r w:rsidR="008916AF" w:rsidRPr="003C2DD9">
        <w:rPr>
          <w:rFonts w:ascii="Times New Roman" w:hAnsi="Times New Roman" w:cs="Times New Roman"/>
          <w:lang w:val="en-US"/>
        </w:rPr>
        <w:t>product was extracted with CHCl</w:t>
      </w:r>
      <w:r w:rsidR="008916AF" w:rsidRPr="003C2DD9">
        <w:rPr>
          <w:rFonts w:ascii="Times New Roman" w:hAnsi="Times New Roman" w:cs="Times New Roman"/>
          <w:sz w:val="14"/>
          <w:szCs w:val="14"/>
          <w:lang w:val="en-US"/>
        </w:rPr>
        <w:t>3</w:t>
      </w:r>
      <w:r w:rsidR="008916AF" w:rsidRPr="003C2DD9">
        <w:rPr>
          <w:rFonts w:ascii="Times New Roman" w:hAnsi="Times New Roman" w:cs="Times New Roman"/>
          <w:lang w:val="en-US"/>
        </w:rPr>
        <w:t xml:space="preserve">. After </w:t>
      </w:r>
      <w:r w:rsidR="00E339C6">
        <w:rPr>
          <w:rFonts w:ascii="Times New Roman" w:hAnsi="Times New Roman" w:cs="Times New Roman"/>
          <w:lang w:val="en-US"/>
        </w:rPr>
        <w:t xml:space="preserve">solvent </w:t>
      </w:r>
      <w:r w:rsidR="008916AF" w:rsidRPr="003C2DD9">
        <w:rPr>
          <w:rFonts w:ascii="Times New Roman" w:hAnsi="Times New Roman" w:cs="Times New Roman"/>
          <w:lang w:val="en-US"/>
        </w:rPr>
        <w:t>evaporation</w:t>
      </w:r>
      <w:r w:rsidR="00E339C6">
        <w:rPr>
          <w:rFonts w:ascii="Times New Roman" w:hAnsi="Times New Roman" w:cs="Times New Roman"/>
          <w:lang w:val="en-US"/>
        </w:rPr>
        <w:t xml:space="preserve">, compound </w:t>
      </w:r>
      <w:r w:rsidR="00E339C6" w:rsidRPr="00E339C6">
        <w:rPr>
          <w:rFonts w:ascii="Times New Roman" w:hAnsi="Times New Roman" w:cs="Times New Roman"/>
          <w:b/>
          <w:bCs/>
          <w:lang w:val="en-US"/>
        </w:rPr>
        <w:t>3</w:t>
      </w:r>
      <w:r w:rsidR="008916AF" w:rsidRPr="003C2DD9">
        <w:rPr>
          <w:rFonts w:ascii="Times New Roman" w:hAnsi="Times New Roman" w:cs="Times New Roman"/>
          <w:lang w:val="en-US"/>
        </w:rPr>
        <w:t xml:space="preserve"> was obtained as </w:t>
      </w:r>
      <w:r w:rsidR="008916AF" w:rsidRPr="003C2DD9">
        <w:rPr>
          <w:rFonts w:ascii="Times New Roman" w:hAnsi="Times New Roman" w:cs="Times New Roman"/>
        </w:rPr>
        <w:t>а</w:t>
      </w:r>
      <w:r w:rsidR="002A00FF" w:rsidRPr="003C2DD9">
        <w:rPr>
          <w:rFonts w:ascii="Times New Roman" w:hAnsi="Times New Roman" w:cs="Times New Roman"/>
          <w:lang w:val="en-US"/>
        </w:rPr>
        <w:t xml:space="preserve"> yellow oil.</w:t>
      </w:r>
    </w:p>
    <w:p w14:paraId="44E82690" w14:textId="5B5BFDB3" w:rsidR="00DF3DF6" w:rsidRDefault="00295039" w:rsidP="00E339C6">
      <w:pPr>
        <w:spacing w:after="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b/>
          <w:lang w:val="en-US"/>
        </w:rPr>
        <w:t xml:space="preserve">Method B. </w:t>
      </w:r>
      <w:r w:rsidR="00275801" w:rsidRPr="003C2DD9">
        <w:rPr>
          <w:rFonts w:ascii="Times New Roman" w:hAnsi="Times New Roman" w:cs="Times New Roman"/>
          <w:lang w:val="en-US"/>
        </w:rPr>
        <w:t xml:space="preserve">A solution of </w:t>
      </w:r>
      <w:r w:rsidR="00C05227" w:rsidRPr="003C2DD9">
        <w:rPr>
          <w:rFonts w:ascii="Times New Roman" w:hAnsi="Times New Roman" w:cs="Times New Roman"/>
          <w:lang w:val="en-US"/>
        </w:rPr>
        <w:t xml:space="preserve">2,6-bis(chloromethyl)pyridine </w:t>
      </w:r>
      <w:r w:rsidR="00275801" w:rsidRPr="003C2DD9">
        <w:rPr>
          <w:rFonts w:ascii="Times New Roman" w:hAnsi="Times New Roman" w:cs="Times New Roman"/>
          <w:b/>
          <w:lang w:val="en-US"/>
        </w:rPr>
        <w:t>5</w:t>
      </w:r>
      <w:r w:rsidR="00275801" w:rsidRPr="003C2DD9">
        <w:rPr>
          <w:rFonts w:ascii="Times New Roman" w:hAnsi="Times New Roman" w:cs="Times New Roman"/>
          <w:lang w:val="en-US"/>
        </w:rPr>
        <w:t xml:space="preserve"> (</w:t>
      </w:r>
      <w:r w:rsidR="00C8745B" w:rsidRPr="003C2DD9">
        <w:rPr>
          <w:rFonts w:ascii="Times New Roman" w:hAnsi="Times New Roman" w:cs="Times New Roman"/>
          <w:lang w:val="en-US"/>
        </w:rPr>
        <w:t>27</w:t>
      </w:r>
      <w:r w:rsidR="00275801" w:rsidRPr="003C2DD9">
        <w:rPr>
          <w:rFonts w:ascii="Times New Roman" w:hAnsi="Times New Roman" w:cs="Times New Roman"/>
          <w:lang w:val="en-US"/>
        </w:rPr>
        <w:t xml:space="preserve"> mg, 0.</w:t>
      </w:r>
      <w:r w:rsidR="00C8745B" w:rsidRPr="003C2DD9">
        <w:rPr>
          <w:rFonts w:ascii="Times New Roman" w:hAnsi="Times New Roman" w:cs="Times New Roman"/>
          <w:lang w:val="en-US"/>
        </w:rPr>
        <w:t>153</w:t>
      </w:r>
      <w:r w:rsidR="00275801" w:rsidRPr="003C2DD9">
        <w:rPr>
          <w:rFonts w:ascii="Times New Roman" w:hAnsi="Times New Roman" w:cs="Times New Roman"/>
          <w:lang w:val="en-US"/>
        </w:rPr>
        <w:t xml:space="preserve"> mmol) in </w:t>
      </w:r>
      <w:r w:rsidR="002C18BF" w:rsidRPr="003C2DD9">
        <w:rPr>
          <w:rFonts w:ascii="Times New Roman" w:hAnsi="Times New Roman" w:cs="Times New Roman"/>
          <w:lang w:val="en-US"/>
        </w:rPr>
        <w:t xml:space="preserve">anhydrous </w:t>
      </w:r>
      <w:proofErr w:type="spellStart"/>
      <w:r w:rsidR="002C18BF" w:rsidRPr="003C2DD9">
        <w:rPr>
          <w:rFonts w:ascii="Times New Roman" w:hAnsi="Times New Roman" w:cs="Times New Roman"/>
          <w:lang w:val="en-US"/>
        </w:rPr>
        <w:t>MeCN</w:t>
      </w:r>
      <w:proofErr w:type="spellEnd"/>
      <w:r w:rsidR="00275801" w:rsidRPr="003C2DD9">
        <w:rPr>
          <w:rFonts w:ascii="Times New Roman" w:hAnsi="Times New Roman" w:cs="Times New Roman"/>
          <w:lang w:val="en-US"/>
        </w:rPr>
        <w:t xml:space="preserve"> </w:t>
      </w:r>
      <w:r w:rsidR="003B5C77" w:rsidRPr="003C2DD9">
        <w:rPr>
          <w:rFonts w:ascii="Times New Roman" w:hAnsi="Times New Roman" w:cs="Times New Roman"/>
          <w:lang w:val="en-US"/>
        </w:rPr>
        <w:t>(10 m</w:t>
      </w:r>
      <w:r w:rsidR="000A13AE">
        <w:rPr>
          <w:rFonts w:ascii="Times New Roman" w:hAnsi="Times New Roman" w:cs="Times New Roman"/>
          <w:lang w:val="en-US"/>
        </w:rPr>
        <w:t>L</w:t>
      </w:r>
      <w:r w:rsidR="003B5C77" w:rsidRPr="003C2DD9">
        <w:rPr>
          <w:rFonts w:ascii="Times New Roman" w:hAnsi="Times New Roman" w:cs="Times New Roman"/>
          <w:lang w:val="en-US"/>
        </w:rPr>
        <w:t xml:space="preserve">) </w:t>
      </w:r>
      <w:r w:rsidR="00275801" w:rsidRPr="003C2DD9">
        <w:rPr>
          <w:rFonts w:ascii="Times New Roman" w:hAnsi="Times New Roman" w:cs="Times New Roman"/>
          <w:lang w:val="en-US"/>
        </w:rPr>
        <w:t>and a solution of 1,11-diamino-3,6,9-trioxaundecane (</w:t>
      </w:r>
      <w:r w:rsidR="002C18BF" w:rsidRPr="003C2DD9">
        <w:rPr>
          <w:rFonts w:ascii="Times New Roman" w:hAnsi="Times New Roman" w:cs="Times New Roman"/>
          <w:lang w:val="en-US"/>
        </w:rPr>
        <w:t>29</w:t>
      </w:r>
      <w:r w:rsidR="00275801" w:rsidRPr="003C2DD9">
        <w:rPr>
          <w:rFonts w:ascii="Times New Roman" w:hAnsi="Times New Roman" w:cs="Times New Roman"/>
          <w:lang w:val="en-US"/>
        </w:rPr>
        <w:t xml:space="preserve"> mg, 0.</w:t>
      </w:r>
      <w:r w:rsidR="002C18BF" w:rsidRPr="003C2DD9">
        <w:rPr>
          <w:rFonts w:ascii="Times New Roman" w:hAnsi="Times New Roman" w:cs="Times New Roman"/>
          <w:lang w:val="en-US"/>
        </w:rPr>
        <w:t>153</w:t>
      </w:r>
      <w:r w:rsidR="00275801" w:rsidRPr="003C2DD9">
        <w:rPr>
          <w:rFonts w:ascii="Times New Roman" w:hAnsi="Times New Roman" w:cs="Times New Roman"/>
          <w:lang w:val="en-US"/>
        </w:rPr>
        <w:t xml:space="preserve"> mmol) in anhydrous </w:t>
      </w:r>
      <w:proofErr w:type="spellStart"/>
      <w:r w:rsidR="002C18BF" w:rsidRPr="003C2DD9">
        <w:rPr>
          <w:rFonts w:ascii="Times New Roman" w:hAnsi="Times New Roman" w:cs="Times New Roman"/>
          <w:lang w:val="en-US"/>
        </w:rPr>
        <w:t>MeCN</w:t>
      </w:r>
      <w:proofErr w:type="spellEnd"/>
      <w:r w:rsidR="002C18BF" w:rsidRPr="003C2DD9">
        <w:rPr>
          <w:rFonts w:ascii="Times New Roman" w:hAnsi="Times New Roman" w:cs="Times New Roman"/>
          <w:lang w:val="en-US"/>
        </w:rPr>
        <w:t xml:space="preserve"> </w:t>
      </w:r>
      <w:r w:rsidR="003B5C77" w:rsidRPr="003C2DD9">
        <w:rPr>
          <w:rFonts w:ascii="Times New Roman" w:hAnsi="Times New Roman" w:cs="Times New Roman"/>
          <w:lang w:val="en-US"/>
        </w:rPr>
        <w:t>(10 m</w:t>
      </w:r>
      <w:r w:rsidR="000A13AE">
        <w:rPr>
          <w:rFonts w:ascii="Times New Roman" w:hAnsi="Times New Roman" w:cs="Times New Roman"/>
          <w:lang w:val="en-US"/>
        </w:rPr>
        <w:t>L</w:t>
      </w:r>
      <w:r w:rsidR="003B5C77" w:rsidRPr="003C2DD9">
        <w:rPr>
          <w:rFonts w:ascii="Times New Roman" w:hAnsi="Times New Roman" w:cs="Times New Roman"/>
          <w:lang w:val="en-US"/>
        </w:rPr>
        <w:t xml:space="preserve">) </w:t>
      </w:r>
      <w:r w:rsidRPr="003C2DD9">
        <w:rPr>
          <w:rFonts w:ascii="Times New Roman" w:hAnsi="Times New Roman" w:cs="Times New Roman"/>
          <w:lang w:val="en-US"/>
        </w:rPr>
        <w:t xml:space="preserve">were </w:t>
      </w:r>
      <w:r w:rsidR="00275801" w:rsidRPr="003C2DD9">
        <w:rPr>
          <w:rFonts w:ascii="Times New Roman" w:hAnsi="Times New Roman" w:cs="Times New Roman"/>
          <w:lang w:val="en-US"/>
        </w:rPr>
        <w:t xml:space="preserve">simultaneously added dropwise to </w:t>
      </w:r>
      <w:r w:rsidR="000A13AE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2C18BF" w:rsidRPr="003C2DD9">
        <w:rPr>
          <w:rFonts w:ascii="Times New Roman" w:hAnsi="Times New Roman" w:cs="Times New Roman"/>
          <w:lang w:val="en-US"/>
        </w:rPr>
        <w:t>MeCN</w:t>
      </w:r>
      <w:proofErr w:type="spellEnd"/>
      <w:r w:rsidR="002C18BF" w:rsidRPr="003C2DD9">
        <w:rPr>
          <w:rFonts w:ascii="Times New Roman" w:hAnsi="Times New Roman" w:cs="Times New Roman"/>
          <w:lang w:val="en-US"/>
        </w:rPr>
        <w:t xml:space="preserve"> </w:t>
      </w:r>
      <w:r w:rsidR="000A13AE">
        <w:rPr>
          <w:rFonts w:ascii="Times New Roman" w:hAnsi="Times New Roman" w:cs="Times New Roman"/>
          <w:lang w:val="en-US"/>
        </w:rPr>
        <w:t xml:space="preserve">solution </w:t>
      </w:r>
      <w:r w:rsidR="00C05227" w:rsidRPr="003C2DD9">
        <w:rPr>
          <w:rFonts w:ascii="Times New Roman" w:hAnsi="Times New Roman" w:cs="Times New Roman"/>
          <w:lang w:val="en-US"/>
        </w:rPr>
        <w:t>(50 m</w:t>
      </w:r>
      <w:r w:rsidR="000A13AE">
        <w:rPr>
          <w:rFonts w:ascii="Times New Roman" w:hAnsi="Times New Roman" w:cs="Times New Roman"/>
          <w:lang w:val="en-US"/>
        </w:rPr>
        <w:t>L</w:t>
      </w:r>
      <w:r w:rsidR="00C05227" w:rsidRPr="003C2DD9">
        <w:rPr>
          <w:rFonts w:ascii="Times New Roman" w:hAnsi="Times New Roman" w:cs="Times New Roman"/>
          <w:lang w:val="en-US"/>
        </w:rPr>
        <w:t xml:space="preserve">) </w:t>
      </w:r>
      <w:r w:rsidR="00275801" w:rsidRPr="003C2DD9">
        <w:rPr>
          <w:rFonts w:ascii="Times New Roman" w:hAnsi="Times New Roman" w:cs="Times New Roman"/>
          <w:lang w:val="en-US"/>
        </w:rPr>
        <w:t>containing potassium carbonate (</w:t>
      </w:r>
      <w:r w:rsidR="002C18BF" w:rsidRPr="003C2DD9">
        <w:rPr>
          <w:rFonts w:ascii="Times New Roman" w:hAnsi="Times New Roman" w:cs="Times New Roman"/>
          <w:lang w:val="en-US"/>
        </w:rPr>
        <w:t>85</w:t>
      </w:r>
      <w:r w:rsidR="00275801" w:rsidRPr="003C2DD9">
        <w:rPr>
          <w:rFonts w:ascii="Times New Roman" w:hAnsi="Times New Roman" w:cs="Times New Roman"/>
          <w:lang w:val="en-US"/>
        </w:rPr>
        <w:t xml:space="preserve"> mg, 0.</w:t>
      </w:r>
      <w:r w:rsidR="002C18BF" w:rsidRPr="003C2DD9">
        <w:rPr>
          <w:rFonts w:ascii="Times New Roman" w:hAnsi="Times New Roman" w:cs="Times New Roman"/>
          <w:lang w:val="en-US"/>
        </w:rPr>
        <w:t>614</w:t>
      </w:r>
      <w:r w:rsidR="00275801" w:rsidRPr="003C2DD9">
        <w:rPr>
          <w:rFonts w:ascii="Times New Roman" w:hAnsi="Times New Roman" w:cs="Times New Roman"/>
          <w:lang w:val="en-US"/>
        </w:rPr>
        <w:t xml:space="preserve"> mmol) upon </w:t>
      </w:r>
      <w:r w:rsidR="00AE4958">
        <w:rPr>
          <w:rFonts w:ascii="Times New Roman" w:hAnsi="Times New Roman" w:cs="Times New Roman"/>
          <w:lang w:val="en-US"/>
        </w:rPr>
        <w:t>vigorous</w:t>
      </w:r>
      <w:r w:rsidR="00275801" w:rsidRPr="003C2DD9">
        <w:rPr>
          <w:rFonts w:ascii="Times New Roman" w:hAnsi="Times New Roman" w:cs="Times New Roman"/>
          <w:lang w:val="en-US"/>
        </w:rPr>
        <w:t xml:space="preserve"> stirring. The reaction mixture was stirr</w:t>
      </w:r>
      <w:r w:rsidR="00AE4958">
        <w:rPr>
          <w:rFonts w:ascii="Times New Roman" w:hAnsi="Times New Roman" w:cs="Times New Roman"/>
          <w:lang w:val="en-US"/>
        </w:rPr>
        <w:t>ed</w:t>
      </w:r>
      <w:r w:rsidR="00275801" w:rsidRPr="003C2DD9">
        <w:rPr>
          <w:rFonts w:ascii="Times New Roman" w:hAnsi="Times New Roman" w:cs="Times New Roman"/>
          <w:lang w:val="en-US"/>
        </w:rPr>
        <w:t xml:space="preserve"> at room temperature for </w:t>
      </w:r>
      <w:r w:rsidR="0059239F" w:rsidRPr="003C2DD9">
        <w:rPr>
          <w:rFonts w:ascii="Times New Roman" w:hAnsi="Times New Roman" w:cs="Times New Roman"/>
          <w:lang w:val="en-US"/>
        </w:rPr>
        <w:t>7</w:t>
      </w:r>
      <w:r w:rsidR="00275801" w:rsidRPr="003C2DD9">
        <w:rPr>
          <w:rFonts w:ascii="Times New Roman" w:hAnsi="Times New Roman" w:cs="Times New Roman"/>
          <w:lang w:val="en-US"/>
        </w:rPr>
        <w:t xml:space="preserve"> days. The solvent was evaporated </w:t>
      </w:r>
      <w:r w:rsidR="00F7505F">
        <w:rPr>
          <w:rFonts w:ascii="Times New Roman" w:hAnsi="Times New Roman" w:cs="Times New Roman"/>
          <w:lang w:val="en-US"/>
        </w:rPr>
        <w:t>under</w:t>
      </w:r>
      <w:r w:rsidR="00275801" w:rsidRPr="003C2DD9">
        <w:rPr>
          <w:rFonts w:ascii="Times New Roman" w:hAnsi="Times New Roman" w:cs="Times New Roman"/>
          <w:lang w:val="en-US"/>
        </w:rPr>
        <w:t xml:space="preserve"> vacuum, and the residue was dissolved in water and extracted with dichloromethane. The organi</w:t>
      </w:r>
      <w:r w:rsidR="0059239F" w:rsidRPr="003C2DD9">
        <w:rPr>
          <w:rFonts w:ascii="Times New Roman" w:hAnsi="Times New Roman" w:cs="Times New Roman"/>
          <w:lang w:val="en-US"/>
        </w:rPr>
        <w:t xml:space="preserve">c solvent was removed </w:t>
      </w:r>
      <w:r w:rsidR="00F7505F">
        <w:rPr>
          <w:rFonts w:ascii="Times New Roman" w:hAnsi="Times New Roman" w:cs="Times New Roman"/>
          <w:lang w:val="en-US"/>
        </w:rPr>
        <w:t>u</w:t>
      </w:r>
      <w:r w:rsidR="0059239F" w:rsidRPr="003C2DD9">
        <w:rPr>
          <w:rFonts w:ascii="Times New Roman" w:hAnsi="Times New Roman" w:cs="Times New Roman"/>
          <w:lang w:val="en-US"/>
        </w:rPr>
        <w:t>n</w:t>
      </w:r>
      <w:r w:rsidR="00F7505F">
        <w:rPr>
          <w:rFonts w:ascii="Times New Roman" w:hAnsi="Times New Roman" w:cs="Times New Roman"/>
          <w:lang w:val="en-US"/>
        </w:rPr>
        <w:t>der</w:t>
      </w:r>
      <w:r w:rsidR="0059239F" w:rsidRPr="003C2DD9">
        <w:rPr>
          <w:rFonts w:ascii="Times New Roman" w:hAnsi="Times New Roman" w:cs="Times New Roman"/>
          <w:lang w:val="en-US"/>
        </w:rPr>
        <w:t xml:space="preserve"> vacuum</w:t>
      </w:r>
      <w:r w:rsidR="003B5C77" w:rsidRPr="003C2DD9">
        <w:rPr>
          <w:rFonts w:ascii="Times New Roman" w:hAnsi="Times New Roman" w:cs="Times New Roman"/>
          <w:lang w:val="en-US"/>
        </w:rPr>
        <w:t xml:space="preserve"> to give </w:t>
      </w:r>
      <w:r w:rsidR="00F7505F">
        <w:rPr>
          <w:rFonts w:ascii="Times New Roman" w:hAnsi="Times New Roman" w:cs="Times New Roman"/>
          <w:lang w:val="en-US"/>
        </w:rPr>
        <w:t xml:space="preserve">the target product as </w:t>
      </w:r>
      <w:r w:rsidR="003B5C77" w:rsidRPr="003C2DD9">
        <w:rPr>
          <w:rFonts w:ascii="Times New Roman" w:hAnsi="Times New Roman" w:cs="Times New Roman"/>
          <w:lang w:val="en-US"/>
        </w:rPr>
        <w:t xml:space="preserve">a </w:t>
      </w:r>
      <w:r w:rsidR="009939AC" w:rsidRPr="003C2DD9">
        <w:rPr>
          <w:rFonts w:ascii="Times New Roman" w:hAnsi="Times New Roman" w:cs="Times New Roman"/>
          <w:lang w:val="en-US"/>
        </w:rPr>
        <w:t>yellow oil</w:t>
      </w:r>
      <w:r w:rsidR="0059239F" w:rsidRPr="003C2DD9">
        <w:rPr>
          <w:rFonts w:ascii="Times New Roman" w:hAnsi="Times New Roman" w:cs="Times New Roman"/>
          <w:lang w:val="en-US"/>
        </w:rPr>
        <w:t>.</w:t>
      </w:r>
    </w:p>
    <w:p w14:paraId="397E1DDC" w14:textId="77777777" w:rsidR="00F7505F" w:rsidRDefault="00C05227" w:rsidP="00F7505F">
      <w:pPr>
        <w:spacing w:after="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b/>
          <w:lang w:val="en-US"/>
        </w:rPr>
        <w:t>Method C.</w:t>
      </w:r>
      <w:r w:rsidRPr="00F7505F">
        <w:rPr>
          <w:rFonts w:ascii="Times New Roman" w:hAnsi="Times New Roman" w:cs="Times New Roman"/>
          <w:bCs/>
          <w:lang w:val="en-US"/>
        </w:rPr>
        <w:t xml:space="preserve"> </w:t>
      </w:r>
      <w:r w:rsidR="00F7505F" w:rsidRPr="00F7505F">
        <w:rPr>
          <w:rFonts w:ascii="Times New Roman" w:hAnsi="Times New Roman" w:cs="Times New Roman"/>
          <w:bCs/>
          <w:lang w:val="en-US"/>
        </w:rPr>
        <w:t xml:space="preserve">A solution of </w:t>
      </w:r>
      <w:r w:rsidRPr="003C2DD9">
        <w:rPr>
          <w:rFonts w:ascii="Times New Roman" w:hAnsi="Times New Roman" w:cs="Times New Roman"/>
          <w:lang w:val="en-US"/>
        </w:rPr>
        <w:t>2,2'-</w:t>
      </w:r>
      <w:r w:rsidR="00F7505F">
        <w:rPr>
          <w:rFonts w:ascii="Times New Roman" w:hAnsi="Times New Roman" w:cs="Times New Roman"/>
          <w:lang w:val="en-US"/>
        </w:rPr>
        <w:t>[</w:t>
      </w:r>
      <w:r w:rsidRPr="003C2DD9">
        <w:rPr>
          <w:rFonts w:ascii="Times New Roman" w:hAnsi="Times New Roman" w:cs="Times New Roman"/>
          <w:lang w:val="en-US"/>
        </w:rPr>
        <w:t>2,2'-</w:t>
      </w:r>
      <w:r w:rsidR="00F7505F">
        <w:rPr>
          <w:rFonts w:ascii="Times New Roman" w:hAnsi="Times New Roman" w:cs="Times New Roman"/>
          <w:lang w:val="en-US"/>
        </w:rPr>
        <w:t>o</w:t>
      </w:r>
      <w:r w:rsidRPr="003C2DD9">
        <w:rPr>
          <w:rFonts w:ascii="Times New Roman" w:hAnsi="Times New Roman" w:cs="Times New Roman"/>
          <w:lang w:val="en-US"/>
        </w:rPr>
        <w:t>xybis(ethane-2,1-</w:t>
      </w:r>
      <w:proofErr w:type="gramStart"/>
      <w:r w:rsidRPr="003C2DD9">
        <w:rPr>
          <w:rFonts w:ascii="Times New Roman" w:hAnsi="Times New Roman" w:cs="Times New Roman"/>
          <w:lang w:val="en-US"/>
        </w:rPr>
        <w:t>diyl)bis</w:t>
      </w:r>
      <w:proofErr w:type="gramEnd"/>
      <w:r w:rsidRPr="003C2DD9">
        <w:rPr>
          <w:rFonts w:ascii="Times New Roman" w:hAnsi="Times New Roman" w:cs="Times New Roman"/>
          <w:lang w:val="en-US"/>
        </w:rPr>
        <w:t>(oxy</w:t>
      </w:r>
      <w:proofErr w:type="gramStart"/>
      <w:r w:rsidRPr="003C2DD9">
        <w:rPr>
          <w:rFonts w:ascii="Times New Roman" w:hAnsi="Times New Roman" w:cs="Times New Roman"/>
          <w:lang w:val="en-US"/>
        </w:rPr>
        <w:t>)</w:t>
      </w:r>
      <w:r w:rsidR="00F7505F">
        <w:rPr>
          <w:rFonts w:ascii="Times New Roman" w:hAnsi="Times New Roman" w:cs="Times New Roman"/>
          <w:lang w:val="en-US"/>
        </w:rPr>
        <w:t>]</w:t>
      </w:r>
      <w:proofErr w:type="spellStart"/>
      <w:r w:rsidRPr="003C2DD9">
        <w:rPr>
          <w:rFonts w:ascii="Times New Roman" w:hAnsi="Times New Roman" w:cs="Times New Roman"/>
          <w:lang w:val="en-US"/>
        </w:rPr>
        <w:t>diethanamine</w:t>
      </w:r>
      <w:proofErr w:type="spellEnd"/>
      <w:proofErr w:type="gramEnd"/>
      <w:r w:rsidRPr="003C2DD9">
        <w:rPr>
          <w:rFonts w:ascii="Times New Roman" w:hAnsi="Times New Roman" w:cs="Times New Roman"/>
          <w:lang w:val="en-US"/>
        </w:rPr>
        <w:t xml:space="preserve"> (417 mg, 2.172 mmol) in MeOH (50 m</w:t>
      </w:r>
      <w:r w:rsidR="00F7505F">
        <w:rPr>
          <w:rFonts w:ascii="Times New Roman" w:hAnsi="Times New Roman" w:cs="Times New Roman"/>
          <w:lang w:val="en-US"/>
        </w:rPr>
        <w:t>L</w:t>
      </w:r>
      <w:r w:rsidRPr="003C2DD9">
        <w:rPr>
          <w:rFonts w:ascii="Times New Roman" w:hAnsi="Times New Roman" w:cs="Times New Roman"/>
          <w:lang w:val="en-US"/>
        </w:rPr>
        <w:t>) was added dropwise to a solution of 2,6-pyridinedicarbaldehyde</w:t>
      </w:r>
      <w:r w:rsidRPr="003C2DD9">
        <w:rPr>
          <w:rFonts w:ascii="Times New Roman" w:hAnsi="Times New Roman" w:cs="Times New Roman"/>
          <w:b/>
          <w:lang w:val="en-US"/>
        </w:rPr>
        <w:t xml:space="preserve"> 6</w:t>
      </w:r>
      <w:r w:rsidRPr="003C2DD9">
        <w:rPr>
          <w:rFonts w:ascii="Times New Roman" w:hAnsi="Times New Roman" w:cs="Times New Roman"/>
          <w:lang w:val="en-US"/>
        </w:rPr>
        <w:t xml:space="preserve"> (294 mg, 2.172 mmol) and CaCl</w:t>
      </w:r>
      <w:r w:rsidRPr="003C2DD9">
        <w:rPr>
          <w:rFonts w:ascii="Times New Roman" w:hAnsi="Times New Roman" w:cs="Times New Roman"/>
          <w:vertAlign w:val="subscript"/>
          <w:lang w:val="en-US"/>
        </w:rPr>
        <w:t>2</w:t>
      </w:r>
      <w:r w:rsidRPr="003C2DD9">
        <w:rPr>
          <w:rFonts w:ascii="Times New Roman" w:hAnsi="Times New Roman" w:cs="Times New Roman"/>
          <w:lang w:val="en-US"/>
        </w:rPr>
        <w:t xml:space="preserve"> (242 mg, 2.172 mmol) in MeOH (95 m</w:t>
      </w:r>
      <w:r w:rsidR="00F7505F">
        <w:rPr>
          <w:rFonts w:ascii="Times New Roman" w:hAnsi="Times New Roman" w:cs="Times New Roman"/>
          <w:lang w:val="en-US"/>
        </w:rPr>
        <w:t>L</w:t>
      </w:r>
      <w:r w:rsidRPr="003C2DD9">
        <w:rPr>
          <w:rFonts w:ascii="Times New Roman" w:hAnsi="Times New Roman" w:cs="Times New Roman"/>
          <w:lang w:val="en-US"/>
        </w:rPr>
        <w:t xml:space="preserve">) over 2 h under </w:t>
      </w:r>
      <w:r w:rsidR="00F7505F">
        <w:rPr>
          <w:rFonts w:ascii="Times New Roman" w:hAnsi="Times New Roman" w:cs="Times New Roman"/>
          <w:lang w:val="en-US"/>
        </w:rPr>
        <w:t xml:space="preserve">an </w:t>
      </w:r>
      <w:r w:rsidRPr="003C2DD9">
        <w:rPr>
          <w:rFonts w:ascii="Times New Roman" w:hAnsi="Times New Roman" w:cs="Times New Roman"/>
          <w:lang w:val="en-US"/>
        </w:rPr>
        <w:t>argon</w:t>
      </w:r>
      <w:r w:rsidR="00F7505F">
        <w:rPr>
          <w:rFonts w:ascii="Times New Roman" w:hAnsi="Times New Roman" w:cs="Times New Roman"/>
          <w:lang w:val="en-US"/>
        </w:rPr>
        <w:t xml:space="preserve"> atmosphere</w:t>
      </w:r>
      <w:r w:rsidRPr="003C2DD9">
        <w:rPr>
          <w:rFonts w:ascii="Times New Roman" w:hAnsi="Times New Roman" w:cs="Times New Roman"/>
          <w:lang w:val="en-US"/>
        </w:rPr>
        <w:t xml:space="preserve">. The </w:t>
      </w:r>
      <w:r w:rsidR="00F7505F">
        <w:rPr>
          <w:rFonts w:ascii="Times New Roman" w:hAnsi="Times New Roman" w:cs="Times New Roman"/>
          <w:lang w:val="en-US"/>
        </w:rPr>
        <w:t xml:space="preserve">reaction </w:t>
      </w:r>
      <w:r w:rsidRPr="003C2DD9">
        <w:rPr>
          <w:rFonts w:ascii="Times New Roman" w:hAnsi="Times New Roman" w:cs="Times New Roman"/>
          <w:lang w:val="en-US"/>
        </w:rPr>
        <w:t>mixture was refluxed for 2 h. The solution was cooled to 5</w:t>
      </w:r>
      <w:r w:rsidR="00F7505F">
        <w:rPr>
          <w:rFonts w:ascii="Times New Roman" w:hAnsi="Times New Roman" w:cs="Times New Roman"/>
          <w:lang w:val="en-US"/>
        </w:rPr>
        <w:t xml:space="preserve"> </w:t>
      </w:r>
      <w:r w:rsidRPr="003C2DD9">
        <w:rPr>
          <w:rFonts w:ascii="Times New Roman" w:hAnsi="Times New Roman" w:cs="Times New Roman"/>
          <w:lang w:val="en-US"/>
        </w:rPr>
        <w:t>°C, then NaBH</w:t>
      </w:r>
      <w:r w:rsidRPr="003C2DD9">
        <w:rPr>
          <w:rFonts w:ascii="Times New Roman" w:hAnsi="Times New Roman" w:cs="Times New Roman"/>
          <w:vertAlign w:val="subscript"/>
          <w:lang w:val="en-US"/>
        </w:rPr>
        <w:t>4</w:t>
      </w:r>
      <w:r w:rsidRPr="003C2DD9">
        <w:rPr>
          <w:rFonts w:ascii="Times New Roman" w:hAnsi="Times New Roman" w:cs="Times New Roman"/>
          <w:lang w:val="en-US"/>
        </w:rPr>
        <w:t xml:space="preserve"> (1096 mg, 29.326 mmol) was added dropwise over 1 h and the mixture was stirred at room temperature overnight. To remove the template, H</w:t>
      </w:r>
      <w:r w:rsidRPr="003C2DD9">
        <w:rPr>
          <w:rFonts w:ascii="Times New Roman" w:hAnsi="Times New Roman" w:cs="Times New Roman"/>
          <w:vertAlign w:val="subscript"/>
          <w:lang w:val="en-US"/>
        </w:rPr>
        <w:t>2</w:t>
      </w:r>
      <w:r w:rsidRPr="003C2DD9">
        <w:rPr>
          <w:rFonts w:ascii="Times New Roman" w:hAnsi="Times New Roman" w:cs="Times New Roman"/>
          <w:lang w:val="en-US"/>
        </w:rPr>
        <w:t>O (57 m</w:t>
      </w:r>
      <w:r w:rsidR="00F7505F">
        <w:rPr>
          <w:rFonts w:ascii="Times New Roman" w:hAnsi="Times New Roman" w:cs="Times New Roman"/>
          <w:lang w:val="en-US"/>
        </w:rPr>
        <w:t>L</w:t>
      </w:r>
      <w:r w:rsidRPr="003C2DD9">
        <w:rPr>
          <w:rFonts w:ascii="Times New Roman" w:hAnsi="Times New Roman" w:cs="Times New Roman"/>
          <w:lang w:val="en-US"/>
        </w:rPr>
        <w:t>) was added</w:t>
      </w:r>
      <w:r w:rsidR="00F7505F">
        <w:rPr>
          <w:rFonts w:ascii="Times New Roman" w:hAnsi="Times New Roman" w:cs="Times New Roman"/>
          <w:lang w:val="en-US"/>
        </w:rPr>
        <w:t>,</w:t>
      </w:r>
      <w:r w:rsidRPr="003C2DD9">
        <w:rPr>
          <w:rFonts w:ascii="Times New Roman" w:hAnsi="Times New Roman" w:cs="Times New Roman"/>
          <w:lang w:val="en-US"/>
        </w:rPr>
        <w:t xml:space="preserve"> and stirring was continued for 4 h. The solvent was </w:t>
      </w:r>
      <w:r w:rsidRPr="003C2DD9">
        <w:rPr>
          <w:rFonts w:ascii="Times New Roman" w:hAnsi="Times New Roman" w:cs="Times New Roman"/>
          <w:lang w:val="en-US"/>
        </w:rPr>
        <w:lastRenderedPageBreak/>
        <w:t>evaporated</w:t>
      </w:r>
      <w:r w:rsidR="00F7505F">
        <w:rPr>
          <w:rFonts w:ascii="Times New Roman" w:hAnsi="Times New Roman" w:cs="Times New Roman"/>
          <w:lang w:val="en-US"/>
        </w:rPr>
        <w:t>,</w:t>
      </w:r>
      <w:r w:rsidRPr="003C2DD9">
        <w:rPr>
          <w:rFonts w:ascii="Times New Roman" w:hAnsi="Times New Roman" w:cs="Times New Roman"/>
          <w:lang w:val="en-US"/>
        </w:rPr>
        <w:t xml:space="preserve"> and the product was extracted with dichloromethane. The solvent was evaporated </w:t>
      </w:r>
      <w:r w:rsidR="00F7505F">
        <w:rPr>
          <w:rFonts w:ascii="Times New Roman" w:hAnsi="Times New Roman" w:cs="Times New Roman"/>
          <w:lang w:val="en-US"/>
        </w:rPr>
        <w:t>under</w:t>
      </w:r>
      <w:r w:rsidRPr="003C2DD9">
        <w:rPr>
          <w:rFonts w:ascii="Times New Roman" w:hAnsi="Times New Roman" w:cs="Times New Roman"/>
          <w:lang w:val="en-US"/>
        </w:rPr>
        <w:t xml:space="preserve"> vacuum to give the </w:t>
      </w:r>
      <w:r w:rsidR="00F7505F">
        <w:rPr>
          <w:rFonts w:ascii="Times New Roman" w:hAnsi="Times New Roman" w:cs="Times New Roman"/>
          <w:lang w:val="en-US"/>
        </w:rPr>
        <w:t xml:space="preserve">target </w:t>
      </w:r>
      <w:r w:rsidRPr="003C2DD9">
        <w:rPr>
          <w:rFonts w:ascii="Times New Roman" w:hAnsi="Times New Roman" w:cs="Times New Roman"/>
          <w:lang w:val="en-US"/>
        </w:rPr>
        <w:t>product as a yellow oil</w:t>
      </w:r>
      <w:r w:rsidR="00F7505F">
        <w:rPr>
          <w:rFonts w:ascii="Times New Roman" w:hAnsi="Times New Roman" w:cs="Times New Roman"/>
          <w:lang w:val="en-US"/>
        </w:rPr>
        <w:t xml:space="preserve">. Yield: </w:t>
      </w:r>
      <w:r w:rsidRPr="003C2DD9">
        <w:rPr>
          <w:rFonts w:ascii="Times New Roman" w:hAnsi="Times New Roman" w:cs="Times New Roman"/>
          <w:lang w:val="en-US"/>
        </w:rPr>
        <w:t>590 mg</w:t>
      </w:r>
      <w:r w:rsidR="00F7505F">
        <w:rPr>
          <w:rFonts w:ascii="Times New Roman" w:hAnsi="Times New Roman" w:cs="Times New Roman"/>
          <w:lang w:val="en-US"/>
        </w:rPr>
        <w:t xml:space="preserve"> (</w:t>
      </w:r>
      <w:r w:rsidRPr="003C2DD9">
        <w:rPr>
          <w:rFonts w:ascii="Times New Roman" w:hAnsi="Times New Roman" w:cs="Times New Roman"/>
          <w:lang w:val="en-US"/>
        </w:rPr>
        <w:t>92%).</w:t>
      </w:r>
    </w:p>
    <w:p w14:paraId="191C4632" w14:textId="64562E47" w:rsidR="00C05227" w:rsidRPr="003C2DD9" w:rsidRDefault="00F06AAD" w:rsidP="00F7505F">
      <w:pPr>
        <w:spacing w:after="0"/>
        <w:ind w:firstLine="284"/>
        <w:jc w:val="both"/>
        <w:rPr>
          <w:rFonts w:ascii="Times New Roman" w:hAnsi="Times New Roman" w:cs="Times New Roman"/>
          <w:lang w:val="en-US"/>
        </w:rPr>
      </w:pPr>
      <w:r w:rsidRPr="00F25398">
        <w:rPr>
          <w:rFonts w:ascii="Times New Roman" w:hAnsi="Times New Roman" w:cs="Times New Roman"/>
          <w:vertAlign w:val="superscript"/>
          <w:lang w:val="en-US"/>
        </w:rPr>
        <w:t>1</w:t>
      </w:r>
      <w:r w:rsidRPr="003C2DD9">
        <w:rPr>
          <w:rFonts w:ascii="Times New Roman" w:hAnsi="Times New Roman" w:cs="Times New Roman"/>
          <w:lang w:val="en-US"/>
        </w:rPr>
        <w:t>H</w:t>
      </w:r>
      <w:r w:rsidRPr="00F25398">
        <w:rPr>
          <w:rFonts w:ascii="Times New Roman" w:hAnsi="Times New Roman" w:cs="Times New Roman"/>
          <w:lang w:val="en-US"/>
        </w:rPr>
        <w:t xml:space="preserve"> </w:t>
      </w:r>
      <w:r w:rsidRPr="003C2DD9">
        <w:rPr>
          <w:rFonts w:ascii="Times New Roman" w:hAnsi="Times New Roman" w:cs="Times New Roman"/>
          <w:lang w:val="en-US"/>
        </w:rPr>
        <w:t>NMR</w:t>
      </w:r>
      <w:r w:rsidRPr="00F25398">
        <w:rPr>
          <w:rFonts w:ascii="Times New Roman" w:hAnsi="Times New Roman" w:cs="Times New Roman"/>
          <w:lang w:val="en-US"/>
        </w:rPr>
        <w:t xml:space="preserve"> (</w:t>
      </w:r>
      <w:r w:rsidRPr="003C2DD9">
        <w:rPr>
          <w:rFonts w:ascii="Times New Roman" w:hAnsi="Times New Roman" w:cs="Times New Roman"/>
          <w:lang w:val="en-US"/>
        </w:rPr>
        <w:t>CDCl</w:t>
      </w:r>
      <w:r w:rsidRPr="00F25398">
        <w:rPr>
          <w:rFonts w:ascii="Times New Roman" w:hAnsi="Times New Roman" w:cs="Times New Roman"/>
          <w:vertAlign w:val="subscript"/>
          <w:lang w:val="en-US"/>
        </w:rPr>
        <w:t>3</w:t>
      </w:r>
      <w:r w:rsidRPr="00F25398">
        <w:rPr>
          <w:rFonts w:ascii="Times New Roman" w:hAnsi="Times New Roman" w:cs="Times New Roman"/>
          <w:lang w:val="en-US"/>
        </w:rPr>
        <w:t xml:space="preserve">, 400 </w:t>
      </w:r>
      <w:r w:rsidRPr="003C2DD9">
        <w:rPr>
          <w:rFonts w:ascii="Times New Roman" w:hAnsi="Times New Roman" w:cs="Times New Roman"/>
          <w:lang w:val="en-US"/>
        </w:rPr>
        <w:t>MHz</w:t>
      </w:r>
      <w:r w:rsidRPr="00F25398">
        <w:rPr>
          <w:rFonts w:ascii="Times New Roman" w:hAnsi="Times New Roman" w:cs="Times New Roman"/>
          <w:lang w:val="en-US"/>
        </w:rPr>
        <w:t>):</w:t>
      </w:r>
      <w:r w:rsidR="00CC676A" w:rsidRPr="00F25398">
        <w:rPr>
          <w:rFonts w:ascii="Times New Roman" w:hAnsi="Times New Roman" w:cs="Times New Roman"/>
          <w:lang w:val="en-US"/>
        </w:rPr>
        <w:t xml:space="preserve"> 2.84 (</w:t>
      </w:r>
      <w:r w:rsidR="00CC676A" w:rsidRPr="003C2DD9">
        <w:rPr>
          <w:rFonts w:ascii="Times New Roman" w:hAnsi="Times New Roman" w:cs="Times New Roman"/>
          <w:lang w:val="en-US"/>
        </w:rPr>
        <w:t>t</w:t>
      </w:r>
      <w:r w:rsidR="00CC676A" w:rsidRPr="00F25398">
        <w:rPr>
          <w:rFonts w:ascii="Times New Roman" w:hAnsi="Times New Roman" w:cs="Times New Roman"/>
          <w:lang w:val="en-US"/>
        </w:rPr>
        <w:t>, 4</w:t>
      </w:r>
      <w:r w:rsidR="00CC676A" w:rsidRPr="003C2DD9">
        <w:rPr>
          <w:rFonts w:ascii="Times New Roman" w:hAnsi="Times New Roman" w:cs="Times New Roman"/>
        </w:rPr>
        <w:t>Н</w:t>
      </w:r>
      <w:r w:rsidR="00CC676A" w:rsidRPr="00F25398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CC676A" w:rsidRPr="003C2DD9">
        <w:rPr>
          <w:rFonts w:ascii="Times New Roman" w:hAnsi="Times New Roman" w:cs="Times New Roman"/>
        </w:rPr>
        <w:t>Н</w:t>
      </w:r>
      <w:r w:rsidR="00CC676A" w:rsidRPr="00F25398">
        <w:rPr>
          <w:rFonts w:ascii="Times New Roman" w:hAnsi="Times New Roman" w:cs="Times New Roman"/>
          <w:lang w:val="en-US"/>
        </w:rPr>
        <w:t>(</w:t>
      </w:r>
      <w:proofErr w:type="gramEnd"/>
      <w:r w:rsidR="00CC676A" w:rsidRPr="00F25398">
        <w:rPr>
          <w:rFonts w:ascii="Times New Roman" w:hAnsi="Times New Roman" w:cs="Times New Roman"/>
          <w:lang w:val="en-US"/>
        </w:rPr>
        <w:t xml:space="preserve">5), </w:t>
      </w:r>
      <w:r w:rsidR="00CC676A" w:rsidRPr="003C2DD9">
        <w:rPr>
          <w:rFonts w:ascii="Times New Roman" w:hAnsi="Times New Roman" w:cs="Times New Roman"/>
          <w:i/>
          <w:lang w:val="en-US"/>
        </w:rPr>
        <w:t>J</w:t>
      </w:r>
      <w:r w:rsidR="00F7505F" w:rsidRPr="00F25398">
        <w:rPr>
          <w:rFonts w:ascii="Times New Roman" w:hAnsi="Times New Roman" w:cs="Times New Roman"/>
          <w:i/>
          <w:lang w:val="en-US"/>
        </w:rPr>
        <w:t xml:space="preserve"> </w:t>
      </w:r>
      <w:r w:rsidR="005F327D" w:rsidRPr="00F25398">
        <w:rPr>
          <w:rFonts w:ascii="Times New Roman" w:hAnsi="Times New Roman" w:cs="Times New Roman"/>
          <w:lang w:val="en-US"/>
        </w:rPr>
        <w:t>=</w:t>
      </w:r>
      <w:r w:rsidR="00F7505F" w:rsidRPr="00F25398">
        <w:rPr>
          <w:rFonts w:ascii="Times New Roman" w:hAnsi="Times New Roman" w:cs="Times New Roman"/>
          <w:lang w:val="en-US"/>
        </w:rPr>
        <w:t xml:space="preserve"> </w:t>
      </w:r>
      <w:r w:rsidR="005F327D" w:rsidRPr="00F25398">
        <w:rPr>
          <w:rFonts w:ascii="Times New Roman" w:hAnsi="Times New Roman" w:cs="Times New Roman"/>
          <w:lang w:val="en-US"/>
        </w:rPr>
        <w:t>4.7),</w:t>
      </w:r>
      <w:r w:rsidR="00CC676A" w:rsidRPr="00F25398">
        <w:rPr>
          <w:rFonts w:ascii="Times New Roman" w:hAnsi="Times New Roman" w:cs="Times New Roman"/>
          <w:lang w:val="en-US"/>
        </w:rPr>
        <w:t xml:space="preserve"> 3.60</w:t>
      </w:r>
      <w:r w:rsidR="00F7505F" w:rsidRPr="00F25398">
        <w:rPr>
          <w:rFonts w:ascii="Times New Roman" w:hAnsi="Times New Roman" w:cs="Times New Roman"/>
          <w:lang w:val="en-US"/>
        </w:rPr>
        <w:t>–</w:t>
      </w:r>
      <w:r w:rsidR="00CC676A" w:rsidRPr="00F25398">
        <w:rPr>
          <w:rFonts w:ascii="Times New Roman" w:hAnsi="Times New Roman" w:cs="Times New Roman"/>
          <w:lang w:val="en-US"/>
        </w:rPr>
        <w:t>3.68 (</w:t>
      </w:r>
      <w:r w:rsidR="00CC676A" w:rsidRPr="003C2DD9">
        <w:rPr>
          <w:rFonts w:ascii="Times New Roman" w:hAnsi="Times New Roman" w:cs="Times New Roman"/>
          <w:lang w:val="en-US"/>
        </w:rPr>
        <w:t>m</w:t>
      </w:r>
      <w:r w:rsidR="00CC676A" w:rsidRPr="00F25398">
        <w:rPr>
          <w:rFonts w:ascii="Times New Roman" w:hAnsi="Times New Roman" w:cs="Times New Roman"/>
          <w:lang w:val="en-US"/>
        </w:rPr>
        <w:t>, 12</w:t>
      </w:r>
      <w:r w:rsidR="00CC676A" w:rsidRPr="003C2DD9">
        <w:rPr>
          <w:rFonts w:ascii="Times New Roman" w:hAnsi="Times New Roman" w:cs="Times New Roman"/>
        </w:rPr>
        <w:t>Н</w:t>
      </w:r>
      <w:r w:rsidR="00CC676A" w:rsidRPr="00F25398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CC676A" w:rsidRPr="003C2DD9">
        <w:rPr>
          <w:rFonts w:ascii="Times New Roman" w:hAnsi="Times New Roman" w:cs="Times New Roman"/>
        </w:rPr>
        <w:t>Н</w:t>
      </w:r>
      <w:r w:rsidR="005F327D" w:rsidRPr="00F25398">
        <w:rPr>
          <w:rFonts w:ascii="Times New Roman" w:hAnsi="Times New Roman" w:cs="Times New Roman"/>
          <w:lang w:val="en-US"/>
        </w:rPr>
        <w:t>(</w:t>
      </w:r>
      <w:proofErr w:type="gramEnd"/>
      <w:r w:rsidR="005F327D" w:rsidRPr="00F25398">
        <w:rPr>
          <w:rFonts w:ascii="Times New Roman" w:hAnsi="Times New Roman" w:cs="Times New Roman"/>
          <w:lang w:val="en-US"/>
        </w:rPr>
        <w:t>6,7,8)),</w:t>
      </w:r>
      <w:r w:rsidR="00CC676A" w:rsidRPr="00F25398">
        <w:rPr>
          <w:rFonts w:ascii="Times New Roman" w:hAnsi="Times New Roman" w:cs="Times New Roman"/>
          <w:lang w:val="en-US"/>
        </w:rPr>
        <w:t xml:space="preserve"> 3.86 (</w:t>
      </w:r>
      <w:r w:rsidR="00CC676A" w:rsidRPr="003C2DD9">
        <w:rPr>
          <w:rFonts w:ascii="Times New Roman" w:hAnsi="Times New Roman" w:cs="Times New Roman"/>
          <w:lang w:val="en-US"/>
        </w:rPr>
        <w:t>s</w:t>
      </w:r>
      <w:r w:rsidR="00CC676A" w:rsidRPr="00F25398">
        <w:rPr>
          <w:rFonts w:ascii="Times New Roman" w:hAnsi="Times New Roman" w:cs="Times New Roman"/>
          <w:lang w:val="en-US"/>
        </w:rPr>
        <w:t>, 4</w:t>
      </w:r>
      <w:r w:rsidR="00CC676A" w:rsidRPr="003C2DD9">
        <w:rPr>
          <w:rFonts w:ascii="Times New Roman" w:hAnsi="Times New Roman" w:cs="Times New Roman"/>
          <w:lang w:val="en-US"/>
        </w:rPr>
        <w:t>H</w:t>
      </w:r>
      <w:r w:rsidR="00CC676A" w:rsidRPr="00F25398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CC676A" w:rsidRPr="003C2DD9">
        <w:rPr>
          <w:rFonts w:ascii="Times New Roman" w:hAnsi="Times New Roman" w:cs="Times New Roman"/>
          <w:lang w:val="en-US"/>
        </w:rPr>
        <w:t>H</w:t>
      </w:r>
      <w:r w:rsidR="005F327D" w:rsidRPr="00F25398">
        <w:rPr>
          <w:rFonts w:ascii="Times New Roman" w:hAnsi="Times New Roman" w:cs="Times New Roman"/>
          <w:lang w:val="en-US"/>
        </w:rPr>
        <w:t>(</w:t>
      </w:r>
      <w:proofErr w:type="gramEnd"/>
      <w:r w:rsidR="005F327D" w:rsidRPr="00F25398">
        <w:rPr>
          <w:rFonts w:ascii="Times New Roman" w:hAnsi="Times New Roman" w:cs="Times New Roman"/>
          <w:lang w:val="en-US"/>
        </w:rPr>
        <w:t>4)),</w:t>
      </w:r>
      <w:r w:rsidR="00CC676A" w:rsidRPr="00F25398">
        <w:rPr>
          <w:rFonts w:ascii="Times New Roman" w:hAnsi="Times New Roman" w:cs="Times New Roman"/>
          <w:lang w:val="en-US"/>
        </w:rPr>
        <w:t xml:space="preserve"> 7.01 (</w:t>
      </w:r>
      <w:r w:rsidR="00CC676A" w:rsidRPr="003C2DD9">
        <w:rPr>
          <w:rFonts w:ascii="Times New Roman" w:hAnsi="Times New Roman" w:cs="Times New Roman"/>
          <w:lang w:val="en-US"/>
        </w:rPr>
        <w:t>d</w:t>
      </w:r>
      <w:r w:rsidR="00CC676A" w:rsidRPr="00F25398">
        <w:rPr>
          <w:rFonts w:ascii="Times New Roman" w:hAnsi="Times New Roman" w:cs="Times New Roman"/>
          <w:lang w:val="en-US"/>
        </w:rPr>
        <w:t>, 2</w:t>
      </w:r>
      <w:r w:rsidR="00CC676A" w:rsidRPr="003C2DD9">
        <w:rPr>
          <w:rFonts w:ascii="Times New Roman" w:hAnsi="Times New Roman" w:cs="Times New Roman"/>
          <w:lang w:val="en-US"/>
        </w:rPr>
        <w:t>H</w:t>
      </w:r>
      <w:r w:rsidR="00CC676A" w:rsidRPr="00F25398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CC676A" w:rsidRPr="003C2DD9">
        <w:rPr>
          <w:rFonts w:ascii="Times New Roman" w:hAnsi="Times New Roman" w:cs="Times New Roman"/>
          <w:lang w:val="en-US"/>
        </w:rPr>
        <w:t>H</w:t>
      </w:r>
      <w:r w:rsidR="00CC676A" w:rsidRPr="00F25398">
        <w:rPr>
          <w:rFonts w:ascii="Times New Roman" w:hAnsi="Times New Roman" w:cs="Times New Roman"/>
          <w:lang w:val="en-US"/>
        </w:rPr>
        <w:t>(</w:t>
      </w:r>
      <w:proofErr w:type="gramEnd"/>
      <w:r w:rsidR="00CC676A" w:rsidRPr="00F25398">
        <w:rPr>
          <w:rFonts w:ascii="Times New Roman" w:hAnsi="Times New Roman" w:cs="Times New Roman"/>
          <w:lang w:val="en-US"/>
        </w:rPr>
        <w:t xml:space="preserve">2), </w:t>
      </w:r>
      <w:r w:rsidR="00CC676A" w:rsidRPr="003C2DD9">
        <w:rPr>
          <w:rFonts w:ascii="Times New Roman" w:hAnsi="Times New Roman" w:cs="Times New Roman"/>
          <w:i/>
          <w:lang w:val="en-US"/>
        </w:rPr>
        <w:t>J</w:t>
      </w:r>
      <w:r w:rsidR="00F7505F" w:rsidRPr="00F25398">
        <w:rPr>
          <w:rFonts w:ascii="Times New Roman" w:hAnsi="Times New Roman" w:cs="Times New Roman"/>
          <w:i/>
          <w:lang w:val="en-US"/>
        </w:rPr>
        <w:t xml:space="preserve"> </w:t>
      </w:r>
      <w:r w:rsidR="005F327D" w:rsidRPr="00F25398">
        <w:rPr>
          <w:rFonts w:ascii="Times New Roman" w:hAnsi="Times New Roman" w:cs="Times New Roman"/>
          <w:lang w:val="en-US"/>
        </w:rPr>
        <w:t>=</w:t>
      </w:r>
      <w:r w:rsidR="00F7505F" w:rsidRPr="00F25398">
        <w:rPr>
          <w:rFonts w:ascii="Times New Roman" w:hAnsi="Times New Roman" w:cs="Times New Roman"/>
          <w:lang w:val="en-US"/>
        </w:rPr>
        <w:t xml:space="preserve"> </w:t>
      </w:r>
      <w:r w:rsidR="005F327D" w:rsidRPr="00F25398">
        <w:rPr>
          <w:rFonts w:ascii="Times New Roman" w:hAnsi="Times New Roman" w:cs="Times New Roman"/>
          <w:lang w:val="en-US"/>
        </w:rPr>
        <w:t>7.8),</w:t>
      </w:r>
      <w:r w:rsidR="00CC676A" w:rsidRPr="00F25398">
        <w:rPr>
          <w:rFonts w:ascii="Times New Roman" w:hAnsi="Times New Roman" w:cs="Times New Roman"/>
          <w:lang w:val="en-US"/>
        </w:rPr>
        <w:t xml:space="preserve"> 7.54 (</w:t>
      </w:r>
      <w:r w:rsidR="00CC676A" w:rsidRPr="003C2DD9">
        <w:rPr>
          <w:rFonts w:ascii="Times New Roman" w:hAnsi="Times New Roman" w:cs="Times New Roman"/>
          <w:lang w:val="en-US"/>
        </w:rPr>
        <w:t>t</w:t>
      </w:r>
      <w:r w:rsidR="00CC676A" w:rsidRPr="00F25398">
        <w:rPr>
          <w:rFonts w:ascii="Times New Roman" w:hAnsi="Times New Roman" w:cs="Times New Roman"/>
          <w:lang w:val="en-US"/>
        </w:rPr>
        <w:t>, 1</w:t>
      </w:r>
      <w:r w:rsidR="00CC676A" w:rsidRPr="003C2DD9">
        <w:rPr>
          <w:rFonts w:ascii="Times New Roman" w:hAnsi="Times New Roman" w:cs="Times New Roman"/>
        </w:rPr>
        <w:t>Н</w:t>
      </w:r>
      <w:r w:rsidR="00CC676A" w:rsidRPr="00F25398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CC676A" w:rsidRPr="003C2DD9">
        <w:rPr>
          <w:rFonts w:ascii="Times New Roman" w:hAnsi="Times New Roman" w:cs="Times New Roman"/>
        </w:rPr>
        <w:t>Н</w:t>
      </w:r>
      <w:r w:rsidR="00CC676A" w:rsidRPr="00F25398">
        <w:rPr>
          <w:rFonts w:ascii="Times New Roman" w:hAnsi="Times New Roman" w:cs="Times New Roman"/>
          <w:lang w:val="en-US"/>
        </w:rPr>
        <w:t>(</w:t>
      </w:r>
      <w:proofErr w:type="gramEnd"/>
      <w:r w:rsidR="00CC676A" w:rsidRPr="00F25398">
        <w:rPr>
          <w:rFonts w:ascii="Times New Roman" w:hAnsi="Times New Roman" w:cs="Times New Roman"/>
          <w:lang w:val="en-US"/>
        </w:rPr>
        <w:t xml:space="preserve">1), </w:t>
      </w:r>
      <w:r w:rsidR="00CC676A" w:rsidRPr="003C2DD9">
        <w:rPr>
          <w:rFonts w:ascii="Times New Roman" w:hAnsi="Times New Roman" w:cs="Times New Roman"/>
          <w:i/>
          <w:lang w:val="en-US"/>
        </w:rPr>
        <w:t>J</w:t>
      </w:r>
      <w:r w:rsidR="00F7505F" w:rsidRPr="00F25398">
        <w:rPr>
          <w:rFonts w:ascii="Times New Roman" w:hAnsi="Times New Roman" w:cs="Times New Roman"/>
          <w:i/>
          <w:lang w:val="en-US"/>
        </w:rPr>
        <w:t xml:space="preserve"> </w:t>
      </w:r>
      <w:r w:rsidR="00CC676A" w:rsidRPr="00F25398">
        <w:rPr>
          <w:rFonts w:ascii="Times New Roman" w:hAnsi="Times New Roman" w:cs="Times New Roman"/>
          <w:lang w:val="en-US"/>
        </w:rPr>
        <w:t>=</w:t>
      </w:r>
      <w:r w:rsidR="00F7505F" w:rsidRPr="00F25398">
        <w:rPr>
          <w:rFonts w:ascii="Times New Roman" w:hAnsi="Times New Roman" w:cs="Times New Roman"/>
          <w:lang w:val="en-US"/>
        </w:rPr>
        <w:t xml:space="preserve"> </w:t>
      </w:r>
      <w:r w:rsidR="00CC676A" w:rsidRPr="00F25398">
        <w:rPr>
          <w:rFonts w:ascii="Times New Roman" w:hAnsi="Times New Roman" w:cs="Times New Roman"/>
          <w:lang w:val="en-US"/>
        </w:rPr>
        <w:t xml:space="preserve">7.6). </w:t>
      </w:r>
      <w:r w:rsidR="00CC676A" w:rsidRPr="003C2DD9">
        <w:rPr>
          <w:rFonts w:ascii="Times New Roman" w:hAnsi="Times New Roman" w:cs="Times New Roman"/>
          <w:lang w:val="en-US"/>
        </w:rPr>
        <w:t xml:space="preserve">The </w:t>
      </w:r>
      <w:r w:rsidR="00F7505F">
        <w:rPr>
          <w:rFonts w:ascii="Times New Roman" w:hAnsi="Times New Roman" w:cs="Times New Roman"/>
          <w:lang w:val="en-US"/>
        </w:rPr>
        <w:t>d</w:t>
      </w:r>
      <w:r w:rsidR="00CC676A" w:rsidRPr="003C2DD9">
        <w:rPr>
          <w:rFonts w:ascii="Times New Roman" w:hAnsi="Times New Roman" w:cs="Times New Roman"/>
          <w:lang w:val="en-US"/>
        </w:rPr>
        <w:t xml:space="preserve">ata </w:t>
      </w:r>
      <w:r w:rsidR="00F7505F" w:rsidRPr="003C2DD9">
        <w:rPr>
          <w:rFonts w:ascii="Times New Roman" w:hAnsi="Times New Roman" w:cs="Times New Roman"/>
          <w:lang w:val="en-US"/>
        </w:rPr>
        <w:t xml:space="preserve">obtained </w:t>
      </w:r>
      <w:r w:rsidR="00CC676A" w:rsidRPr="003C2DD9">
        <w:rPr>
          <w:rFonts w:ascii="Times New Roman" w:hAnsi="Times New Roman" w:cs="Times New Roman"/>
          <w:lang w:val="en-US"/>
        </w:rPr>
        <w:t xml:space="preserve">correspond to the literature </w:t>
      </w:r>
      <w:r w:rsidR="00F7505F">
        <w:rPr>
          <w:rFonts w:ascii="Times New Roman" w:hAnsi="Times New Roman" w:cs="Times New Roman"/>
          <w:lang w:val="en-US"/>
        </w:rPr>
        <w:t>data [6].</w:t>
      </w:r>
    </w:p>
    <w:p w14:paraId="6CBDA482" w14:textId="754AB21B" w:rsidR="003C2DD9" w:rsidRPr="003C2DD9" w:rsidRDefault="009939AC" w:rsidP="00F7505F">
      <w:pPr>
        <w:spacing w:before="120" w:after="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b/>
          <w:lang w:val="en-US"/>
        </w:rPr>
        <w:t>3,15-</w:t>
      </w:r>
      <w:r w:rsidR="00BD1941">
        <w:rPr>
          <w:rFonts w:ascii="Times New Roman" w:hAnsi="Times New Roman" w:cs="Times New Roman"/>
          <w:b/>
          <w:lang w:val="en-US"/>
        </w:rPr>
        <w:t>B</w:t>
      </w:r>
      <w:r w:rsidRPr="003C2DD9">
        <w:rPr>
          <w:rFonts w:ascii="Times New Roman" w:hAnsi="Times New Roman" w:cs="Times New Roman"/>
          <w:b/>
          <w:lang w:val="en-US"/>
        </w:rPr>
        <w:t>is(pyridin-2-ylmethyl)-6,9,12-trioxa-3,15-diaza-1(2,6)-pyridinecyclohexadecaphane (</w:t>
      </w:r>
      <w:proofErr w:type="spellStart"/>
      <w:r w:rsidRPr="003C2DD9">
        <w:rPr>
          <w:rFonts w:ascii="Times New Roman" w:hAnsi="Times New Roman" w:cs="Times New Roman"/>
          <w:b/>
          <w:lang w:val="en-US"/>
        </w:rPr>
        <w:t>PADPy</w:t>
      </w:r>
      <w:proofErr w:type="spellEnd"/>
      <w:r w:rsidRPr="003C2DD9">
        <w:rPr>
          <w:rFonts w:ascii="Times New Roman" w:hAnsi="Times New Roman" w:cs="Times New Roman"/>
          <w:b/>
          <w:lang w:val="en-US"/>
        </w:rPr>
        <w:t>)</w:t>
      </w:r>
      <w:r w:rsidR="005F327D" w:rsidRPr="003C2DD9">
        <w:rPr>
          <w:rFonts w:ascii="Times New Roman" w:hAnsi="Times New Roman" w:cs="Times New Roman"/>
          <w:b/>
          <w:lang w:val="en-US"/>
        </w:rPr>
        <w:t>.</w:t>
      </w:r>
      <w:r w:rsidR="005F327D" w:rsidRPr="00BD1941">
        <w:rPr>
          <w:rFonts w:ascii="Times New Roman" w:hAnsi="Times New Roman" w:cs="Times New Roman"/>
          <w:bCs/>
          <w:lang w:val="en-US"/>
        </w:rPr>
        <w:t xml:space="preserve"> </w:t>
      </w:r>
      <w:r w:rsidR="00BD1941">
        <w:rPr>
          <w:rFonts w:ascii="Times New Roman" w:hAnsi="Times New Roman" w:cs="Times New Roman"/>
          <w:lang w:val="en-US"/>
        </w:rPr>
        <w:t xml:space="preserve">A solution of </w:t>
      </w:r>
      <w:r w:rsidR="001B5FA5" w:rsidRPr="003C2DD9">
        <w:rPr>
          <w:rFonts w:ascii="Times New Roman" w:hAnsi="Times New Roman" w:cs="Times New Roman"/>
          <w:lang w:val="en-US"/>
        </w:rPr>
        <w:t>2-</w:t>
      </w:r>
      <w:r w:rsidR="00BD1941">
        <w:rPr>
          <w:rFonts w:ascii="Times New Roman" w:hAnsi="Times New Roman" w:cs="Times New Roman"/>
          <w:lang w:val="en-US"/>
        </w:rPr>
        <w:t>c</w:t>
      </w:r>
      <w:r w:rsidR="001B5FA5" w:rsidRPr="003C2DD9">
        <w:rPr>
          <w:rFonts w:ascii="Times New Roman" w:hAnsi="Times New Roman" w:cs="Times New Roman"/>
          <w:lang w:val="en-US"/>
        </w:rPr>
        <w:t>hloromethylpyridine</w:t>
      </w:r>
      <w:r w:rsidR="001B5FA5" w:rsidRPr="003C2DD9">
        <w:rPr>
          <w:rFonts w:ascii="Times New Roman" w:hAnsi="Times New Roman" w:cs="Times New Roman"/>
          <w:b/>
          <w:lang w:val="en-US"/>
        </w:rPr>
        <w:t xml:space="preserve"> 8</w:t>
      </w:r>
      <w:r w:rsidR="001B5FA5" w:rsidRPr="003C2DD9">
        <w:rPr>
          <w:rFonts w:ascii="Times New Roman" w:hAnsi="Times New Roman" w:cs="Times New Roman"/>
          <w:lang w:val="en-US"/>
        </w:rPr>
        <w:t xml:space="preserve"> (87 mg, 0.528 mmol) in acetonitrile (6 m</w:t>
      </w:r>
      <w:r w:rsidR="00BD1941">
        <w:rPr>
          <w:rFonts w:ascii="Times New Roman" w:hAnsi="Times New Roman" w:cs="Times New Roman"/>
          <w:lang w:val="en-US"/>
        </w:rPr>
        <w:t>L</w:t>
      </w:r>
      <w:r w:rsidR="001B5FA5" w:rsidRPr="003C2DD9">
        <w:rPr>
          <w:rFonts w:ascii="Times New Roman" w:hAnsi="Times New Roman" w:cs="Times New Roman"/>
          <w:lang w:val="en-US"/>
        </w:rPr>
        <w:t xml:space="preserve">) was added to a mixture of </w:t>
      </w:r>
      <w:r w:rsidR="001B5FA5" w:rsidRPr="003C2DD9">
        <w:rPr>
          <w:rFonts w:ascii="Times New Roman" w:hAnsi="Times New Roman" w:cs="Times New Roman"/>
          <w:b/>
          <w:lang w:val="en-US"/>
        </w:rPr>
        <w:t xml:space="preserve">3 </w:t>
      </w:r>
      <w:r w:rsidR="001B5FA5" w:rsidRPr="003C2DD9">
        <w:rPr>
          <w:rFonts w:ascii="Times New Roman" w:hAnsi="Times New Roman" w:cs="Times New Roman"/>
          <w:lang w:val="en-US"/>
        </w:rPr>
        <w:t>(78 mg, 0.264 mmol) and potassium carbonate (146 mg, 1.056 mmol) in acetonitrile (6 m</w:t>
      </w:r>
      <w:r w:rsidR="001200C6">
        <w:rPr>
          <w:rFonts w:ascii="Times New Roman" w:hAnsi="Times New Roman" w:cs="Times New Roman"/>
          <w:lang w:val="en-US"/>
        </w:rPr>
        <w:t>L</w:t>
      </w:r>
      <w:r w:rsidR="001B5FA5" w:rsidRPr="003C2DD9">
        <w:rPr>
          <w:rFonts w:ascii="Times New Roman" w:hAnsi="Times New Roman" w:cs="Times New Roman"/>
          <w:lang w:val="en-US"/>
        </w:rPr>
        <w:t xml:space="preserve">). The </w:t>
      </w:r>
      <w:r w:rsidR="001200C6">
        <w:rPr>
          <w:rFonts w:ascii="Times New Roman" w:hAnsi="Times New Roman" w:cs="Times New Roman"/>
          <w:lang w:val="en-US"/>
        </w:rPr>
        <w:t xml:space="preserve">reaction </w:t>
      </w:r>
      <w:r w:rsidR="001B5FA5" w:rsidRPr="003C2DD9">
        <w:rPr>
          <w:rFonts w:ascii="Times New Roman" w:hAnsi="Times New Roman" w:cs="Times New Roman"/>
          <w:lang w:val="en-US"/>
        </w:rPr>
        <w:t xml:space="preserve">mixture was refluxed for 24 h. Acetonitrile was evaporated </w:t>
      </w:r>
      <w:r w:rsidR="001200C6">
        <w:rPr>
          <w:rFonts w:ascii="Times New Roman" w:hAnsi="Times New Roman" w:cs="Times New Roman"/>
          <w:lang w:val="en-US"/>
        </w:rPr>
        <w:t>under</w:t>
      </w:r>
      <w:r w:rsidR="001B5FA5" w:rsidRPr="003C2DD9">
        <w:rPr>
          <w:rFonts w:ascii="Times New Roman" w:hAnsi="Times New Roman" w:cs="Times New Roman"/>
          <w:lang w:val="en-US"/>
        </w:rPr>
        <w:t xml:space="preserve"> vacuum</w:t>
      </w:r>
      <w:r w:rsidR="001200C6">
        <w:rPr>
          <w:rFonts w:ascii="Times New Roman" w:hAnsi="Times New Roman" w:cs="Times New Roman"/>
          <w:lang w:val="en-US"/>
        </w:rPr>
        <w:t>,</w:t>
      </w:r>
      <w:r w:rsidR="001B5FA5" w:rsidRPr="003C2DD9">
        <w:rPr>
          <w:rFonts w:ascii="Times New Roman" w:hAnsi="Times New Roman" w:cs="Times New Roman"/>
          <w:lang w:val="en-US"/>
        </w:rPr>
        <w:t xml:space="preserve"> and the product</w:t>
      </w:r>
      <w:r w:rsidR="003B5C77" w:rsidRPr="003C2DD9">
        <w:rPr>
          <w:rFonts w:ascii="Times New Roman" w:hAnsi="Times New Roman" w:cs="Times New Roman"/>
          <w:lang w:val="en-US"/>
        </w:rPr>
        <w:t xml:space="preserve"> was extracted with chloroform. </w:t>
      </w:r>
      <w:r w:rsidR="001200C6">
        <w:rPr>
          <w:rFonts w:ascii="Times New Roman" w:hAnsi="Times New Roman" w:cs="Times New Roman"/>
          <w:lang w:val="en-US"/>
        </w:rPr>
        <w:t>The solvent</w:t>
      </w:r>
      <w:r w:rsidR="001B5FA5" w:rsidRPr="003C2DD9">
        <w:rPr>
          <w:rFonts w:ascii="Times New Roman" w:hAnsi="Times New Roman" w:cs="Times New Roman"/>
          <w:lang w:val="en-US"/>
        </w:rPr>
        <w:t xml:space="preserve"> was evaporated </w:t>
      </w:r>
      <w:r w:rsidR="001200C6">
        <w:rPr>
          <w:rFonts w:ascii="Times New Roman" w:hAnsi="Times New Roman" w:cs="Times New Roman"/>
          <w:lang w:val="en-US"/>
        </w:rPr>
        <w:t>under</w:t>
      </w:r>
      <w:r w:rsidR="001B5FA5" w:rsidRPr="003C2DD9">
        <w:rPr>
          <w:rFonts w:ascii="Times New Roman" w:hAnsi="Times New Roman" w:cs="Times New Roman"/>
          <w:lang w:val="en-US"/>
        </w:rPr>
        <w:t xml:space="preserve"> vacuum</w:t>
      </w:r>
      <w:r w:rsidR="001200C6">
        <w:rPr>
          <w:rFonts w:ascii="Times New Roman" w:hAnsi="Times New Roman" w:cs="Times New Roman"/>
          <w:lang w:val="en-US"/>
        </w:rPr>
        <w:t>,</w:t>
      </w:r>
      <w:r w:rsidR="001B5FA5" w:rsidRPr="003C2DD9">
        <w:rPr>
          <w:rFonts w:ascii="Times New Roman" w:hAnsi="Times New Roman" w:cs="Times New Roman"/>
          <w:lang w:val="en-US"/>
        </w:rPr>
        <w:t xml:space="preserve"> and the </w:t>
      </w:r>
      <w:r w:rsidR="001200C6">
        <w:rPr>
          <w:rFonts w:ascii="Times New Roman" w:hAnsi="Times New Roman" w:cs="Times New Roman"/>
          <w:lang w:val="en-US"/>
        </w:rPr>
        <w:t>product</w:t>
      </w:r>
      <w:r w:rsidR="001B5FA5" w:rsidRPr="003C2DD9">
        <w:rPr>
          <w:rFonts w:ascii="Times New Roman" w:hAnsi="Times New Roman" w:cs="Times New Roman"/>
          <w:lang w:val="en-US"/>
        </w:rPr>
        <w:t xml:space="preserve"> was purified by flash chromatography (Al</w:t>
      </w:r>
      <w:r w:rsidR="001B5FA5" w:rsidRPr="003C2DD9">
        <w:rPr>
          <w:rFonts w:ascii="Times New Roman" w:hAnsi="Times New Roman" w:cs="Times New Roman"/>
          <w:vertAlign w:val="subscript"/>
          <w:lang w:val="en-US"/>
        </w:rPr>
        <w:t>2</w:t>
      </w:r>
      <w:r w:rsidR="001B5FA5" w:rsidRPr="003C2DD9">
        <w:rPr>
          <w:rFonts w:ascii="Times New Roman" w:hAnsi="Times New Roman" w:cs="Times New Roman"/>
          <w:lang w:val="en-US"/>
        </w:rPr>
        <w:t>O</w:t>
      </w:r>
      <w:r w:rsidR="001B5FA5" w:rsidRPr="003C2DD9">
        <w:rPr>
          <w:rFonts w:ascii="Times New Roman" w:hAnsi="Times New Roman" w:cs="Times New Roman"/>
          <w:vertAlign w:val="subscript"/>
          <w:lang w:val="en-US"/>
        </w:rPr>
        <w:t>3basic</w:t>
      </w:r>
      <w:r w:rsidR="001B5FA5" w:rsidRPr="003C2DD9">
        <w:rPr>
          <w:rFonts w:ascii="Times New Roman" w:hAnsi="Times New Roman" w:cs="Times New Roman"/>
          <w:lang w:val="en-US"/>
        </w:rPr>
        <w:t>, CHCl</w:t>
      </w:r>
      <w:r w:rsidR="001B5FA5" w:rsidRPr="003C2DD9">
        <w:rPr>
          <w:rFonts w:ascii="Times New Roman" w:hAnsi="Times New Roman" w:cs="Times New Roman"/>
          <w:vertAlign w:val="subscript"/>
          <w:lang w:val="en-US"/>
        </w:rPr>
        <w:t>3</w:t>
      </w:r>
      <w:r w:rsidR="001B5FA5" w:rsidRPr="003C2DD9">
        <w:rPr>
          <w:rFonts w:ascii="Times New Roman" w:hAnsi="Times New Roman" w:cs="Times New Roman"/>
          <w:lang w:val="en-US"/>
        </w:rPr>
        <w:t>/MeOH (10:1)). The</w:t>
      </w:r>
      <w:r w:rsidR="001B5FA5" w:rsidRPr="001200C6">
        <w:rPr>
          <w:rFonts w:ascii="Times New Roman" w:hAnsi="Times New Roman" w:cs="Times New Roman"/>
          <w:lang w:val="en-US"/>
        </w:rPr>
        <w:t xml:space="preserve"> </w:t>
      </w:r>
      <w:r w:rsidR="001B5FA5" w:rsidRPr="003C2DD9">
        <w:rPr>
          <w:rFonts w:ascii="Times New Roman" w:hAnsi="Times New Roman" w:cs="Times New Roman"/>
          <w:lang w:val="en-US"/>
        </w:rPr>
        <w:t>product</w:t>
      </w:r>
      <w:r w:rsidR="001B5FA5" w:rsidRPr="001200C6">
        <w:rPr>
          <w:rFonts w:ascii="Times New Roman" w:hAnsi="Times New Roman" w:cs="Times New Roman"/>
          <w:lang w:val="en-US"/>
        </w:rPr>
        <w:t xml:space="preserve"> </w:t>
      </w:r>
      <w:r w:rsidR="001B5FA5" w:rsidRPr="003C2DD9">
        <w:rPr>
          <w:rFonts w:ascii="Times New Roman" w:hAnsi="Times New Roman" w:cs="Times New Roman"/>
          <w:lang w:val="en-US"/>
        </w:rPr>
        <w:t>was</w:t>
      </w:r>
      <w:r w:rsidR="001B5FA5" w:rsidRPr="001200C6">
        <w:rPr>
          <w:rFonts w:ascii="Times New Roman" w:hAnsi="Times New Roman" w:cs="Times New Roman"/>
          <w:lang w:val="en-US"/>
        </w:rPr>
        <w:t xml:space="preserve"> </w:t>
      </w:r>
      <w:r w:rsidR="001B5FA5" w:rsidRPr="003C2DD9">
        <w:rPr>
          <w:rFonts w:ascii="Times New Roman" w:hAnsi="Times New Roman" w:cs="Times New Roman"/>
          <w:lang w:val="en-US"/>
        </w:rPr>
        <w:t>obtained</w:t>
      </w:r>
      <w:r w:rsidR="001B5FA5" w:rsidRPr="001200C6">
        <w:rPr>
          <w:rFonts w:ascii="Times New Roman" w:hAnsi="Times New Roman" w:cs="Times New Roman"/>
          <w:lang w:val="en-US"/>
        </w:rPr>
        <w:t xml:space="preserve"> </w:t>
      </w:r>
      <w:r w:rsidR="001B5FA5" w:rsidRPr="003C2DD9">
        <w:rPr>
          <w:rFonts w:ascii="Times New Roman" w:hAnsi="Times New Roman" w:cs="Times New Roman"/>
          <w:lang w:val="en-US"/>
        </w:rPr>
        <w:t>as</w:t>
      </w:r>
      <w:r w:rsidR="001B5FA5" w:rsidRPr="001200C6">
        <w:rPr>
          <w:rFonts w:ascii="Times New Roman" w:hAnsi="Times New Roman" w:cs="Times New Roman"/>
          <w:lang w:val="en-US"/>
        </w:rPr>
        <w:t xml:space="preserve"> </w:t>
      </w:r>
      <w:r w:rsidR="001B5FA5" w:rsidRPr="003C2DD9">
        <w:rPr>
          <w:rFonts w:ascii="Times New Roman" w:hAnsi="Times New Roman" w:cs="Times New Roman"/>
          <w:lang w:val="en-US"/>
        </w:rPr>
        <w:t>a</w:t>
      </w:r>
      <w:r w:rsidR="001B5FA5" w:rsidRPr="001200C6">
        <w:rPr>
          <w:rFonts w:ascii="Times New Roman" w:hAnsi="Times New Roman" w:cs="Times New Roman"/>
          <w:lang w:val="en-US"/>
        </w:rPr>
        <w:t xml:space="preserve"> </w:t>
      </w:r>
      <w:r w:rsidR="001B5FA5" w:rsidRPr="003C2DD9">
        <w:rPr>
          <w:rFonts w:ascii="Times New Roman" w:hAnsi="Times New Roman" w:cs="Times New Roman"/>
          <w:lang w:val="en-US"/>
        </w:rPr>
        <w:t>brown</w:t>
      </w:r>
      <w:r w:rsidR="001B5FA5" w:rsidRPr="001200C6">
        <w:rPr>
          <w:rFonts w:ascii="Times New Roman" w:hAnsi="Times New Roman" w:cs="Times New Roman"/>
          <w:lang w:val="en-US"/>
        </w:rPr>
        <w:t xml:space="preserve"> </w:t>
      </w:r>
      <w:r w:rsidR="001B5FA5" w:rsidRPr="003C2DD9">
        <w:rPr>
          <w:rFonts w:ascii="Times New Roman" w:hAnsi="Times New Roman" w:cs="Times New Roman"/>
          <w:lang w:val="en-US"/>
        </w:rPr>
        <w:t>oil</w:t>
      </w:r>
      <w:r w:rsidR="001200C6">
        <w:rPr>
          <w:rFonts w:ascii="Times New Roman" w:hAnsi="Times New Roman" w:cs="Times New Roman"/>
          <w:lang w:val="en-US"/>
        </w:rPr>
        <w:t xml:space="preserve">. Yield: </w:t>
      </w:r>
      <w:r w:rsidR="00AC3D3C" w:rsidRPr="001200C6">
        <w:rPr>
          <w:rFonts w:ascii="Times New Roman" w:hAnsi="Times New Roman" w:cs="Times New Roman"/>
          <w:lang w:val="en-US"/>
        </w:rPr>
        <w:t>102</w:t>
      </w:r>
      <w:r w:rsidR="001B5FA5" w:rsidRPr="001200C6">
        <w:rPr>
          <w:rFonts w:ascii="Times New Roman" w:hAnsi="Times New Roman" w:cs="Times New Roman"/>
          <w:lang w:val="en-US"/>
        </w:rPr>
        <w:t xml:space="preserve"> </w:t>
      </w:r>
      <w:r w:rsidR="001B5FA5" w:rsidRPr="003C2DD9">
        <w:rPr>
          <w:rFonts w:ascii="Times New Roman" w:hAnsi="Times New Roman" w:cs="Times New Roman"/>
          <w:lang w:val="en-US"/>
        </w:rPr>
        <w:t>mg</w:t>
      </w:r>
      <w:r w:rsidR="001200C6">
        <w:rPr>
          <w:rFonts w:ascii="Times New Roman" w:hAnsi="Times New Roman" w:cs="Times New Roman"/>
          <w:lang w:val="en-US"/>
        </w:rPr>
        <w:t xml:space="preserve"> (</w:t>
      </w:r>
      <w:r w:rsidR="001B5FA5" w:rsidRPr="001200C6">
        <w:rPr>
          <w:rFonts w:ascii="Times New Roman" w:hAnsi="Times New Roman" w:cs="Times New Roman"/>
          <w:lang w:val="en-US"/>
        </w:rPr>
        <w:t>71%).</w:t>
      </w:r>
      <w:r w:rsidR="00EF06C2" w:rsidRPr="001200C6">
        <w:rPr>
          <w:rFonts w:ascii="Times New Roman" w:hAnsi="Times New Roman" w:cs="Times New Roman"/>
          <w:lang w:val="en-US"/>
        </w:rPr>
        <w:t xml:space="preserve"> </w:t>
      </w:r>
      <w:r w:rsidR="00AC3D3C" w:rsidRPr="003C2DD9">
        <w:rPr>
          <w:rFonts w:ascii="Times New Roman" w:hAnsi="Times New Roman" w:cs="Times New Roman"/>
          <w:vertAlign w:val="superscript"/>
        </w:rPr>
        <w:t>1</w:t>
      </w:r>
      <w:r w:rsidR="00AC3D3C" w:rsidRPr="003C2DD9">
        <w:rPr>
          <w:rFonts w:ascii="Times New Roman" w:hAnsi="Times New Roman" w:cs="Times New Roman"/>
          <w:lang w:val="en-US"/>
        </w:rPr>
        <w:t>H</w:t>
      </w:r>
      <w:r w:rsidR="00AC3D3C" w:rsidRPr="003C2DD9">
        <w:rPr>
          <w:rFonts w:ascii="Times New Roman" w:hAnsi="Times New Roman" w:cs="Times New Roman"/>
        </w:rPr>
        <w:t xml:space="preserve"> </w:t>
      </w:r>
      <w:r w:rsidR="00AC3D3C" w:rsidRPr="003C2DD9">
        <w:rPr>
          <w:rFonts w:ascii="Times New Roman" w:hAnsi="Times New Roman" w:cs="Times New Roman"/>
          <w:lang w:val="en-US"/>
        </w:rPr>
        <w:t>NMR</w:t>
      </w:r>
      <w:r w:rsidR="00AC3D3C" w:rsidRPr="003C2DD9">
        <w:rPr>
          <w:rFonts w:ascii="Times New Roman" w:hAnsi="Times New Roman" w:cs="Times New Roman"/>
        </w:rPr>
        <w:t xml:space="preserve"> (</w:t>
      </w:r>
      <w:proofErr w:type="spellStart"/>
      <w:r w:rsidR="00AC3D3C" w:rsidRPr="003C2DD9">
        <w:rPr>
          <w:rFonts w:ascii="Times New Roman" w:hAnsi="Times New Roman" w:cs="Times New Roman"/>
          <w:lang w:val="en-US"/>
        </w:rPr>
        <w:t>CDCl</w:t>
      </w:r>
      <w:proofErr w:type="spellEnd"/>
      <w:r w:rsidR="00AC3D3C" w:rsidRPr="003C2DD9">
        <w:rPr>
          <w:rFonts w:ascii="Times New Roman" w:hAnsi="Times New Roman" w:cs="Times New Roman"/>
          <w:vertAlign w:val="subscript"/>
        </w:rPr>
        <w:t>3</w:t>
      </w:r>
      <w:r w:rsidR="00AC3D3C" w:rsidRPr="003C2DD9">
        <w:rPr>
          <w:rFonts w:ascii="Times New Roman" w:hAnsi="Times New Roman" w:cs="Times New Roman"/>
        </w:rPr>
        <w:t xml:space="preserve">, 300 </w:t>
      </w:r>
      <w:r w:rsidR="00AC3D3C" w:rsidRPr="003C2DD9">
        <w:rPr>
          <w:rFonts w:ascii="Times New Roman" w:hAnsi="Times New Roman" w:cs="Times New Roman"/>
          <w:lang w:val="en-US"/>
        </w:rPr>
        <w:t>MHz</w:t>
      </w:r>
      <w:r w:rsidR="00AC3D3C" w:rsidRPr="003C2DD9">
        <w:rPr>
          <w:rFonts w:ascii="Times New Roman" w:hAnsi="Times New Roman" w:cs="Times New Roman"/>
        </w:rPr>
        <w:t>): 2.77 (</w:t>
      </w:r>
      <w:r w:rsidR="00AC3D3C" w:rsidRPr="003C2DD9">
        <w:rPr>
          <w:rFonts w:ascii="Times New Roman" w:hAnsi="Times New Roman" w:cs="Times New Roman"/>
          <w:lang w:val="en-US"/>
        </w:rPr>
        <w:t>t</w:t>
      </w:r>
      <w:r w:rsidR="00EF06C2" w:rsidRPr="003C2DD9">
        <w:rPr>
          <w:rFonts w:ascii="Times New Roman" w:hAnsi="Times New Roman" w:cs="Times New Roman"/>
        </w:rPr>
        <w:t xml:space="preserve">, 4Н, Н(5), </w:t>
      </w:r>
      <w:r w:rsidR="00EF06C2" w:rsidRPr="003C2DD9">
        <w:rPr>
          <w:rFonts w:ascii="Times New Roman" w:hAnsi="Times New Roman" w:cs="Times New Roman"/>
          <w:i/>
          <w:lang w:val="en-US"/>
        </w:rPr>
        <w:t>J</w:t>
      </w:r>
      <w:r w:rsidR="001200C6" w:rsidRPr="001200C6">
        <w:rPr>
          <w:rFonts w:ascii="Times New Roman" w:hAnsi="Times New Roman" w:cs="Times New Roman"/>
          <w:i/>
        </w:rPr>
        <w:t xml:space="preserve"> </w:t>
      </w:r>
      <w:r w:rsidR="00EF06C2" w:rsidRPr="003C2DD9">
        <w:rPr>
          <w:rFonts w:ascii="Times New Roman" w:hAnsi="Times New Roman" w:cs="Times New Roman"/>
        </w:rPr>
        <w:t>=</w:t>
      </w:r>
      <w:r w:rsidR="001200C6" w:rsidRPr="001200C6">
        <w:rPr>
          <w:rFonts w:ascii="Times New Roman" w:hAnsi="Times New Roman" w:cs="Times New Roman"/>
        </w:rPr>
        <w:t xml:space="preserve"> </w:t>
      </w:r>
      <w:r w:rsidR="00EF06C2" w:rsidRPr="003C2DD9">
        <w:rPr>
          <w:rFonts w:ascii="Times New Roman" w:hAnsi="Times New Roman" w:cs="Times New Roman"/>
        </w:rPr>
        <w:t>5.9), 3.46</w:t>
      </w:r>
      <w:r w:rsidR="00AC3D3C" w:rsidRPr="003C2DD9">
        <w:rPr>
          <w:rFonts w:ascii="Times New Roman" w:hAnsi="Times New Roman" w:cs="Times New Roman"/>
        </w:rPr>
        <w:t xml:space="preserve"> (</w:t>
      </w:r>
      <w:proofErr w:type="spellStart"/>
      <w:r w:rsidR="00AC3D3C" w:rsidRPr="003C2DD9">
        <w:rPr>
          <w:rFonts w:ascii="Times New Roman" w:hAnsi="Times New Roman" w:cs="Times New Roman"/>
          <w:lang w:val="en-US"/>
        </w:rPr>
        <w:t>br</w:t>
      </w:r>
      <w:proofErr w:type="spellEnd"/>
      <w:r w:rsidR="00AC3D3C" w:rsidRPr="003C2DD9">
        <w:rPr>
          <w:rFonts w:ascii="Times New Roman" w:hAnsi="Times New Roman" w:cs="Times New Roman"/>
        </w:rPr>
        <w:t>.</w:t>
      </w:r>
      <w:r w:rsidR="001200C6" w:rsidRPr="001200C6">
        <w:rPr>
          <w:rFonts w:ascii="Times New Roman" w:hAnsi="Times New Roman" w:cs="Times New Roman"/>
        </w:rPr>
        <w:t xml:space="preserve"> </w:t>
      </w:r>
      <w:r w:rsidR="00AC3D3C" w:rsidRPr="003C2DD9">
        <w:rPr>
          <w:rFonts w:ascii="Times New Roman" w:hAnsi="Times New Roman" w:cs="Times New Roman"/>
          <w:lang w:val="en-US"/>
        </w:rPr>
        <w:t>s</w:t>
      </w:r>
      <w:r w:rsidR="00AC3D3C" w:rsidRPr="003C2DD9">
        <w:rPr>
          <w:rFonts w:ascii="Times New Roman" w:hAnsi="Times New Roman" w:cs="Times New Roman"/>
        </w:rPr>
        <w:t xml:space="preserve">, </w:t>
      </w:r>
      <w:r w:rsidR="00EF06C2" w:rsidRPr="003C2DD9">
        <w:rPr>
          <w:rFonts w:ascii="Times New Roman" w:hAnsi="Times New Roman" w:cs="Times New Roman"/>
        </w:rPr>
        <w:t>8Н, Н(7,8</w:t>
      </w:r>
      <w:r w:rsidR="00AC3D3C" w:rsidRPr="003C2DD9">
        <w:rPr>
          <w:rFonts w:ascii="Times New Roman" w:hAnsi="Times New Roman" w:cs="Times New Roman"/>
        </w:rPr>
        <w:t>)), 3.54 (</w:t>
      </w:r>
      <w:r w:rsidR="00AC3D3C" w:rsidRPr="003C2DD9">
        <w:rPr>
          <w:rFonts w:ascii="Times New Roman" w:hAnsi="Times New Roman" w:cs="Times New Roman"/>
          <w:lang w:val="en-US"/>
        </w:rPr>
        <w:t>t</w:t>
      </w:r>
      <w:r w:rsidR="00EF06C2" w:rsidRPr="003C2DD9">
        <w:rPr>
          <w:rFonts w:ascii="Times New Roman" w:hAnsi="Times New Roman" w:cs="Times New Roman"/>
        </w:rPr>
        <w:t xml:space="preserve">, 4Н, Н(6), </w:t>
      </w:r>
      <w:r w:rsidR="00EF06C2" w:rsidRPr="003C2DD9">
        <w:rPr>
          <w:rFonts w:ascii="Times New Roman" w:hAnsi="Times New Roman" w:cs="Times New Roman"/>
          <w:i/>
          <w:lang w:val="en-US"/>
        </w:rPr>
        <w:t>J</w:t>
      </w:r>
      <w:r w:rsidR="001200C6" w:rsidRPr="001200C6">
        <w:rPr>
          <w:rFonts w:ascii="Times New Roman" w:hAnsi="Times New Roman" w:cs="Times New Roman"/>
          <w:i/>
        </w:rPr>
        <w:t xml:space="preserve"> </w:t>
      </w:r>
      <w:r w:rsidR="00EF06C2" w:rsidRPr="003C2DD9">
        <w:rPr>
          <w:rFonts w:ascii="Times New Roman" w:hAnsi="Times New Roman" w:cs="Times New Roman"/>
        </w:rPr>
        <w:t>=</w:t>
      </w:r>
      <w:r w:rsidR="001200C6" w:rsidRPr="001200C6">
        <w:rPr>
          <w:rFonts w:ascii="Times New Roman" w:hAnsi="Times New Roman" w:cs="Times New Roman"/>
        </w:rPr>
        <w:t xml:space="preserve"> </w:t>
      </w:r>
      <w:r w:rsidR="00EF06C2" w:rsidRPr="003C2DD9">
        <w:rPr>
          <w:rFonts w:ascii="Times New Roman" w:hAnsi="Times New Roman" w:cs="Times New Roman"/>
        </w:rPr>
        <w:t>5.9</w:t>
      </w:r>
      <w:r w:rsidR="00AC3D3C" w:rsidRPr="003C2DD9">
        <w:rPr>
          <w:rFonts w:ascii="Times New Roman" w:hAnsi="Times New Roman" w:cs="Times New Roman"/>
        </w:rPr>
        <w:t>), 3.86 (</w:t>
      </w:r>
      <w:r w:rsidR="00AC3D3C" w:rsidRPr="003C2DD9">
        <w:rPr>
          <w:rFonts w:ascii="Times New Roman" w:hAnsi="Times New Roman" w:cs="Times New Roman"/>
          <w:lang w:val="en-US"/>
        </w:rPr>
        <w:t>s</w:t>
      </w:r>
      <w:r w:rsidR="00AC3D3C" w:rsidRPr="003C2DD9">
        <w:rPr>
          <w:rFonts w:ascii="Times New Roman" w:hAnsi="Times New Roman" w:cs="Times New Roman"/>
        </w:rPr>
        <w:t>, 8Н, Н(4), Н(9)), 7.08 (</w:t>
      </w:r>
      <w:r w:rsidR="00AC3D3C" w:rsidRPr="003C2DD9">
        <w:rPr>
          <w:rFonts w:ascii="Times New Roman" w:hAnsi="Times New Roman" w:cs="Times New Roman"/>
          <w:lang w:val="en-US"/>
        </w:rPr>
        <w:t>t</w:t>
      </w:r>
      <w:r w:rsidR="00EF06C2" w:rsidRPr="003C2DD9">
        <w:rPr>
          <w:rFonts w:ascii="Times New Roman" w:hAnsi="Times New Roman" w:cs="Times New Roman"/>
        </w:rPr>
        <w:t xml:space="preserve">, 2Н, Н(13), </w:t>
      </w:r>
      <w:r w:rsidR="00EF06C2" w:rsidRPr="003C2DD9">
        <w:rPr>
          <w:rFonts w:ascii="Times New Roman" w:hAnsi="Times New Roman" w:cs="Times New Roman"/>
          <w:i/>
          <w:lang w:val="en-US"/>
        </w:rPr>
        <w:t>J</w:t>
      </w:r>
      <w:r w:rsidR="001200C6" w:rsidRPr="001200C6">
        <w:rPr>
          <w:rFonts w:ascii="Times New Roman" w:hAnsi="Times New Roman" w:cs="Times New Roman"/>
          <w:i/>
        </w:rPr>
        <w:t xml:space="preserve"> </w:t>
      </w:r>
      <w:r w:rsidR="00EF06C2" w:rsidRPr="003C2DD9">
        <w:rPr>
          <w:rFonts w:ascii="Times New Roman" w:hAnsi="Times New Roman" w:cs="Times New Roman"/>
        </w:rPr>
        <w:t>=</w:t>
      </w:r>
      <w:r w:rsidR="001200C6" w:rsidRPr="001200C6">
        <w:rPr>
          <w:rFonts w:ascii="Times New Roman" w:hAnsi="Times New Roman" w:cs="Times New Roman"/>
        </w:rPr>
        <w:t xml:space="preserve"> </w:t>
      </w:r>
      <w:r w:rsidR="00EF06C2" w:rsidRPr="003C2DD9">
        <w:rPr>
          <w:rFonts w:ascii="Times New Roman" w:hAnsi="Times New Roman" w:cs="Times New Roman"/>
        </w:rPr>
        <w:t>5.3), 7.20</w:t>
      </w:r>
      <w:r w:rsidR="00AC3D3C" w:rsidRPr="003C2DD9">
        <w:rPr>
          <w:rFonts w:ascii="Times New Roman" w:hAnsi="Times New Roman" w:cs="Times New Roman"/>
        </w:rPr>
        <w:t xml:space="preserve"> (</w:t>
      </w:r>
      <w:r w:rsidR="00AC3D3C" w:rsidRPr="003C2DD9">
        <w:rPr>
          <w:rFonts w:ascii="Times New Roman" w:hAnsi="Times New Roman" w:cs="Times New Roman"/>
          <w:lang w:val="en-US"/>
        </w:rPr>
        <w:t>d</w:t>
      </w:r>
      <w:r w:rsidR="00EF06C2" w:rsidRPr="003C2DD9">
        <w:rPr>
          <w:rFonts w:ascii="Times New Roman" w:hAnsi="Times New Roman" w:cs="Times New Roman"/>
        </w:rPr>
        <w:t xml:space="preserve">, 2Н, Н(2), </w:t>
      </w:r>
      <w:r w:rsidR="00EF06C2" w:rsidRPr="003C2DD9">
        <w:rPr>
          <w:rFonts w:ascii="Times New Roman" w:hAnsi="Times New Roman" w:cs="Times New Roman"/>
          <w:i/>
          <w:lang w:val="en-US"/>
        </w:rPr>
        <w:t>J</w:t>
      </w:r>
      <w:r w:rsidR="001200C6" w:rsidRPr="001200C6">
        <w:rPr>
          <w:rFonts w:ascii="Times New Roman" w:hAnsi="Times New Roman" w:cs="Times New Roman"/>
          <w:i/>
        </w:rPr>
        <w:t xml:space="preserve"> </w:t>
      </w:r>
      <w:r w:rsidR="00EF06C2" w:rsidRPr="003C2DD9">
        <w:rPr>
          <w:rFonts w:ascii="Times New Roman" w:hAnsi="Times New Roman" w:cs="Times New Roman"/>
        </w:rPr>
        <w:t>=</w:t>
      </w:r>
      <w:r w:rsidR="001200C6" w:rsidRPr="001200C6">
        <w:rPr>
          <w:rFonts w:ascii="Times New Roman" w:hAnsi="Times New Roman" w:cs="Times New Roman"/>
        </w:rPr>
        <w:t xml:space="preserve"> </w:t>
      </w:r>
      <w:r w:rsidR="00EF06C2" w:rsidRPr="003C2DD9">
        <w:rPr>
          <w:rFonts w:ascii="Times New Roman" w:hAnsi="Times New Roman" w:cs="Times New Roman"/>
        </w:rPr>
        <w:t>7.5), 7.50</w:t>
      </w:r>
      <w:r w:rsidR="001200C6">
        <w:rPr>
          <w:rFonts w:ascii="Times New Roman" w:hAnsi="Times New Roman" w:cs="Times New Roman"/>
        </w:rPr>
        <w:t>–</w:t>
      </w:r>
      <w:r w:rsidR="00AC3D3C" w:rsidRPr="003C2DD9">
        <w:rPr>
          <w:rFonts w:ascii="Times New Roman" w:hAnsi="Times New Roman" w:cs="Times New Roman"/>
        </w:rPr>
        <w:t>7.55 (</w:t>
      </w:r>
      <w:r w:rsidR="00AC3D3C" w:rsidRPr="003C2DD9">
        <w:rPr>
          <w:rFonts w:ascii="Times New Roman" w:hAnsi="Times New Roman" w:cs="Times New Roman"/>
          <w:lang w:val="en-US"/>
        </w:rPr>
        <w:t>m</w:t>
      </w:r>
      <w:r w:rsidR="00EF06C2" w:rsidRPr="003C2DD9">
        <w:rPr>
          <w:rFonts w:ascii="Times New Roman" w:hAnsi="Times New Roman" w:cs="Times New Roman"/>
        </w:rPr>
        <w:t>, 3Н, Н(1,11)), 7.60</w:t>
      </w:r>
      <w:r w:rsidR="00AC3D3C" w:rsidRPr="003C2DD9">
        <w:rPr>
          <w:rFonts w:ascii="Times New Roman" w:hAnsi="Times New Roman" w:cs="Times New Roman"/>
        </w:rPr>
        <w:t xml:space="preserve"> (</w:t>
      </w:r>
      <w:r w:rsidR="00AC3D3C" w:rsidRPr="003C2DD9">
        <w:rPr>
          <w:rFonts w:ascii="Times New Roman" w:hAnsi="Times New Roman" w:cs="Times New Roman"/>
          <w:lang w:val="en-US"/>
        </w:rPr>
        <w:t>t</w:t>
      </w:r>
      <w:r w:rsidR="00EF06C2" w:rsidRPr="003C2DD9">
        <w:rPr>
          <w:rFonts w:ascii="Times New Roman" w:hAnsi="Times New Roman" w:cs="Times New Roman"/>
        </w:rPr>
        <w:t xml:space="preserve">, 2Н, Н(12), </w:t>
      </w:r>
      <w:r w:rsidR="00EF06C2" w:rsidRPr="003C2DD9">
        <w:rPr>
          <w:rFonts w:ascii="Times New Roman" w:hAnsi="Times New Roman" w:cs="Times New Roman"/>
          <w:i/>
          <w:lang w:val="en-US"/>
        </w:rPr>
        <w:t>J</w:t>
      </w:r>
      <w:r w:rsidR="001200C6" w:rsidRPr="001200C6">
        <w:rPr>
          <w:rFonts w:ascii="Times New Roman" w:hAnsi="Times New Roman" w:cs="Times New Roman"/>
          <w:i/>
        </w:rPr>
        <w:t xml:space="preserve"> </w:t>
      </w:r>
      <w:r w:rsidR="00EF06C2" w:rsidRPr="003C2DD9">
        <w:rPr>
          <w:rFonts w:ascii="Times New Roman" w:hAnsi="Times New Roman" w:cs="Times New Roman"/>
        </w:rPr>
        <w:t>=</w:t>
      </w:r>
      <w:r w:rsidR="001200C6" w:rsidRPr="001200C6">
        <w:rPr>
          <w:rFonts w:ascii="Times New Roman" w:hAnsi="Times New Roman" w:cs="Times New Roman"/>
        </w:rPr>
        <w:t xml:space="preserve"> </w:t>
      </w:r>
      <w:r w:rsidR="00EF06C2" w:rsidRPr="003C2DD9">
        <w:rPr>
          <w:rFonts w:ascii="Times New Roman" w:hAnsi="Times New Roman" w:cs="Times New Roman"/>
        </w:rPr>
        <w:t>7.3), 8.45</w:t>
      </w:r>
      <w:r w:rsidR="00AC3D3C" w:rsidRPr="003C2DD9">
        <w:rPr>
          <w:rFonts w:ascii="Times New Roman" w:hAnsi="Times New Roman" w:cs="Times New Roman"/>
        </w:rPr>
        <w:t xml:space="preserve"> (</w:t>
      </w:r>
      <w:r w:rsidR="00AC3D3C" w:rsidRPr="003C2DD9">
        <w:rPr>
          <w:rFonts w:ascii="Times New Roman" w:hAnsi="Times New Roman" w:cs="Times New Roman"/>
          <w:lang w:val="en-US"/>
        </w:rPr>
        <w:t>d</w:t>
      </w:r>
      <w:r w:rsidR="00EF06C2" w:rsidRPr="003C2DD9">
        <w:rPr>
          <w:rFonts w:ascii="Times New Roman" w:hAnsi="Times New Roman" w:cs="Times New Roman"/>
        </w:rPr>
        <w:t xml:space="preserve">, 2Н, Н(14), </w:t>
      </w:r>
      <w:r w:rsidR="00EF06C2" w:rsidRPr="003C2DD9">
        <w:rPr>
          <w:rFonts w:ascii="Times New Roman" w:hAnsi="Times New Roman" w:cs="Times New Roman"/>
          <w:i/>
          <w:lang w:val="en-US"/>
        </w:rPr>
        <w:t>J</w:t>
      </w:r>
      <w:r w:rsidR="001200C6" w:rsidRPr="001200C6">
        <w:rPr>
          <w:rFonts w:ascii="Times New Roman" w:hAnsi="Times New Roman" w:cs="Times New Roman"/>
          <w:i/>
        </w:rPr>
        <w:t xml:space="preserve"> </w:t>
      </w:r>
      <w:r w:rsidR="00EF06C2" w:rsidRPr="003C2DD9">
        <w:rPr>
          <w:rFonts w:ascii="Times New Roman" w:hAnsi="Times New Roman" w:cs="Times New Roman"/>
        </w:rPr>
        <w:t>=</w:t>
      </w:r>
      <w:r w:rsidR="001200C6" w:rsidRPr="001200C6">
        <w:rPr>
          <w:rFonts w:ascii="Times New Roman" w:hAnsi="Times New Roman" w:cs="Times New Roman"/>
        </w:rPr>
        <w:t xml:space="preserve"> </w:t>
      </w:r>
      <w:r w:rsidR="00EF06C2" w:rsidRPr="003C2DD9">
        <w:rPr>
          <w:rFonts w:ascii="Times New Roman" w:hAnsi="Times New Roman" w:cs="Times New Roman"/>
        </w:rPr>
        <w:t>4.8</w:t>
      </w:r>
      <w:r w:rsidR="00D0379A" w:rsidRPr="003C2DD9">
        <w:rPr>
          <w:rFonts w:ascii="Times New Roman" w:hAnsi="Times New Roman" w:cs="Times New Roman"/>
        </w:rPr>
        <w:t>)</w:t>
      </w:r>
      <w:r w:rsidR="00AC3D3C" w:rsidRPr="003C2DD9">
        <w:rPr>
          <w:rFonts w:ascii="Times New Roman" w:hAnsi="Times New Roman" w:cs="Times New Roman"/>
        </w:rPr>
        <w:t xml:space="preserve">. </w:t>
      </w:r>
      <w:r w:rsidR="00AC3D3C" w:rsidRPr="003C2DD9">
        <w:rPr>
          <w:rFonts w:ascii="Times New Roman" w:hAnsi="Times New Roman" w:cs="Times New Roman"/>
          <w:vertAlign w:val="superscript"/>
        </w:rPr>
        <w:t>13</w:t>
      </w:r>
      <w:r w:rsidR="00AC3D3C" w:rsidRPr="003C2DD9">
        <w:rPr>
          <w:rFonts w:ascii="Times New Roman" w:hAnsi="Times New Roman" w:cs="Times New Roman"/>
          <w:lang w:val="en-US"/>
        </w:rPr>
        <w:t>C</w:t>
      </w:r>
      <w:r w:rsidR="00AC3D3C" w:rsidRPr="003C2DD9">
        <w:rPr>
          <w:rFonts w:ascii="Times New Roman" w:hAnsi="Times New Roman" w:cs="Times New Roman"/>
        </w:rPr>
        <w:t xml:space="preserve"> </w:t>
      </w:r>
      <w:r w:rsidR="00AC3D3C" w:rsidRPr="003C2DD9">
        <w:rPr>
          <w:rFonts w:ascii="Times New Roman" w:hAnsi="Times New Roman" w:cs="Times New Roman"/>
          <w:lang w:val="en-US"/>
        </w:rPr>
        <w:t>NMR</w:t>
      </w:r>
      <w:r w:rsidR="00AC3D3C" w:rsidRPr="003C2DD9">
        <w:rPr>
          <w:rFonts w:ascii="Times New Roman" w:hAnsi="Times New Roman" w:cs="Times New Roman"/>
        </w:rPr>
        <w:t xml:space="preserve"> (</w:t>
      </w:r>
      <w:proofErr w:type="spellStart"/>
      <w:r w:rsidR="00AC3D3C" w:rsidRPr="003C2DD9">
        <w:rPr>
          <w:rFonts w:ascii="Times New Roman" w:hAnsi="Times New Roman" w:cs="Times New Roman"/>
          <w:lang w:val="en-US"/>
        </w:rPr>
        <w:t>CDCl</w:t>
      </w:r>
      <w:proofErr w:type="spellEnd"/>
      <w:r w:rsidR="00AC3D3C" w:rsidRPr="003C2DD9">
        <w:rPr>
          <w:rFonts w:ascii="Times New Roman" w:hAnsi="Times New Roman" w:cs="Times New Roman"/>
          <w:vertAlign w:val="subscript"/>
        </w:rPr>
        <w:t>3</w:t>
      </w:r>
      <w:r w:rsidR="00AC3D3C" w:rsidRPr="003C2DD9">
        <w:rPr>
          <w:rFonts w:ascii="Times New Roman" w:hAnsi="Times New Roman" w:cs="Times New Roman"/>
        </w:rPr>
        <w:t xml:space="preserve">, 400 </w:t>
      </w:r>
      <w:r w:rsidR="00AC3D3C" w:rsidRPr="003C2DD9">
        <w:rPr>
          <w:rFonts w:ascii="Times New Roman" w:hAnsi="Times New Roman" w:cs="Times New Roman"/>
          <w:lang w:val="en-US"/>
        </w:rPr>
        <w:t>MHz</w:t>
      </w:r>
      <w:r w:rsidR="00AC3D3C" w:rsidRPr="003C2DD9">
        <w:rPr>
          <w:rFonts w:ascii="Times New Roman" w:hAnsi="Times New Roman" w:cs="Times New Roman"/>
        </w:rPr>
        <w:t xml:space="preserve">): </w:t>
      </w:r>
      <w:r w:rsidR="00BD6919" w:rsidRPr="003C2DD9">
        <w:rPr>
          <w:rFonts w:ascii="Times New Roman" w:hAnsi="Times New Roman" w:cs="Times New Roman"/>
        </w:rPr>
        <w:t>52.68 (С-5), 60.18 (С-4), 61.43 (С-9), 68.94 (С-6), 70.04 (С-7), 70.44 (</w:t>
      </w:r>
      <w:r w:rsidR="00BD6919" w:rsidRPr="003C2DD9">
        <w:rPr>
          <w:rFonts w:ascii="Times New Roman" w:hAnsi="Times New Roman" w:cs="Times New Roman"/>
          <w:lang w:val="en-US"/>
        </w:rPr>
        <w:t>C</w:t>
      </w:r>
      <w:r w:rsidR="00BD6919" w:rsidRPr="003C2DD9">
        <w:rPr>
          <w:rFonts w:ascii="Times New Roman" w:hAnsi="Times New Roman" w:cs="Times New Roman"/>
        </w:rPr>
        <w:t>-8), 121.17 (С-2), 121.71 (С-13), 122.77 (С-11), 136.23 (С-1, С-12), 148.77 (С-14), 158.41 (С-3), 159.58 (С-10).</w:t>
      </w:r>
      <w:r w:rsidR="00EF06C2" w:rsidRPr="003C2DD9">
        <w:rPr>
          <w:rFonts w:ascii="Times New Roman" w:hAnsi="Times New Roman" w:cs="Times New Roman"/>
        </w:rPr>
        <w:t xml:space="preserve"> </w:t>
      </w:r>
      <w:r w:rsidR="00AC3D3C" w:rsidRPr="003C2DD9">
        <w:rPr>
          <w:rFonts w:ascii="Times New Roman" w:hAnsi="Times New Roman" w:cs="Times New Roman"/>
          <w:lang w:val="en-US"/>
        </w:rPr>
        <w:t xml:space="preserve">MS (ESI), m/z: </w:t>
      </w:r>
      <w:proofErr w:type="spellStart"/>
      <w:r w:rsidR="00AC3D3C" w:rsidRPr="003C2DD9">
        <w:rPr>
          <w:rFonts w:ascii="Times New Roman" w:hAnsi="Times New Roman" w:cs="Times New Roman"/>
          <w:lang w:val="en-US"/>
        </w:rPr>
        <w:t>calcd</w:t>
      </w:r>
      <w:proofErr w:type="spellEnd"/>
      <w:r w:rsidR="00AC3D3C" w:rsidRPr="003C2DD9">
        <w:rPr>
          <w:rFonts w:ascii="Times New Roman" w:hAnsi="Times New Roman" w:cs="Times New Roman"/>
          <w:lang w:val="en-US"/>
        </w:rPr>
        <w:t xml:space="preserve"> for </w:t>
      </w:r>
      <w:r w:rsidR="00AC3D3C" w:rsidRPr="003C2DD9">
        <w:rPr>
          <w:rFonts w:ascii="Times New Roman" w:hAnsi="Times New Roman" w:cs="Times New Roman"/>
        </w:rPr>
        <w:t>С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27</w:t>
      </w:r>
      <w:r w:rsidR="00AC3D3C" w:rsidRPr="003C2DD9">
        <w:rPr>
          <w:rFonts w:ascii="Times New Roman" w:hAnsi="Times New Roman" w:cs="Times New Roman"/>
        </w:rPr>
        <w:t>Н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35</w:t>
      </w:r>
      <w:r w:rsidR="00AC3D3C" w:rsidRPr="003C2DD9">
        <w:rPr>
          <w:rFonts w:ascii="Times New Roman" w:hAnsi="Times New Roman" w:cs="Times New Roman"/>
          <w:lang w:val="en-US"/>
        </w:rPr>
        <w:t>N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5</w:t>
      </w:r>
      <w:r w:rsidR="00AC3D3C" w:rsidRPr="003C2DD9">
        <w:rPr>
          <w:rFonts w:ascii="Times New Roman" w:hAnsi="Times New Roman" w:cs="Times New Roman"/>
          <w:lang w:val="en-US"/>
        </w:rPr>
        <w:t>O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3</w:t>
      </w:r>
      <w:r w:rsidR="00AC3D3C" w:rsidRPr="003C2DD9">
        <w:rPr>
          <w:rFonts w:ascii="Times New Roman" w:hAnsi="Times New Roman" w:cs="Times New Roman"/>
          <w:lang w:val="en-US"/>
        </w:rPr>
        <w:t>+H</w:t>
      </w:r>
      <w:r w:rsidR="00AC3D3C" w:rsidRPr="003C2DD9">
        <w:rPr>
          <w:rFonts w:ascii="Times New Roman" w:hAnsi="Times New Roman" w:cs="Times New Roman"/>
          <w:vertAlign w:val="superscript"/>
          <w:lang w:val="en-US"/>
        </w:rPr>
        <w:t>+</w:t>
      </w:r>
      <w:r w:rsidR="00AC3D3C" w:rsidRPr="003C2DD9">
        <w:rPr>
          <w:rFonts w:ascii="Times New Roman" w:hAnsi="Times New Roman" w:cs="Times New Roman"/>
          <w:lang w:val="en-US"/>
        </w:rPr>
        <w:t>: 478.3 [M+</w:t>
      </w:r>
      <w:proofErr w:type="gramStart"/>
      <w:r w:rsidR="00AC3D3C" w:rsidRPr="003C2DD9">
        <w:rPr>
          <w:rFonts w:ascii="Times New Roman" w:hAnsi="Times New Roman" w:cs="Times New Roman"/>
          <w:lang w:val="en-US"/>
        </w:rPr>
        <w:t>H]</w:t>
      </w:r>
      <w:r w:rsidR="00AC3D3C" w:rsidRPr="003C2DD9">
        <w:rPr>
          <w:rFonts w:ascii="Times New Roman" w:hAnsi="Times New Roman" w:cs="Times New Roman"/>
          <w:vertAlign w:val="superscript"/>
          <w:lang w:val="en-US"/>
        </w:rPr>
        <w:t>+</w:t>
      </w:r>
      <w:proofErr w:type="gramEnd"/>
      <w:r w:rsidR="00AC3D3C" w:rsidRPr="003C2DD9">
        <w:rPr>
          <w:rFonts w:ascii="Times New Roman" w:hAnsi="Times New Roman" w:cs="Times New Roman"/>
          <w:lang w:val="en-US"/>
        </w:rPr>
        <w:t xml:space="preserve">; found: 478.3; </w:t>
      </w:r>
      <w:proofErr w:type="spellStart"/>
      <w:r w:rsidR="00AC3D3C" w:rsidRPr="003C2DD9">
        <w:rPr>
          <w:rFonts w:ascii="Times New Roman" w:hAnsi="Times New Roman" w:cs="Times New Roman"/>
          <w:lang w:val="en-US"/>
        </w:rPr>
        <w:t>calcd</w:t>
      </w:r>
      <w:proofErr w:type="spellEnd"/>
      <w:r w:rsidR="00AC3D3C" w:rsidRPr="003C2DD9">
        <w:rPr>
          <w:rFonts w:ascii="Times New Roman" w:hAnsi="Times New Roman" w:cs="Times New Roman"/>
          <w:lang w:val="en-US"/>
        </w:rPr>
        <w:t xml:space="preserve"> for </w:t>
      </w:r>
      <w:r w:rsidR="00AC3D3C" w:rsidRPr="003C2DD9">
        <w:rPr>
          <w:rFonts w:ascii="Times New Roman" w:hAnsi="Times New Roman" w:cs="Times New Roman"/>
        </w:rPr>
        <w:t>С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27</w:t>
      </w:r>
      <w:r w:rsidR="00AC3D3C" w:rsidRPr="003C2DD9">
        <w:rPr>
          <w:rFonts w:ascii="Times New Roman" w:hAnsi="Times New Roman" w:cs="Times New Roman"/>
        </w:rPr>
        <w:t>Н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35</w:t>
      </w:r>
      <w:r w:rsidR="00AC3D3C" w:rsidRPr="003C2DD9">
        <w:rPr>
          <w:rFonts w:ascii="Times New Roman" w:hAnsi="Times New Roman" w:cs="Times New Roman"/>
          <w:lang w:val="en-US"/>
        </w:rPr>
        <w:t>N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5</w:t>
      </w:r>
      <w:r w:rsidR="00AC3D3C" w:rsidRPr="003C2DD9">
        <w:rPr>
          <w:rFonts w:ascii="Times New Roman" w:hAnsi="Times New Roman" w:cs="Times New Roman"/>
          <w:lang w:val="en-US"/>
        </w:rPr>
        <w:t>O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3</w:t>
      </w:r>
      <w:r w:rsidR="00AC3D3C" w:rsidRPr="003C2DD9">
        <w:rPr>
          <w:rFonts w:ascii="Times New Roman" w:hAnsi="Times New Roman" w:cs="Times New Roman"/>
          <w:lang w:val="en-US"/>
        </w:rPr>
        <w:t>+Na</w:t>
      </w:r>
      <w:r w:rsidR="00AC3D3C" w:rsidRPr="003C2DD9">
        <w:rPr>
          <w:rFonts w:ascii="Times New Roman" w:hAnsi="Times New Roman" w:cs="Times New Roman"/>
          <w:vertAlign w:val="superscript"/>
          <w:lang w:val="en-US"/>
        </w:rPr>
        <w:t>+</w:t>
      </w:r>
      <w:r w:rsidR="00AC3D3C" w:rsidRPr="003C2DD9">
        <w:rPr>
          <w:rFonts w:ascii="Times New Roman" w:hAnsi="Times New Roman" w:cs="Times New Roman"/>
          <w:lang w:val="en-US"/>
        </w:rPr>
        <w:t>: 500.3 [</w:t>
      </w:r>
      <w:proofErr w:type="spellStart"/>
      <w:r w:rsidR="00AC3D3C" w:rsidRPr="003C2DD9">
        <w:rPr>
          <w:rFonts w:ascii="Times New Roman" w:hAnsi="Times New Roman" w:cs="Times New Roman"/>
          <w:lang w:val="en-US"/>
        </w:rPr>
        <w:t>M+</w:t>
      </w:r>
      <w:proofErr w:type="gramStart"/>
      <w:r w:rsidR="00AC3D3C" w:rsidRPr="003C2DD9">
        <w:rPr>
          <w:rFonts w:ascii="Times New Roman" w:hAnsi="Times New Roman" w:cs="Times New Roman"/>
          <w:lang w:val="en-US"/>
        </w:rPr>
        <w:t>Na</w:t>
      </w:r>
      <w:proofErr w:type="spellEnd"/>
      <w:r w:rsidR="00AC3D3C" w:rsidRPr="003C2DD9">
        <w:rPr>
          <w:rFonts w:ascii="Times New Roman" w:hAnsi="Times New Roman" w:cs="Times New Roman"/>
          <w:lang w:val="en-US"/>
        </w:rPr>
        <w:t>]</w:t>
      </w:r>
      <w:r w:rsidR="00AC3D3C" w:rsidRPr="003C2DD9">
        <w:rPr>
          <w:rFonts w:ascii="Times New Roman" w:hAnsi="Times New Roman" w:cs="Times New Roman"/>
          <w:vertAlign w:val="superscript"/>
          <w:lang w:val="en-US"/>
        </w:rPr>
        <w:t>+</w:t>
      </w:r>
      <w:proofErr w:type="gramEnd"/>
      <w:r w:rsidR="00AC3D3C" w:rsidRPr="003C2DD9">
        <w:rPr>
          <w:rFonts w:ascii="Times New Roman" w:hAnsi="Times New Roman" w:cs="Times New Roman"/>
          <w:lang w:val="en-US"/>
        </w:rPr>
        <w:t xml:space="preserve">; found: 500.3; </w:t>
      </w:r>
      <w:proofErr w:type="spellStart"/>
      <w:r w:rsidR="00AC3D3C" w:rsidRPr="003C2DD9">
        <w:rPr>
          <w:rFonts w:ascii="Times New Roman" w:hAnsi="Times New Roman" w:cs="Times New Roman"/>
          <w:lang w:val="en-US"/>
        </w:rPr>
        <w:t>calcd</w:t>
      </w:r>
      <w:proofErr w:type="spellEnd"/>
      <w:r w:rsidR="00AC3D3C" w:rsidRPr="003C2DD9">
        <w:rPr>
          <w:rFonts w:ascii="Times New Roman" w:hAnsi="Times New Roman" w:cs="Times New Roman"/>
          <w:lang w:val="en-US"/>
        </w:rPr>
        <w:t xml:space="preserve"> for </w:t>
      </w:r>
      <w:r w:rsidR="00AC3D3C" w:rsidRPr="003C2DD9">
        <w:rPr>
          <w:rFonts w:ascii="Times New Roman" w:hAnsi="Times New Roman" w:cs="Times New Roman"/>
        </w:rPr>
        <w:t>С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27</w:t>
      </w:r>
      <w:r w:rsidR="00AC3D3C" w:rsidRPr="003C2DD9">
        <w:rPr>
          <w:rFonts w:ascii="Times New Roman" w:hAnsi="Times New Roman" w:cs="Times New Roman"/>
        </w:rPr>
        <w:t>Н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35</w:t>
      </w:r>
      <w:r w:rsidR="00AC3D3C" w:rsidRPr="003C2DD9">
        <w:rPr>
          <w:rFonts w:ascii="Times New Roman" w:hAnsi="Times New Roman" w:cs="Times New Roman"/>
          <w:lang w:val="en-US"/>
        </w:rPr>
        <w:t>N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5</w:t>
      </w:r>
      <w:r w:rsidR="00AC3D3C" w:rsidRPr="003C2DD9">
        <w:rPr>
          <w:rFonts w:ascii="Times New Roman" w:hAnsi="Times New Roman" w:cs="Times New Roman"/>
          <w:lang w:val="en-US"/>
        </w:rPr>
        <w:t>O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3</w:t>
      </w:r>
      <w:r w:rsidR="00AC3D3C" w:rsidRPr="003C2DD9">
        <w:rPr>
          <w:rFonts w:ascii="Times New Roman" w:hAnsi="Times New Roman" w:cs="Times New Roman"/>
          <w:lang w:val="en-US"/>
        </w:rPr>
        <w:t>+2H</w:t>
      </w:r>
      <w:r w:rsidR="00AC3D3C" w:rsidRPr="003C2DD9">
        <w:rPr>
          <w:rFonts w:ascii="Times New Roman" w:hAnsi="Times New Roman" w:cs="Times New Roman"/>
          <w:vertAlign w:val="superscript"/>
          <w:lang w:val="en-US"/>
        </w:rPr>
        <w:t>+</w:t>
      </w:r>
      <w:r w:rsidR="00AC3D3C" w:rsidRPr="003C2DD9">
        <w:rPr>
          <w:rFonts w:ascii="Times New Roman" w:hAnsi="Times New Roman" w:cs="Times New Roman"/>
          <w:lang w:val="en-US"/>
        </w:rPr>
        <w:t>: 239.6 [M+2H]</w:t>
      </w:r>
      <w:r w:rsidR="00AC3D3C" w:rsidRPr="003C2DD9">
        <w:rPr>
          <w:rFonts w:ascii="Times New Roman" w:hAnsi="Times New Roman" w:cs="Times New Roman"/>
          <w:vertAlign w:val="superscript"/>
          <w:lang w:val="en-US"/>
        </w:rPr>
        <w:t>2+</w:t>
      </w:r>
      <w:r w:rsidR="00AC3D3C" w:rsidRPr="003C2DD9">
        <w:rPr>
          <w:rFonts w:ascii="Times New Roman" w:hAnsi="Times New Roman" w:cs="Times New Roman"/>
          <w:lang w:val="en-US"/>
        </w:rPr>
        <w:t xml:space="preserve">; found: 239.8. Anal. Calcd for </w:t>
      </w:r>
      <w:r w:rsidR="00AC3D3C" w:rsidRPr="003C2DD9">
        <w:rPr>
          <w:rFonts w:ascii="Times New Roman" w:hAnsi="Times New Roman" w:cs="Times New Roman"/>
        </w:rPr>
        <w:t>С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27</w:t>
      </w:r>
      <w:r w:rsidR="00AC3D3C" w:rsidRPr="003C2DD9">
        <w:rPr>
          <w:rFonts w:ascii="Times New Roman" w:hAnsi="Times New Roman" w:cs="Times New Roman"/>
        </w:rPr>
        <w:t>Н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35</w:t>
      </w:r>
      <w:r w:rsidR="00AC3D3C" w:rsidRPr="003C2DD9">
        <w:rPr>
          <w:rFonts w:ascii="Times New Roman" w:hAnsi="Times New Roman" w:cs="Times New Roman"/>
          <w:lang w:val="en-US"/>
        </w:rPr>
        <w:t>N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5</w:t>
      </w:r>
      <w:r w:rsidR="00AC3D3C" w:rsidRPr="003C2DD9">
        <w:rPr>
          <w:rFonts w:ascii="Times New Roman" w:hAnsi="Times New Roman" w:cs="Times New Roman"/>
          <w:lang w:val="en-US"/>
        </w:rPr>
        <w:t>O</w:t>
      </w:r>
      <w:r w:rsidR="00AC3D3C" w:rsidRPr="003C2DD9">
        <w:rPr>
          <w:rFonts w:ascii="Times New Roman" w:hAnsi="Times New Roman" w:cs="Times New Roman"/>
          <w:vertAlign w:val="subscript"/>
          <w:lang w:val="en-US"/>
        </w:rPr>
        <w:t>3</w:t>
      </w:r>
      <w:r w:rsidR="00AC3D3C" w:rsidRPr="003C2DD9">
        <w:rPr>
          <w:rFonts w:ascii="Times New Roman" w:hAnsi="Times New Roman" w:cs="Times New Roman"/>
          <w:lang w:val="en-US"/>
        </w:rPr>
        <w:t>·2</w:t>
      </w:r>
      <w:r w:rsidR="001200C6">
        <w:rPr>
          <w:rFonts w:ascii="Times New Roman" w:hAnsi="Times New Roman" w:cs="Times New Roman"/>
          <w:lang w:val="en-US"/>
        </w:rPr>
        <w:t>Me</w:t>
      </w:r>
      <w:r w:rsidR="00AC3D3C" w:rsidRPr="003C2DD9">
        <w:rPr>
          <w:rFonts w:ascii="Times New Roman" w:hAnsi="Times New Roman" w:cs="Times New Roman"/>
          <w:lang w:val="en-US"/>
        </w:rPr>
        <w:t>OH: C, 64.30; H, 8.00; N, 12.93. Found: C, 64.29; H, 7.85; N, 12.81</w:t>
      </w:r>
      <w:r w:rsidR="001200C6">
        <w:rPr>
          <w:rFonts w:ascii="Times New Roman" w:hAnsi="Times New Roman" w:cs="Times New Roman"/>
          <w:lang w:val="en-US"/>
        </w:rPr>
        <w:t>%</w:t>
      </w:r>
      <w:r w:rsidR="00AC3D3C" w:rsidRPr="003C2DD9">
        <w:rPr>
          <w:rFonts w:ascii="Times New Roman" w:hAnsi="Times New Roman" w:cs="Times New Roman"/>
          <w:lang w:val="en-US"/>
        </w:rPr>
        <w:t>.</w:t>
      </w:r>
    </w:p>
    <w:p w14:paraId="425CFFD8" w14:textId="747ABE68" w:rsidR="003C2DD9" w:rsidRPr="001200C6" w:rsidRDefault="001200C6" w:rsidP="001200C6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 xml:space="preserve">3. </w:t>
      </w:r>
      <w:r w:rsidR="00D02A64" w:rsidRPr="001200C6">
        <w:rPr>
          <w:rFonts w:ascii="Times New Roman" w:hAnsi="Times New Roman" w:cs="Times New Roman"/>
          <w:b/>
          <w:bCs/>
          <w:iCs/>
          <w:lang w:val="en-US"/>
        </w:rPr>
        <w:t xml:space="preserve">ESI </w:t>
      </w:r>
      <w:r w:rsidR="003C2DD9" w:rsidRPr="001200C6">
        <w:rPr>
          <w:rFonts w:ascii="Times New Roman" w:hAnsi="Times New Roman" w:cs="Times New Roman"/>
          <w:b/>
          <w:bCs/>
          <w:iCs/>
          <w:lang w:val="en-US"/>
        </w:rPr>
        <w:t>MS</w:t>
      </w:r>
      <w:r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r w:rsidR="003C2DD9" w:rsidRPr="001200C6">
        <w:rPr>
          <w:rFonts w:ascii="Times New Roman" w:hAnsi="Times New Roman" w:cs="Times New Roman"/>
          <w:b/>
          <w:bCs/>
          <w:iCs/>
          <w:lang w:val="en-US"/>
        </w:rPr>
        <w:t>experiment</w:t>
      </w:r>
    </w:p>
    <w:p w14:paraId="3528B6DB" w14:textId="4FA3C8AD" w:rsidR="003C2DD9" w:rsidRPr="003C2DD9" w:rsidRDefault="003C2DD9" w:rsidP="001200C6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lang w:val="en-US"/>
        </w:rPr>
        <w:t>The sample of the Pb</w:t>
      </w:r>
      <w:r w:rsidRPr="003C2DD9">
        <w:rPr>
          <w:rFonts w:ascii="Times New Roman" w:hAnsi="Times New Roman" w:cs="Times New Roman"/>
          <w:vertAlign w:val="superscript"/>
          <w:lang w:val="en-US"/>
        </w:rPr>
        <w:t>2+</w:t>
      </w:r>
      <w:r w:rsidR="0036649D">
        <w:rPr>
          <w:rFonts w:ascii="Times New Roman" w:hAnsi="Times New Roman" w:cs="Times New Roman"/>
          <w:lang w:val="en-US"/>
        </w:rPr>
        <w:t xml:space="preserve"> complex for ESI </w:t>
      </w:r>
      <w:r w:rsidRPr="003C2DD9">
        <w:rPr>
          <w:rFonts w:ascii="Times New Roman" w:hAnsi="Times New Roman" w:cs="Times New Roman"/>
          <w:lang w:val="en-US"/>
        </w:rPr>
        <w:t>MS</w:t>
      </w:r>
      <w:r w:rsidR="006D3152">
        <w:rPr>
          <w:rFonts w:ascii="Times New Roman" w:hAnsi="Times New Roman" w:cs="Times New Roman"/>
          <w:lang w:val="en-US"/>
        </w:rPr>
        <w:t xml:space="preserve"> </w:t>
      </w:r>
      <w:r w:rsidRPr="003C2DD9">
        <w:rPr>
          <w:rFonts w:ascii="Times New Roman" w:hAnsi="Times New Roman" w:cs="Times New Roman"/>
          <w:lang w:val="en-US"/>
        </w:rPr>
        <w:t xml:space="preserve">experiment was prepared by mixing </w:t>
      </w:r>
      <w:r w:rsidR="006D3152">
        <w:rPr>
          <w:rFonts w:ascii="Times New Roman" w:hAnsi="Times New Roman" w:cs="Times New Roman"/>
          <w:lang w:val="en-US"/>
        </w:rPr>
        <w:t>a</w:t>
      </w:r>
      <w:r w:rsidRPr="003C2DD9">
        <w:rPr>
          <w:rFonts w:ascii="Times New Roman" w:hAnsi="Times New Roman" w:cs="Times New Roman"/>
          <w:lang w:val="en-US"/>
        </w:rPr>
        <w:t xml:space="preserve"> solution of </w:t>
      </w:r>
      <w:r w:rsidR="006D3152">
        <w:rPr>
          <w:rFonts w:ascii="Times New Roman" w:hAnsi="Times New Roman" w:cs="Times New Roman"/>
          <w:lang w:val="en-US"/>
        </w:rPr>
        <w:t xml:space="preserve">the </w:t>
      </w:r>
      <w:r w:rsidRPr="003C2DD9">
        <w:rPr>
          <w:rFonts w:ascii="Times New Roman" w:hAnsi="Times New Roman" w:cs="Times New Roman"/>
          <w:lang w:val="en-US"/>
        </w:rPr>
        <w:t>corresponding ligand (0.</w:t>
      </w:r>
      <w:r w:rsidR="006C57B6">
        <w:rPr>
          <w:rFonts w:ascii="Times New Roman" w:hAnsi="Times New Roman" w:cs="Times New Roman"/>
          <w:lang w:val="en-US"/>
        </w:rPr>
        <w:t>05</w:t>
      </w:r>
      <w:r w:rsidR="006C57B6" w:rsidRPr="003C2DD9">
        <w:rPr>
          <w:rFonts w:ascii="Times New Roman" w:hAnsi="Times New Roman" w:cs="Times New Roman"/>
          <w:lang w:val="en-US"/>
        </w:rPr>
        <w:t xml:space="preserve"> </w:t>
      </w:r>
      <w:r w:rsidRPr="003C2DD9">
        <w:rPr>
          <w:rFonts w:ascii="Times New Roman" w:hAnsi="Times New Roman" w:cs="Times New Roman"/>
          <w:lang w:val="en-US"/>
        </w:rPr>
        <w:t xml:space="preserve">µmol) in </w:t>
      </w:r>
      <w:proofErr w:type="spellStart"/>
      <w:r w:rsidRPr="003C2DD9">
        <w:rPr>
          <w:rFonts w:ascii="Times New Roman" w:hAnsi="Times New Roman" w:cs="Times New Roman"/>
          <w:lang w:val="en-US"/>
        </w:rPr>
        <w:t>MeCN</w:t>
      </w:r>
      <w:proofErr w:type="spellEnd"/>
      <w:r w:rsidRPr="003C2DD9">
        <w:rPr>
          <w:rFonts w:ascii="Times New Roman" w:hAnsi="Times New Roman" w:cs="Times New Roman"/>
          <w:lang w:val="en-US"/>
        </w:rPr>
        <w:t xml:space="preserve"> </w:t>
      </w:r>
      <w:r w:rsidR="006D3152">
        <w:rPr>
          <w:rFonts w:ascii="Times New Roman" w:hAnsi="Times New Roman" w:cs="Times New Roman"/>
          <w:lang w:val="en-US"/>
        </w:rPr>
        <w:t>(</w:t>
      </w:r>
      <w:r w:rsidR="006D3152" w:rsidRPr="003C2DD9">
        <w:rPr>
          <w:rFonts w:ascii="Times New Roman" w:hAnsi="Times New Roman" w:cs="Times New Roman"/>
          <w:lang w:val="en-US"/>
        </w:rPr>
        <w:t>50 µ</w:t>
      </w:r>
      <w:r w:rsidR="006D3152">
        <w:rPr>
          <w:rFonts w:ascii="Times New Roman" w:hAnsi="Times New Roman" w:cs="Times New Roman"/>
          <w:lang w:val="en-US"/>
        </w:rPr>
        <w:t>L)</w:t>
      </w:r>
      <w:r w:rsidR="006D3152" w:rsidRPr="003C2DD9">
        <w:rPr>
          <w:rFonts w:ascii="Times New Roman" w:hAnsi="Times New Roman" w:cs="Times New Roman"/>
          <w:lang w:val="en-US"/>
        </w:rPr>
        <w:t xml:space="preserve"> </w:t>
      </w:r>
      <w:r w:rsidR="000C6618">
        <w:rPr>
          <w:rFonts w:ascii="Times New Roman" w:hAnsi="Times New Roman" w:cs="Times New Roman"/>
          <w:lang w:val="en-US"/>
        </w:rPr>
        <w:t>with</w:t>
      </w:r>
      <w:r w:rsidRPr="003C2DD9">
        <w:rPr>
          <w:rFonts w:ascii="Times New Roman" w:hAnsi="Times New Roman" w:cs="Times New Roman"/>
          <w:lang w:val="en-US"/>
        </w:rPr>
        <w:t xml:space="preserve"> </w:t>
      </w:r>
      <w:r w:rsidR="006D3152">
        <w:rPr>
          <w:rFonts w:ascii="Times New Roman" w:hAnsi="Times New Roman" w:cs="Times New Roman"/>
          <w:lang w:val="en-US"/>
        </w:rPr>
        <w:t>a</w:t>
      </w:r>
      <w:r w:rsidRPr="003C2DD9">
        <w:rPr>
          <w:rFonts w:ascii="Times New Roman" w:hAnsi="Times New Roman" w:cs="Times New Roman"/>
          <w:lang w:val="en-US"/>
        </w:rPr>
        <w:t xml:space="preserve"> solution of </w:t>
      </w:r>
      <w:proofErr w:type="gramStart"/>
      <w:r w:rsidRPr="003C2DD9">
        <w:rPr>
          <w:rFonts w:ascii="Times New Roman" w:hAnsi="Times New Roman" w:cs="Times New Roman"/>
          <w:lang w:val="en-US"/>
        </w:rPr>
        <w:t>Pb(</w:t>
      </w:r>
      <w:proofErr w:type="gramEnd"/>
      <w:r w:rsidRPr="003C2DD9">
        <w:rPr>
          <w:rFonts w:ascii="Times New Roman" w:hAnsi="Times New Roman" w:cs="Times New Roman"/>
          <w:lang w:val="en-US"/>
        </w:rPr>
        <w:t>ClO</w:t>
      </w:r>
      <w:r w:rsidRPr="003C2DD9">
        <w:rPr>
          <w:rFonts w:ascii="Times New Roman" w:hAnsi="Times New Roman" w:cs="Times New Roman"/>
          <w:vertAlign w:val="subscript"/>
          <w:lang w:val="en-US"/>
        </w:rPr>
        <w:t>4</w:t>
      </w:r>
      <w:r w:rsidRPr="003C2DD9">
        <w:rPr>
          <w:rFonts w:ascii="Times New Roman" w:hAnsi="Times New Roman" w:cs="Times New Roman"/>
          <w:lang w:val="en-US"/>
        </w:rPr>
        <w:t>)</w:t>
      </w:r>
      <w:r w:rsidRPr="003C2DD9">
        <w:rPr>
          <w:rFonts w:ascii="Times New Roman" w:hAnsi="Times New Roman" w:cs="Times New Roman"/>
          <w:vertAlign w:val="subscript"/>
          <w:lang w:val="en-US"/>
        </w:rPr>
        <w:t>2</w:t>
      </w:r>
      <w:r w:rsidRPr="003C2DD9">
        <w:rPr>
          <w:rFonts w:ascii="Times New Roman" w:hAnsi="Times New Roman" w:cs="Times New Roman"/>
          <w:lang w:val="en-US"/>
        </w:rPr>
        <w:t xml:space="preserve"> (0.</w:t>
      </w:r>
      <w:r w:rsidR="006C57B6">
        <w:rPr>
          <w:rFonts w:ascii="Times New Roman" w:hAnsi="Times New Roman" w:cs="Times New Roman"/>
          <w:lang w:val="en-US"/>
        </w:rPr>
        <w:t>05</w:t>
      </w:r>
      <w:r w:rsidRPr="003C2DD9">
        <w:rPr>
          <w:rFonts w:ascii="Times New Roman" w:hAnsi="Times New Roman" w:cs="Times New Roman"/>
          <w:lang w:val="en-US"/>
        </w:rPr>
        <w:t xml:space="preserve"> µmol) in </w:t>
      </w:r>
      <w:proofErr w:type="spellStart"/>
      <w:r w:rsidR="006D3152">
        <w:rPr>
          <w:rFonts w:ascii="Times New Roman" w:hAnsi="Times New Roman" w:cs="Times New Roman"/>
          <w:lang w:val="en-US"/>
        </w:rPr>
        <w:t>MeCN</w:t>
      </w:r>
      <w:proofErr w:type="spellEnd"/>
      <w:r w:rsidR="006D3152">
        <w:rPr>
          <w:rFonts w:ascii="Times New Roman" w:hAnsi="Times New Roman" w:cs="Times New Roman"/>
          <w:lang w:val="en-US"/>
        </w:rPr>
        <w:t xml:space="preserve"> (</w:t>
      </w:r>
      <w:r w:rsidRPr="003C2DD9">
        <w:rPr>
          <w:rFonts w:ascii="Times New Roman" w:hAnsi="Times New Roman" w:cs="Times New Roman"/>
          <w:lang w:val="en-US"/>
        </w:rPr>
        <w:t>50 µ</w:t>
      </w:r>
      <w:r w:rsidR="006D3152">
        <w:rPr>
          <w:rFonts w:ascii="Times New Roman" w:hAnsi="Times New Roman" w:cs="Times New Roman"/>
          <w:lang w:val="en-US"/>
        </w:rPr>
        <w:t xml:space="preserve">L) </w:t>
      </w:r>
      <w:r w:rsidR="00B21D80">
        <w:rPr>
          <w:rFonts w:ascii="Times New Roman" w:hAnsi="Times New Roman" w:cs="Times New Roman"/>
          <w:lang w:val="en-US"/>
        </w:rPr>
        <w:t xml:space="preserve">and </w:t>
      </w:r>
      <w:r w:rsidR="000C6618" w:rsidRPr="000C6618">
        <w:rPr>
          <w:rFonts w:ascii="Times New Roman" w:hAnsi="Times New Roman" w:cs="Times New Roman"/>
          <w:lang w:val="en-US"/>
        </w:rPr>
        <w:t>diluting</w:t>
      </w:r>
      <w:r w:rsidR="000C6618">
        <w:rPr>
          <w:rFonts w:ascii="Times New Roman" w:hAnsi="Times New Roman" w:cs="Times New Roman"/>
          <w:lang w:val="en-US"/>
        </w:rPr>
        <w:t xml:space="preserve"> </w:t>
      </w:r>
      <w:r w:rsidR="006C57B6">
        <w:rPr>
          <w:rFonts w:ascii="Times New Roman" w:hAnsi="Times New Roman" w:cs="Times New Roman"/>
          <w:lang w:val="en-US"/>
        </w:rPr>
        <w:t>to 1000</w:t>
      </w:r>
      <w:r w:rsidR="006C57B6" w:rsidRPr="006C57B6">
        <w:rPr>
          <w:rFonts w:ascii="Times New Roman" w:hAnsi="Times New Roman" w:cs="Times New Roman"/>
          <w:lang w:val="en-US"/>
        </w:rPr>
        <w:t xml:space="preserve"> </w:t>
      </w:r>
      <w:r w:rsidR="006C57B6" w:rsidRPr="003C2DD9">
        <w:rPr>
          <w:rFonts w:ascii="Times New Roman" w:hAnsi="Times New Roman" w:cs="Times New Roman"/>
          <w:lang w:val="en-US"/>
        </w:rPr>
        <w:t>µ</w:t>
      </w:r>
      <w:r w:rsidR="006D3152">
        <w:rPr>
          <w:rFonts w:ascii="Times New Roman" w:hAnsi="Times New Roman" w:cs="Times New Roman"/>
          <w:lang w:val="en-US"/>
        </w:rPr>
        <w:t>L</w:t>
      </w:r>
      <w:r w:rsidRPr="003C2DD9">
        <w:rPr>
          <w:rFonts w:ascii="Times New Roman" w:hAnsi="Times New Roman" w:cs="Times New Roman"/>
          <w:lang w:val="en-US"/>
        </w:rPr>
        <w:t xml:space="preserve">. The resulting solution was studied </w:t>
      </w:r>
      <w:r w:rsidR="006D3152">
        <w:rPr>
          <w:rFonts w:ascii="Times New Roman" w:hAnsi="Times New Roman" w:cs="Times New Roman"/>
          <w:lang w:val="en-US"/>
        </w:rPr>
        <w:t>by</w:t>
      </w:r>
      <w:r w:rsidRPr="003C2DD9">
        <w:rPr>
          <w:rFonts w:ascii="Times New Roman" w:hAnsi="Times New Roman" w:cs="Times New Roman"/>
          <w:lang w:val="en-US"/>
        </w:rPr>
        <w:t xml:space="preserve"> ESI mass spectrometry.</w:t>
      </w:r>
    </w:p>
    <w:p w14:paraId="54E07CF4" w14:textId="622FF7F2" w:rsidR="003C2DD9" w:rsidRPr="001200C6" w:rsidRDefault="001200C6" w:rsidP="001200C6">
      <w:pPr>
        <w:pStyle w:val="RSCB06BHeadingSub-Section"/>
        <w:spacing w:after="120" w:line="276" w:lineRule="auto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4. </w:t>
      </w:r>
      <w:r w:rsidR="003C2DD9" w:rsidRPr="001200C6">
        <w:rPr>
          <w:rFonts w:ascii="Times New Roman" w:hAnsi="Times New Roman" w:cs="Times New Roman"/>
          <w:sz w:val="22"/>
          <w:lang w:val="en-US"/>
        </w:rPr>
        <w:t>NMR study</w:t>
      </w:r>
    </w:p>
    <w:p w14:paraId="56ADA394" w14:textId="6E40B209" w:rsidR="003C2DD9" w:rsidRPr="003C2DD9" w:rsidRDefault="003C2DD9" w:rsidP="00C72362">
      <w:pPr>
        <w:spacing w:after="120"/>
        <w:ind w:firstLine="284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lang w:val="en-US"/>
        </w:rPr>
        <w:t>The sample of the Pb</w:t>
      </w:r>
      <w:r w:rsidRPr="003C2DD9">
        <w:rPr>
          <w:rFonts w:ascii="Times New Roman" w:hAnsi="Times New Roman" w:cs="Times New Roman"/>
          <w:vertAlign w:val="superscript"/>
          <w:lang w:val="en-US"/>
        </w:rPr>
        <w:t>2+</w:t>
      </w:r>
      <w:r w:rsidRPr="003C2DD9">
        <w:rPr>
          <w:rFonts w:ascii="Times New Roman" w:hAnsi="Times New Roman" w:cs="Times New Roman"/>
          <w:lang w:val="en-US"/>
        </w:rPr>
        <w:t xml:space="preserve"> complex for the NMR measurement was prepared by dissolving the ligand (</w:t>
      </w:r>
      <w:proofErr w:type="spellStart"/>
      <w:r w:rsidRPr="003C2DD9">
        <w:rPr>
          <w:rFonts w:ascii="Times New Roman" w:hAnsi="Times New Roman" w:cs="Times New Roman"/>
          <w:i/>
          <w:iCs/>
          <w:lang w:val="en-US"/>
        </w:rPr>
        <w:t>c</w:t>
      </w:r>
      <w:r w:rsidRPr="003C2DD9">
        <w:rPr>
          <w:rFonts w:ascii="Times New Roman" w:hAnsi="Times New Roman" w:cs="Times New Roman"/>
          <w:vertAlign w:val="subscript"/>
          <w:lang w:val="en-US"/>
        </w:rPr>
        <w:t>L</w:t>
      </w:r>
      <w:proofErr w:type="spellEnd"/>
      <w:r w:rsidRPr="003C2DD9">
        <w:rPr>
          <w:rFonts w:ascii="Times New Roman" w:hAnsi="Times New Roman" w:cs="Times New Roman"/>
          <w:lang w:val="en-US"/>
        </w:rPr>
        <w:t xml:space="preserve"> =</w:t>
      </w:r>
      <w:r w:rsidR="00C72362">
        <w:rPr>
          <w:rFonts w:ascii="Times New Roman" w:hAnsi="Times New Roman" w:cs="Times New Roman"/>
          <w:lang w:val="en-US"/>
        </w:rPr>
        <w:t xml:space="preserve"> </w:t>
      </w:r>
      <w:r w:rsidRPr="003C2DD9">
        <w:rPr>
          <w:rFonts w:ascii="Times New Roman" w:hAnsi="Times New Roman" w:cs="Times New Roman"/>
          <w:lang w:val="en-US"/>
        </w:rPr>
        <w:t xml:space="preserve">0.02 M) and 5 eq. </w:t>
      </w:r>
      <w:proofErr w:type="gramStart"/>
      <w:r w:rsidRPr="003C2DD9">
        <w:rPr>
          <w:rFonts w:ascii="Times New Roman" w:hAnsi="Times New Roman" w:cs="Times New Roman"/>
          <w:lang w:val="en-US"/>
        </w:rPr>
        <w:t>Pb(</w:t>
      </w:r>
      <w:proofErr w:type="gramEnd"/>
      <w:r w:rsidRPr="003C2DD9">
        <w:rPr>
          <w:rFonts w:ascii="Times New Roman" w:hAnsi="Times New Roman" w:cs="Times New Roman"/>
          <w:lang w:val="en-US"/>
        </w:rPr>
        <w:t>ClO</w:t>
      </w:r>
      <w:r w:rsidRPr="003C2DD9">
        <w:rPr>
          <w:rFonts w:ascii="Times New Roman" w:hAnsi="Times New Roman" w:cs="Times New Roman"/>
          <w:vertAlign w:val="subscript"/>
          <w:lang w:val="en-US"/>
        </w:rPr>
        <w:t>4</w:t>
      </w:r>
      <w:r w:rsidRPr="003C2DD9">
        <w:rPr>
          <w:rFonts w:ascii="Times New Roman" w:hAnsi="Times New Roman" w:cs="Times New Roman"/>
          <w:lang w:val="en-US"/>
        </w:rPr>
        <w:t>)</w:t>
      </w:r>
      <w:r w:rsidRPr="003C2DD9">
        <w:rPr>
          <w:rFonts w:ascii="Times New Roman" w:hAnsi="Times New Roman" w:cs="Times New Roman"/>
          <w:vertAlign w:val="subscript"/>
          <w:lang w:val="en-US"/>
        </w:rPr>
        <w:t>2</w:t>
      </w:r>
      <w:r w:rsidRPr="003C2DD9">
        <w:rPr>
          <w:rFonts w:ascii="Times New Roman" w:hAnsi="Times New Roman" w:cs="Times New Roman"/>
          <w:lang w:val="en-US"/>
        </w:rPr>
        <w:t xml:space="preserve"> in CD</w:t>
      </w:r>
      <w:r w:rsidRPr="003C2DD9">
        <w:rPr>
          <w:rFonts w:ascii="Times New Roman" w:hAnsi="Times New Roman" w:cs="Times New Roman"/>
          <w:vertAlign w:val="subscript"/>
          <w:lang w:val="en-US"/>
        </w:rPr>
        <w:t>3</w:t>
      </w:r>
      <w:r w:rsidRPr="003C2DD9">
        <w:rPr>
          <w:rFonts w:ascii="Times New Roman" w:hAnsi="Times New Roman" w:cs="Times New Roman"/>
          <w:lang w:val="en-US"/>
        </w:rPr>
        <w:t>CN.</w:t>
      </w:r>
    </w:p>
    <w:p w14:paraId="06B8F04E" w14:textId="70C1942F" w:rsidR="008866D5" w:rsidRPr="00C72362" w:rsidRDefault="00C72362" w:rsidP="00C72362">
      <w:pPr>
        <w:spacing w:after="0"/>
        <w:jc w:val="both"/>
        <w:rPr>
          <w:rFonts w:ascii="Times New Roman" w:hAnsi="Times New Roman" w:cs="Times New Roman"/>
          <w:b/>
          <w:bCs/>
          <w:iCs/>
          <w:lang w:val="en-US"/>
        </w:rPr>
      </w:pPr>
      <w:r w:rsidRPr="00C72362">
        <w:rPr>
          <w:rFonts w:ascii="Times New Roman" w:hAnsi="Times New Roman" w:cs="Times New Roman"/>
          <w:b/>
          <w:bCs/>
          <w:iCs/>
          <w:lang w:val="en-US"/>
        </w:rPr>
        <w:t xml:space="preserve">5. </w:t>
      </w:r>
      <w:r w:rsidR="008866D5" w:rsidRPr="00C72362">
        <w:rPr>
          <w:rFonts w:ascii="Times New Roman" w:hAnsi="Times New Roman" w:cs="Times New Roman"/>
          <w:b/>
          <w:bCs/>
          <w:iCs/>
          <w:lang w:val="en-US"/>
        </w:rPr>
        <w:t xml:space="preserve">NMR </w:t>
      </w:r>
      <w:r w:rsidR="0061197F">
        <w:rPr>
          <w:rFonts w:ascii="Times New Roman" w:hAnsi="Times New Roman" w:cs="Times New Roman"/>
          <w:b/>
          <w:bCs/>
          <w:iCs/>
          <w:lang w:val="en-US"/>
        </w:rPr>
        <w:t xml:space="preserve">spectra </w:t>
      </w:r>
      <w:r>
        <w:rPr>
          <w:rFonts w:ascii="Times New Roman" w:hAnsi="Times New Roman" w:cs="Times New Roman"/>
          <w:b/>
          <w:bCs/>
          <w:iCs/>
          <w:lang w:val="en-US"/>
        </w:rPr>
        <w:t xml:space="preserve">and </w:t>
      </w:r>
      <w:r w:rsidR="008866D5" w:rsidRPr="00C72362">
        <w:rPr>
          <w:rFonts w:ascii="Times New Roman" w:hAnsi="Times New Roman" w:cs="Times New Roman"/>
          <w:b/>
          <w:bCs/>
          <w:iCs/>
          <w:lang w:val="en-US"/>
        </w:rPr>
        <w:t>ESI MS</w:t>
      </w:r>
    </w:p>
    <w:p w14:paraId="7FE78426" w14:textId="77777777" w:rsidR="00DE7DBD" w:rsidRPr="003C2DD9" w:rsidRDefault="0036649D" w:rsidP="00C72362">
      <w:pPr>
        <w:spacing w:before="120" w:after="0"/>
        <w:jc w:val="center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</w:rPr>
        <w:object w:dxaOrig="9652" w:dyaOrig="6551" w14:anchorId="029E1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42.45pt" o:ole="">
            <v:imagedata r:id="rId8" o:title=""/>
          </v:shape>
          <o:OLEObject Type="Embed" ProgID="ChemDraw.Document.6.0" ShapeID="_x0000_i1025" DrawAspect="Content" ObjectID="_1806070317" r:id="rId9"/>
        </w:object>
      </w:r>
    </w:p>
    <w:p w14:paraId="6FC59F43" w14:textId="080BD3B5" w:rsidR="00DE7DBD" w:rsidRPr="00C72362" w:rsidRDefault="001E337C" w:rsidP="001331C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72362"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 S1</w:t>
      </w:r>
      <w:r w:rsidR="00C72362" w:rsidRPr="00C72362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C7236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C7236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C72362">
        <w:rPr>
          <w:rFonts w:ascii="Times New Roman" w:hAnsi="Times New Roman" w:cs="Times New Roman"/>
          <w:sz w:val="20"/>
          <w:szCs w:val="20"/>
          <w:lang w:val="en-US"/>
        </w:rPr>
        <w:t xml:space="preserve">H NMR spectrum of </w:t>
      </w:r>
      <w:r w:rsidRPr="00C72362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C72362">
        <w:rPr>
          <w:rFonts w:ascii="Times New Roman" w:hAnsi="Times New Roman" w:cs="Times New Roman"/>
          <w:sz w:val="20"/>
          <w:szCs w:val="20"/>
          <w:lang w:val="en-US"/>
        </w:rPr>
        <w:t xml:space="preserve"> in CDCl</w:t>
      </w:r>
      <w:r w:rsidRPr="00C72362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="00C72362" w:rsidRPr="00C7236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B7BB81E" w14:textId="77777777" w:rsidR="00DE7DBD" w:rsidRPr="003C2DD9" w:rsidRDefault="00DF3DF6" w:rsidP="001331CE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</w:rPr>
        <w:object w:dxaOrig="9633" w:dyaOrig="6400" w14:anchorId="05ADC1F6">
          <v:shape id="_x0000_i1026" type="#_x0000_t75" style="width:424.25pt;height:281.6pt" o:ole="">
            <v:imagedata r:id="rId10" o:title=""/>
          </v:shape>
          <o:OLEObject Type="Embed" ProgID="ChemDraw.Document.6.0" ShapeID="_x0000_i1026" DrawAspect="Content" ObjectID="_1806070318" r:id="rId11"/>
        </w:object>
      </w:r>
    </w:p>
    <w:p w14:paraId="2453043B" w14:textId="1826431D" w:rsidR="001E337C" w:rsidRPr="00CE3102" w:rsidRDefault="001E337C" w:rsidP="00CE3102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 S2</w:t>
      </w:r>
      <w:r w:rsid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CE310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CE3102">
        <w:rPr>
          <w:rFonts w:ascii="Times New Roman" w:hAnsi="Times New Roman" w:cs="Times New Roman"/>
          <w:sz w:val="20"/>
          <w:szCs w:val="20"/>
          <w:lang w:val="en-US"/>
        </w:rPr>
        <w:t xml:space="preserve">H NMR spectrum of </w:t>
      </w: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CE3102">
        <w:rPr>
          <w:rFonts w:ascii="Times New Roman" w:hAnsi="Times New Roman" w:cs="Times New Roman"/>
          <w:sz w:val="20"/>
          <w:szCs w:val="20"/>
          <w:lang w:val="en-US"/>
        </w:rPr>
        <w:t xml:space="preserve"> in CDCl</w:t>
      </w:r>
      <w:r w:rsidRPr="00CE3102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Pr="00CE310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4C2A736" w14:textId="29DBC386" w:rsidR="00BD6919" w:rsidRPr="003C2DD9" w:rsidRDefault="003C2DD9" w:rsidP="001331CE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3C2DD9">
        <w:rPr>
          <w:rFonts w:ascii="Times New Roman" w:hAnsi="Times New Roman" w:cs="Times New Roman"/>
        </w:rPr>
        <w:object w:dxaOrig="9614" w:dyaOrig="6736" w14:anchorId="75F6AA14">
          <v:shape id="_x0000_i1027" type="#_x0000_t75" style="width:447.5pt;height:313.05pt" o:ole="">
            <v:imagedata r:id="rId12" o:title=""/>
          </v:shape>
          <o:OLEObject Type="Embed" ProgID="ChemDraw.Document.6.0" ShapeID="_x0000_i1027" DrawAspect="Content" ObjectID="_1806070319" r:id="rId13"/>
        </w:object>
      </w:r>
      <w:r w:rsidR="001E337C"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 S3</w:t>
      </w:r>
      <w:r w:rsidR="00CE3102"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="001E337C"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1E337C" w:rsidRPr="00CE310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="001E337C" w:rsidRPr="00CE3102">
        <w:rPr>
          <w:rFonts w:ascii="Times New Roman" w:hAnsi="Times New Roman" w:cs="Times New Roman"/>
          <w:sz w:val="20"/>
          <w:szCs w:val="20"/>
          <w:lang w:val="en-US"/>
        </w:rPr>
        <w:t xml:space="preserve">H NMR spectrum of </w:t>
      </w:r>
      <w:proofErr w:type="spellStart"/>
      <w:r w:rsidR="001E337C"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PADPy</w:t>
      </w:r>
      <w:proofErr w:type="spellEnd"/>
      <w:r w:rsidR="001E337C" w:rsidRPr="00CE3102">
        <w:rPr>
          <w:rFonts w:ascii="Times New Roman" w:hAnsi="Times New Roman" w:cs="Times New Roman"/>
          <w:sz w:val="20"/>
          <w:szCs w:val="20"/>
          <w:lang w:val="en-US"/>
        </w:rPr>
        <w:t xml:space="preserve"> in CDCl</w:t>
      </w:r>
      <w:r w:rsidR="001E337C" w:rsidRPr="00CE3102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="001E337C" w:rsidRPr="00CE310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A95BED9" w14:textId="77777777" w:rsidR="001E337C" w:rsidRPr="003C2DD9" w:rsidRDefault="003C2DD9" w:rsidP="001331CE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</w:rPr>
        <w:object w:dxaOrig="9621" w:dyaOrig="6691" w14:anchorId="12E7AEA3">
          <v:shape id="_x0000_i1028" type="#_x0000_t75" style="width:431.55pt;height:299.85pt" o:ole="">
            <v:imagedata r:id="rId14" o:title=""/>
          </v:shape>
          <o:OLEObject Type="Embed" ProgID="ChemDraw.Document.6.0" ShapeID="_x0000_i1028" DrawAspect="Content" ObjectID="_1806070320" r:id="rId15"/>
        </w:object>
      </w:r>
    </w:p>
    <w:p w14:paraId="0DC76AF8" w14:textId="4BA3AE79" w:rsidR="001E337C" w:rsidRPr="00CE3102" w:rsidRDefault="001E337C" w:rsidP="00CE3102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 S4</w:t>
      </w:r>
      <w:r w:rsid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CE310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13</w:t>
      </w:r>
      <w:r w:rsidRPr="00CE3102">
        <w:rPr>
          <w:rFonts w:ascii="Times New Roman" w:hAnsi="Times New Roman" w:cs="Times New Roman"/>
          <w:sz w:val="20"/>
          <w:szCs w:val="20"/>
          <w:lang w:val="en-US"/>
        </w:rPr>
        <w:t xml:space="preserve">C NMR spectrum of </w:t>
      </w:r>
      <w:proofErr w:type="spellStart"/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PADPy</w:t>
      </w:r>
      <w:proofErr w:type="spellEnd"/>
      <w:r w:rsidRPr="00CE3102">
        <w:rPr>
          <w:rFonts w:ascii="Times New Roman" w:hAnsi="Times New Roman" w:cs="Times New Roman"/>
          <w:sz w:val="20"/>
          <w:szCs w:val="20"/>
          <w:lang w:val="en-US"/>
        </w:rPr>
        <w:t xml:space="preserve"> in CDCl</w:t>
      </w:r>
      <w:r w:rsidRPr="00CE3102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Pr="00CE310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2452BE" w14:textId="77777777" w:rsidR="003B3499" w:rsidRDefault="00A8668F" w:rsidP="001331CE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3C2DD9">
        <w:rPr>
          <w:rFonts w:ascii="Times New Roman" w:hAnsi="Times New Roman" w:cs="Times New Roman"/>
        </w:rPr>
        <w:object w:dxaOrig="9520" w:dyaOrig="6115" w14:anchorId="5D2356D7">
          <v:shape id="_x0000_i1029" type="#_x0000_t75" style="width:418.8pt;height:269.75pt" o:ole="">
            <v:imagedata r:id="rId16" o:title=""/>
          </v:shape>
          <o:OLEObject Type="Embed" ProgID="ChemDraw.Document.6.0" ShapeID="_x0000_i1029" DrawAspect="Content" ObjectID="_1806070321" r:id="rId17"/>
        </w:object>
      </w:r>
      <w:r w:rsidR="001E337C" w:rsidRPr="003C2DD9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086E3FF" w14:textId="2FA13048" w:rsidR="001E337C" w:rsidRPr="00CE3102" w:rsidRDefault="001E337C" w:rsidP="001331CE">
      <w:pPr>
        <w:spacing w:after="0"/>
        <w:jc w:val="center"/>
        <w:rPr>
          <w:rFonts w:ascii="Times New Roman" w:hAnsi="Times New Roman" w:cs="Times New Roman"/>
          <w:sz w:val="20"/>
          <w:szCs w:val="20"/>
          <w:vertAlign w:val="superscript"/>
          <w:lang w:val="en-US"/>
        </w:rPr>
      </w:pP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 S5</w:t>
      </w:r>
      <w:r w:rsid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CE3102">
        <w:rPr>
          <w:rFonts w:ascii="Times New Roman" w:hAnsi="Times New Roman" w:cs="Times New Roman"/>
          <w:sz w:val="20"/>
          <w:szCs w:val="20"/>
          <w:lang w:val="en-US"/>
        </w:rPr>
        <w:t>ESI</w:t>
      </w:r>
      <w:r w:rsidR="0061197F">
        <w:rPr>
          <w:rFonts w:ascii="Times New Roman" w:hAnsi="Times New Roman" w:cs="Times New Roman"/>
          <w:sz w:val="20"/>
          <w:szCs w:val="20"/>
          <w:lang w:val="en-US"/>
        </w:rPr>
        <w:t xml:space="preserve"> MS</w:t>
      </w:r>
      <w:r w:rsidR="00CE31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E3102">
        <w:rPr>
          <w:rFonts w:ascii="Times New Roman" w:hAnsi="Times New Roman" w:cs="Times New Roman"/>
          <w:sz w:val="20"/>
          <w:szCs w:val="20"/>
          <w:lang w:val="en-US"/>
        </w:rPr>
        <w:t xml:space="preserve">of </w:t>
      </w:r>
      <w:proofErr w:type="spellStart"/>
      <w:r w:rsidRPr="00CE3102">
        <w:rPr>
          <w:rFonts w:ascii="Times New Roman" w:hAnsi="Times New Roman" w:cs="Times New Roman"/>
          <w:b/>
          <w:sz w:val="20"/>
          <w:szCs w:val="20"/>
          <w:lang w:val="en-US"/>
        </w:rPr>
        <w:t>PADPy</w:t>
      </w:r>
      <w:proofErr w:type="spellEnd"/>
      <w:r w:rsidR="00CE310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1E55E1D" w14:textId="77777777" w:rsidR="00582053" w:rsidRPr="00582053" w:rsidRDefault="00A51BBB" w:rsidP="001331CE">
      <w:pPr>
        <w:spacing w:after="0"/>
        <w:jc w:val="center"/>
        <w:rPr>
          <w:rFonts w:ascii="Times New Roman" w:hAnsi="Times New Roman" w:cs="Times New Roman"/>
          <w:b/>
          <w:highlight w:val="yellow"/>
          <w:lang w:val="en-US"/>
        </w:rPr>
      </w:pPr>
      <w:r>
        <w:object w:dxaOrig="10200" w:dyaOrig="6592" w14:anchorId="2FC755B7">
          <v:shape id="_x0000_i1030" type="#_x0000_t75" style="width:399.2pt;height:257.9pt" o:ole="">
            <v:imagedata r:id="rId18" o:title=""/>
          </v:shape>
          <o:OLEObject Type="Embed" ProgID="ChemDraw.Document.6.0" ShapeID="_x0000_i1030" DrawAspect="Content" ObjectID="_1806070322" r:id="rId19"/>
        </w:object>
      </w:r>
    </w:p>
    <w:p w14:paraId="67586C61" w14:textId="621BB511" w:rsidR="003C2DD9" w:rsidRPr="00CE3102" w:rsidRDefault="00582053" w:rsidP="00CE3102">
      <w:pPr>
        <w:spacing w:after="120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Figure S6</w:t>
      </w:r>
      <w:r w:rsidR="00CE3102"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CE310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CE3102">
        <w:rPr>
          <w:rFonts w:ascii="Times New Roman" w:hAnsi="Times New Roman" w:cs="Times New Roman"/>
          <w:sz w:val="20"/>
          <w:szCs w:val="20"/>
          <w:lang w:val="en-US"/>
        </w:rPr>
        <w:t>ESI MS of Pb-</w:t>
      </w:r>
      <w:proofErr w:type="spellStart"/>
      <w:r w:rsidRPr="00CE3102">
        <w:rPr>
          <w:rFonts w:ascii="Times New Roman" w:hAnsi="Times New Roman" w:cs="Times New Roman"/>
          <w:b/>
          <w:sz w:val="20"/>
          <w:szCs w:val="20"/>
          <w:lang w:val="en-US"/>
        </w:rPr>
        <w:t>PADPy</w:t>
      </w:r>
      <w:proofErr w:type="spellEnd"/>
      <w:r w:rsidRPr="00CE310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D4E3E78" w14:textId="77777777" w:rsidR="00CE3102" w:rsidRDefault="00CE3102" w:rsidP="00CE3102">
      <w:pPr>
        <w:spacing w:before="120" w:after="120"/>
        <w:rPr>
          <w:rFonts w:ascii="Times New Roman" w:hAnsi="Times New Roman" w:cs="Times New Roman"/>
          <w:b/>
          <w:bCs/>
          <w:iCs/>
          <w:lang w:val="en-US"/>
        </w:rPr>
      </w:pPr>
    </w:p>
    <w:p w14:paraId="4642B57B" w14:textId="22CFE9EF" w:rsidR="00BD6919" w:rsidRPr="00CE3102" w:rsidRDefault="00CE3102" w:rsidP="00CE3102">
      <w:pPr>
        <w:spacing w:before="120" w:after="120"/>
        <w:rPr>
          <w:rFonts w:ascii="Times New Roman" w:hAnsi="Times New Roman" w:cs="Times New Roman"/>
          <w:b/>
          <w:bCs/>
          <w:iCs/>
          <w:lang w:val="en-US"/>
        </w:rPr>
      </w:pPr>
      <w:r w:rsidRPr="00CE3102">
        <w:rPr>
          <w:rFonts w:ascii="Times New Roman" w:hAnsi="Times New Roman" w:cs="Times New Roman"/>
          <w:b/>
          <w:bCs/>
          <w:iCs/>
          <w:lang w:val="en-US"/>
        </w:rPr>
        <w:t xml:space="preserve">6. </w:t>
      </w:r>
      <w:r w:rsidR="008866D5" w:rsidRPr="00CE3102">
        <w:rPr>
          <w:rFonts w:ascii="Times New Roman" w:hAnsi="Times New Roman" w:cs="Times New Roman"/>
          <w:b/>
          <w:bCs/>
          <w:iCs/>
          <w:lang w:val="en-US"/>
        </w:rPr>
        <w:t>References</w:t>
      </w:r>
    </w:p>
    <w:p w14:paraId="3E0CCD0E" w14:textId="330E9398" w:rsidR="006A3D73" w:rsidRPr="003C2DD9" w:rsidRDefault="006A3D73" w:rsidP="006A3D73">
      <w:pPr>
        <w:widowControl w:val="0"/>
        <w:autoSpaceDE w:val="0"/>
        <w:autoSpaceDN w:val="0"/>
        <w:adjustRightInd w:val="0"/>
        <w:spacing w:after="0"/>
        <w:ind w:left="640" w:hanging="640"/>
        <w:jc w:val="both"/>
        <w:rPr>
          <w:rFonts w:ascii="Times New Roman" w:hAnsi="Times New Roman" w:cs="Times New Roman"/>
          <w:noProof/>
          <w:szCs w:val="24"/>
          <w:lang w:val="en-US"/>
        </w:rPr>
      </w:pPr>
      <w:r w:rsidRPr="003C2DD9">
        <w:rPr>
          <w:rFonts w:ascii="Times New Roman" w:hAnsi="Times New Roman" w:cs="Times New Roman"/>
          <w:noProof/>
          <w:szCs w:val="24"/>
          <w:lang w:val="en-US"/>
        </w:rPr>
        <w:t>1</w:t>
      </w:r>
      <w:r>
        <w:rPr>
          <w:rFonts w:ascii="Times New Roman" w:hAnsi="Times New Roman" w:cs="Times New Roman"/>
          <w:noProof/>
          <w:szCs w:val="24"/>
          <w:lang w:val="en-US"/>
        </w:rPr>
        <w:t>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ab/>
      </w:r>
      <w:r>
        <w:rPr>
          <w:rFonts w:ascii="Times New Roman" w:hAnsi="Times New Roman" w:cs="Times New Roman"/>
          <w:noProof/>
          <w:szCs w:val="24"/>
          <w:lang w:val="en-US"/>
        </w:rPr>
        <w:t>K.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Cs w:val="24"/>
          <w:lang w:val="en-US"/>
        </w:rPr>
        <w:t xml:space="preserve">K.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Yu, </w:t>
      </w:r>
      <w:r>
        <w:rPr>
          <w:rFonts w:ascii="Times New Roman" w:hAnsi="Times New Roman" w:cs="Times New Roman"/>
          <w:noProof/>
          <w:szCs w:val="24"/>
          <w:lang w:val="en-US"/>
        </w:rPr>
        <w:t xml:space="preserve">K.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Li, </w:t>
      </w:r>
      <w:r>
        <w:rPr>
          <w:rFonts w:ascii="Times New Roman" w:hAnsi="Times New Roman" w:cs="Times New Roman"/>
          <w:noProof/>
          <w:szCs w:val="24"/>
          <w:lang w:val="en-US"/>
        </w:rPr>
        <w:t>J.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Cs w:val="24"/>
          <w:lang w:val="en-US"/>
        </w:rPr>
        <w:t xml:space="preserve">T.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Hou, </w:t>
      </w:r>
      <w:r>
        <w:rPr>
          <w:rFonts w:ascii="Times New Roman" w:hAnsi="Times New Roman" w:cs="Times New Roman"/>
          <w:noProof/>
          <w:szCs w:val="24"/>
          <w:lang w:val="en-US"/>
        </w:rPr>
        <w:t>X.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Cs w:val="24"/>
          <w:lang w:val="en-US"/>
        </w:rPr>
        <w:t xml:space="preserve">Q.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Yu,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Tetrahedron Lett.</w:t>
      </w:r>
      <w:r>
        <w:rPr>
          <w:rFonts w:ascii="Times New Roman" w:hAnsi="Times New Roman" w:cs="Times New Roman"/>
          <w:noProof/>
          <w:szCs w:val="24"/>
          <w:lang w:val="en-US"/>
        </w:rPr>
        <w:t>,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b/>
          <w:bCs/>
          <w:noProof/>
          <w:szCs w:val="24"/>
          <w:lang w:val="en-US"/>
        </w:rPr>
        <w:t>2013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54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, 5771</w:t>
      </w:r>
      <w:r>
        <w:rPr>
          <w:rFonts w:ascii="Times New Roman" w:hAnsi="Times New Roman" w:cs="Times New Roman"/>
          <w:noProof/>
          <w:szCs w:val="24"/>
          <w:lang w:val="en-US"/>
        </w:rPr>
        <w:t>–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5774. </w:t>
      </w:r>
      <w:r>
        <w:rPr>
          <w:rFonts w:ascii="Times New Roman" w:hAnsi="Times New Roman" w:cs="Times New Roman"/>
          <w:noProof/>
          <w:szCs w:val="24"/>
          <w:lang w:val="en-US"/>
        </w:rPr>
        <w:t xml:space="preserve">DOI: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10.1016/j.tetlet.2013.08.046</w:t>
      </w:r>
    </w:p>
    <w:p w14:paraId="0C236CC1" w14:textId="7A1C4484" w:rsidR="006A3D73" w:rsidRPr="003C2DD9" w:rsidRDefault="006A3D73" w:rsidP="006A3D73">
      <w:pPr>
        <w:widowControl w:val="0"/>
        <w:autoSpaceDE w:val="0"/>
        <w:autoSpaceDN w:val="0"/>
        <w:adjustRightInd w:val="0"/>
        <w:spacing w:after="0"/>
        <w:ind w:left="640" w:hanging="640"/>
        <w:jc w:val="both"/>
        <w:rPr>
          <w:rFonts w:ascii="Times New Roman" w:hAnsi="Times New Roman" w:cs="Times New Roman"/>
          <w:noProof/>
          <w:szCs w:val="24"/>
          <w:lang w:val="en-US"/>
        </w:rPr>
      </w:pPr>
      <w:r w:rsidRPr="003C2DD9">
        <w:rPr>
          <w:rFonts w:ascii="Times New Roman" w:hAnsi="Times New Roman" w:cs="Times New Roman"/>
          <w:noProof/>
          <w:szCs w:val="24"/>
          <w:lang w:val="en-US"/>
        </w:rPr>
        <w:t>2</w:t>
      </w:r>
      <w:r>
        <w:rPr>
          <w:rFonts w:ascii="Times New Roman" w:hAnsi="Times New Roman" w:cs="Times New Roman"/>
          <w:noProof/>
          <w:szCs w:val="24"/>
          <w:lang w:val="en-US"/>
        </w:rPr>
        <w:t>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ab/>
      </w:r>
      <w:r w:rsidR="00577563">
        <w:rPr>
          <w:rFonts w:ascii="Times New Roman" w:hAnsi="Times New Roman" w:cs="Times New Roman"/>
          <w:noProof/>
          <w:szCs w:val="24"/>
          <w:lang w:val="en-US"/>
        </w:rPr>
        <w:t xml:space="preserve">V. S. I.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Sprakel, 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 xml:space="preserve">J. A. A. W.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Elemans, 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 xml:space="preserve">M. C.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Feiters, 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>B.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Lucchese, 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 xml:space="preserve">K. D.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Karlin, 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 xml:space="preserve">R. J. M.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Nolte,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Eur</w:t>
      </w:r>
      <w:r w:rsidR="00577563">
        <w:rPr>
          <w:rFonts w:ascii="Times New Roman" w:hAnsi="Times New Roman" w:cs="Times New Roman"/>
          <w:i/>
          <w:iCs/>
          <w:noProof/>
          <w:szCs w:val="24"/>
          <w:lang w:val="en-US"/>
        </w:rPr>
        <w:t>.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 xml:space="preserve"> J. Org. Chem.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>,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b/>
          <w:bCs/>
          <w:noProof/>
          <w:szCs w:val="24"/>
          <w:lang w:val="en-US"/>
        </w:rPr>
        <w:t>2006</w:t>
      </w:r>
      <w:r>
        <w:rPr>
          <w:rFonts w:ascii="Times New Roman" w:hAnsi="Times New Roman" w:cs="Times New Roman"/>
          <w:noProof/>
          <w:szCs w:val="24"/>
          <w:lang w:val="en-US"/>
        </w:rPr>
        <w:t>,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2281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>–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2295. </w:t>
      </w:r>
      <w:r w:rsidR="00577563">
        <w:rPr>
          <w:rFonts w:ascii="Times New Roman" w:hAnsi="Times New Roman" w:cs="Times New Roman"/>
          <w:noProof/>
          <w:szCs w:val="24"/>
          <w:lang w:val="en-US"/>
        </w:rPr>
        <w:t xml:space="preserve">DOI: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10.1002/ejoc.200500865</w:t>
      </w:r>
    </w:p>
    <w:p w14:paraId="460FD359" w14:textId="5283B98E" w:rsidR="006A3D73" w:rsidRPr="003C2DD9" w:rsidRDefault="006A3D73" w:rsidP="006A3D73">
      <w:pPr>
        <w:widowControl w:val="0"/>
        <w:autoSpaceDE w:val="0"/>
        <w:autoSpaceDN w:val="0"/>
        <w:adjustRightInd w:val="0"/>
        <w:spacing w:after="0"/>
        <w:ind w:left="640" w:hanging="640"/>
        <w:jc w:val="both"/>
        <w:rPr>
          <w:rFonts w:ascii="Times New Roman" w:hAnsi="Times New Roman" w:cs="Times New Roman"/>
          <w:noProof/>
          <w:szCs w:val="24"/>
          <w:lang w:val="en-US"/>
        </w:rPr>
      </w:pPr>
      <w:r w:rsidRPr="003C2DD9">
        <w:rPr>
          <w:rFonts w:ascii="Times New Roman" w:hAnsi="Times New Roman" w:cs="Times New Roman"/>
          <w:noProof/>
          <w:szCs w:val="24"/>
          <w:lang w:val="en-US"/>
        </w:rPr>
        <w:t>3</w:t>
      </w:r>
      <w:r>
        <w:rPr>
          <w:rFonts w:ascii="Times New Roman" w:hAnsi="Times New Roman" w:cs="Times New Roman"/>
          <w:noProof/>
          <w:szCs w:val="24"/>
          <w:lang w:val="en-US"/>
        </w:rPr>
        <w:t>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ab/>
      </w:r>
      <w:r w:rsidR="00A2451C">
        <w:rPr>
          <w:rFonts w:ascii="Times New Roman" w:hAnsi="Times New Roman" w:cs="Times New Roman"/>
          <w:noProof/>
          <w:szCs w:val="24"/>
          <w:lang w:val="en-US"/>
        </w:rPr>
        <w:t xml:space="preserve">A.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Abebayehu, </w:t>
      </w:r>
      <w:r w:rsidR="00A2451C">
        <w:rPr>
          <w:rFonts w:ascii="Times New Roman" w:hAnsi="Times New Roman" w:cs="Times New Roman"/>
          <w:noProof/>
          <w:szCs w:val="24"/>
          <w:lang w:val="en-US"/>
        </w:rPr>
        <w:t>R.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Dutta, </w:t>
      </w:r>
      <w:r w:rsidR="00A2451C">
        <w:rPr>
          <w:rFonts w:ascii="Times New Roman" w:hAnsi="Times New Roman" w:cs="Times New Roman"/>
          <w:noProof/>
          <w:szCs w:val="24"/>
          <w:lang w:val="en-US"/>
        </w:rPr>
        <w:t>C.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>-</w:t>
      </w:r>
      <w:r w:rsidR="00A2451C">
        <w:rPr>
          <w:rFonts w:ascii="Times New Roman" w:hAnsi="Times New Roman" w:cs="Times New Roman"/>
          <w:noProof/>
          <w:szCs w:val="24"/>
          <w:lang w:val="en-US"/>
        </w:rPr>
        <w:t xml:space="preserve">H.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Lee,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Chem. Eur. J.</w:t>
      </w:r>
      <w:r w:rsidR="00A2451C">
        <w:rPr>
          <w:rFonts w:ascii="Times New Roman" w:hAnsi="Times New Roman" w:cs="Times New Roman"/>
          <w:noProof/>
          <w:szCs w:val="24"/>
          <w:lang w:val="en-US"/>
        </w:rPr>
        <w:t>,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b/>
          <w:bCs/>
          <w:noProof/>
          <w:szCs w:val="24"/>
          <w:lang w:val="en-US"/>
        </w:rPr>
        <w:t>2016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22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, 13850</w:t>
      </w:r>
      <w:r w:rsidR="00A2451C">
        <w:rPr>
          <w:rFonts w:ascii="Times New Roman" w:hAnsi="Times New Roman" w:cs="Times New Roman"/>
          <w:noProof/>
          <w:szCs w:val="24"/>
          <w:lang w:val="en-US"/>
        </w:rPr>
        <w:t>–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13856. </w:t>
      </w:r>
      <w:r w:rsidR="00A2451C">
        <w:rPr>
          <w:rFonts w:ascii="Times New Roman" w:hAnsi="Times New Roman" w:cs="Times New Roman"/>
          <w:noProof/>
          <w:szCs w:val="24"/>
          <w:lang w:val="en-US"/>
        </w:rPr>
        <w:t xml:space="preserve">DOI: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10.1002/chem.201602136</w:t>
      </w:r>
    </w:p>
    <w:p w14:paraId="682BCFC0" w14:textId="36EE66C7" w:rsidR="006A3D73" w:rsidRPr="003C2DD9" w:rsidRDefault="006A3D73" w:rsidP="006A3D73">
      <w:pPr>
        <w:widowControl w:val="0"/>
        <w:autoSpaceDE w:val="0"/>
        <w:autoSpaceDN w:val="0"/>
        <w:adjustRightInd w:val="0"/>
        <w:spacing w:after="0"/>
        <w:ind w:left="640" w:hanging="640"/>
        <w:jc w:val="both"/>
        <w:rPr>
          <w:rFonts w:ascii="Times New Roman" w:hAnsi="Times New Roman" w:cs="Times New Roman"/>
          <w:noProof/>
          <w:szCs w:val="24"/>
          <w:lang w:val="en-US"/>
        </w:rPr>
      </w:pPr>
      <w:r w:rsidRPr="003C2DD9">
        <w:rPr>
          <w:rFonts w:ascii="Times New Roman" w:hAnsi="Times New Roman" w:cs="Times New Roman"/>
          <w:noProof/>
          <w:szCs w:val="24"/>
          <w:lang w:val="en-US"/>
        </w:rPr>
        <w:t>4</w:t>
      </w:r>
      <w:r>
        <w:rPr>
          <w:rFonts w:ascii="Times New Roman" w:hAnsi="Times New Roman" w:cs="Times New Roman"/>
          <w:noProof/>
          <w:szCs w:val="24"/>
          <w:lang w:val="en-US"/>
        </w:rPr>
        <w:t>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ab/>
      </w:r>
      <w:r w:rsidR="00A510EE">
        <w:rPr>
          <w:rFonts w:ascii="Times New Roman" w:hAnsi="Times New Roman" w:cs="Times New Roman"/>
          <w:noProof/>
          <w:szCs w:val="24"/>
          <w:lang w:val="en-US"/>
        </w:rPr>
        <w:t xml:space="preserve">M. A. H.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Moelands, 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 xml:space="preserve">D. J.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Schamhart, 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 xml:space="preserve">E.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Folkertsma, 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 xml:space="preserve">M.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Lutz, 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>A. L. S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pek, 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 xml:space="preserve">R. J. M.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Klein Gebbink,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Dalt</w:t>
      </w:r>
      <w:r w:rsidR="00A510EE">
        <w:rPr>
          <w:rFonts w:ascii="Times New Roman" w:hAnsi="Times New Roman" w:cs="Times New Roman"/>
          <w:i/>
          <w:iCs/>
          <w:noProof/>
          <w:szCs w:val="24"/>
          <w:lang w:val="en-US"/>
        </w:rPr>
        <w:t>on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 xml:space="preserve"> Trans.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>,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b/>
          <w:bCs/>
          <w:noProof/>
          <w:szCs w:val="24"/>
          <w:lang w:val="en-US"/>
        </w:rPr>
        <w:t>2014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43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, 6769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>–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6785. </w:t>
      </w:r>
      <w:r w:rsidR="00A510EE">
        <w:rPr>
          <w:rFonts w:ascii="Times New Roman" w:hAnsi="Times New Roman" w:cs="Times New Roman"/>
          <w:noProof/>
          <w:szCs w:val="24"/>
          <w:lang w:val="en-US"/>
        </w:rPr>
        <w:t xml:space="preserve">DOI: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10.1039/c3dt53266f</w:t>
      </w:r>
    </w:p>
    <w:p w14:paraId="73CDF175" w14:textId="454A4AD5" w:rsidR="006A3D73" w:rsidRPr="003C2DD9" w:rsidRDefault="006A3D73" w:rsidP="006A3D73">
      <w:pPr>
        <w:widowControl w:val="0"/>
        <w:autoSpaceDE w:val="0"/>
        <w:autoSpaceDN w:val="0"/>
        <w:adjustRightInd w:val="0"/>
        <w:spacing w:after="0"/>
        <w:ind w:left="640" w:hanging="640"/>
        <w:jc w:val="both"/>
        <w:rPr>
          <w:rFonts w:ascii="Times New Roman" w:hAnsi="Times New Roman" w:cs="Times New Roman"/>
          <w:noProof/>
          <w:szCs w:val="24"/>
          <w:lang w:val="en-US"/>
        </w:rPr>
      </w:pPr>
      <w:r w:rsidRPr="003C2DD9">
        <w:rPr>
          <w:rFonts w:ascii="Times New Roman" w:hAnsi="Times New Roman" w:cs="Times New Roman"/>
          <w:noProof/>
          <w:szCs w:val="24"/>
          <w:lang w:val="en-US"/>
        </w:rPr>
        <w:t>5</w:t>
      </w:r>
      <w:r>
        <w:rPr>
          <w:rFonts w:ascii="Times New Roman" w:hAnsi="Times New Roman" w:cs="Times New Roman"/>
          <w:noProof/>
          <w:szCs w:val="24"/>
          <w:lang w:val="en-US"/>
        </w:rPr>
        <w:t>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ab/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D. T.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Gryko,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 P.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Pia̧tek,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A.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Pȩcak,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M.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Palys,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J.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Jurczak,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Tetrahedron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,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b/>
          <w:bCs/>
          <w:noProof/>
          <w:szCs w:val="24"/>
          <w:lang w:val="en-US"/>
        </w:rPr>
        <w:t>1998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54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, 7505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–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7516.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DOI: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10.1016/S0040-4020(98)00385-8</w:t>
      </w:r>
    </w:p>
    <w:p w14:paraId="15CD5E0F" w14:textId="7C08821E" w:rsidR="00B14F2B" w:rsidRPr="00352E70" w:rsidRDefault="006A3D73" w:rsidP="006A3D73">
      <w:pPr>
        <w:widowControl w:val="0"/>
        <w:autoSpaceDE w:val="0"/>
        <w:autoSpaceDN w:val="0"/>
        <w:adjustRightInd w:val="0"/>
        <w:spacing w:after="0"/>
        <w:ind w:left="640" w:hanging="640"/>
        <w:jc w:val="both"/>
        <w:rPr>
          <w:rFonts w:ascii="Times New Roman" w:hAnsi="Times New Roman" w:cs="Times New Roman"/>
          <w:lang w:val="en-US"/>
        </w:rPr>
      </w:pPr>
      <w:r w:rsidRPr="003C2DD9">
        <w:rPr>
          <w:rFonts w:ascii="Times New Roman" w:hAnsi="Times New Roman" w:cs="Times New Roman"/>
          <w:noProof/>
          <w:szCs w:val="24"/>
          <w:lang w:val="en-US"/>
        </w:rPr>
        <w:t>6</w:t>
      </w:r>
      <w:r>
        <w:rPr>
          <w:rFonts w:ascii="Times New Roman" w:hAnsi="Times New Roman" w:cs="Times New Roman"/>
          <w:noProof/>
          <w:szCs w:val="24"/>
          <w:lang w:val="en-US"/>
        </w:rPr>
        <w:t>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ab/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A.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Hu,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E.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Aluicio-Sarduy,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V.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Brown,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S. N.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Mac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M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illan,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K. V.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Becker,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T. E.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Barnhart,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V.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Radchenko,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C. F. R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amogida,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 J. W.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Engle,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J. J.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Wilson,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J. Am. Chem. Soc.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,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 </w:t>
      </w:r>
      <w:r w:rsidRPr="003C2DD9">
        <w:rPr>
          <w:rFonts w:ascii="Times New Roman" w:hAnsi="Times New Roman" w:cs="Times New Roman"/>
          <w:b/>
          <w:bCs/>
          <w:noProof/>
          <w:szCs w:val="24"/>
          <w:lang w:val="en-US"/>
        </w:rPr>
        <w:t>2021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, </w:t>
      </w:r>
      <w:r w:rsidRPr="003C2DD9">
        <w:rPr>
          <w:rFonts w:ascii="Times New Roman" w:hAnsi="Times New Roman" w:cs="Times New Roman"/>
          <w:i/>
          <w:iCs/>
          <w:noProof/>
          <w:szCs w:val="24"/>
          <w:lang w:val="en-US"/>
        </w:rPr>
        <w:t>143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, 10429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>–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 xml:space="preserve">10440. </w:t>
      </w:r>
      <w:r w:rsidR="001C65D0">
        <w:rPr>
          <w:rFonts w:ascii="Times New Roman" w:hAnsi="Times New Roman" w:cs="Times New Roman"/>
          <w:noProof/>
          <w:szCs w:val="24"/>
          <w:lang w:val="en-US"/>
        </w:rPr>
        <w:t xml:space="preserve">DOI: </w:t>
      </w:r>
      <w:r w:rsidRPr="003C2DD9">
        <w:rPr>
          <w:rFonts w:ascii="Times New Roman" w:hAnsi="Times New Roman" w:cs="Times New Roman"/>
          <w:noProof/>
          <w:szCs w:val="24"/>
          <w:lang w:val="en-US"/>
        </w:rPr>
        <w:t>10.1021/jacs.1c05339</w:t>
      </w:r>
    </w:p>
    <w:sectPr w:rsidR="00B14F2B" w:rsidRPr="00352E70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642D9" w14:textId="77777777" w:rsidR="00054EAD" w:rsidRDefault="00054EAD" w:rsidP="004C4D95">
      <w:pPr>
        <w:spacing w:after="0" w:line="240" w:lineRule="auto"/>
      </w:pPr>
      <w:r>
        <w:separator/>
      </w:r>
    </w:p>
  </w:endnote>
  <w:endnote w:type="continuationSeparator" w:id="0">
    <w:p w14:paraId="0131C3F2" w14:textId="77777777" w:rsidR="00054EAD" w:rsidRDefault="00054EAD" w:rsidP="004C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3D577" w14:textId="77777777" w:rsidR="00054EAD" w:rsidRDefault="00054EAD" w:rsidP="004C4D95">
      <w:pPr>
        <w:spacing w:after="0" w:line="240" w:lineRule="auto"/>
      </w:pPr>
      <w:r>
        <w:separator/>
      </w:r>
    </w:p>
  </w:footnote>
  <w:footnote w:type="continuationSeparator" w:id="0">
    <w:p w14:paraId="78D7B8AD" w14:textId="77777777" w:rsidR="00054EAD" w:rsidRDefault="00054EAD" w:rsidP="004C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B23C8" w14:textId="23237C4E" w:rsidR="008425A4" w:rsidRPr="008425A4" w:rsidRDefault="008425A4" w:rsidP="008425A4">
    <w:pPr>
      <w:pStyle w:val="ab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S</w:t>
    </w:r>
    <w:sdt>
      <w:sdtPr>
        <w:rPr>
          <w:rFonts w:ascii="Times New Roman" w:hAnsi="Times New Roman" w:cs="Times New Roman"/>
        </w:rPr>
        <w:id w:val="-294685957"/>
        <w:docPartObj>
          <w:docPartGallery w:val="Page Numbers (Top of Page)"/>
          <w:docPartUnique/>
        </w:docPartObj>
      </w:sdtPr>
      <w:sdtEndPr/>
      <w:sdtContent>
        <w:r w:rsidRPr="008425A4">
          <w:rPr>
            <w:rFonts w:ascii="Times New Roman" w:hAnsi="Times New Roman" w:cs="Times New Roman"/>
          </w:rPr>
          <w:fldChar w:fldCharType="begin"/>
        </w:r>
        <w:r w:rsidRPr="008425A4">
          <w:rPr>
            <w:rFonts w:ascii="Times New Roman" w:hAnsi="Times New Roman" w:cs="Times New Roman"/>
          </w:rPr>
          <w:instrText>PAGE   \* MERGEFORMAT</w:instrText>
        </w:r>
        <w:r w:rsidRPr="008425A4">
          <w:rPr>
            <w:rFonts w:ascii="Times New Roman" w:hAnsi="Times New Roman" w:cs="Times New Roman"/>
          </w:rPr>
          <w:fldChar w:fldCharType="separate"/>
        </w:r>
        <w:r w:rsidRPr="008425A4">
          <w:rPr>
            <w:rFonts w:ascii="Times New Roman" w:hAnsi="Times New Roman" w:cs="Times New Roman"/>
          </w:rPr>
          <w:t>2</w:t>
        </w:r>
        <w:r w:rsidRPr="008425A4">
          <w:rPr>
            <w:rFonts w:ascii="Times New Roman" w:hAnsi="Times New Roman" w:cs="Times New Roman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662E"/>
    <w:multiLevelType w:val="hybridMultilevel"/>
    <w:tmpl w:val="1E249404"/>
    <w:lvl w:ilvl="0" w:tplc="B9F6C0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A682217"/>
    <w:multiLevelType w:val="hybridMultilevel"/>
    <w:tmpl w:val="92D6AAD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97974">
    <w:abstractNumId w:val="1"/>
  </w:num>
  <w:num w:numId="2" w16cid:durableId="37212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21B"/>
    <w:rsid w:val="00054EAD"/>
    <w:rsid w:val="00070B46"/>
    <w:rsid w:val="00083FCB"/>
    <w:rsid w:val="00091481"/>
    <w:rsid w:val="000A13AE"/>
    <w:rsid w:val="000B662B"/>
    <w:rsid w:val="000C6618"/>
    <w:rsid w:val="00114A52"/>
    <w:rsid w:val="001200C6"/>
    <w:rsid w:val="001331CE"/>
    <w:rsid w:val="00190980"/>
    <w:rsid w:val="001B5FA5"/>
    <w:rsid w:val="001C65D0"/>
    <w:rsid w:val="001E337C"/>
    <w:rsid w:val="00236E7B"/>
    <w:rsid w:val="00267C99"/>
    <w:rsid w:val="00275801"/>
    <w:rsid w:val="00295039"/>
    <w:rsid w:val="002A00FF"/>
    <w:rsid w:val="002B3F86"/>
    <w:rsid w:val="002C18BF"/>
    <w:rsid w:val="00314CB8"/>
    <w:rsid w:val="00352E70"/>
    <w:rsid w:val="0036649D"/>
    <w:rsid w:val="003B3499"/>
    <w:rsid w:val="003B387C"/>
    <w:rsid w:val="003B5C77"/>
    <w:rsid w:val="003C2DD9"/>
    <w:rsid w:val="003C3758"/>
    <w:rsid w:val="003D21AB"/>
    <w:rsid w:val="00404C99"/>
    <w:rsid w:val="00450892"/>
    <w:rsid w:val="0047761A"/>
    <w:rsid w:val="004C4D95"/>
    <w:rsid w:val="004F1E80"/>
    <w:rsid w:val="005064A7"/>
    <w:rsid w:val="00515119"/>
    <w:rsid w:val="00530DE8"/>
    <w:rsid w:val="00547E0D"/>
    <w:rsid w:val="00550DBE"/>
    <w:rsid w:val="00577563"/>
    <w:rsid w:val="00582053"/>
    <w:rsid w:val="0058303D"/>
    <w:rsid w:val="0059239F"/>
    <w:rsid w:val="00593F67"/>
    <w:rsid w:val="005F0198"/>
    <w:rsid w:val="005F327D"/>
    <w:rsid w:val="006013ED"/>
    <w:rsid w:val="00602CF6"/>
    <w:rsid w:val="0061197F"/>
    <w:rsid w:val="00681636"/>
    <w:rsid w:val="00684951"/>
    <w:rsid w:val="00690348"/>
    <w:rsid w:val="006A3D73"/>
    <w:rsid w:val="006C57B6"/>
    <w:rsid w:val="006D3152"/>
    <w:rsid w:val="006E4FA9"/>
    <w:rsid w:val="007364C3"/>
    <w:rsid w:val="00772EE0"/>
    <w:rsid w:val="0077321B"/>
    <w:rsid w:val="007E33DA"/>
    <w:rsid w:val="007F4A72"/>
    <w:rsid w:val="0080112F"/>
    <w:rsid w:val="00810106"/>
    <w:rsid w:val="008425A4"/>
    <w:rsid w:val="00850537"/>
    <w:rsid w:val="00862674"/>
    <w:rsid w:val="008866D5"/>
    <w:rsid w:val="008916AF"/>
    <w:rsid w:val="00913FBD"/>
    <w:rsid w:val="00915790"/>
    <w:rsid w:val="009939AC"/>
    <w:rsid w:val="009C18A7"/>
    <w:rsid w:val="009E3B53"/>
    <w:rsid w:val="009E6C7B"/>
    <w:rsid w:val="00A2451C"/>
    <w:rsid w:val="00A41FDD"/>
    <w:rsid w:val="00A510EE"/>
    <w:rsid w:val="00A51BBB"/>
    <w:rsid w:val="00A65467"/>
    <w:rsid w:val="00A8668F"/>
    <w:rsid w:val="00AC3D3C"/>
    <w:rsid w:val="00AD6F41"/>
    <w:rsid w:val="00AE4958"/>
    <w:rsid w:val="00B0185A"/>
    <w:rsid w:val="00B14F2B"/>
    <w:rsid w:val="00B21D80"/>
    <w:rsid w:val="00B54E8A"/>
    <w:rsid w:val="00B96556"/>
    <w:rsid w:val="00BC7DDC"/>
    <w:rsid w:val="00BD1941"/>
    <w:rsid w:val="00BD6919"/>
    <w:rsid w:val="00BF3029"/>
    <w:rsid w:val="00C05227"/>
    <w:rsid w:val="00C25A22"/>
    <w:rsid w:val="00C36ABF"/>
    <w:rsid w:val="00C72362"/>
    <w:rsid w:val="00C8745B"/>
    <w:rsid w:val="00CB331A"/>
    <w:rsid w:val="00CC10CA"/>
    <w:rsid w:val="00CC676A"/>
    <w:rsid w:val="00CE3102"/>
    <w:rsid w:val="00CE3AE1"/>
    <w:rsid w:val="00CF0A03"/>
    <w:rsid w:val="00D02A64"/>
    <w:rsid w:val="00D0379A"/>
    <w:rsid w:val="00D82697"/>
    <w:rsid w:val="00DB371D"/>
    <w:rsid w:val="00DE7789"/>
    <w:rsid w:val="00DE7DBD"/>
    <w:rsid w:val="00DF3DF6"/>
    <w:rsid w:val="00E23F3A"/>
    <w:rsid w:val="00E339C6"/>
    <w:rsid w:val="00EA5F9B"/>
    <w:rsid w:val="00EB46D4"/>
    <w:rsid w:val="00EB70B5"/>
    <w:rsid w:val="00ED50AE"/>
    <w:rsid w:val="00EE3C6A"/>
    <w:rsid w:val="00EF06C2"/>
    <w:rsid w:val="00F003F8"/>
    <w:rsid w:val="00F06AAD"/>
    <w:rsid w:val="00F11D2D"/>
    <w:rsid w:val="00F25398"/>
    <w:rsid w:val="00F51EAF"/>
    <w:rsid w:val="00F541D5"/>
    <w:rsid w:val="00F574B2"/>
    <w:rsid w:val="00F7505F"/>
    <w:rsid w:val="00F834F6"/>
    <w:rsid w:val="00FB221B"/>
    <w:rsid w:val="00FC73EA"/>
    <w:rsid w:val="00FD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0CF0779"/>
  <w15:docId w15:val="{B7CE7CE4-60FD-4AEC-952C-E8989F9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30DE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530DE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530DE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30DE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30DE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3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0DE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866D5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C4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4D95"/>
  </w:style>
  <w:style w:type="paragraph" w:styleId="ad">
    <w:name w:val="footer"/>
    <w:basedOn w:val="a"/>
    <w:link w:val="ae"/>
    <w:uiPriority w:val="99"/>
    <w:unhideWhenUsed/>
    <w:rsid w:val="004C4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4D95"/>
  </w:style>
  <w:style w:type="table" w:styleId="af">
    <w:name w:val="Table Grid"/>
    <w:basedOn w:val="a1"/>
    <w:uiPriority w:val="59"/>
    <w:unhideWhenUsed/>
    <w:rsid w:val="0007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CB06BHeadingSub-Section">
    <w:name w:val="RSC B06 B Heading (Sub-Section)"/>
    <w:link w:val="RSCB06BHeadingSub-SectionChar"/>
    <w:qFormat/>
    <w:rsid w:val="003C2DD9"/>
    <w:pPr>
      <w:spacing w:after="80" w:line="240" w:lineRule="exact"/>
    </w:pPr>
    <w:rPr>
      <w:b/>
      <w:sz w:val="18"/>
      <w:lang w:val="en-GB"/>
    </w:rPr>
  </w:style>
  <w:style w:type="character" w:customStyle="1" w:styleId="RSCB06BHeadingSub-SectionChar">
    <w:name w:val="RSC B06 B Heading (Sub-Section) Char"/>
    <w:basedOn w:val="a0"/>
    <w:link w:val="RSCB06BHeadingSub-Section"/>
    <w:rsid w:val="003C2DD9"/>
    <w:rPr>
      <w:b/>
      <w:sz w:val="18"/>
      <w:lang w:val="en-GB"/>
    </w:rPr>
  </w:style>
  <w:style w:type="paragraph" w:customStyle="1" w:styleId="MDPI12title">
    <w:name w:val="MDPI_1.2_title"/>
    <w:next w:val="a"/>
    <w:qFormat/>
    <w:rsid w:val="00D82697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val="en-US" w:eastAsia="de-DE" w:bidi="en-US"/>
    </w:rPr>
  </w:style>
  <w:style w:type="paragraph" w:customStyle="1" w:styleId="Affiliations">
    <w:name w:val="Affiliations"/>
    <w:basedOn w:val="a"/>
    <w:link w:val="Affiliations0"/>
    <w:qFormat/>
    <w:rsid w:val="00D82697"/>
    <w:pPr>
      <w:spacing w:after="0" w:line="240" w:lineRule="auto"/>
      <w:ind w:left="-13"/>
      <w:jc w:val="center"/>
    </w:pPr>
    <w:rPr>
      <w:rFonts w:ascii="Times New Roman" w:eastAsia="Calibri" w:hAnsi="Times New Roman" w:cs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link w:val="Affiliations"/>
    <w:rsid w:val="00D82697"/>
    <w:rPr>
      <w:rFonts w:ascii="Times New Roman" w:eastAsia="Calibri" w:hAnsi="Times New Roman" w:cs="Times New Roman"/>
      <w:i/>
      <w:color w:val="000000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252C9-6D54-4DE3-80DC-EC18F67B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Власова Диана</cp:lastModifiedBy>
  <cp:revision>105</cp:revision>
  <dcterms:created xsi:type="dcterms:W3CDTF">2024-08-29T12:05:00Z</dcterms:created>
  <dcterms:modified xsi:type="dcterms:W3CDTF">2025-04-13T14:25:00Z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8c0295d2-277e-3c44-ab86-8abe9deca8e6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 6th edition</vt:lpwstr>
  </property>
  <property fmtid="{D5CDD505-2E9C-101B-9397-08002B2CF9AE}" pid="7" name="Mendeley Recent Style Id 1_1">
    <vt:lpwstr>http://www.zotero.org/styles/beilstein-journal-of-organic-chemistry</vt:lpwstr>
  </property>
  <property fmtid="{D5CDD505-2E9C-101B-9397-08002B2CF9AE}" pid="8" name="Mendeley Recent Style Name 1_1">
    <vt:lpwstr>Beilstein Journal of Organic Chemistry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12th edition - Harvard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http://www.zotero.org/styles/journal-of-applied-crystallography</vt:lpwstr>
  </property>
  <property fmtid="{D5CDD505-2E9C-101B-9397-08002B2CF9AE}" pid="14" name="Mendeley Recent Style Name 4_1">
    <vt:lpwstr>Journal of Applied Crystallography</vt:lpwstr>
  </property>
  <property fmtid="{D5CDD505-2E9C-101B-9397-08002B2CF9AE}" pid="15" name="Mendeley Recent Style Id 5_1">
    <vt:lpwstr>http://www.zotero.org/styles/medicinskiy-akademicheskiy-zhurnal</vt:lpwstr>
  </property>
  <property fmtid="{D5CDD505-2E9C-101B-9397-08002B2CF9AE}" pid="16" name="Mendeley Recent Style Name 5_1">
    <vt:lpwstr>Medicinskiy Akademicheskiy Zhurnal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http://www.zotero.org/styles/national-library-of-medicine</vt:lpwstr>
  </property>
  <property fmtid="{D5CDD505-2E9C-101B-9397-08002B2CF9AE}" pid="20" name="Mendeley Recent Style Name 7_1">
    <vt:lpwstr>National Library of Medicine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http://www.zotero.org/styles/gost-r-7-0-5-2008</vt:lpwstr>
  </property>
  <property fmtid="{D5CDD505-2E9C-101B-9397-08002B2CF9AE}" pid="24" name="Mendeley Recent Style Name 9_1">
    <vt:lpwstr>Russian GOST R 7.0.5-2008 (Ру́сский)</vt:lpwstr>
  </property>
</Properties>
</file>