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71A76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:rsidR="00D864C5" w:rsidRPr="00F71A76" w:rsidRDefault="00F71A76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F71A76">
        <w:rPr>
          <w:rFonts w:ascii="Arial" w:hAnsi="Arial" w:cs="Arial"/>
          <w:b/>
          <w:bCs/>
          <w:sz w:val="28"/>
          <w:szCs w:val="28"/>
          <w:lang w:val="en-US"/>
        </w:rPr>
        <w:t>SYNTHESIS AND STRUCTURE</w:t>
      </w:r>
      <w:r w:rsidRPr="00F71A76">
        <w:rPr>
          <w:rFonts w:ascii="Arial" w:hAnsi="Arial" w:cs="Arial"/>
          <w:b/>
          <w:bCs/>
          <w:sz w:val="28"/>
          <w:szCs w:val="28"/>
          <w:lang w:val="en-US"/>
        </w:rPr>
        <w:br/>
        <w:t>OF</w:t>
      </w:r>
      <w:r w:rsidRPr="00F71A76">
        <w:rPr>
          <w:rStyle w:val="y2iqfc"/>
          <w:rFonts w:ascii="Arial" w:hAnsi="Arial" w:cs="Arial"/>
          <w:b/>
          <w:bCs/>
          <w:color w:val="1F1F1F"/>
          <w:sz w:val="28"/>
          <w:szCs w:val="28"/>
          <w:lang w:val="en-US"/>
        </w:rPr>
        <w:t xml:space="preserve"> </w:t>
      </w:r>
      <w:r w:rsidRPr="00F71A76">
        <w:rPr>
          <w:rFonts w:ascii="Arial" w:hAnsi="Arial" w:cs="Arial"/>
          <w:b/>
          <w:bCs/>
          <w:sz w:val="28"/>
          <w:szCs w:val="28"/>
          <w:lang w:val="en-US"/>
        </w:rPr>
        <w:t>[</w:t>
      </w:r>
      <w:proofErr w:type="gramStart"/>
      <w:r w:rsidRPr="00F71A76">
        <w:rPr>
          <w:rFonts w:ascii="Arial" w:hAnsi="Arial" w:cs="Arial"/>
          <w:b/>
          <w:bCs/>
          <w:sz w:val="28"/>
          <w:szCs w:val="28"/>
          <w:lang w:val="en-US"/>
        </w:rPr>
        <w:t>Sb(</w:t>
      </w:r>
      <w:proofErr w:type="gramEnd"/>
      <w:r w:rsidRPr="00F71A76">
        <w:rPr>
          <w:rFonts w:ascii="Arial" w:hAnsi="Arial" w:cs="Arial"/>
          <w:b/>
          <w:bCs/>
          <w:sz w:val="28"/>
          <w:szCs w:val="28"/>
        </w:rPr>
        <w:sym w:font="Symbol" w:char="F06D"/>
      </w:r>
      <w:r w:rsidRPr="00F71A76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2</w:t>
      </w:r>
      <w:r w:rsidRPr="00F71A76">
        <w:rPr>
          <w:rFonts w:ascii="Arial" w:hAnsi="Arial" w:cs="Arial"/>
          <w:b/>
          <w:bCs/>
          <w:sz w:val="28"/>
          <w:szCs w:val="28"/>
          <w:lang w:val="en-US"/>
        </w:rPr>
        <w:t>-O)Cl(DMSO-</w:t>
      </w:r>
      <w:r w:rsidRPr="00F71A76">
        <w:rPr>
          <w:rFonts w:ascii="Arial" w:hAnsi="Arial" w:cs="Arial"/>
          <w:b/>
          <w:bCs/>
          <w:sz w:val="28"/>
          <w:szCs w:val="28"/>
        </w:rPr>
        <w:t>О</w:t>
      </w:r>
      <w:r w:rsidRPr="00F71A76">
        <w:rPr>
          <w:rFonts w:ascii="Arial" w:hAnsi="Arial" w:cs="Arial"/>
          <w:b/>
          <w:bCs/>
          <w:sz w:val="28"/>
          <w:szCs w:val="28"/>
          <w:lang w:val="en-US"/>
        </w:rPr>
        <w:t>)]</w:t>
      </w:r>
      <w:r w:rsidRPr="00F71A76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n</w:t>
      </w:r>
    </w:p>
    <w:p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:rsidR="00D864C5" w:rsidRDefault="00F71A76" w:rsidP="00D864C5">
      <w:pPr>
        <w:jc w:val="center"/>
        <w:rPr>
          <w:lang w:val="en-US"/>
        </w:rPr>
      </w:pPr>
      <w:r w:rsidRPr="00841CEC">
        <w:rPr>
          <w:rFonts w:cs="Times New Roman"/>
          <w:sz w:val="22"/>
          <w:lang w:val="en-US"/>
        </w:rPr>
        <w:t xml:space="preserve">I. V. </w:t>
      </w:r>
      <w:proofErr w:type="spellStart"/>
      <w:r w:rsidRPr="00841CEC">
        <w:rPr>
          <w:rFonts w:cs="Times New Roman"/>
          <w:sz w:val="22"/>
          <w:lang w:val="en-US"/>
        </w:rPr>
        <w:t>Egorova</w:t>
      </w:r>
      <w:proofErr w:type="spellEnd"/>
      <w:r w:rsidRPr="00841CEC">
        <w:rPr>
          <w:rFonts w:cs="Times New Roman"/>
          <w:sz w:val="22"/>
          <w:lang w:val="en-US"/>
        </w:rPr>
        <w:t>,</w:t>
      </w:r>
      <w:r w:rsidRPr="00841CEC">
        <w:rPr>
          <w:rFonts w:cs="Times New Roman"/>
          <w:i/>
          <w:color w:val="000000"/>
          <w:sz w:val="22"/>
          <w:lang w:val="it-IT"/>
        </w:rPr>
        <w:t>*</w:t>
      </w:r>
      <w:proofErr w:type="spellStart"/>
      <w:r w:rsidRPr="00841CEC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841CEC">
        <w:rPr>
          <w:rFonts w:cs="Times New Roman"/>
          <w:sz w:val="22"/>
          <w:lang w:val="en-US"/>
        </w:rPr>
        <w:t xml:space="preserve"> I. N. </w:t>
      </w:r>
      <w:proofErr w:type="spellStart"/>
      <w:r w:rsidRPr="00841CEC">
        <w:rPr>
          <w:rFonts w:cs="Times New Roman"/>
          <w:sz w:val="22"/>
          <w:lang w:val="en-US"/>
        </w:rPr>
        <w:t>Nesina,</w:t>
      </w:r>
      <w:r w:rsidRPr="00841CEC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841CEC">
        <w:rPr>
          <w:rFonts w:cs="Times New Roman"/>
          <w:sz w:val="22"/>
          <w:lang w:val="en-US"/>
        </w:rPr>
        <w:t xml:space="preserve"> V. V. </w:t>
      </w:r>
      <w:proofErr w:type="spellStart"/>
      <w:r w:rsidRPr="00841CEC">
        <w:rPr>
          <w:rFonts w:cs="Times New Roman"/>
          <w:color w:val="000000"/>
          <w:sz w:val="22"/>
          <w:lang w:val="en-US"/>
        </w:rPr>
        <w:t>Zhidkov,</w:t>
      </w:r>
      <w:r w:rsidRPr="00841CEC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841CEC">
        <w:rPr>
          <w:rFonts w:cs="Times New Roman"/>
          <w:iCs/>
          <w:sz w:val="22"/>
          <w:lang w:val="en-US"/>
        </w:rPr>
        <w:t xml:space="preserve"> </w:t>
      </w:r>
      <w:r w:rsidRPr="00841CEC">
        <w:rPr>
          <w:rFonts w:cs="Times New Roman"/>
          <w:color w:val="000000"/>
          <w:sz w:val="22"/>
          <w:lang w:val="en-US"/>
        </w:rPr>
        <w:t xml:space="preserve">N. A. </w:t>
      </w:r>
      <w:proofErr w:type="spellStart"/>
      <w:r w:rsidRPr="00841CEC">
        <w:rPr>
          <w:rFonts w:cs="Times New Roman"/>
          <w:color w:val="000000"/>
          <w:sz w:val="22"/>
          <w:lang w:val="en-US"/>
        </w:rPr>
        <w:t>Rodionova,</w:t>
      </w:r>
      <w:r w:rsidRPr="00841CEC">
        <w:rPr>
          <w:rFonts w:cs="Times New Roman"/>
          <w:i/>
          <w:sz w:val="22"/>
          <w:vertAlign w:val="superscript"/>
          <w:lang w:val="en-US"/>
        </w:rPr>
        <w:t>a</w:t>
      </w:r>
      <w:proofErr w:type="spellEnd"/>
      <w:r w:rsidRPr="00841CEC">
        <w:rPr>
          <w:rFonts w:cs="Times New Roman"/>
          <w:i/>
          <w:sz w:val="22"/>
          <w:vertAlign w:val="superscript"/>
          <w:lang w:val="en-US"/>
        </w:rPr>
        <w:br/>
      </w:r>
      <w:r w:rsidRPr="00841CEC">
        <w:rPr>
          <w:rFonts w:cs="Times New Roman"/>
          <w:color w:val="000000"/>
          <w:sz w:val="22"/>
          <w:lang w:val="en-US"/>
        </w:rPr>
        <w:t xml:space="preserve">N. V. </w:t>
      </w:r>
      <w:proofErr w:type="spellStart"/>
      <w:r w:rsidRPr="00841CEC">
        <w:rPr>
          <w:rFonts w:cs="Times New Roman"/>
          <w:color w:val="000000"/>
          <w:sz w:val="22"/>
          <w:lang w:val="en-US"/>
        </w:rPr>
        <w:t>Kuratieva,</w:t>
      </w:r>
      <w:r w:rsidRPr="00841CEC">
        <w:rPr>
          <w:rFonts w:cs="Times New Roman"/>
          <w:i/>
          <w:color w:val="000000"/>
          <w:sz w:val="22"/>
          <w:vertAlign w:val="superscript"/>
          <w:lang w:val="en-US"/>
        </w:rPr>
        <w:t>b</w:t>
      </w:r>
      <w:proofErr w:type="spellEnd"/>
      <w:r w:rsidRPr="00841CEC">
        <w:rPr>
          <w:rFonts w:cs="Times New Roman"/>
          <w:color w:val="000000"/>
          <w:sz w:val="22"/>
          <w:lang w:val="en-US"/>
        </w:rPr>
        <w:t xml:space="preserve"> and N. V. </w:t>
      </w:r>
      <w:proofErr w:type="spellStart"/>
      <w:r w:rsidRPr="00841CEC">
        <w:rPr>
          <w:rFonts w:cs="Times New Roman"/>
          <w:color w:val="000000"/>
          <w:sz w:val="22"/>
          <w:lang w:val="en-US"/>
        </w:rPr>
        <w:t>Pervukhina</w:t>
      </w:r>
      <w:r w:rsidRPr="00841CEC">
        <w:rPr>
          <w:rFonts w:cs="Times New Roman"/>
          <w:i/>
          <w:iCs/>
          <w:color w:val="000000"/>
          <w:sz w:val="22"/>
          <w:vertAlign w:val="superscript"/>
          <w:lang w:val="en-US"/>
        </w:rPr>
        <w:t>b</w:t>
      </w:r>
      <w:proofErr w:type="spellEnd"/>
    </w:p>
    <w:p w:rsidR="00F71A76" w:rsidRPr="00F71A76" w:rsidRDefault="00F71A76" w:rsidP="00D864C5">
      <w:pPr>
        <w:pStyle w:val="Affiliations"/>
        <w:ind w:left="0"/>
        <w:rPr>
          <w:i w:val="0"/>
          <w:iCs/>
          <w:sz w:val="22"/>
          <w:szCs w:val="22"/>
        </w:rPr>
      </w:pPr>
    </w:p>
    <w:p w:rsidR="00F71A76" w:rsidRPr="000E3FD8" w:rsidRDefault="00F71A76" w:rsidP="00F71A76">
      <w:pPr>
        <w:pStyle w:val="Affiliations"/>
        <w:ind w:left="0"/>
        <w:rPr>
          <w:iCs/>
        </w:rPr>
      </w:pPr>
      <w:proofErr w:type="gramStart"/>
      <w:r w:rsidRPr="000E3FD8">
        <w:rPr>
          <w:rFonts w:cs="Times New Roman"/>
          <w:iCs/>
          <w:vertAlign w:val="superscript"/>
          <w:lang w:val="en-US"/>
        </w:rPr>
        <w:t>a</w:t>
      </w:r>
      <w:proofErr w:type="gramEnd"/>
      <w:r w:rsidRPr="000E3FD8">
        <w:rPr>
          <w:rFonts w:cs="Times New Roman"/>
          <w:bCs/>
          <w:iCs/>
          <w:lang w:val="en-US"/>
        </w:rPr>
        <w:t xml:space="preserve"> </w:t>
      </w:r>
      <w:r w:rsidRPr="000E3FD8">
        <w:rPr>
          <w:rFonts w:cs="Times New Roman"/>
          <w:iCs/>
        </w:rPr>
        <w:t>Blagoves</w:t>
      </w:r>
      <w:r w:rsidR="00FB01FE">
        <w:rPr>
          <w:rFonts w:cs="Times New Roman"/>
          <w:iCs/>
        </w:rPr>
        <w:t>h</w:t>
      </w:r>
      <w:r w:rsidRPr="000E3FD8">
        <w:rPr>
          <w:rFonts w:cs="Times New Roman"/>
          <w:iCs/>
        </w:rPr>
        <w:t>chensk State Pedagogical University,</w:t>
      </w:r>
      <w:r w:rsidRPr="000E3FD8">
        <w:rPr>
          <w:rFonts w:cs="Times New Roman"/>
          <w:iCs/>
        </w:rPr>
        <w:br/>
        <w:t>Blagoves</w:t>
      </w:r>
      <w:r w:rsidR="00FB01FE">
        <w:rPr>
          <w:rFonts w:cs="Times New Roman"/>
          <w:iCs/>
        </w:rPr>
        <w:t>h</w:t>
      </w:r>
      <w:r w:rsidRPr="000E3FD8">
        <w:rPr>
          <w:rFonts w:cs="Times New Roman"/>
          <w:iCs/>
        </w:rPr>
        <w:t>chensk, ul. Lenina 104, 675004 Russia</w:t>
      </w:r>
    </w:p>
    <w:p w:rsidR="00D864C5" w:rsidRPr="000E3FD8" w:rsidRDefault="00F71A76" w:rsidP="00F71A76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0E3FD8">
        <w:rPr>
          <w:rFonts w:cs="Times New Roman"/>
          <w:i/>
          <w:iCs/>
          <w:color w:val="000000"/>
          <w:sz w:val="20"/>
          <w:szCs w:val="20"/>
          <w:vertAlign w:val="superscript"/>
          <w:lang w:val="it-IT"/>
        </w:rPr>
        <w:t>b</w:t>
      </w:r>
      <w:r w:rsidRPr="000E3FD8">
        <w:rPr>
          <w:rFonts w:cs="Times New Roman"/>
          <w:i/>
          <w:iCs/>
          <w:color w:val="000000"/>
          <w:sz w:val="20"/>
          <w:szCs w:val="20"/>
          <w:lang w:val="it-IT"/>
        </w:rPr>
        <w:t xml:space="preserve"> Nikolaev Institute of Inorganic Chemistry, Siberian Branch of the Russian Academy</w:t>
      </w:r>
      <w:r w:rsidRPr="000E3FD8">
        <w:rPr>
          <w:rFonts w:cs="Times New Roman"/>
          <w:i/>
          <w:iCs/>
          <w:color w:val="000000"/>
          <w:sz w:val="20"/>
          <w:szCs w:val="20"/>
          <w:lang w:val="it-IT"/>
        </w:rPr>
        <w:br/>
        <w:t xml:space="preserve">of Sciences, </w:t>
      </w:r>
      <w:r w:rsidRPr="000E3FD8">
        <w:rPr>
          <w:rFonts w:cs="Times New Roman"/>
          <w:i/>
          <w:iCs/>
          <w:sz w:val="20"/>
          <w:szCs w:val="20"/>
          <w:lang w:val="en-US"/>
        </w:rPr>
        <w:t xml:space="preserve">pr. </w:t>
      </w:r>
      <w:proofErr w:type="spellStart"/>
      <w:r w:rsidRPr="000E3FD8">
        <w:rPr>
          <w:rFonts w:cs="Times New Roman"/>
          <w:i/>
          <w:iCs/>
          <w:sz w:val="20"/>
          <w:szCs w:val="20"/>
          <w:lang w:val="en-US"/>
        </w:rPr>
        <w:t>Akademika</w:t>
      </w:r>
      <w:proofErr w:type="spellEnd"/>
      <w:r w:rsidRPr="000E3FD8">
        <w:rPr>
          <w:rFonts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0E3FD8">
        <w:rPr>
          <w:rFonts w:cs="Times New Roman"/>
          <w:i/>
          <w:iCs/>
          <w:sz w:val="20"/>
          <w:szCs w:val="20"/>
          <w:lang w:val="en-US"/>
        </w:rPr>
        <w:t>Lavrent'eva</w:t>
      </w:r>
      <w:proofErr w:type="spellEnd"/>
      <w:r w:rsidRPr="000E3FD8">
        <w:rPr>
          <w:rFonts w:cs="Times New Roman"/>
          <w:i/>
          <w:iCs/>
          <w:sz w:val="20"/>
          <w:szCs w:val="20"/>
          <w:lang w:val="en-US"/>
        </w:rPr>
        <w:t xml:space="preserve"> 3, </w:t>
      </w:r>
      <w:r w:rsidRPr="000E3FD8">
        <w:rPr>
          <w:rFonts w:cs="Times New Roman"/>
          <w:i/>
          <w:iCs/>
          <w:color w:val="000000"/>
          <w:sz w:val="20"/>
          <w:szCs w:val="20"/>
          <w:lang w:val="it-IT"/>
        </w:rPr>
        <w:t>Novosibirsk, 630090 Russia</w:t>
      </w:r>
    </w:p>
    <w:p w:rsidR="00D864C5" w:rsidRPr="00B123CF" w:rsidRDefault="00D864C5" w:rsidP="00D864C5">
      <w:pPr>
        <w:jc w:val="center"/>
        <w:rPr>
          <w:rFonts w:cs="Times New Roman"/>
          <w:sz w:val="22"/>
          <w:lang w:val="en-US"/>
        </w:rPr>
      </w:pPr>
    </w:p>
    <w:p w:rsidR="00D864C5" w:rsidRPr="00B123CF" w:rsidRDefault="00D864C5" w:rsidP="00D864C5">
      <w:pPr>
        <w:jc w:val="center"/>
        <w:rPr>
          <w:sz w:val="22"/>
          <w:lang w:val="en-US"/>
        </w:rPr>
      </w:pPr>
    </w:p>
    <w:p w:rsidR="00B123CF" w:rsidRPr="00B123CF" w:rsidRDefault="0034789D" w:rsidP="00D505FC">
      <w:pPr>
        <w:spacing w:before="200" w:after="120"/>
        <w:jc w:val="center"/>
        <w:rPr>
          <w:sz w:val="22"/>
          <w:lang w:val="en-US"/>
        </w:rPr>
      </w:pPr>
      <w:r w:rsidRPr="0034789D">
        <w:rPr>
          <w:noProof/>
          <w:lang w:eastAsia="ru-RU"/>
        </w:rPr>
        <w:drawing>
          <wp:inline distT="0" distB="0" distL="0" distR="0">
            <wp:extent cx="4702858" cy="2414286"/>
            <wp:effectExtent l="19050" t="0" r="2492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858" cy="24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CF" w:rsidRDefault="00B123CF" w:rsidP="00B123CF">
      <w:pPr>
        <w:jc w:val="center"/>
        <w:rPr>
          <w:sz w:val="22"/>
          <w:lang w:val="en-US"/>
        </w:rPr>
      </w:pPr>
      <w:r w:rsidRPr="00B123CF">
        <w:rPr>
          <w:b/>
          <w:bCs/>
          <w:sz w:val="22"/>
          <w:lang w:val="en-US"/>
        </w:rPr>
        <w:t xml:space="preserve">Figure S1. </w:t>
      </w:r>
      <w:r w:rsidRPr="00B123CF">
        <w:rPr>
          <w:sz w:val="22"/>
          <w:lang w:val="en-US"/>
        </w:rPr>
        <w:t>IR spectr</w:t>
      </w:r>
      <w:r>
        <w:rPr>
          <w:sz w:val="22"/>
          <w:lang w:val="en-US"/>
        </w:rPr>
        <w:t>um</w:t>
      </w:r>
      <w:r w:rsidRPr="00B123CF">
        <w:rPr>
          <w:sz w:val="22"/>
          <w:lang w:val="en-US"/>
        </w:rPr>
        <w:t xml:space="preserve"> of </w:t>
      </w:r>
      <w:proofErr w:type="spellStart"/>
      <w:r w:rsidRPr="00B123CF">
        <w:rPr>
          <w:sz w:val="22"/>
          <w:lang w:val="en-US"/>
        </w:rPr>
        <w:t>SbOCl</w:t>
      </w:r>
      <w:proofErr w:type="spellEnd"/>
      <w:r w:rsidRPr="00B123CF">
        <w:rPr>
          <w:sz w:val="22"/>
          <w:lang w:val="en-US"/>
        </w:rPr>
        <w:t>.</w:t>
      </w:r>
    </w:p>
    <w:p w:rsidR="00B123CF" w:rsidRDefault="0034789D" w:rsidP="00FC7199">
      <w:pPr>
        <w:spacing w:before="200" w:after="120"/>
        <w:jc w:val="center"/>
        <w:rPr>
          <w:sz w:val="22"/>
          <w:lang w:val="en-US"/>
        </w:rPr>
      </w:pPr>
      <w:r w:rsidRPr="0034789D">
        <w:rPr>
          <w:noProof/>
          <w:lang w:eastAsia="ru-RU"/>
        </w:rPr>
        <w:drawing>
          <wp:inline distT="0" distB="0" distL="0" distR="0">
            <wp:extent cx="4700000" cy="2437143"/>
            <wp:effectExtent l="19050" t="0" r="535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0000" cy="24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CF" w:rsidRDefault="00B123CF" w:rsidP="00B123CF">
      <w:pPr>
        <w:jc w:val="center"/>
        <w:rPr>
          <w:sz w:val="22"/>
          <w:lang w:val="en-US"/>
        </w:rPr>
      </w:pPr>
      <w:r w:rsidRPr="00B123CF">
        <w:rPr>
          <w:b/>
          <w:bCs/>
          <w:sz w:val="22"/>
          <w:lang w:val="en-US"/>
        </w:rPr>
        <w:t>Figure S</w:t>
      </w:r>
      <w:r>
        <w:rPr>
          <w:b/>
          <w:bCs/>
          <w:sz w:val="22"/>
          <w:lang w:val="en-US"/>
        </w:rPr>
        <w:t>2</w:t>
      </w:r>
      <w:r w:rsidRPr="00B123CF">
        <w:rPr>
          <w:b/>
          <w:bCs/>
          <w:sz w:val="22"/>
          <w:lang w:val="en-US"/>
        </w:rPr>
        <w:t xml:space="preserve">. </w:t>
      </w:r>
      <w:r w:rsidRPr="00B123CF">
        <w:rPr>
          <w:sz w:val="22"/>
          <w:lang w:val="en-US"/>
        </w:rPr>
        <w:t>IR spectr</w:t>
      </w:r>
      <w:r>
        <w:rPr>
          <w:sz w:val="22"/>
          <w:lang w:val="en-US"/>
        </w:rPr>
        <w:t>um</w:t>
      </w:r>
      <w:r w:rsidRPr="00B123CF">
        <w:rPr>
          <w:sz w:val="22"/>
          <w:lang w:val="en-US"/>
        </w:rPr>
        <w:t xml:space="preserve"> of </w:t>
      </w:r>
      <w:r w:rsidRPr="00B123CF">
        <w:rPr>
          <w:i/>
          <w:iCs/>
          <w:sz w:val="22"/>
          <w:lang w:val="en-US"/>
        </w:rPr>
        <w:t>m</w:t>
      </w:r>
      <w:r w:rsidRPr="00B123CF">
        <w:rPr>
          <w:sz w:val="22"/>
          <w:lang w:val="en-US"/>
        </w:rPr>
        <w:t>-dimethoxybenzene.</w:t>
      </w:r>
    </w:p>
    <w:p w:rsidR="00B123CF" w:rsidRDefault="0034789D" w:rsidP="00FC7199">
      <w:pPr>
        <w:spacing w:before="200" w:after="120"/>
        <w:jc w:val="center"/>
        <w:rPr>
          <w:sz w:val="22"/>
          <w:lang w:val="en-US"/>
        </w:rPr>
      </w:pPr>
      <w:r w:rsidRPr="0034789D">
        <w:rPr>
          <w:noProof/>
          <w:lang w:eastAsia="ru-RU"/>
        </w:rPr>
        <w:lastRenderedPageBreak/>
        <w:drawing>
          <wp:inline distT="0" distB="0" distL="0" distR="0">
            <wp:extent cx="4965715" cy="2437143"/>
            <wp:effectExtent l="19050" t="0" r="6335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15" cy="24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CF" w:rsidRPr="00B123CF" w:rsidRDefault="00B123CF" w:rsidP="00B123CF">
      <w:pPr>
        <w:jc w:val="center"/>
        <w:rPr>
          <w:sz w:val="22"/>
          <w:lang w:val="en-US"/>
        </w:rPr>
      </w:pPr>
      <w:r w:rsidRPr="00B123CF">
        <w:rPr>
          <w:b/>
          <w:bCs/>
          <w:sz w:val="22"/>
          <w:lang w:val="en-US"/>
        </w:rPr>
        <w:t>Figure S</w:t>
      </w:r>
      <w:r>
        <w:rPr>
          <w:b/>
          <w:bCs/>
          <w:sz w:val="22"/>
          <w:lang w:val="en-US"/>
        </w:rPr>
        <w:t>3</w:t>
      </w:r>
      <w:r w:rsidRPr="00B123CF">
        <w:rPr>
          <w:b/>
          <w:bCs/>
          <w:sz w:val="22"/>
          <w:lang w:val="en-US"/>
        </w:rPr>
        <w:t xml:space="preserve">. </w:t>
      </w:r>
      <w:r w:rsidRPr="00B123CF">
        <w:rPr>
          <w:sz w:val="22"/>
          <w:lang w:val="en-US"/>
        </w:rPr>
        <w:t>IR spectr</w:t>
      </w:r>
      <w:r>
        <w:rPr>
          <w:sz w:val="22"/>
          <w:lang w:val="en-US"/>
        </w:rPr>
        <w:t>um</w:t>
      </w:r>
      <w:r w:rsidRPr="00B123CF">
        <w:rPr>
          <w:sz w:val="22"/>
          <w:lang w:val="en-US"/>
        </w:rPr>
        <w:t xml:space="preserve"> of [</w:t>
      </w:r>
      <w:proofErr w:type="gramStart"/>
      <w:r w:rsidRPr="00B123CF">
        <w:rPr>
          <w:sz w:val="22"/>
          <w:lang w:val="en-US"/>
        </w:rPr>
        <w:t>Sb(</w:t>
      </w:r>
      <w:proofErr w:type="gramEnd"/>
      <w:r w:rsidRPr="00B123CF">
        <w:rPr>
          <w:rFonts w:cs="Times New Roman"/>
          <w:sz w:val="22"/>
        </w:rPr>
        <w:t>μ</w:t>
      </w:r>
      <w:r w:rsidRPr="00B123CF">
        <w:rPr>
          <w:sz w:val="22"/>
          <w:vertAlign w:val="subscript"/>
          <w:lang w:val="en-US"/>
        </w:rPr>
        <w:t>2</w:t>
      </w:r>
      <w:r w:rsidRPr="00B123CF">
        <w:rPr>
          <w:sz w:val="22"/>
          <w:lang w:val="en-US"/>
        </w:rPr>
        <w:t>-O)Cl(DMSO-</w:t>
      </w:r>
      <w:r w:rsidRPr="00B123CF">
        <w:rPr>
          <w:sz w:val="22"/>
        </w:rPr>
        <w:t>О</w:t>
      </w:r>
      <w:r w:rsidRPr="00B123CF">
        <w:rPr>
          <w:sz w:val="22"/>
          <w:lang w:val="en-US"/>
        </w:rPr>
        <w:t>)]</w:t>
      </w:r>
      <w:r w:rsidRPr="00B123CF">
        <w:rPr>
          <w:sz w:val="22"/>
          <w:vertAlign w:val="subscript"/>
          <w:lang w:val="en-US"/>
        </w:rPr>
        <w:t>n</w:t>
      </w:r>
      <w:r w:rsidRPr="00B123CF">
        <w:rPr>
          <w:sz w:val="22"/>
          <w:lang w:val="en-US"/>
        </w:rPr>
        <w:t>.</w:t>
      </w:r>
    </w:p>
    <w:sectPr w:rsidR="00B123CF" w:rsidRPr="00B123CF" w:rsidSect="00212A2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8F5" w:rsidRDefault="007378F5" w:rsidP="00070B9F">
      <w:r>
        <w:separator/>
      </w:r>
    </w:p>
  </w:endnote>
  <w:endnote w:type="continuationSeparator" w:id="0">
    <w:p w:rsidR="007378F5" w:rsidRDefault="007378F5" w:rsidP="00070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8F5" w:rsidRDefault="007378F5" w:rsidP="00070B9F">
      <w:r>
        <w:separator/>
      </w:r>
    </w:p>
  </w:footnote>
  <w:footnote w:type="continuationSeparator" w:id="0">
    <w:p w:rsidR="007378F5" w:rsidRDefault="007378F5" w:rsidP="00070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Content>
        <w:r w:rsidR="00DF5EE0"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="00DF5EE0" w:rsidRPr="00070B9F">
          <w:rPr>
            <w:sz w:val="22"/>
          </w:rPr>
          <w:fldChar w:fldCharType="separate"/>
        </w:r>
        <w:r w:rsidR="00FC7199">
          <w:rPr>
            <w:noProof/>
            <w:sz w:val="22"/>
          </w:rPr>
          <w:t>1</w:t>
        </w:r>
        <w:r w:rsidR="00DF5EE0" w:rsidRPr="00070B9F">
          <w:rPr>
            <w:sz w:val="22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2FB"/>
    <w:rsid w:val="00070B9F"/>
    <w:rsid w:val="000C19D3"/>
    <w:rsid w:val="000E3FD8"/>
    <w:rsid w:val="00106ED3"/>
    <w:rsid w:val="00212A22"/>
    <w:rsid w:val="00247DFF"/>
    <w:rsid w:val="0034789D"/>
    <w:rsid w:val="00391DB8"/>
    <w:rsid w:val="005217F7"/>
    <w:rsid w:val="007378F5"/>
    <w:rsid w:val="00742968"/>
    <w:rsid w:val="00856F4E"/>
    <w:rsid w:val="00983B2F"/>
    <w:rsid w:val="00A30B1C"/>
    <w:rsid w:val="00B123CF"/>
    <w:rsid w:val="00B767A3"/>
    <w:rsid w:val="00BA7C2C"/>
    <w:rsid w:val="00CD18CB"/>
    <w:rsid w:val="00D505FC"/>
    <w:rsid w:val="00D535DF"/>
    <w:rsid w:val="00D632FB"/>
    <w:rsid w:val="00D864C5"/>
    <w:rsid w:val="00DF5EE0"/>
    <w:rsid w:val="00E64477"/>
    <w:rsid w:val="00F71A76"/>
    <w:rsid w:val="00F956D9"/>
    <w:rsid w:val="00FB01FE"/>
    <w:rsid w:val="00FC7199"/>
    <w:rsid w:val="00FD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3CF"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character" w:customStyle="1" w:styleId="y2iqfc">
    <w:name w:val="y2iqfc"/>
    <w:basedOn w:val="a0"/>
    <w:rsid w:val="00F71A76"/>
  </w:style>
  <w:style w:type="paragraph" w:styleId="af0">
    <w:name w:val="Balloon Text"/>
    <w:basedOn w:val="a"/>
    <w:link w:val="af1"/>
    <w:uiPriority w:val="99"/>
    <w:semiHidden/>
    <w:unhideWhenUsed/>
    <w:rsid w:val="0034789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47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Павел</cp:lastModifiedBy>
  <cp:revision>15</cp:revision>
  <dcterms:created xsi:type="dcterms:W3CDTF">2025-06-13T20:53:00Z</dcterms:created>
  <dcterms:modified xsi:type="dcterms:W3CDTF">2025-07-10T15:32:00Z</dcterms:modified>
</cp:coreProperties>
</file>