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2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1158"/>
        <w:gridCol w:w="2514"/>
        <w:gridCol w:w="4671"/>
      </w:tblGrid>
      <w:tr w:rsidR="008622A1" w:rsidRPr="004137C5" w14:paraId="0E428844" w14:textId="77777777" w:rsidTr="00DF4999">
        <w:trPr>
          <w:trHeight w:val="516"/>
        </w:trPr>
        <w:tc>
          <w:tcPr>
            <w:tcW w:w="1242" w:type="dxa"/>
          </w:tcPr>
          <w:p w14:paraId="3D7945EC" w14:textId="77777777" w:rsidR="008622A1" w:rsidRPr="009D042B" w:rsidRDefault="001B0919" w:rsidP="00683408">
            <w:pPr>
              <w:pStyle w:val="MainText"/>
              <w:ind w:firstLine="4"/>
              <w:jc w:val="left"/>
            </w:pPr>
            <w:r w:rsidRPr="009D042B">
              <w:rPr>
                <w:noProof/>
                <w:lang w:val="ru-RU" w:eastAsia="ru-RU"/>
              </w:rPr>
              <w:drawing>
                <wp:inline distT="0" distB="0" distL="0" distR="0" wp14:anchorId="71A5B822" wp14:editId="7D95F38C">
                  <wp:extent cx="665480" cy="702310"/>
                  <wp:effectExtent l="19050" t="0" r="1270" b="0"/>
                  <wp:docPr id="2" name="Рисунок 1" descr="D:\Rinat\Rinat\доки\журнал\статьи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inat\Rinat\доки\журнал\статьи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702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7" w:type="dxa"/>
            <w:gridSpan w:val="3"/>
          </w:tcPr>
          <w:p w14:paraId="204B9291" w14:textId="135F370E" w:rsidR="008622A1" w:rsidRPr="009D042B" w:rsidRDefault="008C38A4" w:rsidP="008C38A4">
            <w:pPr>
              <w:pStyle w:val="11"/>
            </w:pPr>
            <w:r w:rsidRPr="009D042B">
              <w:t>POLY(HEXAFLUOROISOPROPYLACRYLATE/</w:t>
            </w:r>
            <w:r w:rsidRPr="009D042B">
              <w:br/>
            </w:r>
            <w:proofErr w:type="gramStart"/>
            <w:r w:rsidRPr="009D042B">
              <w:t>DECYL</w:t>
            </w:r>
            <w:r w:rsidR="003108D3" w:rsidRPr="009D042B">
              <w:t>)</w:t>
            </w:r>
            <w:r w:rsidRPr="009D042B">
              <w:t>METHYLSILOXANE</w:t>
            </w:r>
            <w:proofErr w:type="gramEnd"/>
            <w:r w:rsidRPr="009D042B">
              <w:t xml:space="preserve"> COPOLYMER:</w:t>
            </w:r>
            <w:r w:rsidR="009A6EDF" w:rsidRPr="009D042B">
              <w:t xml:space="preserve"> </w:t>
            </w:r>
            <w:r w:rsidRPr="009D042B">
              <w:t>A NEW MATERIAL WITH the LOW SURFACE ENERGY</w:t>
            </w:r>
          </w:p>
        </w:tc>
      </w:tr>
      <w:tr w:rsidR="00D71473" w:rsidRPr="004137C5" w14:paraId="700D4314" w14:textId="77777777" w:rsidTr="00DF4999">
        <w:trPr>
          <w:trHeight w:val="516"/>
        </w:trPr>
        <w:tc>
          <w:tcPr>
            <w:tcW w:w="2410" w:type="dxa"/>
            <w:gridSpan w:val="2"/>
            <w:vMerge w:val="restart"/>
          </w:tcPr>
          <w:p w14:paraId="7E929C76" w14:textId="77777777" w:rsidR="000E1B06" w:rsidRPr="009D042B" w:rsidRDefault="00D71473" w:rsidP="007516EA">
            <w:pPr>
              <w:pStyle w:val="MainText"/>
              <w:ind w:firstLine="0"/>
              <w:jc w:val="left"/>
            </w:pPr>
            <w:r w:rsidRPr="009D042B">
              <w:t xml:space="preserve">Cite this: </w:t>
            </w:r>
            <w:r w:rsidR="00DF4999" w:rsidRPr="009D042B">
              <w:rPr>
                <w:i/>
              </w:rPr>
              <w:t>INEOS</w:t>
            </w:r>
            <w:r w:rsidR="00DF4999" w:rsidRPr="009D042B">
              <w:rPr>
                <w:rFonts w:ascii="Times New Roman CYR" w:hAnsi="Times New Roman CYR" w:cs="Times New Roman CYR"/>
                <w:i/>
              </w:rPr>
              <w:t xml:space="preserve"> OPEN</w:t>
            </w:r>
            <w:r w:rsidR="00DF4999" w:rsidRPr="009D042B">
              <w:t>,</w:t>
            </w:r>
          </w:p>
          <w:p w14:paraId="2972518A" w14:textId="24643204" w:rsidR="00D71473" w:rsidRPr="009D042B" w:rsidRDefault="00DF4999" w:rsidP="007516EA">
            <w:pPr>
              <w:pStyle w:val="MainText"/>
              <w:ind w:firstLine="0"/>
              <w:jc w:val="left"/>
            </w:pPr>
            <w:r w:rsidRPr="009D042B">
              <w:rPr>
                <w:b/>
              </w:rPr>
              <w:t>20</w:t>
            </w:r>
            <w:r w:rsidR="008C38A4" w:rsidRPr="009D042B">
              <w:rPr>
                <w:b/>
              </w:rPr>
              <w:t>25</w:t>
            </w:r>
            <w:r w:rsidRPr="009D042B">
              <w:t xml:space="preserve">, </w:t>
            </w:r>
            <w:r w:rsidR="008C38A4" w:rsidRPr="009D042B">
              <w:rPr>
                <w:i/>
                <w:iCs/>
              </w:rPr>
              <w:t>8</w:t>
            </w:r>
            <w:r w:rsidRPr="009D042B">
              <w:rPr>
                <w:i/>
                <w:iCs/>
              </w:rPr>
              <w:t xml:space="preserve"> (</w:t>
            </w:r>
            <w:r w:rsidR="008C38A4" w:rsidRPr="009D042B">
              <w:rPr>
                <w:i/>
                <w:iCs/>
              </w:rPr>
              <w:t>1–3</w:t>
            </w:r>
            <w:r w:rsidRPr="009D042B">
              <w:rPr>
                <w:i/>
                <w:iCs/>
              </w:rPr>
              <w:t>)</w:t>
            </w:r>
            <w:r w:rsidRPr="009D042B">
              <w:t xml:space="preserve">, </w:t>
            </w:r>
            <w:r w:rsidR="00B27AAB" w:rsidRPr="009D042B">
              <w:t>30</w:t>
            </w:r>
            <w:r w:rsidRPr="009D042B">
              <w:t>–</w:t>
            </w:r>
            <w:r w:rsidR="00B27AAB" w:rsidRPr="009D042B">
              <w:t>31</w:t>
            </w:r>
          </w:p>
          <w:p w14:paraId="397287B4" w14:textId="22E83D97" w:rsidR="007516EA" w:rsidRPr="009D042B" w:rsidRDefault="007516EA" w:rsidP="007516EA">
            <w:pPr>
              <w:pStyle w:val="MainText"/>
              <w:ind w:firstLine="0"/>
              <w:jc w:val="left"/>
            </w:pPr>
            <w:r w:rsidRPr="009D042B">
              <w:t>DOI: 10.32931/io</w:t>
            </w:r>
            <w:r w:rsidR="00B27AAB" w:rsidRPr="009D042B">
              <w:t>2522a</w:t>
            </w:r>
          </w:p>
          <w:p w14:paraId="21AED923" w14:textId="77777777" w:rsidR="00BE4FEF" w:rsidRPr="009D042B" w:rsidRDefault="00BE4FEF" w:rsidP="007516EA">
            <w:pPr>
              <w:pStyle w:val="MainText"/>
              <w:ind w:firstLine="0"/>
              <w:jc w:val="left"/>
            </w:pPr>
          </w:p>
          <w:p w14:paraId="4BCCE62C" w14:textId="725A4B84" w:rsidR="00D71473" w:rsidRPr="009D042B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9D042B">
              <w:rPr>
                <w:i/>
                <w:szCs w:val="14"/>
              </w:rPr>
              <w:t xml:space="preserve">Received </w:t>
            </w:r>
            <w:r w:rsidR="00B27AAB" w:rsidRPr="002502FD">
              <w:rPr>
                <w:i/>
                <w:szCs w:val="14"/>
              </w:rPr>
              <w:t>24</w:t>
            </w:r>
            <w:r w:rsidR="00B27AAB" w:rsidRPr="009D042B">
              <w:rPr>
                <w:i/>
                <w:szCs w:val="14"/>
              </w:rPr>
              <w:t xml:space="preserve"> October </w:t>
            </w:r>
            <w:r w:rsidRPr="009D042B">
              <w:rPr>
                <w:i/>
                <w:szCs w:val="14"/>
              </w:rPr>
              <w:t>2</w:t>
            </w:r>
            <w:r w:rsidR="008E062B" w:rsidRPr="009D042B">
              <w:rPr>
                <w:i/>
                <w:szCs w:val="14"/>
              </w:rPr>
              <w:t>0</w:t>
            </w:r>
            <w:r w:rsidR="00B27AAB" w:rsidRPr="009D042B">
              <w:rPr>
                <w:i/>
                <w:szCs w:val="14"/>
              </w:rPr>
              <w:t>24</w:t>
            </w:r>
            <w:r w:rsidRPr="009D042B">
              <w:rPr>
                <w:i/>
                <w:szCs w:val="14"/>
              </w:rPr>
              <w:t>,</w:t>
            </w:r>
          </w:p>
          <w:p w14:paraId="0EA70F00" w14:textId="14D35CEE" w:rsidR="00D71473" w:rsidRPr="009D042B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9D042B">
              <w:rPr>
                <w:i/>
                <w:szCs w:val="14"/>
              </w:rPr>
              <w:t>Accepted</w:t>
            </w:r>
            <w:r w:rsidR="005A3455" w:rsidRPr="009D042B">
              <w:rPr>
                <w:i/>
                <w:szCs w:val="14"/>
              </w:rPr>
              <w:t xml:space="preserve"> 7 December </w:t>
            </w:r>
            <w:r w:rsidR="008E062B" w:rsidRPr="009D042B">
              <w:rPr>
                <w:i/>
                <w:szCs w:val="14"/>
              </w:rPr>
              <w:t>20</w:t>
            </w:r>
            <w:r w:rsidR="005A3455" w:rsidRPr="009D042B">
              <w:rPr>
                <w:i/>
                <w:szCs w:val="14"/>
              </w:rPr>
              <w:t>24</w:t>
            </w:r>
          </w:p>
          <w:p w14:paraId="39F72919" w14:textId="77777777" w:rsidR="00820A77" w:rsidRPr="009D042B" w:rsidRDefault="00820A77" w:rsidP="007516EA">
            <w:pPr>
              <w:pStyle w:val="MainText"/>
              <w:ind w:firstLine="0"/>
              <w:rPr>
                <w:szCs w:val="14"/>
              </w:rPr>
            </w:pPr>
          </w:p>
          <w:p w14:paraId="59F08377" w14:textId="77777777" w:rsidR="00D71473" w:rsidRPr="009D042B" w:rsidRDefault="00440577" w:rsidP="007516EA">
            <w:pPr>
              <w:pStyle w:val="MainText"/>
              <w:ind w:firstLine="0"/>
            </w:pPr>
            <w:r w:rsidRPr="009D042B">
              <w:rPr>
                <w:szCs w:val="14"/>
              </w:rPr>
              <w:t>http://</w:t>
            </w:r>
            <w:r w:rsidR="00D71473" w:rsidRPr="009D042B">
              <w:rPr>
                <w:szCs w:val="14"/>
              </w:rPr>
              <w:t>ineosopen.org</w:t>
            </w:r>
          </w:p>
        </w:tc>
        <w:tc>
          <w:tcPr>
            <w:tcW w:w="7229" w:type="dxa"/>
            <w:gridSpan w:val="2"/>
          </w:tcPr>
          <w:p w14:paraId="7AF04ED5" w14:textId="0EDDB391" w:rsidR="00D71473" w:rsidRPr="009D042B" w:rsidRDefault="005A3455" w:rsidP="007516EA">
            <w:pPr>
              <w:pStyle w:val="AuthorNames"/>
              <w:ind w:left="0"/>
            </w:pPr>
            <w:r w:rsidRPr="009D042B">
              <w:t>T. N. Rokhmanka,*</w:t>
            </w:r>
            <w:r w:rsidRPr="009D042B">
              <w:rPr>
                <w:i/>
                <w:vertAlign w:val="superscript"/>
              </w:rPr>
              <w:t>a</w:t>
            </w:r>
            <w:r w:rsidRPr="009D042B">
              <w:t xml:space="preserve"> Yu. G. Bogdanova,</w:t>
            </w:r>
            <w:r w:rsidRPr="009D042B">
              <w:rPr>
                <w:i/>
                <w:vertAlign w:val="superscript"/>
              </w:rPr>
              <w:t>b</w:t>
            </w:r>
            <w:r w:rsidRPr="009D042B">
              <w:t xml:space="preserve"> G. S. Golubev,</w:t>
            </w:r>
            <w:r w:rsidRPr="009D042B">
              <w:rPr>
                <w:i/>
                <w:vertAlign w:val="superscript"/>
              </w:rPr>
              <w:t>a</w:t>
            </w:r>
            <w:r w:rsidRPr="009D042B">
              <w:rPr>
                <w:i/>
                <w:vertAlign w:val="superscript"/>
              </w:rPr>
              <w:br/>
            </w:r>
            <w:r w:rsidRPr="009D042B">
              <w:t>V. P. Vasilevsky,</w:t>
            </w:r>
            <w:r w:rsidRPr="009D042B">
              <w:rPr>
                <w:i/>
                <w:vertAlign w:val="superscript"/>
              </w:rPr>
              <w:t>a</w:t>
            </w:r>
            <w:r w:rsidRPr="009D042B">
              <w:rPr>
                <w:i/>
              </w:rPr>
              <w:t xml:space="preserve"> </w:t>
            </w:r>
            <w:r w:rsidRPr="009D042B">
              <w:t>and E. A. Grushevenko</w:t>
            </w:r>
            <w:r w:rsidRPr="009D042B">
              <w:rPr>
                <w:i/>
                <w:vertAlign w:val="superscript"/>
              </w:rPr>
              <w:t>a</w:t>
            </w:r>
          </w:p>
        </w:tc>
      </w:tr>
      <w:tr w:rsidR="00D71473" w:rsidRPr="004137C5" w14:paraId="6FFB79A5" w14:textId="77777777" w:rsidTr="00DF4999">
        <w:trPr>
          <w:trHeight w:val="263"/>
        </w:trPr>
        <w:tc>
          <w:tcPr>
            <w:tcW w:w="2410" w:type="dxa"/>
            <w:gridSpan w:val="2"/>
            <w:vMerge/>
          </w:tcPr>
          <w:p w14:paraId="47D3404A" w14:textId="77777777" w:rsidR="00D71473" w:rsidRPr="009D042B" w:rsidRDefault="00D71473" w:rsidP="00D71473">
            <w:pPr>
              <w:pStyle w:val="AuthorNames"/>
            </w:pPr>
          </w:p>
        </w:tc>
        <w:tc>
          <w:tcPr>
            <w:tcW w:w="7229" w:type="dxa"/>
            <w:gridSpan w:val="2"/>
          </w:tcPr>
          <w:p w14:paraId="133782F4" w14:textId="53A418D0" w:rsidR="005A3455" w:rsidRPr="009D042B" w:rsidRDefault="005A3455" w:rsidP="005A3455">
            <w:pPr>
              <w:pStyle w:val="Affiliations"/>
              <w:spacing w:before="120"/>
              <w:ind w:left="0"/>
              <w:rPr>
                <w:rFonts w:cs="Times New Roman"/>
              </w:rPr>
            </w:pPr>
            <w:r w:rsidRPr="009D042B">
              <w:rPr>
                <w:vertAlign w:val="superscript"/>
              </w:rPr>
              <w:t>a</w:t>
            </w:r>
            <w:r w:rsidRPr="009D042B">
              <w:t xml:space="preserve"> </w:t>
            </w:r>
            <w:r w:rsidRPr="009D042B">
              <w:rPr>
                <w:rFonts w:cs="Times New Roman"/>
              </w:rPr>
              <w:t>Topchiev Institute of Petrochemical Synthesis, Russian Academy of Sciences, Leninskii pr. 29, Moscow, 119991 Russia</w:t>
            </w:r>
          </w:p>
          <w:p w14:paraId="5BCD59D0" w14:textId="29F30410" w:rsidR="005A3455" w:rsidRPr="009D042B" w:rsidRDefault="005A3455" w:rsidP="005A3455">
            <w:pPr>
              <w:pStyle w:val="Affiliations"/>
              <w:ind w:left="0"/>
            </w:pPr>
            <w:r w:rsidRPr="009D042B">
              <w:rPr>
                <w:vertAlign w:val="superscript"/>
              </w:rPr>
              <w:t>b</w:t>
            </w:r>
            <w:r w:rsidRPr="009D042B">
              <w:t xml:space="preserve"> Department of Chemistry, Lomonosov Moscow State University,</w:t>
            </w:r>
            <w:r w:rsidR="00A42898" w:rsidRPr="009D042B">
              <w:br/>
            </w:r>
            <w:r w:rsidRPr="009D042B">
              <w:t>Leninskie Gory 1, str. 3, Moscow, 119991 Russia</w:t>
            </w:r>
          </w:p>
        </w:tc>
      </w:tr>
      <w:tr w:rsidR="00CD6FAC" w:rsidRPr="009D042B" w14:paraId="63C36414" w14:textId="77777777" w:rsidTr="00DF4999">
        <w:tc>
          <w:tcPr>
            <w:tcW w:w="4962" w:type="dxa"/>
            <w:gridSpan w:val="3"/>
          </w:tcPr>
          <w:p w14:paraId="1D769D2A" w14:textId="77777777" w:rsidR="00D71473" w:rsidRPr="009D042B" w:rsidRDefault="00D71473" w:rsidP="009667F3">
            <w:pPr>
              <w:pStyle w:val="Header1"/>
            </w:pPr>
            <w:r w:rsidRPr="009D042B">
              <w:t>Abstract</w:t>
            </w:r>
          </w:p>
          <w:p w14:paraId="1AECFC0A" w14:textId="316BB943" w:rsidR="00CD6FAC" w:rsidRPr="009D042B" w:rsidRDefault="00E670C7" w:rsidP="000050D4">
            <w:pPr>
              <w:pStyle w:val="MainText"/>
              <w:ind w:firstLine="284"/>
            </w:pPr>
            <w:r w:rsidRPr="009D042B">
              <w:t>A</w:t>
            </w:r>
            <w:r w:rsidR="000050D4" w:rsidRPr="009D042B">
              <w:t xml:space="preserve"> copolymer of poly</w:t>
            </w:r>
            <w:r w:rsidR="00DE5A72" w:rsidRPr="009D042B">
              <w:t>(</w:t>
            </w:r>
            <w:r w:rsidR="000050D4" w:rsidRPr="009D042B">
              <w:t>hexafluoroisopropylacrylate</w:t>
            </w:r>
            <w:r w:rsidR="00DE5A72" w:rsidRPr="009D042B">
              <w:t>)</w:t>
            </w:r>
            <w:r w:rsidR="000050D4" w:rsidRPr="009D042B">
              <w:t>siloxane (F6) and polydecylmethylsiloxane (C10) was synthesized</w:t>
            </w:r>
            <w:r w:rsidRPr="009D042B">
              <w:t xml:space="preserve"> for the first time</w:t>
            </w:r>
            <w:r w:rsidR="000050D4" w:rsidRPr="009D042B">
              <w:t xml:space="preserve">. The addition of 50 mol </w:t>
            </w:r>
            <w:r w:rsidRPr="009D042B">
              <w:t xml:space="preserve">% of </w:t>
            </w:r>
            <w:r w:rsidR="000050D4" w:rsidRPr="009D042B">
              <w:t xml:space="preserve">F6 groups into C10 led to </w:t>
            </w:r>
            <w:r w:rsidRPr="009D042B">
              <w:t xml:space="preserve">a </w:t>
            </w:r>
            <w:r w:rsidR="000050D4" w:rsidRPr="009D042B">
              <w:t xml:space="preserve">decrease in </w:t>
            </w:r>
            <w:r w:rsidRPr="009D042B">
              <w:t xml:space="preserve">the </w:t>
            </w:r>
            <w:r w:rsidR="000050D4" w:rsidRPr="009D042B">
              <w:t xml:space="preserve">surface energy from 25.5 to 16.5 MJ/m². </w:t>
            </w:r>
            <w:r w:rsidR="00DE5A72" w:rsidRPr="009D042B">
              <w:t>C</w:t>
            </w:r>
            <w:r w:rsidR="000050D4" w:rsidRPr="009D042B">
              <w:t>omposite membranes M1 and M2 were made</w:t>
            </w:r>
            <w:r w:rsidR="00DE5A72" w:rsidRPr="009D042B">
              <w:t xml:space="preserve"> of C10 and F6–C10 copolymer</w:t>
            </w:r>
            <w:r w:rsidR="000050D4" w:rsidRPr="009D042B">
              <w:t xml:space="preserve">. </w:t>
            </w:r>
            <w:r w:rsidR="00DE5A72" w:rsidRPr="009D042B">
              <w:t>The g</w:t>
            </w:r>
            <w:r w:rsidR="000050D4" w:rsidRPr="009D042B">
              <w:t xml:space="preserve">as transport properties of </w:t>
            </w:r>
            <w:r w:rsidR="00DE5A72" w:rsidRPr="009D042B">
              <w:t xml:space="preserve">the </w:t>
            </w:r>
            <w:r w:rsidR="000050D4" w:rsidRPr="009D042B">
              <w:t xml:space="preserve">membranes were studied before and after 2 months of exposure to pollutant solutions (ABE, lecithin, protein). Comparing </w:t>
            </w:r>
            <w:r w:rsidR="00DE5A72" w:rsidRPr="009D042B">
              <w:t xml:space="preserve">the permeability of </w:t>
            </w:r>
            <w:r w:rsidR="000050D4" w:rsidRPr="009D042B">
              <w:t>M1 and M2</w:t>
            </w:r>
            <w:r w:rsidR="00DE5A72" w:rsidRPr="009D042B">
              <w:t xml:space="preserve">, </w:t>
            </w:r>
            <w:r w:rsidR="000050D4" w:rsidRPr="009D042B">
              <w:t xml:space="preserve">it was </w:t>
            </w:r>
            <w:r w:rsidR="00DE5A72" w:rsidRPr="009D042B">
              <w:t xml:space="preserve">found </w:t>
            </w:r>
            <w:r w:rsidR="000050D4" w:rsidRPr="009D042B">
              <w:t>that M2 ha</w:t>
            </w:r>
            <w:r w:rsidR="00DE5A72" w:rsidRPr="009D042B">
              <w:t>s</w:t>
            </w:r>
            <w:r w:rsidR="000050D4" w:rsidRPr="009D042B">
              <w:t xml:space="preserve"> higher resistance to fouling. Thus, </w:t>
            </w:r>
            <w:r w:rsidR="00DE5A72" w:rsidRPr="009D042B">
              <w:t xml:space="preserve">a </w:t>
            </w:r>
            <w:r w:rsidR="000050D4" w:rsidRPr="009D042B">
              <w:t>protein solution reduced the CO₂ permeability of M1 by 29% and</w:t>
            </w:r>
            <w:r w:rsidR="00DE5A72" w:rsidRPr="009D042B">
              <w:t xml:space="preserve"> that of M2 by </w:t>
            </w:r>
            <w:r w:rsidR="000050D4" w:rsidRPr="009D042B">
              <w:t>83%</w:t>
            </w:r>
            <w:r w:rsidR="00F94740" w:rsidRPr="009D042B">
              <w:t>.</w:t>
            </w:r>
          </w:p>
        </w:tc>
        <w:tc>
          <w:tcPr>
            <w:tcW w:w="4677" w:type="dxa"/>
            <w:vAlign w:val="center"/>
          </w:tcPr>
          <w:p w14:paraId="2A53968D" w14:textId="1D50B57B" w:rsidR="00CD6FAC" w:rsidRPr="009D042B" w:rsidRDefault="000050D4" w:rsidP="005C7369">
            <w:pPr>
              <w:pStyle w:val="MainText"/>
              <w:ind w:firstLine="0"/>
              <w:jc w:val="center"/>
            </w:pPr>
            <w:r w:rsidRPr="009D042B">
              <w:rPr>
                <w:noProof/>
                <w:lang w:val="ru-RU" w:eastAsia="ru-RU"/>
              </w:rPr>
              <w:drawing>
                <wp:inline distT="0" distB="0" distL="0" distR="0" wp14:anchorId="3C4EF3CB" wp14:editId="4D8F1730">
                  <wp:extent cx="2308634" cy="1574731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5564" cy="1586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45B" w:rsidRPr="004137C5" w14:paraId="009B990E" w14:textId="77777777" w:rsidTr="00DF4999">
        <w:tc>
          <w:tcPr>
            <w:tcW w:w="9639" w:type="dxa"/>
            <w:gridSpan w:val="4"/>
          </w:tcPr>
          <w:p w14:paraId="59E350B2" w14:textId="4C564E9A" w:rsidR="0065245B" w:rsidRPr="009D042B" w:rsidRDefault="0065245B" w:rsidP="00930DA8">
            <w:pPr>
              <w:pStyle w:val="MainText"/>
              <w:spacing w:before="120" w:after="120"/>
              <w:ind w:firstLine="284"/>
            </w:pPr>
            <w:r w:rsidRPr="009D042B">
              <w:rPr>
                <w:b/>
              </w:rPr>
              <w:t>Key words:</w:t>
            </w:r>
            <w:r w:rsidRPr="009D042B">
              <w:t xml:space="preserve"> </w:t>
            </w:r>
            <w:r w:rsidR="000050D4" w:rsidRPr="009D042B">
              <w:t>poly</w:t>
            </w:r>
            <w:r w:rsidR="00F77196" w:rsidRPr="009D042B">
              <w:t>(</w:t>
            </w:r>
            <w:r w:rsidR="000050D4" w:rsidRPr="009D042B">
              <w:t>hexafluoroisopropylacrylate</w:t>
            </w:r>
            <w:r w:rsidR="00F77196" w:rsidRPr="009D042B">
              <w:t>)</w:t>
            </w:r>
            <w:r w:rsidR="000050D4" w:rsidRPr="009D042B">
              <w:t>siloxane, polydecylmethylsiloxane, fouling, surface energy</w:t>
            </w:r>
            <w:r w:rsidRPr="009D042B">
              <w:t>.</w:t>
            </w:r>
          </w:p>
        </w:tc>
      </w:tr>
    </w:tbl>
    <w:p w14:paraId="6C4B6023" w14:textId="77777777" w:rsidR="00166162" w:rsidRPr="009D042B" w:rsidRDefault="00166162" w:rsidP="00427E5A">
      <w:pPr>
        <w:rPr>
          <w:sz w:val="20"/>
          <w:szCs w:val="20"/>
          <w:lang w:val="en-US"/>
        </w:rPr>
        <w:sectPr w:rsidR="00166162" w:rsidRPr="009D042B" w:rsidSect="00B27AAB">
          <w:headerReference w:type="default" r:id="rId10"/>
          <w:footerReference w:type="default" r:id="rId11"/>
          <w:endnotePr>
            <w:numFmt w:val="chicago"/>
          </w:endnotePr>
          <w:pgSz w:w="11906" w:h="16838" w:code="9"/>
          <w:pgMar w:top="1134" w:right="1134" w:bottom="1134" w:left="1134" w:header="709" w:footer="709" w:gutter="0"/>
          <w:pgNumType w:start="30"/>
          <w:cols w:space="282"/>
          <w:docGrid w:linePitch="360"/>
        </w:sectPr>
      </w:pPr>
    </w:p>
    <w:p w14:paraId="22B40572" w14:textId="77777777" w:rsidR="00166162" w:rsidRPr="009D042B" w:rsidRDefault="00166162" w:rsidP="00427E5A">
      <w:pPr>
        <w:rPr>
          <w:sz w:val="20"/>
          <w:szCs w:val="20"/>
          <w:lang w:val="en-US"/>
        </w:rPr>
        <w:sectPr w:rsidR="00166162" w:rsidRPr="009D042B" w:rsidSect="00166162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14:paraId="6F41A6A0" w14:textId="77777777" w:rsidR="00875175" w:rsidRPr="009D042B" w:rsidRDefault="00427E5A" w:rsidP="00410728">
      <w:pPr>
        <w:spacing w:after="240"/>
        <w:rPr>
          <w:rFonts w:ascii="Arial" w:hAnsi="Arial" w:cs="Arial"/>
          <w:b/>
          <w:lang w:val="en-US"/>
        </w:rPr>
      </w:pPr>
      <w:r w:rsidRPr="009D042B">
        <w:rPr>
          <w:rFonts w:ascii="Arial" w:hAnsi="Arial" w:cs="Arial"/>
          <w:b/>
          <w:lang w:val="en-US"/>
        </w:rPr>
        <w:t>Introduction</w:t>
      </w:r>
    </w:p>
    <w:p w14:paraId="7C874903" w14:textId="09501A91" w:rsidR="000050D4" w:rsidRPr="009D042B" w:rsidRDefault="000050D4" w:rsidP="00410728">
      <w:pPr>
        <w:pStyle w:val="MainText"/>
        <w:ind w:firstLine="284"/>
      </w:pPr>
      <w:r w:rsidRPr="009D042B">
        <w:t xml:space="preserve">One of the key challenges in the field of membrane materials and membrane development is </w:t>
      </w:r>
      <w:r w:rsidR="004C43C2" w:rsidRPr="009D042B">
        <w:t xml:space="preserve">the </w:t>
      </w:r>
      <w:r w:rsidRPr="009D042B">
        <w:t xml:space="preserve">membrane fouling </w:t>
      </w:r>
      <w:r w:rsidR="004C43C2" w:rsidRPr="009D042B">
        <w:t>[1]</w:t>
      </w:r>
      <w:r w:rsidRPr="009D042B">
        <w:t xml:space="preserve">. The development of new membrane materials with </w:t>
      </w:r>
      <w:r w:rsidR="00250081" w:rsidRPr="009D042B">
        <w:t xml:space="preserve">the </w:t>
      </w:r>
      <w:r w:rsidRPr="009D042B">
        <w:t xml:space="preserve">low surface energy is crucial for improving the efficiency of separation processes, such as the extraction of bio-alcohols from fermentation mixtures. </w:t>
      </w:r>
      <w:r w:rsidR="004C43C2" w:rsidRPr="009D042B">
        <w:t>Among various types of polymers, f</w:t>
      </w:r>
      <w:r w:rsidRPr="009D042B">
        <w:t xml:space="preserve">luoropolymers </w:t>
      </w:r>
      <w:r w:rsidR="004C43C2" w:rsidRPr="009D042B">
        <w:t>exhibit</w:t>
      </w:r>
      <w:r w:rsidRPr="009D042B">
        <w:t xml:space="preserve"> the lowest surface energy values </w:t>
      </w:r>
      <w:r w:rsidR="004C43C2" w:rsidRPr="009D042B">
        <w:t>[2]</w:t>
      </w:r>
      <w:r w:rsidRPr="009D042B">
        <w:t>. Fluorinated polysiloxanes a</w:t>
      </w:r>
      <w:r w:rsidR="004C43C2" w:rsidRPr="009D042B">
        <w:t xml:space="preserve">mount to </w:t>
      </w:r>
      <w:r w:rsidRPr="009D042B">
        <w:t>a special type of polymer</w:t>
      </w:r>
      <w:r w:rsidR="004C43C2" w:rsidRPr="009D042B">
        <w:t>s</w:t>
      </w:r>
      <w:r w:rsidRPr="009D042B">
        <w:t xml:space="preserve"> that combine the properties of amphiphobic fluoropolymers and alcohol-selective siloxanes. Due to their low surface energy and excellent performance </w:t>
      </w:r>
      <w:r w:rsidR="004C43C2" w:rsidRPr="009D042B">
        <w:t>characteristics</w:t>
      </w:r>
      <w:r w:rsidRPr="009D042B">
        <w:t>, fluorine-containing polysiloxanes have great potential for use in the production of membranes for separating organic components from water, separating oils, and separating fermentation mixtures through pervaporation [3].</w:t>
      </w:r>
    </w:p>
    <w:p w14:paraId="7A489F85" w14:textId="00C0DB78" w:rsidR="00427E5A" w:rsidRPr="009D042B" w:rsidRDefault="000050D4" w:rsidP="00410728">
      <w:pPr>
        <w:pStyle w:val="MainText"/>
        <w:ind w:firstLine="284"/>
      </w:pPr>
      <w:r w:rsidRPr="009D042B">
        <w:t xml:space="preserve">In this work, </w:t>
      </w:r>
      <w:r w:rsidR="004C43C2" w:rsidRPr="009D042B">
        <w:t xml:space="preserve">a copolymer of </w:t>
      </w:r>
      <w:r w:rsidRPr="009D042B">
        <w:t>poly</w:t>
      </w:r>
      <w:r w:rsidR="004C43C2" w:rsidRPr="009D042B">
        <w:t>(</w:t>
      </w:r>
      <w:r w:rsidRPr="009D042B">
        <w:t>hexafluoroisopropylacrylate</w:t>
      </w:r>
      <w:r w:rsidR="004C43C2" w:rsidRPr="009D042B">
        <w:t>)</w:t>
      </w:r>
      <w:r w:rsidRPr="009D042B">
        <w:t>siloxane (F6) and polydecylmethylsiloxane (C10) w</w:t>
      </w:r>
      <w:r w:rsidR="004C43C2" w:rsidRPr="009D042B">
        <w:t>as</w:t>
      </w:r>
      <w:r w:rsidRPr="009D042B">
        <w:t xml:space="preserve"> obtained</w:t>
      </w:r>
      <w:r w:rsidR="004C43C2" w:rsidRPr="009D042B">
        <w:t xml:space="preserve"> for the first time</w:t>
      </w:r>
      <w:r w:rsidRPr="009D042B">
        <w:t>.</w:t>
      </w:r>
    </w:p>
    <w:p w14:paraId="4F1CB291" w14:textId="77777777" w:rsidR="00875175" w:rsidRPr="009D042B" w:rsidRDefault="00875175" w:rsidP="00410728">
      <w:pPr>
        <w:pStyle w:val="Header1"/>
        <w:spacing w:before="240" w:after="240"/>
      </w:pPr>
      <w:r w:rsidRPr="009D042B">
        <w:t>Results and discussion</w:t>
      </w:r>
    </w:p>
    <w:p w14:paraId="279A38BD" w14:textId="5D4BC533" w:rsidR="00207EE1" w:rsidRPr="009D042B" w:rsidRDefault="0040259A" w:rsidP="00410728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D042B">
        <w:rPr>
          <w:rFonts w:ascii="Times New Roman" w:hAnsi="Times New Roman" w:cs="Times New Roman"/>
          <w:sz w:val="18"/>
          <w:szCs w:val="18"/>
          <w:lang w:val="en-US"/>
        </w:rPr>
        <w:t>The h</w:t>
      </w:r>
      <w:r w:rsidR="00207EE1"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ydrosilylation of polymethylhydrosiloxane (PMHS) by 1-decene and 1,1,1,1,3,3,3,3-hexafluoroisopropyl acrylate (F6-Acr) was assessed by analyzing the </w:t>
      </w:r>
      <w:r w:rsidR="00207EE1" w:rsidRPr="009D042B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1</w:t>
      </w:r>
      <w:r w:rsidR="00207EE1"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H NMR spectra of </w:t>
      </w:r>
      <w:r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="00207EE1" w:rsidRPr="009D042B">
        <w:rPr>
          <w:rFonts w:ascii="Times New Roman" w:hAnsi="Times New Roman" w:cs="Times New Roman"/>
          <w:sz w:val="18"/>
          <w:szCs w:val="18"/>
          <w:lang w:val="en-US"/>
        </w:rPr>
        <w:t>reaction mixtures of fluorinated polymethylsiloxanes (</w:t>
      </w:r>
      <w:r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see </w:t>
      </w:r>
      <w:r w:rsidR="00207EE1" w:rsidRPr="009D042B">
        <w:rPr>
          <w:rFonts w:ascii="Times New Roman" w:hAnsi="Times New Roman" w:cs="Times New Roman"/>
          <w:sz w:val="18"/>
          <w:szCs w:val="18"/>
          <w:lang w:val="en-US"/>
        </w:rPr>
        <w:t>Fig. S1</w:t>
      </w:r>
      <w:r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 in the Electronic supplementary information (ESI))</w:t>
      </w:r>
      <w:r w:rsidR="00207EE1"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. The occurrence of the hydrosilylation reaction was confirmed, and it was demonstrated that </w:t>
      </w:r>
      <w:r w:rsidRPr="009D042B">
        <w:rPr>
          <w:rFonts w:ascii="Times New Roman" w:hAnsi="Times New Roman" w:cs="Times New Roman"/>
          <w:sz w:val="18"/>
          <w:szCs w:val="18"/>
          <w:lang w:val="en-US"/>
        </w:rPr>
        <w:t>the conversion d</w:t>
      </w:r>
      <w:r w:rsidR="00207EE1"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egree </w:t>
      </w:r>
      <w:r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over </w:t>
      </w:r>
      <w:r w:rsidR="00207EE1" w:rsidRPr="009D042B">
        <w:rPr>
          <w:rFonts w:ascii="Times New Roman" w:hAnsi="Times New Roman" w:cs="Times New Roman"/>
          <w:sz w:val="18"/>
          <w:szCs w:val="18"/>
          <w:lang w:val="en-US"/>
        </w:rPr>
        <w:t>90% was achieved for the copolymer.</w:t>
      </w:r>
    </w:p>
    <w:p w14:paraId="627F7357" w14:textId="49AF90A7" w:rsidR="00207EE1" w:rsidRPr="009D042B" w:rsidRDefault="00207EE1" w:rsidP="0040259A">
      <w:pPr>
        <w:widowControl w:val="0"/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="0040259A" w:rsidRPr="009D042B">
        <w:rPr>
          <w:rFonts w:ascii="Times New Roman" w:hAnsi="Times New Roman" w:cs="Times New Roman"/>
          <w:sz w:val="18"/>
          <w:szCs w:val="18"/>
          <w:lang w:val="en-US"/>
        </w:rPr>
        <w:t>investigation</w:t>
      </w:r>
      <w:r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 of the wetting properties of the surfaces of </w:t>
      </w:r>
      <w:r w:rsidRPr="009D042B">
        <w:rPr>
          <w:rFonts w:ascii="Times New Roman" w:hAnsi="Times New Roman" w:cs="Times New Roman"/>
          <w:sz w:val="18"/>
          <w:szCs w:val="18"/>
          <w:lang w:val="en-US"/>
        </w:rPr>
        <w:t>F6</w:t>
      </w:r>
      <w:r w:rsidR="0040259A" w:rsidRPr="009D042B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C10 and C10 polymers showed that they exhibit water contact angles </w:t>
      </w:r>
      <w:r w:rsidR="0040259A" w:rsidRPr="009D042B">
        <w:rPr>
          <w:rFonts w:ascii="Times New Roman" w:hAnsi="Times New Roman" w:cs="Times New Roman"/>
          <w:sz w:val="18"/>
          <w:szCs w:val="18"/>
          <w:lang w:val="en-US"/>
        </w:rPr>
        <w:t>over</w:t>
      </w:r>
      <w:r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 90°, indicating a hydrophobic character similar to that of polysiloxanes (112° for polydimethylsiloxane (PDMS) </w:t>
      </w:r>
      <w:r w:rsidR="0040259A" w:rsidRPr="009D042B">
        <w:rPr>
          <w:rFonts w:ascii="Times New Roman" w:hAnsi="Times New Roman" w:cs="Times New Roman"/>
          <w:sz w:val="18"/>
          <w:szCs w:val="18"/>
          <w:lang w:val="en-US"/>
        </w:rPr>
        <w:t>[4]</w:t>
      </w:r>
      <w:r w:rsidRPr="009D042B">
        <w:rPr>
          <w:rFonts w:ascii="Times New Roman" w:hAnsi="Times New Roman" w:cs="Times New Roman"/>
          <w:sz w:val="18"/>
          <w:szCs w:val="18"/>
          <w:lang w:val="en-US"/>
        </w:rPr>
        <w:t>). In particular, the contact angle of water on F6</w:t>
      </w:r>
      <w:r w:rsidR="0040259A" w:rsidRPr="009D042B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C10 is 113°, and </w:t>
      </w:r>
      <w:r w:rsidR="0040259A"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that for </w:t>
      </w:r>
      <w:r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C10 </w:t>
      </w:r>
      <w:r w:rsidR="0040259A"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is </w:t>
      </w:r>
      <w:r w:rsidRPr="009D042B">
        <w:rPr>
          <w:rFonts w:ascii="Times New Roman" w:hAnsi="Times New Roman" w:cs="Times New Roman"/>
          <w:sz w:val="18"/>
          <w:szCs w:val="18"/>
          <w:lang w:val="en-US"/>
        </w:rPr>
        <w:t>101° (Table S1</w:t>
      </w:r>
      <w:r w:rsidR="0040259A"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 in the ESI</w:t>
      </w:r>
      <w:r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). </w:t>
      </w:r>
      <w:r w:rsidR="0040259A"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Then </w:t>
      </w:r>
      <w:r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we calculated </w:t>
      </w:r>
      <w:r w:rsidR="0040259A"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surface energies of these films. It was found that the incorporation of F6 groups into C10 results in a decrease in </w:t>
      </w:r>
      <w:r w:rsidR="005840D3"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9D042B">
        <w:rPr>
          <w:rFonts w:ascii="Times New Roman" w:hAnsi="Times New Roman" w:cs="Times New Roman"/>
          <w:sz w:val="18"/>
          <w:szCs w:val="18"/>
          <w:lang w:val="en-US"/>
        </w:rPr>
        <w:t>surface energy from 25.5 to 16.5 mJ/m², which is comparable to the surface energy of Teflon</w:t>
      </w:r>
      <w:r w:rsidR="005840D3"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 being equal to </w:t>
      </w:r>
      <w:r w:rsidRPr="009D042B">
        <w:rPr>
          <w:rFonts w:ascii="Times New Roman" w:hAnsi="Times New Roman" w:cs="Times New Roman"/>
          <w:sz w:val="18"/>
          <w:szCs w:val="18"/>
          <w:lang w:val="en-US"/>
        </w:rPr>
        <w:t>18</w:t>
      </w:r>
      <w:r w:rsidR="005840D3" w:rsidRPr="009D042B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20 mJ/m². </w:t>
      </w:r>
      <w:r w:rsidR="005840D3" w:rsidRPr="009D042B">
        <w:rPr>
          <w:rFonts w:ascii="Times New Roman" w:hAnsi="Times New Roman" w:cs="Times New Roman"/>
          <w:sz w:val="18"/>
          <w:szCs w:val="18"/>
          <w:lang w:val="en-US"/>
        </w:rPr>
        <w:t>For</w:t>
      </w:r>
      <w:r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 comparison, the surface energy of PDMS is 19.4</w:t>
      </w:r>
      <w:r w:rsidRPr="009D042B">
        <w:rPr>
          <w:lang w:val="en-US"/>
        </w:rPr>
        <w:t xml:space="preserve"> </w:t>
      </w:r>
      <w:r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mJ/m² </w:t>
      </w:r>
      <w:r w:rsidR="005840D3" w:rsidRPr="009D042B">
        <w:rPr>
          <w:rFonts w:ascii="Times New Roman" w:hAnsi="Times New Roman" w:cs="Times New Roman"/>
          <w:sz w:val="18"/>
          <w:szCs w:val="18"/>
          <w:lang w:val="en-US"/>
        </w:rPr>
        <w:t>[4]</w:t>
      </w:r>
      <w:r w:rsidRPr="009D042B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4E78B1C9" w14:textId="4E0AE6BC" w:rsidR="00207EE1" w:rsidRPr="009D042B" w:rsidRDefault="005840D3" w:rsidP="00410728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D042B">
        <w:rPr>
          <w:rFonts w:ascii="Times New Roman" w:hAnsi="Times New Roman" w:cs="Times New Roman"/>
          <w:sz w:val="18"/>
          <w:szCs w:val="18"/>
          <w:lang w:val="en-US"/>
        </w:rPr>
        <w:t>The c</w:t>
      </w:r>
      <w:r w:rsidR="00207EE1" w:rsidRPr="009D042B">
        <w:rPr>
          <w:rFonts w:ascii="Times New Roman" w:hAnsi="Times New Roman" w:cs="Times New Roman"/>
          <w:sz w:val="18"/>
          <w:szCs w:val="18"/>
          <w:lang w:val="en-US"/>
        </w:rPr>
        <w:t>omposite membranes based on F6</w:t>
      </w:r>
      <w:r w:rsidRPr="009D042B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="00207EE1" w:rsidRPr="009D042B">
        <w:rPr>
          <w:rFonts w:ascii="Times New Roman" w:hAnsi="Times New Roman" w:cs="Times New Roman"/>
          <w:sz w:val="18"/>
          <w:szCs w:val="18"/>
          <w:lang w:val="en-US"/>
        </w:rPr>
        <w:t>C10 and C10 (M1 and M2, respectively) were produced by contacting a porous substrate with</w:t>
      </w:r>
      <w:r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 a</w:t>
      </w:r>
      <w:r w:rsidR="00207EE1"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 polymer solution by "kiss-coating" method. The permeability of individual gases (CO</w:t>
      </w:r>
      <w:r w:rsidR="00207EE1" w:rsidRPr="009D042B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="00207EE1"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 and N</w:t>
      </w:r>
      <w:r w:rsidR="00207EE1" w:rsidRPr="009D042B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="00207EE1"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) was studied for </w:t>
      </w:r>
      <w:r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the resulting </w:t>
      </w:r>
      <w:r w:rsidR="00207EE1" w:rsidRPr="009D042B">
        <w:rPr>
          <w:rFonts w:ascii="Times New Roman" w:hAnsi="Times New Roman" w:cs="Times New Roman"/>
          <w:sz w:val="18"/>
          <w:szCs w:val="18"/>
          <w:lang w:val="en-US"/>
        </w:rPr>
        <w:t>membranes before and after exposure to various pollutants.</w:t>
      </w:r>
    </w:p>
    <w:p w14:paraId="1AFB4B41" w14:textId="57801117" w:rsidR="00F94740" w:rsidRPr="009D042B" w:rsidRDefault="00207EE1" w:rsidP="00410728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It is worth noting that the greatest decrease in </w:t>
      </w:r>
      <w:r w:rsidR="005A070D"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9D042B">
        <w:rPr>
          <w:rFonts w:ascii="Times New Roman" w:hAnsi="Times New Roman" w:cs="Times New Roman"/>
          <w:sz w:val="18"/>
          <w:szCs w:val="18"/>
          <w:lang w:val="en-US"/>
        </w:rPr>
        <w:t>CO</w:t>
      </w:r>
      <w:r w:rsidRPr="009D042B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 permeability, more than 2 times, </w:t>
      </w:r>
      <w:r w:rsidR="00755FE7"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for both membranes </w:t>
      </w:r>
      <w:r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was observed after </w:t>
      </w:r>
      <w:r w:rsidR="00B3176D"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a </w:t>
      </w:r>
      <w:r w:rsidRPr="009D042B">
        <w:rPr>
          <w:rFonts w:ascii="Times New Roman" w:hAnsi="Times New Roman" w:cs="Times New Roman"/>
          <w:sz w:val="18"/>
          <w:szCs w:val="18"/>
          <w:lang w:val="en-US"/>
        </w:rPr>
        <w:t>contact with</w:t>
      </w:r>
      <w:r w:rsidR="00B3176D"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 a</w:t>
      </w:r>
      <w:r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 lecithin solution. At the same time, M2 membrane showed </w:t>
      </w:r>
      <w:r w:rsidR="00B3176D" w:rsidRPr="009D042B">
        <w:rPr>
          <w:rFonts w:ascii="Times New Roman" w:hAnsi="Times New Roman" w:cs="Times New Roman"/>
          <w:sz w:val="18"/>
          <w:szCs w:val="18"/>
          <w:lang w:val="en-US"/>
        </w:rPr>
        <w:t>a larger</w:t>
      </w:r>
      <w:r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 decrease </w:t>
      </w:r>
      <w:r w:rsidR="00B3176D" w:rsidRPr="009D042B">
        <w:rPr>
          <w:rFonts w:ascii="Times New Roman" w:hAnsi="Times New Roman" w:cs="Times New Roman"/>
          <w:sz w:val="18"/>
          <w:szCs w:val="18"/>
          <w:lang w:val="en-US"/>
        </w:rPr>
        <w:t>of</w:t>
      </w:r>
      <w:r w:rsidR="005A070D"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 the</w:t>
      </w:r>
      <w:r w:rsidR="00B3176D"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D042B">
        <w:rPr>
          <w:rFonts w:ascii="Times New Roman" w:hAnsi="Times New Roman" w:cs="Times New Roman"/>
          <w:sz w:val="18"/>
          <w:szCs w:val="18"/>
          <w:lang w:val="en-US"/>
        </w:rPr>
        <w:t>CO</w:t>
      </w:r>
      <w:r w:rsidRPr="009D042B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 permeability from 0.28 to 0.03 m</w:t>
      </w:r>
      <w:r w:rsidRPr="009D042B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3</w:t>
      </w:r>
      <w:r w:rsidRPr="009D042B">
        <w:rPr>
          <w:rFonts w:ascii="Times New Roman" w:hAnsi="Times New Roman" w:cs="Times New Roman"/>
          <w:sz w:val="18"/>
          <w:szCs w:val="18"/>
          <w:lang w:val="en-US"/>
        </w:rPr>
        <w:t>/(m</w:t>
      </w:r>
      <w:r w:rsidRPr="009D042B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2</w:t>
      </w:r>
      <w:r w:rsidRPr="009D042B">
        <w:rPr>
          <w:rFonts w:ascii="Times New Roman" w:hAnsi="Times New Roman" w:cs="Times New Roman"/>
          <w:sz w:val="18"/>
          <w:szCs w:val="18"/>
          <w:lang w:val="en-US"/>
        </w:rPr>
        <w:t>·h·bar)</w:t>
      </w:r>
      <w:r w:rsidR="00B3176D"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 than its counterpart </w:t>
      </w:r>
      <w:r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M1, </w:t>
      </w:r>
      <w:r w:rsidR="00B3176D"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for </w:t>
      </w:r>
      <w:r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which </w:t>
      </w:r>
      <w:r w:rsidR="00B3176D"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a </w:t>
      </w:r>
      <w:r w:rsidRPr="009D042B">
        <w:rPr>
          <w:rFonts w:ascii="Times New Roman" w:hAnsi="Times New Roman" w:cs="Times New Roman"/>
          <w:sz w:val="18"/>
          <w:szCs w:val="18"/>
          <w:lang w:val="en-US"/>
        </w:rPr>
        <w:t>decrease from 0.28 to 0.16 m</w:t>
      </w:r>
      <w:r w:rsidRPr="009D042B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3</w:t>
      </w:r>
      <w:r w:rsidRPr="009D042B">
        <w:rPr>
          <w:rFonts w:ascii="Times New Roman" w:hAnsi="Times New Roman" w:cs="Times New Roman"/>
          <w:sz w:val="18"/>
          <w:szCs w:val="18"/>
          <w:lang w:val="en-US"/>
        </w:rPr>
        <w:t>/(m</w:t>
      </w:r>
      <w:r w:rsidRPr="009D042B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2</w:t>
      </w:r>
      <w:r w:rsidRPr="009D042B">
        <w:rPr>
          <w:rFonts w:ascii="Times New Roman" w:hAnsi="Times New Roman" w:cs="Times New Roman"/>
          <w:sz w:val="18"/>
          <w:szCs w:val="18"/>
          <w:lang w:val="en-US"/>
        </w:rPr>
        <w:t>·h·bar)</w:t>
      </w:r>
      <w:r w:rsidR="00B3176D"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 was observed</w:t>
      </w:r>
      <w:r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. The effect of a protein contaminant was similar to lecithin but slightly less pronounced, with the lowest decrease in </w:t>
      </w:r>
      <w:r w:rsidR="00B3176D"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permeability observed for </w:t>
      </w:r>
      <w:r w:rsidR="00755FE7"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M1 </w:t>
      </w:r>
      <w:r w:rsidRPr="009D042B">
        <w:rPr>
          <w:rFonts w:ascii="Times New Roman" w:hAnsi="Times New Roman" w:cs="Times New Roman"/>
          <w:sz w:val="18"/>
          <w:szCs w:val="18"/>
          <w:lang w:val="en-US"/>
        </w:rPr>
        <w:t>membrane (from 0.25 to 0.18 m</w:t>
      </w:r>
      <w:r w:rsidRPr="009D042B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3</w:t>
      </w:r>
      <w:r w:rsidRPr="009D042B">
        <w:rPr>
          <w:rFonts w:ascii="Times New Roman" w:hAnsi="Times New Roman" w:cs="Times New Roman"/>
          <w:sz w:val="18"/>
          <w:szCs w:val="18"/>
          <w:lang w:val="en-US"/>
        </w:rPr>
        <w:t>/(m</w:t>
      </w:r>
      <w:r w:rsidRPr="009D042B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2</w:t>
      </w:r>
      <w:r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·h·bar)) and the </w:t>
      </w:r>
      <w:r w:rsidR="00755FE7" w:rsidRPr="009D042B">
        <w:rPr>
          <w:rFonts w:ascii="Times New Roman" w:hAnsi="Times New Roman" w:cs="Times New Roman"/>
          <w:sz w:val="18"/>
          <w:szCs w:val="18"/>
          <w:lang w:val="en-US"/>
        </w:rPr>
        <w:t>greatest</w:t>
      </w:r>
      <w:r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B3176D"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decrease </w:t>
      </w:r>
      <w:r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for </w:t>
      </w:r>
      <w:r w:rsidR="00755FE7"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M2 </w:t>
      </w:r>
      <w:r w:rsidR="00B3176D"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membrane </w:t>
      </w:r>
      <w:r w:rsidRPr="009D042B">
        <w:rPr>
          <w:rFonts w:ascii="Times New Roman" w:hAnsi="Times New Roman" w:cs="Times New Roman"/>
          <w:sz w:val="18"/>
          <w:szCs w:val="18"/>
          <w:lang w:val="en-US"/>
        </w:rPr>
        <w:t>(from 0.29 to 0.05 m</w:t>
      </w:r>
      <w:r w:rsidRPr="009D042B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3</w:t>
      </w:r>
      <w:r w:rsidRPr="009D042B">
        <w:rPr>
          <w:rFonts w:ascii="Times New Roman" w:hAnsi="Times New Roman" w:cs="Times New Roman"/>
          <w:sz w:val="18"/>
          <w:szCs w:val="18"/>
          <w:lang w:val="en-US"/>
        </w:rPr>
        <w:t>/(m</w:t>
      </w:r>
      <w:r w:rsidRPr="009D042B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2</w:t>
      </w:r>
      <w:r w:rsidRPr="009D042B">
        <w:rPr>
          <w:rFonts w:ascii="Times New Roman" w:hAnsi="Times New Roman" w:cs="Times New Roman"/>
          <w:sz w:val="18"/>
          <w:szCs w:val="18"/>
          <w:lang w:val="en-US"/>
        </w:rPr>
        <w:t>·h·bar)). The selectivity of CO</w:t>
      </w:r>
      <w:r w:rsidRPr="009D042B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9D042B">
        <w:rPr>
          <w:rFonts w:ascii="Times New Roman" w:hAnsi="Times New Roman" w:cs="Times New Roman"/>
          <w:sz w:val="18"/>
          <w:szCs w:val="18"/>
          <w:lang w:val="en-US"/>
        </w:rPr>
        <w:t>/N</w:t>
      </w:r>
      <w:r w:rsidRPr="009D042B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 separation for </w:t>
      </w:r>
      <w:r w:rsidR="00B3176D"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sample </w:t>
      </w:r>
      <w:r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M1 remained unchanged after </w:t>
      </w:r>
      <w:r w:rsidR="00755FE7" w:rsidRPr="009D042B">
        <w:rPr>
          <w:rFonts w:ascii="Times New Roman" w:hAnsi="Times New Roman" w:cs="Times New Roman"/>
          <w:sz w:val="18"/>
          <w:szCs w:val="18"/>
          <w:lang w:val="en-US"/>
        </w:rPr>
        <w:t>a</w:t>
      </w:r>
      <w:r w:rsidR="00B3176D"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contact with the protein and lecithin and was 9, while </w:t>
      </w:r>
      <w:r w:rsidR="00755FE7"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for sample M2 </w:t>
      </w:r>
      <w:r w:rsidRPr="009D042B">
        <w:rPr>
          <w:rFonts w:ascii="Times New Roman" w:hAnsi="Times New Roman" w:cs="Times New Roman"/>
          <w:sz w:val="18"/>
          <w:szCs w:val="18"/>
          <w:lang w:val="en-US"/>
        </w:rPr>
        <w:t>it decreased by 2.5 times (from 9.5 to 3.8). When considering the effect</w:t>
      </w:r>
      <w:r w:rsidR="00755FE7"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of </w:t>
      </w:r>
      <w:r w:rsidR="00B3176D"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prolonged contact between the surface of the selective layer and the deactivated </w:t>
      </w:r>
      <w:r w:rsidRPr="009D042B">
        <w:rPr>
          <w:rFonts w:ascii="Times New Roman" w:hAnsi="Times New Roman" w:cs="Times New Roman"/>
          <w:sz w:val="18"/>
          <w:szCs w:val="18"/>
          <w:lang w:val="en-US"/>
        </w:rPr>
        <w:lastRenderedPageBreak/>
        <w:t>ABE</w:t>
      </w:r>
      <w:r w:rsidR="00755FE7"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fermentation mixture, it was found that membrane </w:t>
      </w:r>
      <w:r w:rsidR="00B3176D"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M1 </w:t>
      </w:r>
      <w:r w:rsidRPr="009D042B">
        <w:rPr>
          <w:rFonts w:ascii="Times New Roman" w:hAnsi="Times New Roman" w:cs="Times New Roman"/>
          <w:sz w:val="18"/>
          <w:szCs w:val="18"/>
          <w:lang w:val="en-US"/>
        </w:rPr>
        <w:t>was mo</w:t>
      </w:r>
      <w:r w:rsidR="00755FE7" w:rsidRPr="009D042B">
        <w:rPr>
          <w:rFonts w:ascii="Times New Roman" w:hAnsi="Times New Roman" w:cs="Times New Roman"/>
          <w:sz w:val="18"/>
          <w:szCs w:val="18"/>
          <w:lang w:val="en-US"/>
        </w:rPr>
        <w:t>re re</w:t>
      </w:r>
      <w:r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sistant to fouling. </w:t>
      </w:r>
      <w:r w:rsidR="00B3176D" w:rsidRPr="009D042B">
        <w:rPr>
          <w:rFonts w:ascii="Times New Roman" w:hAnsi="Times New Roman" w:cs="Times New Roman"/>
          <w:sz w:val="18"/>
          <w:szCs w:val="18"/>
          <w:lang w:val="en-US"/>
        </w:rPr>
        <w:t>A</w:t>
      </w:r>
      <w:r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 decrease in</w:t>
      </w:r>
      <w:r w:rsidR="00B3176D"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5F1697"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9D042B">
        <w:rPr>
          <w:rFonts w:ascii="Times New Roman" w:hAnsi="Times New Roman" w:cs="Times New Roman"/>
          <w:sz w:val="18"/>
          <w:szCs w:val="18"/>
          <w:lang w:val="en-US"/>
        </w:rPr>
        <w:t>CO</w:t>
      </w:r>
      <w:r w:rsidRPr="009D042B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 permeability after </w:t>
      </w:r>
      <w:r w:rsidR="00755FE7" w:rsidRPr="009D042B">
        <w:rPr>
          <w:rFonts w:ascii="Times New Roman" w:hAnsi="Times New Roman" w:cs="Times New Roman"/>
          <w:sz w:val="18"/>
          <w:szCs w:val="18"/>
          <w:lang w:val="en-US"/>
        </w:rPr>
        <w:t>a</w:t>
      </w:r>
      <w:r w:rsidR="00B3176D"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contact with this contaminant </w:t>
      </w:r>
      <w:r w:rsidR="00755FE7" w:rsidRPr="009D042B">
        <w:rPr>
          <w:rFonts w:ascii="Times New Roman" w:hAnsi="Times New Roman" w:cs="Times New Roman"/>
          <w:sz w:val="18"/>
          <w:szCs w:val="18"/>
          <w:lang w:val="en-US"/>
        </w:rPr>
        <w:t>composed</w:t>
      </w:r>
      <w:r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 32% (from 0.28 to 0.19 m³</w:t>
      </w:r>
      <w:proofErr w:type="gramStart"/>
      <w:r w:rsidRPr="009D042B">
        <w:rPr>
          <w:rFonts w:ascii="Times New Roman" w:hAnsi="Times New Roman" w:cs="Times New Roman"/>
          <w:sz w:val="18"/>
          <w:szCs w:val="18"/>
          <w:lang w:val="en-US"/>
        </w:rPr>
        <w:t>/(</w:t>
      </w:r>
      <w:proofErr w:type="gramEnd"/>
      <w:r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m² h bar)). </w:t>
      </w:r>
      <w:r w:rsidR="00755FE7" w:rsidRPr="009D042B">
        <w:rPr>
          <w:rFonts w:ascii="Times New Roman" w:hAnsi="Times New Roman" w:cs="Times New Roman"/>
          <w:sz w:val="18"/>
          <w:szCs w:val="18"/>
          <w:lang w:val="en-US"/>
        </w:rPr>
        <w:t>On the other hand, i</w:t>
      </w:r>
      <w:r w:rsidR="00B3176D"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ts counterpart </w:t>
      </w:r>
      <w:r w:rsidRPr="009D042B">
        <w:rPr>
          <w:rFonts w:ascii="Times New Roman" w:hAnsi="Times New Roman" w:cs="Times New Roman"/>
          <w:sz w:val="18"/>
          <w:szCs w:val="18"/>
          <w:lang w:val="en-US"/>
        </w:rPr>
        <w:t>M2 showed the greatest decrease in</w:t>
      </w:r>
      <w:r w:rsidR="00755FE7"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 the</w:t>
      </w:r>
      <w:r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 gas transmission properties </w:t>
      </w:r>
      <w:r w:rsidR="00B3176D"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upon investigation of </w:t>
      </w:r>
      <w:r w:rsidRPr="009D042B">
        <w:rPr>
          <w:rFonts w:ascii="Times New Roman" w:hAnsi="Times New Roman" w:cs="Times New Roman"/>
          <w:sz w:val="18"/>
          <w:szCs w:val="18"/>
          <w:lang w:val="en-US"/>
        </w:rPr>
        <w:t>the effect of</w:t>
      </w:r>
      <w:r w:rsidR="00B3176D"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 the</w:t>
      </w:r>
      <w:r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 prolonged contact with various pollutants. The permeability of CO</w:t>
      </w:r>
      <w:r w:rsidRPr="009D042B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 decreased by 40.91% (from 0.22 to 0.13 m³</w:t>
      </w:r>
      <w:proofErr w:type="gramStart"/>
      <w:r w:rsidRPr="009D042B">
        <w:rPr>
          <w:rFonts w:ascii="Times New Roman" w:hAnsi="Times New Roman" w:cs="Times New Roman"/>
          <w:sz w:val="18"/>
          <w:szCs w:val="18"/>
          <w:lang w:val="en-US"/>
        </w:rPr>
        <w:t>/(</w:t>
      </w:r>
      <w:proofErr w:type="gramEnd"/>
      <w:r w:rsidRPr="009D042B">
        <w:rPr>
          <w:rFonts w:ascii="Times New Roman" w:hAnsi="Times New Roman" w:cs="Times New Roman"/>
          <w:sz w:val="18"/>
          <w:szCs w:val="18"/>
          <w:lang w:val="en-US"/>
        </w:rPr>
        <w:t>m² h bar)).</w:t>
      </w:r>
    </w:p>
    <w:p w14:paraId="2F311995" w14:textId="71722838" w:rsidR="00875175" w:rsidRPr="009D042B" w:rsidRDefault="00875175" w:rsidP="00410728">
      <w:pPr>
        <w:pStyle w:val="Header1"/>
        <w:spacing w:before="240" w:after="120"/>
      </w:pPr>
      <w:r w:rsidRPr="009D042B">
        <w:t>Experiment</w:t>
      </w:r>
      <w:r w:rsidR="00207EE1" w:rsidRPr="009D042B">
        <w:t>al section</w:t>
      </w:r>
    </w:p>
    <w:p w14:paraId="0BD6F31C" w14:textId="77777777" w:rsidR="00E406E0" w:rsidRPr="009D042B" w:rsidRDefault="00E406E0" w:rsidP="00410728">
      <w:pPr>
        <w:pStyle w:val="MainText"/>
        <w:spacing w:before="120" w:after="120"/>
        <w:ind w:firstLine="284"/>
        <w:rPr>
          <w:rFonts w:ascii="Arial" w:hAnsi="Arial" w:cs="Arial"/>
          <w:b/>
          <w:sz w:val="20"/>
          <w:szCs w:val="20"/>
        </w:rPr>
      </w:pPr>
      <w:r w:rsidRPr="009D042B">
        <w:rPr>
          <w:rFonts w:ascii="Arial" w:hAnsi="Arial" w:cs="Arial"/>
          <w:b/>
          <w:sz w:val="20"/>
          <w:szCs w:val="20"/>
        </w:rPr>
        <w:t>Syntheses</w:t>
      </w:r>
    </w:p>
    <w:p w14:paraId="503940F4" w14:textId="2480668E" w:rsidR="00E406E0" w:rsidRPr="009D042B" w:rsidRDefault="00E406E0" w:rsidP="00410728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r w:rsidRPr="009D042B">
        <w:rPr>
          <w:rFonts w:ascii="Times New Roman" w:hAnsi="Times New Roman" w:cs="Times New Roman"/>
          <w:b w:val="0"/>
          <w:sz w:val="18"/>
          <w:szCs w:val="18"/>
        </w:rPr>
        <w:t xml:space="preserve">The synthesis of </w:t>
      </w:r>
      <w:r w:rsidR="0087117C" w:rsidRPr="009D042B">
        <w:rPr>
          <w:rFonts w:ascii="Times New Roman" w:hAnsi="Times New Roman" w:cs="Times New Roman"/>
          <w:b w:val="0"/>
          <w:sz w:val="18"/>
          <w:szCs w:val="18"/>
        </w:rPr>
        <w:t>F6–</w:t>
      </w:r>
      <w:r w:rsidRPr="009D042B">
        <w:rPr>
          <w:rFonts w:ascii="Times New Roman" w:hAnsi="Times New Roman" w:cs="Times New Roman"/>
          <w:b w:val="0"/>
          <w:sz w:val="18"/>
          <w:szCs w:val="18"/>
        </w:rPr>
        <w:t xml:space="preserve">C10 copolymer (Fig. 1) was </w:t>
      </w:r>
      <w:r w:rsidR="0087117C" w:rsidRPr="009D042B">
        <w:rPr>
          <w:rFonts w:ascii="Times New Roman" w:hAnsi="Times New Roman" w:cs="Times New Roman"/>
          <w:b w:val="0"/>
          <w:sz w:val="18"/>
          <w:szCs w:val="18"/>
        </w:rPr>
        <w:t>accomplished</w:t>
      </w:r>
      <w:r w:rsidRPr="009D042B">
        <w:rPr>
          <w:rFonts w:ascii="Times New Roman" w:hAnsi="Times New Roman" w:cs="Times New Roman"/>
          <w:b w:val="0"/>
          <w:sz w:val="18"/>
          <w:szCs w:val="18"/>
        </w:rPr>
        <w:t xml:space="preserve"> by </w:t>
      </w:r>
      <w:r w:rsidR="0087117C" w:rsidRPr="009D042B">
        <w:rPr>
          <w:rFonts w:ascii="Times New Roman" w:hAnsi="Times New Roman" w:cs="Times New Roman"/>
          <w:b w:val="0"/>
          <w:sz w:val="18"/>
          <w:szCs w:val="18"/>
        </w:rPr>
        <w:t xml:space="preserve">the </w:t>
      </w:r>
      <w:r w:rsidRPr="009D042B">
        <w:rPr>
          <w:rFonts w:ascii="Times New Roman" w:hAnsi="Times New Roman" w:cs="Times New Roman"/>
          <w:b w:val="0"/>
          <w:sz w:val="18"/>
          <w:szCs w:val="18"/>
        </w:rPr>
        <w:t xml:space="preserve">hydrosilylation according to the one-step </w:t>
      </w:r>
      <w:r w:rsidRPr="009D042B">
        <w:rPr>
          <w:rFonts w:ascii="Times New Roman" w:hAnsi="Times New Roman" w:cs="Times New Roman"/>
          <w:b w:val="0"/>
          <w:i/>
          <w:sz w:val="18"/>
          <w:szCs w:val="18"/>
        </w:rPr>
        <w:t>in situ</w:t>
      </w:r>
      <w:r w:rsidRPr="009D042B">
        <w:rPr>
          <w:rFonts w:ascii="Times New Roman" w:hAnsi="Times New Roman" w:cs="Times New Roman"/>
          <w:b w:val="0"/>
          <w:sz w:val="18"/>
          <w:szCs w:val="18"/>
        </w:rPr>
        <w:t xml:space="preserve"> methodology previously </w:t>
      </w:r>
      <w:r w:rsidR="0087117C" w:rsidRPr="009D042B">
        <w:rPr>
          <w:rFonts w:ascii="Times New Roman" w:hAnsi="Times New Roman" w:cs="Times New Roman"/>
          <w:b w:val="0"/>
          <w:sz w:val="18"/>
          <w:szCs w:val="18"/>
        </w:rPr>
        <w:t>suggested</w:t>
      </w:r>
      <w:r w:rsidRPr="009D042B">
        <w:rPr>
          <w:rFonts w:ascii="Times New Roman" w:hAnsi="Times New Roman" w:cs="Times New Roman"/>
          <w:b w:val="0"/>
          <w:sz w:val="18"/>
          <w:szCs w:val="18"/>
        </w:rPr>
        <w:t xml:space="preserve"> for polyalkylmethylsiloxanes </w:t>
      </w:r>
      <w:r w:rsidR="0087117C" w:rsidRPr="009D042B">
        <w:rPr>
          <w:rFonts w:ascii="Times New Roman" w:hAnsi="Times New Roman" w:cs="Times New Roman"/>
          <w:b w:val="0"/>
          <w:sz w:val="18"/>
          <w:szCs w:val="18"/>
        </w:rPr>
        <w:t>[4]</w:t>
      </w:r>
      <w:r w:rsidRPr="009D042B">
        <w:rPr>
          <w:rFonts w:ascii="Times New Roman" w:hAnsi="Times New Roman" w:cs="Times New Roman"/>
          <w:b w:val="0"/>
          <w:sz w:val="18"/>
          <w:szCs w:val="18"/>
        </w:rPr>
        <w:t>. PMHS was mixed with a 15 wt</w:t>
      </w:r>
      <w:r w:rsidR="0087117C" w:rsidRPr="009D042B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Pr="009D042B">
        <w:rPr>
          <w:rFonts w:ascii="Times New Roman" w:hAnsi="Times New Roman" w:cs="Times New Roman"/>
          <w:b w:val="0"/>
          <w:sz w:val="18"/>
          <w:szCs w:val="18"/>
        </w:rPr>
        <w:t xml:space="preserve">% solution of F6-Acr and 1-decene in toluene in </w:t>
      </w:r>
      <w:r w:rsidR="0087117C" w:rsidRPr="009D042B">
        <w:rPr>
          <w:rFonts w:ascii="Times New Roman" w:hAnsi="Times New Roman" w:cs="Times New Roman"/>
          <w:b w:val="0"/>
          <w:sz w:val="18"/>
          <w:szCs w:val="18"/>
        </w:rPr>
        <w:t xml:space="preserve">1:1 </w:t>
      </w:r>
      <w:r w:rsidRPr="009D042B">
        <w:rPr>
          <w:rFonts w:ascii="Times New Roman" w:hAnsi="Times New Roman" w:cs="Times New Roman"/>
          <w:b w:val="0"/>
          <w:sz w:val="18"/>
          <w:szCs w:val="18"/>
        </w:rPr>
        <w:t xml:space="preserve">ratio </w:t>
      </w:r>
      <w:r w:rsidR="0087117C" w:rsidRPr="009D042B">
        <w:rPr>
          <w:rFonts w:ascii="Times New Roman" w:hAnsi="Times New Roman" w:cs="Times New Roman"/>
          <w:b w:val="0"/>
          <w:sz w:val="18"/>
          <w:szCs w:val="18"/>
        </w:rPr>
        <w:t>a</w:t>
      </w:r>
      <w:r w:rsidRPr="009D042B">
        <w:rPr>
          <w:rFonts w:ascii="Times New Roman" w:hAnsi="Times New Roman" w:cs="Times New Roman"/>
          <w:b w:val="0"/>
          <w:sz w:val="18"/>
          <w:szCs w:val="18"/>
        </w:rPr>
        <w:t>nd Karstedt</w:t>
      </w:r>
      <w:r w:rsidR="0087117C" w:rsidRPr="009D042B">
        <w:rPr>
          <w:rFonts w:ascii="Times New Roman" w:hAnsi="Times New Roman" w:cs="Times New Roman"/>
          <w:b w:val="0"/>
          <w:sz w:val="18"/>
          <w:szCs w:val="18"/>
        </w:rPr>
        <w:t>'</w:t>
      </w:r>
      <w:r w:rsidRPr="009D042B">
        <w:rPr>
          <w:rFonts w:ascii="Times New Roman" w:hAnsi="Times New Roman" w:cs="Times New Roman"/>
          <w:b w:val="0"/>
          <w:sz w:val="18"/>
          <w:szCs w:val="18"/>
        </w:rPr>
        <w:t xml:space="preserve">s catalyst. </w:t>
      </w:r>
      <w:r w:rsidR="00DC456F" w:rsidRPr="009D042B">
        <w:rPr>
          <w:rFonts w:ascii="Times New Roman" w:hAnsi="Times New Roman" w:cs="Times New Roman"/>
          <w:b w:val="0"/>
          <w:sz w:val="18"/>
          <w:szCs w:val="18"/>
        </w:rPr>
        <w:t>The c</w:t>
      </w:r>
      <w:r w:rsidRPr="009D042B">
        <w:rPr>
          <w:rFonts w:ascii="Times New Roman" w:hAnsi="Times New Roman" w:cs="Times New Roman"/>
          <w:b w:val="0"/>
          <w:sz w:val="18"/>
          <w:szCs w:val="18"/>
        </w:rPr>
        <w:t xml:space="preserve">atalyst was added </w:t>
      </w:r>
      <w:r w:rsidR="00DC456F" w:rsidRPr="009D042B">
        <w:rPr>
          <w:rFonts w:ascii="Times New Roman" w:hAnsi="Times New Roman" w:cs="Times New Roman"/>
          <w:b w:val="0"/>
          <w:sz w:val="18"/>
          <w:szCs w:val="18"/>
        </w:rPr>
        <w:t xml:space="preserve">at </w:t>
      </w:r>
      <w:r w:rsidRPr="009D042B">
        <w:rPr>
          <w:rFonts w:ascii="Times New Roman" w:hAnsi="Times New Roman" w:cs="Times New Roman"/>
          <w:b w:val="0"/>
          <w:sz w:val="18"/>
          <w:szCs w:val="18"/>
        </w:rPr>
        <w:t xml:space="preserve">the </w:t>
      </w:r>
      <w:r w:rsidR="00DC456F" w:rsidRPr="009D042B">
        <w:rPr>
          <w:rFonts w:ascii="Times New Roman" w:hAnsi="Times New Roman" w:cs="Times New Roman"/>
          <w:b w:val="0"/>
          <w:sz w:val="18"/>
          <w:szCs w:val="18"/>
        </w:rPr>
        <w:t xml:space="preserve">PMHS/catalyst </w:t>
      </w:r>
      <w:r w:rsidRPr="009D042B">
        <w:rPr>
          <w:rFonts w:ascii="Times New Roman" w:hAnsi="Times New Roman" w:cs="Times New Roman"/>
          <w:b w:val="0"/>
          <w:sz w:val="18"/>
          <w:szCs w:val="18"/>
        </w:rPr>
        <w:t xml:space="preserve">molar ratio </w:t>
      </w:r>
      <w:r w:rsidR="00755FE7" w:rsidRPr="009D042B">
        <w:rPr>
          <w:rFonts w:ascii="Times New Roman" w:hAnsi="Times New Roman" w:cs="Times New Roman"/>
          <w:b w:val="0"/>
          <w:sz w:val="18"/>
          <w:szCs w:val="18"/>
        </w:rPr>
        <w:t>of</w:t>
      </w:r>
      <w:r w:rsidRPr="009D042B">
        <w:rPr>
          <w:rFonts w:ascii="Times New Roman" w:hAnsi="Times New Roman" w:cs="Times New Roman"/>
          <w:b w:val="0"/>
          <w:sz w:val="18"/>
          <w:szCs w:val="18"/>
        </w:rPr>
        <w:t xml:space="preserve"> 4. The resulting mixture was stirred at 60</w:t>
      </w:r>
      <w:r w:rsidR="00DC456F" w:rsidRPr="009D042B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Pr="009D042B">
        <w:rPr>
          <w:rFonts w:ascii="Times New Roman" w:hAnsi="Times New Roman" w:cs="Times New Roman"/>
          <w:b w:val="0"/>
          <w:sz w:val="18"/>
          <w:szCs w:val="18"/>
        </w:rPr>
        <w:t>°C for 2</w:t>
      </w:r>
      <w:r w:rsidR="00FA0034" w:rsidRPr="009D042B">
        <w:rPr>
          <w:rFonts w:ascii="Times New Roman" w:hAnsi="Times New Roman" w:cs="Times New Roman"/>
          <w:b w:val="0"/>
          <w:sz w:val="18"/>
          <w:szCs w:val="18"/>
        </w:rPr>
        <w:t> </w:t>
      </w:r>
      <w:r w:rsidRPr="009D042B">
        <w:rPr>
          <w:rFonts w:ascii="Times New Roman" w:hAnsi="Times New Roman" w:cs="Times New Roman"/>
          <w:b w:val="0"/>
          <w:sz w:val="18"/>
          <w:szCs w:val="18"/>
        </w:rPr>
        <w:t>h. In order to cross-link the polymer, a 10 wt</w:t>
      </w:r>
      <w:r w:rsidR="00DC456F" w:rsidRPr="009D042B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Pr="009D042B">
        <w:rPr>
          <w:rFonts w:ascii="Times New Roman" w:hAnsi="Times New Roman" w:cs="Times New Roman"/>
          <w:b w:val="0"/>
          <w:sz w:val="18"/>
          <w:szCs w:val="18"/>
        </w:rPr>
        <w:t xml:space="preserve">% solution of PDMS in toluene was added to the reaction mixture. </w:t>
      </w:r>
      <w:r w:rsidR="00755FE7" w:rsidRPr="009D042B">
        <w:rPr>
          <w:rFonts w:ascii="Times New Roman" w:hAnsi="Times New Roman" w:cs="Times New Roman"/>
          <w:b w:val="0"/>
          <w:sz w:val="18"/>
          <w:szCs w:val="18"/>
        </w:rPr>
        <w:t>The s</w:t>
      </w:r>
      <w:r w:rsidRPr="009D042B">
        <w:rPr>
          <w:rFonts w:ascii="Times New Roman" w:hAnsi="Times New Roman" w:cs="Times New Roman"/>
          <w:b w:val="0"/>
          <w:sz w:val="18"/>
          <w:szCs w:val="18"/>
        </w:rPr>
        <w:t>tirring was continued at 60</w:t>
      </w:r>
      <w:r w:rsidR="005D7466" w:rsidRPr="009D042B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Pr="009D042B">
        <w:rPr>
          <w:rFonts w:ascii="Times New Roman" w:hAnsi="Times New Roman" w:cs="Times New Roman"/>
          <w:b w:val="0"/>
          <w:sz w:val="18"/>
          <w:szCs w:val="18"/>
        </w:rPr>
        <w:t xml:space="preserve">°C for 1 h. </w:t>
      </w:r>
      <w:r w:rsidR="005D7466" w:rsidRPr="009D042B">
        <w:rPr>
          <w:rFonts w:ascii="Times New Roman" w:hAnsi="Times New Roman" w:cs="Times New Roman"/>
          <w:b w:val="0"/>
          <w:sz w:val="18"/>
          <w:szCs w:val="18"/>
        </w:rPr>
        <w:t>At</w:t>
      </w:r>
      <w:r w:rsidRPr="009D042B">
        <w:rPr>
          <w:rFonts w:ascii="Times New Roman" w:hAnsi="Times New Roman" w:cs="Times New Roman"/>
          <w:b w:val="0"/>
          <w:sz w:val="18"/>
          <w:szCs w:val="18"/>
        </w:rPr>
        <w:t xml:space="preserve"> the final step, </w:t>
      </w:r>
      <w:r w:rsidR="00755FE7" w:rsidRPr="009D042B">
        <w:rPr>
          <w:rFonts w:ascii="Times New Roman" w:hAnsi="Times New Roman" w:cs="Times New Roman"/>
          <w:b w:val="0"/>
          <w:sz w:val="18"/>
          <w:szCs w:val="18"/>
        </w:rPr>
        <w:t xml:space="preserve">a </w:t>
      </w:r>
      <w:r w:rsidRPr="009D042B">
        <w:rPr>
          <w:rFonts w:ascii="Times New Roman" w:hAnsi="Times New Roman" w:cs="Times New Roman"/>
          <w:b w:val="0"/>
          <w:sz w:val="18"/>
          <w:szCs w:val="18"/>
        </w:rPr>
        <w:t>3 wt</w:t>
      </w:r>
      <w:r w:rsidR="005D7466" w:rsidRPr="009D042B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Pr="009D042B">
        <w:rPr>
          <w:rFonts w:ascii="Times New Roman" w:hAnsi="Times New Roman" w:cs="Times New Roman"/>
          <w:b w:val="0"/>
          <w:sz w:val="18"/>
          <w:szCs w:val="18"/>
        </w:rPr>
        <w:t xml:space="preserve">% PMHS solution was added until </w:t>
      </w:r>
      <w:r w:rsidR="00755FE7" w:rsidRPr="009D042B">
        <w:rPr>
          <w:rFonts w:ascii="Times New Roman" w:hAnsi="Times New Roman" w:cs="Times New Roman"/>
          <w:b w:val="0"/>
          <w:sz w:val="18"/>
          <w:szCs w:val="18"/>
        </w:rPr>
        <w:t>the</w:t>
      </w:r>
      <w:r w:rsidRPr="009D042B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proofErr w:type="gramStart"/>
      <w:r w:rsidRPr="009D042B">
        <w:rPr>
          <w:rFonts w:ascii="Times New Roman" w:hAnsi="Times New Roman" w:cs="Times New Roman"/>
          <w:b w:val="0"/>
          <w:sz w:val="18"/>
          <w:szCs w:val="18"/>
        </w:rPr>
        <w:t>PMHS:PDMS</w:t>
      </w:r>
      <w:proofErr w:type="gramEnd"/>
      <w:r w:rsidRPr="009D042B">
        <w:rPr>
          <w:rFonts w:ascii="Times New Roman" w:hAnsi="Times New Roman" w:cs="Times New Roman"/>
          <w:b w:val="0"/>
          <w:sz w:val="18"/>
          <w:szCs w:val="18"/>
        </w:rPr>
        <w:t xml:space="preserve"> molar ratio of 0.16 was reached. </w:t>
      </w:r>
      <w:r w:rsidR="00755FE7" w:rsidRPr="009D042B">
        <w:rPr>
          <w:rFonts w:ascii="Times New Roman" w:hAnsi="Times New Roman" w:cs="Times New Roman"/>
          <w:b w:val="0"/>
          <w:sz w:val="18"/>
          <w:szCs w:val="18"/>
        </w:rPr>
        <w:t xml:space="preserve">The full </w:t>
      </w:r>
      <w:r w:rsidR="005D7466" w:rsidRPr="009D042B">
        <w:rPr>
          <w:rFonts w:ascii="Times New Roman" w:hAnsi="Times New Roman" w:cs="Times New Roman"/>
          <w:b w:val="0"/>
          <w:sz w:val="18"/>
          <w:szCs w:val="18"/>
        </w:rPr>
        <w:t>synthetic scheme is presented in Fig. S2</w:t>
      </w:r>
      <w:r w:rsidR="00755FE7" w:rsidRPr="009D042B">
        <w:rPr>
          <w:rFonts w:ascii="Times New Roman" w:hAnsi="Times New Roman" w:cs="Times New Roman"/>
          <w:b w:val="0"/>
          <w:sz w:val="18"/>
          <w:szCs w:val="18"/>
        </w:rPr>
        <w:t xml:space="preserve"> in the ESI.</w:t>
      </w:r>
    </w:p>
    <w:p w14:paraId="3F7DAAEE" w14:textId="135029C5" w:rsidR="00E406E0" w:rsidRPr="009D042B" w:rsidRDefault="0076222F" w:rsidP="00E406E0">
      <w:pPr>
        <w:pStyle w:val="Header1"/>
        <w:spacing w:after="120"/>
        <w:jc w:val="center"/>
        <w:rPr>
          <w:rFonts w:ascii="Times New Roman" w:hAnsi="Times New Roman" w:cs="Times New Roman"/>
          <w:b w:val="0"/>
          <w:sz w:val="18"/>
          <w:szCs w:val="18"/>
        </w:rPr>
      </w:pPr>
      <w:r w:rsidRPr="009D042B">
        <w:object w:dxaOrig="3953" w:dyaOrig="2499" w14:anchorId="7FA802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pt;height:125pt" o:ole="">
            <v:imagedata r:id="rId12" o:title=""/>
          </v:shape>
          <o:OLEObject Type="Embed" ProgID="ChemDraw.Document.6.0" ShapeID="_x0000_i1025" DrawAspect="Content" ObjectID="_1813917143" r:id="rId13"/>
        </w:object>
      </w:r>
    </w:p>
    <w:p w14:paraId="53134194" w14:textId="6CC18F22" w:rsidR="00E406E0" w:rsidRPr="009D042B" w:rsidRDefault="00E406E0" w:rsidP="00E406E0">
      <w:pPr>
        <w:pStyle w:val="Captions"/>
        <w:spacing w:before="120" w:after="200" w:line="276" w:lineRule="auto"/>
        <w:ind w:firstLine="0"/>
        <w:rPr>
          <w:b w:val="0"/>
          <w:sz w:val="16"/>
          <w:szCs w:val="16"/>
        </w:rPr>
      </w:pPr>
      <w:r w:rsidRPr="009D042B">
        <w:rPr>
          <w:sz w:val="16"/>
          <w:szCs w:val="16"/>
        </w:rPr>
        <w:t>Figure 1.</w:t>
      </w:r>
      <w:r w:rsidRPr="009D042B">
        <w:rPr>
          <w:b w:val="0"/>
          <w:sz w:val="16"/>
          <w:szCs w:val="16"/>
        </w:rPr>
        <w:t xml:space="preserve"> </w:t>
      </w:r>
      <w:r w:rsidR="00410728" w:rsidRPr="009D042B">
        <w:rPr>
          <w:b w:val="0"/>
          <w:sz w:val="16"/>
          <w:szCs w:val="16"/>
        </w:rPr>
        <w:t>Synthesis of the c</w:t>
      </w:r>
      <w:r w:rsidRPr="009D042B">
        <w:rPr>
          <w:b w:val="0"/>
          <w:sz w:val="16"/>
          <w:szCs w:val="16"/>
        </w:rPr>
        <w:t>opolymer.</w:t>
      </w:r>
    </w:p>
    <w:p w14:paraId="1BFC8939" w14:textId="589CF85F" w:rsidR="00E406E0" w:rsidRPr="009D042B" w:rsidRDefault="00E406E0" w:rsidP="00410728">
      <w:pPr>
        <w:pStyle w:val="Header2"/>
        <w:spacing w:line="276" w:lineRule="auto"/>
        <w:ind w:firstLine="284"/>
        <w:jc w:val="both"/>
        <w:rPr>
          <w:rFonts w:ascii="Arial" w:hAnsi="Arial" w:cs="Arial"/>
        </w:rPr>
      </w:pPr>
      <w:r w:rsidRPr="009D042B">
        <w:rPr>
          <w:rFonts w:ascii="Arial" w:hAnsi="Arial" w:cs="Arial"/>
        </w:rPr>
        <w:t>Methods</w:t>
      </w:r>
    </w:p>
    <w:p w14:paraId="42290654" w14:textId="375318B2" w:rsidR="00E406E0" w:rsidRPr="009D042B" w:rsidRDefault="00E406E0" w:rsidP="00E406E0">
      <w:pPr>
        <w:pStyle w:val="MainText"/>
        <w:ind w:firstLine="284"/>
      </w:pPr>
      <w:r w:rsidRPr="009D042B">
        <w:t xml:space="preserve">NMR </w:t>
      </w:r>
      <w:r w:rsidR="00755FE7" w:rsidRPr="009D042B">
        <w:t>spectroscopy was used to study the c</w:t>
      </w:r>
      <w:r w:rsidRPr="009D042B">
        <w:t xml:space="preserve">omposition of the reaction mixture after the interaction of PMHS and side substituents. </w:t>
      </w:r>
      <w:r w:rsidR="00755FE7" w:rsidRPr="009D042B">
        <w:t>The h</w:t>
      </w:r>
      <w:r w:rsidRPr="009D042B">
        <w:t xml:space="preserve">igh-resolution </w:t>
      </w:r>
      <w:r w:rsidRPr="009D042B">
        <w:rPr>
          <w:vertAlign w:val="superscript"/>
        </w:rPr>
        <w:t>1</w:t>
      </w:r>
      <w:r w:rsidRPr="009D042B">
        <w:t xml:space="preserve">H NMR spectra were </w:t>
      </w:r>
      <w:r w:rsidR="00DF0D83" w:rsidRPr="009D042B">
        <w:t xml:space="preserve">recorded on a Bruker AVANCE III HD 400 NMR spectrometer </w:t>
      </w:r>
      <w:r w:rsidRPr="009D042B">
        <w:t>for CDCl</w:t>
      </w:r>
      <w:r w:rsidRPr="009D042B">
        <w:rPr>
          <w:vertAlign w:val="subscript"/>
        </w:rPr>
        <w:t>3</w:t>
      </w:r>
      <w:r w:rsidRPr="009D042B">
        <w:t xml:space="preserve"> </w:t>
      </w:r>
      <w:r w:rsidR="00DF0D83" w:rsidRPr="009D042B">
        <w:t xml:space="preserve">solutions </w:t>
      </w:r>
      <w:r w:rsidRPr="009D042B">
        <w:t xml:space="preserve">using </w:t>
      </w:r>
      <w:r w:rsidR="00DF0D83" w:rsidRPr="009D042B">
        <w:t xml:space="preserve">the </w:t>
      </w:r>
      <w:r w:rsidRPr="009D042B">
        <w:t>standard procedures.</w:t>
      </w:r>
    </w:p>
    <w:p w14:paraId="3AE4AE51" w14:textId="0EE95D67" w:rsidR="00E406E0" w:rsidRPr="009D042B" w:rsidRDefault="00DF0D83" w:rsidP="00E406E0">
      <w:pPr>
        <w:pStyle w:val="MainText"/>
        <w:ind w:firstLine="284"/>
      </w:pPr>
      <w:r w:rsidRPr="009D042B">
        <w:t>The a</w:t>
      </w:r>
      <w:r w:rsidR="00E406E0" w:rsidRPr="009D042B">
        <w:t xml:space="preserve">dvancing contact angles </w:t>
      </w:r>
      <w:r w:rsidR="007A0536" w:rsidRPr="009D042B">
        <w:t>(</w:t>
      </w:r>
      <w:r w:rsidR="00E406E0" w:rsidRPr="009D042B">
        <w:rPr>
          <w:i/>
          <w:iCs/>
        </w:rPr>
        <w:t>θ</w:t>
      </w:r>
      <w:r w:rsidR="007A0536" w:rsidRPr="009D042B">
        <w:t xml:space="preserve">) </w:t>
      </w:r>
      <w:r w:rsidR="00E406E0" w:rsidRPr="009D042B">
        <w:t>of water and diiodomethane were measured by sessile drop method (Contact Angle System OCA apparatus, DataPhysics, Germany) at 20</w:t>
      </w:r>
      <w:r w:rsidRPr="009D042B">
        <w:t xml:space="preserve"> </w:t>
      </w:r>
      <w:r w:rsidR="00E406E0" w:rsidRPr="009D042B">
        <w:t>°C. The specific free surface energy γ</w:t>
      </w:r>
      <w:r w:rsidR="00E406E0" w:rsidRPr="009D042B">
        <w:rPr>
          <w:vertAlign w:val="subscript"/>
        </w:rPr>
        <w:t>SV</w:t>
      </w:r>
      <w:r w:rsidR="00E406E0" w:rsidRPr="009D042B">
        <w:t xml:space="preserve"> = γ</w:t>
      </w:r>
      <w:r w:rsidR="00E406E0" w:rsidRPr="009D042B">
        <w:rPr>
          <w:vertAlign w:val="superscript"/>
        </w:rPr>
        <w:t>d</w:t>
      </w:r>
      <w:r w:rsidR="00E406E0" w:rsidRPr="009D042B">
        <w:rPr>
          <w:vertAlign w:val="subscript"/>
        </w:rPr>
        <w:t>SV</w:t>
      </w:r>
      <w:r w:rsidR="00E406E0" w:rsidRPr="009D042B">
        <w:t xml:space="preserve"> + γ</w:t>
      </w:r>
      <w:r w:rsidR="00E406E0" w:rsidRPr="009D042B">
        <w:rPr>
          <w:vertAlign w:val="superscript"/>
        </w:rPr>
        <w:t>p</w:t>
      </w:r>
      <w:r w:rsidR="00E406E0" w:rsidRPr="009D042B">
        <w:rPr>
          <w:vertAlign w:val="subscript"/>
        </w:rPr>
        <w:t>SV</w:t>
      </w:r>
      <w:r w:rsidR="00E406E0" w:rsidRPr="009D042B">
        <w:t xml:space="preserve"> of the polymer surfaces and its dispersive γ</w:t>
      </w:r>
      <w:r w:rsidR="00E406E0" w:rsidRPr="009D042B">
        <w:rPr>
          <w:vertAlign w:val="superscript"/>
        </w:rPr>
        <w:t>d</w:t>
      </w:r>
      <w:r w:rsidR="00E406E0" w:rsidRPr="009D042B">
        <w:rPr>
          <w:vertAlign w:val="subscript"/>
        </w:rPr>
        <w:t>SV</w:t>
      </w:r>
      <w:r w:rsidR="00E406E0" w:rsidRPr="009D042B">
        <w:t xml:space="preserve"> and polar γ</w:t>
      </w:r>
      <w:r w:rsidR="00E406E0" w:rsidRPr="009D042B">
        <w:rPr>
          <w:vertAlign w:val="superscript"/>
        </w:rPr>
        <w:t>p</w:t>
      </w:r>
      <w:r w:rsidR="00E406E0" w:rsidRPr="009D042B">
        <w:rPr>
          <w:vertAlign w:val="subscript"/>
        </w:rPr>
        <w:t>SV</w:t>
      </w:r>
      <w:r w:rsidR="00E406E0" w:rsidRPr="009D042B">
        <w:t xml:space="preserve"> </w:t>
      </w:r>
      <w:r w:rsidRPr="009D042B">
        <w:t xml:space="preserve">components </w:t>
      </w:r>
      <w:r w:rsidR="00E406E0" w:rsidRPr="009D042B">
        <w:t xml:space="preserve">were calculated according to </w:t>
      </w:r>
      <w:r w:rsidR="004A2337" w:rsidRPr="009D042B">
        <w:t xml:space="preserve">the </w:t>
      </w:r>
      <w:r w:rsidR="00E406E0" w:rsidRPr="009D042B">
        <w:t>molecular theory of wetting in the Owens</w:t>
      </w:r>
      <w:r w:rsidRPr="009D042B">
        <w:t>–</w:t>
      </w:r>
      <w:r w:rsidR="00E406E0" w:rsidRPr="009D042B">
        <w:t>Wendt</w:t>
      </w:r>
      <w:r w:rsidRPr="009D042B">
        <w:t>–</w:t>
      </w:r>
      <w:r w:rsidR="00E406E0" w:rsidRPr="009D042B">
        <w:t>Kaelble approximation [5].</w:t>
      </w:r>
    </w:p>
    <w:p w14:paraId="72001F2E" w14:textId="6F4D32AD" w:rsidR="00E406E0" w:rsidRPr="009D042B" w:rsidRDefault="00E406E0" w:rsidP="00E406E0">
      <w:pPr>
        <w:pStyle w:val="MainText"/>
        <w:ind w:firstLine="284"/>
      </w:pPr>
      <w:r w:rsidRPr="009D042B">
        <w:t>The selective layer of siloxane was deposited from the polymer solution</w:t>
      </w:r>
      <w:r w:rsidR="004A2337" w:rsidRPr="009D042B">
        <w:t>s</w:t>
      </w:r>
      <w:r w:rsidRPr="009D042B">
        <w:t xml:space="preserve"> onto </w:t>
      </w:r>
      <w:r w:rsidR="004A2337" w:rsidRPr="009D042B">
        <w:t>an</w:t>
      </w:r>
      <w:r w:rsidRPr="009D042B">
        <w:t xml:space="preserve"> MFFK-1 microfiltration support by </w:t>
      </w:r>
      <w:r w:rsidR="004A2337" w:rsidRPr="009D042B">
        <w:t xml:space="preserve">the </w:t>
      </w:r>
      <w:r w:rsidRPr="009D042B">
        <w:t xml:space="preserve">"kiss-coating" method similar to the </w:t>
      </w:r>
      <w:r w:rsidR="004A2337" w:rsidRPr="009D042B">
        <w:t xml:space="preserve">described </w:t>
      </w:r>
      <w:r w:rsidRPr="009D042B">
        <w:t>proc</w:t>
      </w:r>
      <w:r w:rsidR="004A2337" w:rsidRPr="009D042B">
        <w:t>ess [6]</w:t>
      </w:r>
      <w:r w:rsidRPr="009D042B">
        <w:t>.</w:t>
      </w:r>
    </w:p>
    <w:p w14:paraId="09B92C0A" w14:textId="3D9BFC1C" w:rsidR="00E406E0" w:rsidRPr="009D042B" w:rsidRDefault="00E406E0" w:rsidP="00E406E0">
      <w:pPr>
        <w:pStyle w:val="MainText"/>
        <w:ind w:firstLine="284"/>
      </w:pPr>
      <w:r w:rsidRPr="009D042B">
        <w:t xml:space="preserve">To study the effect of </w:t>
      </w:r>
      <w:r w:rsidR="00355C8D" w:rsidRPr="009D042B">
        <w:t>the</w:t>
      </w:r>
      <w:r w:rsidR="004A2337" w:rsidRPr="009D042B">
        <w:t xml:space="preserve"> </w:t>
      </w:r>
      <w:r w:rsidRPr="009D042B">
        <w:t>long-term contact with various</w:t>
      </w:r>
      <w:r w:rsidR="009D042B">
        <w:br/>
      </w:r>
      <w:r w:rsidR="009D042B">
        <w:br w:type="column"/>
      </w:r>
      <w:r w:rsidR="009D042B" w:rsidRPr="009D042B">
        <w:t xml:space="preserve">pollutants on the transport properties of the composite </w:t>
      </w:r>
      <w:r w:rsidRPr="009D042B">
        <w:t xml:space="preserve">membranes, they were treated </w:t>
      </w:r>
      <w:r w:rsidR="004A2337" w:rsidRPr="009D042B">
        <w:t xml:space="preserve">with </w:t>
      </w:r>
      <w:r w:rsidRPr="009D042B">
        <w:t>1 g/</w:t>
      </w:r>
      <w:r w:rsidR="004A2337" w:rsidRPr="009D042B">
        <w:t>L</w:t>
      </w:r>
      <w:r w:rsidRPr="009D042B">
        <w:t xml:space="preserve"> pollutant (protein, lecithin) solutions and real deactivated ABE fermentation mixture for 2 months at room temperature. To prevent the pollutant solution from getting into the support pores, only the selective layer of the membranes was in contact with it.</w:t>
      </w:r>
    </w:p>
    <w:p w14:paraId="0EB91EC5" w14:textId="070A97FB" w:rsidR="00E406E0" w:rsidRPr="009D042B" w:rsidRDefault="00E406E0" w:rsidP="00410728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r w:rsidRPr="009D042B">
        <w:rPr>
          <w:rFonts w:ascii="Times New Roman" w:hAnsi="Times New Roman" w:cs="Times New Roman"/>
          <w:b w:val="0"/>
          <w:bCs/>
          <w:sz w:val="18"/>
          <w:szCs w:val="18"/>
        </w:rPr>
        <w:t xml:space="preserve">The fouling was observed by comparing </w:t>
      </w:r>
      <w:r w:rsidR="00CC1550" w:rsidRPr="009D042B">
        <w:rPr>
          <w:rFonts w:ascii="Times New Roman" w:hAnsi="Times New Roman" w:cs="Times New Roman"/>
          <w:b w:val="0"/>
          <w:bCs/>
          <w:sz w:val="18"/>
          <w:szCs w:val="18"/>
        </w:rPr>
        <w:t xml:space="preserve">the </w:t>
      </w:r>
      <w:r w:rsidR="004A2337" w:rsidRPr="009D042B">
        <w:rPr>
          <w:rFonts w:ascii="Times New Roman" w:hAnsi="Times New Roman" w:cs="Times New Roman"/>
          <w:b w:val="0"/>
          <w:bCs/>
          <w:sz w:val="18"/>
          <w:szCs w:val="18"/>
        </w:rPr>
        <w:t>CO</w:t>
      </w:r>
      <w:r w:rsidR="004A2337" w:rsidRPr="009D042B">
        <w:rPr>
          <w:rFonts w:ascii="Times New Roman" w:hAnsi="Times New Roman" w:cs="Times New Roman"/>
          <w:b w:val="0"/>
          <w:bCs/>
          <w:sz w:val="18"/>
          <w:szCs w:val="18"/>
          <w:vertAlign w:val="subscript"/>
        </w:rPr>
        <w:t>2</w:t>
      </w:r>
      <w:r w:rsidR="004A2337" w:rsidRPr="009D042B">
        <w:rPr>
          <w:rFonts w:ascii="Times New Roman" w:hAnsi="Times New Roman" w:cs="Times New Roman"/>
          <w:b w:val="0"/>
          <w:bCs/>
          <w:sz w:val="18"/>
          <w:szCs w:val="18"/>
        </w:rPr>
        <w:t xml:space="preserve"> permeability of </w:t>
      </w:r>
      <w:r w:rsidRPr="009D042B">
        <w:rPr>
          <w:rFonts w:ascii="Times New Roman" w:hAnsi="Times New Roman" w:cs="Times New Roman"/>
          <w:b w:val="0"/>
          <w:bCs/>
          <w:sz w:val="18"/>
          <w:szCs w:val="18"/>
        </w:rPr>
        <w:t xml:space="preserve">the composite membrane before and after its exposure to </w:t>
      </w:r>
      <w:r w:rsidR="004A2337" w:rsidRPr="009D042B">
        <w:rPr>
          <w:rFonts w:ascii="Times New Roman" w:hAnsi="Times New Roman" w:cs="Times New Roman"/>
          <w:b w:val="0"/>
          <w:bCs/>
          <w:sz w:val="18"/>
          <w:szCs w:val="18"/>
        </w:rPr>
        <w:t>a</w:t>
      </w:r>
      <w:r w:rsidRPr="009D042B">
        <w:rPr>
          <w:rFonts w:ascii="Times New Roman" w:hAnsi="Times New Roman" w:cs="Times New Roman"/>
          <w:b w:val="0"/>
          <w:bCs/>
          <w:sz w:val="18"/>
          <w:szCs w:val="18"/>
        </w:rPr>
        <w:t xml:space="preserve"> pollutant solution. The gas permeability of </w:t>
      </w:r>
      <w:r w:rsidR="00CC1550" w:rsidRPr="009D042B">
        <w:rPr>
          <w:rFonts w:ascii="Times New Roman" w:hAnsi="Times New Roman" w:cs="Times New Roman"/>
          <w:b w:val="0"/>
          <w:bCs/>
          <w:sz w:val="18"/>
          <w:szCs w:val="18"/>
        </w:rPr>
        <w:t xml:space="preserve">the </w:t>
      </w:r>
      <w:r w:rsidRPr="009D042B">
        <w:rPr>
          <w:rFonts w:ascii="Times New Roman" w:hAnsi="Times New Roman" w:cs="Times New Roman"/>
          <w:b w:val="0"/>
          <w:bCs/>
          <w:sz w:val="18"/>
          <w:szCs w:val="18"/>
        </w:rPr>
        <w:t>composite membranes for individual gases (N</w:t>
      </w:r>
      <w:r w:rsidRPr="009D042B">
        <w:rPr>
          <w:rFonts w:ascii="Times New Roman" w:hAnsi="Times New Roman" w:cs="Times New Roman"/>
          <w:b w:val="0"/>
          <w:bCs/>
          <w:sz w:val="18"/>
          <w:szCs w:val="18"/>
          <w:vertAlign w:val="subscript"/>
        </w:rPr>
        <w:t>2</w:t>
      </w:r>
      <w:r w:rsidRPr="009D042B">
        <w:rPr>
          <w:rFonts w:ascii="Times New Roman" w:hAnsi="Times New Roman" w:cs="Times New Roman"/>
          <w:b w:val="0"/>
          <w:bCs/>
          <w:sz w:val="18"/>
          <w:szCs w:val="18"/>
        </w:rPr>
        <w:t>, CO</w:t>
      </w:r>
      <w:r w:rsidRPr="009D042B">
        <w:rPr>
          <w:rFonts w:ascii="Times New Roman" w:hAnsi="Times New Roman" w:cs="Times New Roman"/>
          <w:b w:val="0"/>
          <w:bCs/>
          <w:sz w:val="18"/>
          <w:szCs w:val="18"/>
          <w:vertAlign w:val="subscript"/>
        </w:rPr>
        <w:t>2</w:t>
      </w:r>
      <w:r w:rsidRPr="009D042B">
        <w:rPr>
          <w:rFonts w:ascii="Times New Roman" w:hAnsi="Times New Roman" w:cs="Times New Roman"/>
          <w:b w:val="0"/>
          <w:bCs/>
          <w:sz w:val="18"/>
          <w:szCs w:val="18"/>
        </w:rPr>
        <w:t>) was determined by the variable volume method</w:t>
      </w:r>
      <w:r w:rsidR="004A2337" w:rsidRPr="009D042B">
        <w:rPr>
          <w:rFonts w:ascii="Times New Roman" w:hAnsi="Times New Roman" w:cs="Times New Roman"/>
          <w:b w:val="0"/>
          <w:bCs/>
          <w:sz w:val="18"/>
          <w:szCs w:val="18"/>
        </w:rPr>
        <w:t xml:space="preserve"> [6]</w:t>
      </w:r>
      <w:r w:rsidRPr="009D042B">
        <w:rPr>
          <w:rFonts w:ascii="Times New Roman" w:hAnsi="Times New Roman" w:cs="Times New Roman"/>
          <w:b w:val="0"/>
          <w:bCs/>
          <w:sz w:val="18"/>
          <w:szCs w:val="18"/>
        </w:rPr>
        <w:t>.</w:t>
      </w:r>
    </w:p>
    <w:p w14:paraId="6AF00BB3" w14:textId="77777777" w:rsidR="00F376FB" w:rsidRPr="009D042B" w:rsidRDefault="00875175" w:rsidP="00535742">
      <w:pPr>
        <w:spacing w:before="240" w:after="240"/>
        <w:rPr>
          <w:rFonts w:ascii="Arial" w:hAnsi="Arial" w:cs="Arial"/>
          <w:b/>
          <w:lang w:val="en-US"/>
        </w:rPr>
      </w:pPr>
      <w:r w:rsidRPr="009D042B">
        <w:rPr>
          <w:rFonts w:ascii="Arial" w:hAnsi="Arial" w:cs="Arial"/>
          <w:b/>
          <w:lang w:val="en-US"/>
        </w:rPr>
        <w:t>Conclusions</w:t>
      </w:r>
    </w:p>
    <w:p w14:paraId="15FDBD41" w14:textId="7BD34805" w:rsidR="00F94740" w:rsidRPr="009D042B" w:rsidRDefault="003A7630" w:rsidP="00535742">
      <w:pPr>
        <w:spacing w:after="0"/>
        <w:ind w:firstLine="284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9D042B">
        <w:rPr>
          <w:rFonts w:ascii="Times New Roman" w:hAnsi="Times New Roman" w:cs="Times New Roman"/>
          <w:sz w:val="18"/>
          <w:szCs w:val="18"/>
          <w:lang w:val="en-US"/>
        </w:rPr>
        <w:t>Thus, copolymer F6</w:t>
      </w:r>
      <w:r w:rsidR="004A2337" w:rsidRPr="009D042B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C10 was synthesized for the first time. It </w:t>
      </w:r>
      <w:r w:rsidR="004A2337" w:rsidRPr="009D042B">
        <w:rPr>
          <w:rFonts w:ascii="Times New Roman" w:hAnsi="Times New Roman" w:cs="Times New Roman"/>
          <w:sz w:val="18"/>
          <w:szCs w:val="18"/>
          <w:lang w:val="en-US"/>
        </w:rPr>
        <w:t>was</w:t>
      </w:r>
      <w:r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 shown that </w:t>
      </w:r>
      <w:r w:rsidR="004A2337" w:rsidRPr="009D042B">
        <w:rPr>
          <w:rFonts w:ascii="Times New Roman" w:hAnsi="Times New Roman" w:cs="Times New Roman"/>
          <w:sz w:val="18"/>
          <w:szCs w:val="18"/>
          <w:lang w:val="en-US"/>
        </w:rPr>
        <w:t>the resulting c</w:t>
      </w:r>
      <w:r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opolymer </w:t>
      </w:r>
      <w:r w:rsidR="004A2337" w:rsidRPr="009D042B">
        <w:rPr>
          <w:rFonts w:ascii="Times New Roman" w:hAnsi="Times New Roman" w:cs="Times New Roman"/>
          <w:sz w:val="18"/>
          <w:szCs w:val="18"/>
          <w:lang w:val="en-US"/>
        </w:rPr>
        <w:t>feature</w:t>
      </w:r>
      <w:r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s </w:t>
      </w:r>
      <w:r w:rsidR="00CC1550" w:rsidRPr="009D042B">
        <w:rPr>
          <w:rFonts w:ascii="Times New Roman" w:hAnsi="Times New Roman" w:cs="Times New Roman"/>
          <w:sz w:val="18"/>
          <w:szCs w:val="18"/>
          <w:lang w:val="en-US"/>
        </w:rPr>
        <w:t>a</w:t>
      </w:r>
      <w:r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 low surface energy and high resistan</w:t>
      </w:r>
      <w:r w:rsidR="004A2337" w:rsidRPr="009D042B">
        <w:rPr>
          <w:rFonts w:ascii="Times New Roman" w:hAnsi="Times New Roman" w:cs="Times New Roman"/>
          <w:sz w:val="18"/>
          <w:szCs w:val="18"/>
          <w:lang w:val="en-US"/>
        </w:rPr>
        <w:t>ce</w:t>
      </w:r>
      <w:r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 to </w:t>
      </w:r>
      <w:r w:rsidR="004A2337" w:rsidRPr="009D042B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9D042B">
        <w:rPr>
          <w:rFonts w:ascii="Times New Roman" w:hAnsi="Times New Roman" w:cs="Times New Roman"/>
          <w:sz w:val="18"/>
          <w:szCs w:val="18"/>
          <w:lang w:val="en-US"/>
        </w:rPr>
        <w:t>prolonged exposure to pollutants.</w:t>
      </w:r>
    </w:p>
    <w:p w14:paraId="42521764" w14:textId="77777777" w:rsidR="00F94740" w:rsidRPr="009D042B" w:rsidRDefault="00F94740" w:rsidP="00F94740">
      <w:pPr>
        <w:pStyle w:val="Header1"/>
        <w:spacing w:before="240" w:after="240"/>
      </w:pPr>
      <w:r w:rsidRPr="009D042B">
        <w:t>Acknowledgements</w:t>
      </w:r>
    </w:p>
    <w:p w14:paraId="62583AAE" w14:textId="0836FD8A" w:rsidR="00F94740" w:rsidRPr="009D042B" w:rsidRDefault="003A7630" w:rsidP="00535742">
      <w:pPr>
        <w:pStyle w:val="MainText"/>
        <w:ind w:firstLine="284"/>
      </w:pPr>
      <w:r w:rsidRPr="009D042B">
        <w:t>This work was supported by the Russian Science Foundation (project no. 22-79-10332).</w:t>
      </w:r>
    </w:p>
    <w:p w14:paraId="6DD01FDE" w14:textId="4745C0D7" w:rsidR="00F86864" w:rsidRPr="009D042B" w:rsidRDefault="00F86864" w:rsidP="00161894">
      <w:pPr>
        <w:pStyle w:val="Header1"/>
        <w:spacing w:before="240" w:after="240"/>
      </w:pPr>
      <w:r w:rsidRPr="009D042B">
        <w:t xml:space="preserve">Corresponding </w:t>
      </w:r>
      <w:r w:rsidR="005C7369" w:rsidRPr="009D042B">
        <w:t>a</w:t>
      </w:r>
      <w:r w:rsidRPr="009D042B">
        <w:t>uthor</w:t>
      </w:r>
    </w:p>
    <w:p w14:paraId="64636EBF" w14:textId="326338CC" w:rsidR="00F86864" w:rsidRPr="009D042B" w:rsidRDefault="00F86864" w:rsidP="00071D12">
      <w:pPr>
        <w:pStyle w:val="MainText"/>
        <w:ind w:firstLine="284"/>
      </w:pPr>
      <w:r w:rsidRPr="009D042B">
        <w:rPr>
          <w:rFonts w:ascii="AdvOT8608a8d1" w:hAnsi="AdvOT8608a8d1" w:cs="AdvOT8608a8d1"/>
        </w:rPr>
        <w:t xml:space="preserve">* </w:t>
      </w:r>
      <w:r w:rsidRPr="009D042B">
        <w:t xml:space="preserve">E-mail: </w:t>
      </w:r>
      <w:r w:rsidR="0055602F" w:rsidRPr="009D042B">
        <w:t>rokhmankatn@ips.ac.ru. Tel: +7(495)954-2292</w:t>
      </w:r>
      <w:r w:rsidR="0055602F" w:rsidRPr="009D042B">
        <w:br/>
        <w:t>(T. N. Rokhmanka).</w:t>
      </w:r>
    </w:p>
    <w:p w14:paraId="559C9331" w14:textId="77777777" w:rsidR="00161894" w:rsidRPr="009D042B" w:rsidRDefault="00161894" w:rsidP="00161894">
      <w:pPr>
        <w:pStyle w:val="Header1"/>
        <w:spacing w:before="240" w:after="240"/>
      </w:pPr>
      <w:r w:rsidRPr="009D042B">
        <w:t>Electronic supplementary information</w:t>
      </w:r>
    </w:p>
    <w:p w14:paraId="72C797AA" w14:textId="102D83D8" w:rsidR="00161894" w:rsidRPr="009D042B" w:rsidRDefault="00710510" w:rsidP="00161894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r w:rsidRPr="009D042B">
        <w:rPr>
          <w:rFonts w:ascii="Times New Roman" w:hAnsi="Times New Roman" w:cs="Times New Roman"/>
          <w:b w:val="0"/>
          <w:bCs/>
          <w:sz w:val="18"/>
          <w:szCs w:val="18"/>
        </w:rPr>
        <w:t xml:space="preserve">Electronic supplementary information (ESI) available online: the </w:t>
      </w:r>
      <w:r w:rsidR="004F5A9B" w:rsidRPr="009D042B">
        <w:rPr>
          <w:rFonts w:ascii="Times New Roman" w:hAnsi="Times New Roman" w:cs="Times New Roman"/>
          <w:b w:val="0"/>
          <w:bCs/>
          <w:sz w:val="18"/>
          <w:szCs w:val="18"/>
          <w:vertAlign w:val="superscript"/>
        </w:rPr>
        <w:t>1</w:t>
      </w:r>
      <w:r w:rsidR="004F5A9B" w:rsidRPr="009D042B">
        <w:rPr>
          <w:rFonts w:ascii="Times New Roman" w:hAnsi="Times New Roman" w:cs="Times New Roman"/>
          <w:b w:val="0"/>
          <w:bCs/>
          <w:sz w:val="18"/>
          <w:szCs w:val="18"/>
        </w:rPr>
        <w:t>H NMR spectra, synthetic scheme, and water contact angles</w:t>
      </w:r>
      <w:r w:rsidRPr="009D042B">
        <w:rPr>
          <w:rFonts w:ascii="Times New Roman" w:hAnsi="Times New Roman" w:cs="Times New Roman"/>
          <w:b w:val="0"/>
          <w:bCs/>
          <w:sz w:val="18"/>
          <w:szCs w:val="18"/>
        </w:rPr>
        <w:t>. For ESI, see DOI: 10.32931/io</w:t>
      </w:r>
      <w:r w:rsidR="00B27AAB" w:rsidRPr="009D042B">
        <w:rPr>
          <w:rFonts w:ascii="Times New Roman" w:hAnsi="Times New Roman" w:cs="Times New Roman"/>
          <w:b w:val="0"/>
          <w:bCs/>
          <w:sz w:val="18"/>
          <w:szCs w:val="18"/>
        </w:rPr>
        <w:t>2522a.</w:t>
      </w:r>
    </w:p>
    <w:p w14:paraId="6E123EEE" w14:textId="4C49BF86" w:rsidR="00F94740" w:rsidRPr="009D042B" w:rsidRDefault="00F94740" w:rsidP="00161894">
      <w:pPr>
        <w:pStyle w:val="Header1"/>
        <w:spacing w:before="240" w:after="240"/>
      </w:pPr>
      <w:r w:rsidRPr="009D042B">
        <w:t>References</w:t>
      </w:r>
    </w:p>
    <w:p w14:paraId="7157C9B1" w14:textId="0E42EBE1" w:rsidR="0055602F" w:rsidRPr="009D042B" w:rsidRDefault="0055602F" w:rsidP="0055602F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9D042B">
        <w:rPr>
          <w:sz w:val="16"/>
          <w:szCs w:val="16"/>
        </w:rPr>
        <w:t>1.</w:t>
      </w:r>
      <w:r w:rsidRPr="009D042B">
        <w:rPr>
          <w:sz w:val="16"/>
          <w:szCs w:val="16"/>
        </w:rPr>
        <w:tab/>
        <w:t xml:space="preserve">A. Bokhary, A. Tikka, M. Leitch, B. Liao, </w:t>
      </w:r>
      <w:r w:rsidRPr="009D042B">
        <w:rPr>
          <w:i/>
          <w:sz w:val="16"/>
          <w:szCs w:val="16"/>
        </w:rPr>
        <w:t>J</w:t>
      </w:r>
      <w:r w:rsidR="00535742" w:rsidRPr="009D042B">
        <w:rPr>
          <w:i/>
          <w:sz w:val="16"/>
          <w:szCs w:val="16"/>
        </w:rPr>
        <w:t>. Membr. Sci. Res.</w:t>
      </w:r>
      <w:r w:rsidR="00535742" w:rsidRPr="009D042B">
        <w:rPr>
          <w:iCs/>
          <w:sz w:val="16"/>
          <w:szCs w:val="16"/>
        </w:rPr>
        <w:t>,</w:t>
      </w:r>
      <w:r w:rsidRPr="009D042B">
        <w:rPr>
          <w:sz w:val="16"/>
          <w:szCs w:val="16"/>
        </w:rPr>
        <w:t xml:space="preserve"> </w:t>
      </w:r>
      <w:r w:rsidRPr="009D042B">
        <w:rPr>
          <w:b/>
          <w:sz w:val="16"/>
          <w:szCs w:val="16"/>
        </w:rPr>
        <w:t>2018</w:t>
      </w:r>
      <w:r w:rsidRPr="009D042B">
        <w:rPr>
          <w:sz w:val="16"/>
          <w:szCs w:val="16"/>
        </w:rPr>
        <w:t xml:space="preserve">, </w:t>
      </w:r>
      <w:r w:rsidRPr="009D042B">
        <w:rPr>
          <w:i/>
          <w:sz w:val="16"/>
          <w:szCs w:val="16"/>
        </w:rPr>
        <w:t>4</w:t>
      </w:r>
      <w:r w:rsidRPr="009D042B">
        <w:rPr>
          <w:sz w:val="16"/>
          <w:szCs w:val="16"/>
        </w:rPr>
        <w:t>, 181</w:t>
      </w:r>
      <w:r w:rsidR="00535742" w:rsidRPr="009D042B">
        <w:rPr>
          <w:sz w:val="16"/>
          <w:szCs w:val="16"/>
        </w:rPr>
        <w:t>–</w:t>
      </w:r>
      <w:r w:rsidRPr="009D042B">
        <w:rPr>
          <w:sz w:val="16"/>
          <w:szCs w:val="16"/>
        </w:rPr>
        <w:t>197. DOI: 10.22079/jmsr.2018.83337.1185</w:t>
      </w:r>
    </w:p>
    <w:p w14:paraId="4FE17E2A" w14:textId="6CD8F631" w:rsidR="0055602F" w:rsidRPr="009D042B" w:rsidRDefault="0055602F" w:rsidP="0055602F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9D042B">
        <w:rPr>
          <w:sz w:val="16"/>
          <w:szCs w:val="16"/>
        </w:rPr>
        <w:t>2.</w:t>
      </w:r>
      <w:r w:rsidRPr="009D042B">
        <w:rPr>
          <w:sz w:val="16"/>
          <w:szCs w:val="16"/>
        </w:rPr>
        <w:tab/>
        <w:t xml:space="preserve">D. J. Cornelius, C. M. Monroe, </w:t>
      </w:r>
      <w:r w:rsidRPr="009D042B">
        <w:rPr>
          <w:i/>
          <w:sz w:val="16"/>
          <w:szCs w:val="16"/>
        </w:rPr>
        <w:t>Polym. Eng. Sci</w:t>
      </w:r>
      <w:r w:rsidRPr="009D042B">
        <w:rPr>
          <w:sz w:val="16"/>
          <w:szCs w:val="16"/>
        </w:rPr>
        <w:t xml:space="preserve">., </w:t>
      </w:r>
      <w:r w:rsidRPr="009D042B">
        <w:rPr>
          <w:b/>
          <w:sz w:val="16"/>
          <w:szCs w:val="16"/>
        </w:rPr>
        <w:t>1985</w:t>
      </w:r>
      <w:r w:rsidRPr="009D042B">
        <w:rPr>
          <w:sz w:val="16"/>
          <w:szCs w:val="16"/>
        </w:rPr>
        <w:t xml:space="preserve">, </w:t>
      </w:r>
      <w:r w:rsidRPr="009D042B">
        <w:rPr>
          <w:i/>
          <w:sz w:val="16"/>
          <w:szCs w:val="16"/>
        </w:rPr>
        <w:t>25</w:t>
      </w:r>
      <w:r w:rsidRPr="009D042B">
        <w:rPr>
          <w:sz w:val="16"/>
          <w:szCs w:val="16"/>
        </w:rPr>
        <w:t>, 467</w:t>
      </w:r>
      <w:r w:rsidR="00DC4547" w:rsidRPr="009D042B">
        <w:rPr>
          <w:sz w:val="16"/>
          <w:szCs w:val="16"/>
        </w:rPr>
        <w:t>–</w:t>
      </w:r>
      <w:r w:rsidRPr="009D042B">
        <w:rPr>
          <w:sz w:val="16"/>
          <w:szCs w:val="16"/>
        </w:rPr>
        <w:t>473. DOI: 10.1002/pen.760250807</w:t>
      </w:r>
    </w:p>
    <w:p w14:paraId="18B1FCA2" w14:textId="0CD174C2" w:rsidR="0055602F" w:rsidRPr="009D042B" w:rsidRDefault="0055602F" w:rsidP="0055602F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9D042B">
        <w:rPr>
          <w:sz w:val="16"/>
          <w:szCs w:val="16"/>
        </w:rPr>
        <w:t>3.</w:t>
      </w:r>
      <w:r w:rsidRPr="009D042B">
        <w:rPr>
          <w:sz w:val="16"/>
          <w:szCs w:val="16"/>
        </w:rPr>
        <w:tab/>
        <w:t xml:space="preserve">H. Peng, </w:t>
      </w:r>
      <w:r w:rsidRPr="009D042B">
        <w:rPr>
          <w:i/>
          <w:sz w:val="16"/>
          <w:szCs w:val="16"/>
        </w:rPr>
        <w:t>Polym. Rev</w:t>
      </w:r>
      <w:r w:rsidRPr="009D042B">
        <w:rPr>
          <w:sz w:val="16"/>
          <w:szCs w:val="16"/>
        </w:rPr>
        <w:t xml:space="preserve">., </w:t>
      </w:r>
      <w:r w:rsidRPr="009D042B">
        <w:rPr>
          <w:b/>
          <w:sz w:val="16"/>
          <w:szCs w:val="16"/>
        </w:rPr>
        <w:t>2019</w:t>
      </w:r>
      <w:r w:rsidRPr="009D042B">
        <w:rPr>
          <w:sz w:val="16"/>
          <w:szCs w:val="16"/>
        </w:rPr>
        <w:t xml:space="preserve">, </w:t>
      </w:r>
      <w:r w:rsidRPr="009D042B">
        <w:rPr>
          <w:i/>
          <w:sz w:val="16"/>
          <w:szCs w:val="16"/>
        </w:rPr>
        <w:t>59</w:t>
      </w:r>
      <w:r w:rsidRPr="009D042B">
        <w:rPr>
          <w:sz w:val="16"/>
          <w:szCs w:val="16"/>
        </w:rPr>
        <w:t>, 739</w:t>
      </w:r>
      <w:r w:rsidR="00C06325" w:rsidRPr="009D042B">
        <w:rPr>
          <w:sz w:val="16"/>
          <w:szCs w:val="16"/>
        </w:rPr>
        <w:t>–</w:t>
      </w:r>
      <w:r w:rsidRPr="009D042B">
        <w:rPr>
          <w:sz w:val="16"/>
          <w:szCs w:val="16"/>
        </w:rPr>
        <w:t>757. DOI: 10.1080/15583724.2019.1636390</w:t>
      </w:r>
    </w:p>
    <w:p w14:paraId="7F35917D" w14:textId="6AC4F2D3" w:rsidR="0055602F" w:rsidRPr="009D042B" w:rsidRDefault="0055602F" w:rsidP="0055602F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9D042B">
        <w:rPr>
          <w:sz w:val="16"/>
          <w:szCs w:val="16"/>
        </w:rPr>
        <w:t>4.</w:t>
      </w:r>
      <w:r w:rsidRPr="009D042B">
        <w:rPr>
          <w:sz w:val="16"/>
          <w:szCs w:val="16"/>
        </w:rPr>
        <w:tab/>
        <w:t xml:space="preserve">P. Zheng, T. J. McCarthy, </w:t>
      </w:r>
      <w:r w:rsidRPr="004137C5">
        <w:rPr>
          <w:i/>
          <w:iCs/>
          <w:sz w:val="16"/>
          <w:szCs w:val="16"/>
        </w:rPr>
        <w:t>Langmuir</w:t>
      </w:r>
      <w:r w:rsidR="00C06325" w:rsidRPr="009D042B">
        <w:rPr>
          <w:sz w:val="16"/>
          <w:szCs w:val="16"/>
        </w:rPr>
        <w:t>,</w:t>
      </w:r>
      <w:r w:rsidRPr="009D042B">
        <w:rPr>
          <w:sz w:val="16"/>
          <w:szCs w:val="16"/>
        </w:rPr>
        <w:t xml:space="preserve"> </w:t>
      </w:r>
      <w:r w:rsidRPr="009D042B">
        <w:rPr>
          <w:b/>
          <w:bCs/>
          <w:sz w:val="16"/>
          <w:szCs w:val="16"/>
        </w:rPr>
        <w:t>2010</w:t>
      </w:r>
      <w:r w:rsidRPr="009D042B">
        <w:rPr>
          <w:sz w:val="16"/>
          <w:szCs w:val="16"/>
        </w:rPr>
        <w:t xml:space="preserve">, </w:t>
      </w:r>
      <w:r w:rsidRPr="009D042B">
        <w:rPr>
          <w:i/>
          <w:iCs/>
          <w:sz w:val="16"/>
          <w:szCs w:val="16"/>
        </w:rPr>
        <w:t>26</w:t>
      </w:r>
      <w:r w:rsidRPr="009D042B">
        <w:rPr>
          <w:sz w:val="16"/>
          <w:szCs w:val="16"/>
        </w:rPr>
        <w:t>, 18585</w:t>
      </w:r>
      <w:r w:rsidR="00C06325" w:rsidRPr="009D042B">
        <w:rPr>
          <w:sz w:val="16"/>
          <w:szCs w:val="16"/>
        </w:rPr>
        <w:t>–18590. DOI: 10.1021/la104065e</w:t>
      </w:r>
    </w:p>
    <w:p w14:paraId="451B62EB" w14:textId="4CEA23A3" w:rsidR="0055602F" w:rsidRPr="009D042B" w:rsidRDefault="0055602F" w:rsidP="0055602F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9D042B">
        <w:rPr>
          <w:sz w:val="16"/>
          <w:szCs w:val="16"/>
        </w:rPr>
        <w:t>5.</w:t>
      </w:r>
      <w:r w:rsidRPr="009D042B">
        <w:rPr>
          <w:sz w:val="16"/>
          <w:szCs w:val="16"/>
        </w:rPr>
        <w:tab/>
        <w:t>I.</w:t>
      </w:r>
      <w:r w:rsidR="00C06325" w:rsidRPr="009D042B">
        <w:rPr>
          <w:sz w:val="16"/>
          <w:szCs w:val="16"/>
        </w:rPr>
        <w:t xml:space="preserve"> </w:t>
      </w:r>
      <w:r w:rsidRPr="009D042B">
        <w:rPr>
          <w:sz w:val="16"/>
          <w:szCs w:val="16"/>
        </w:rPr>
        <w:t>L. Borisov, E.</w:t>
      </w:r>
      <w:r w:rsidR="00C06325" w:rsidRPr="009D042B">
        <w:rPr>
          <w:sz w:val="16"/>
          <w:szCs w:val="16"/>
        </w:rPr>
        <w:t xml:space="preserve"> </w:t>
      </w:r>
      <w:r w:rsidRPr="009D042B">
        <w:rPr>
          <w:sz w:val="16"/>
          <w:szCs w:val="16"/>
        </w:rPr>
        <w:t>A. Grushevenko, T.</w:t>
      </w:r>
      <w:r w:rsidR="00C06325" w:rsidRPr="009D042B">
        <w:rPr>
          <w:sz w:val="16"/>
          <w:szCs w:val="16"/>
        </w:rPr>
        <w:t xml:space="preserve"> </w:t>
      </w:r>
      <w:r w:rsidRPr="009D042B">
        <w:rPr>
          <w:sz w:val="16"/>
          <w:szCs w:val="16"/>
        </w:rPr>
        <w:t>S. Anokhina, D.</w:t>
      </w:r>
      <w:r w:rsidR="00C06325" w:rsidRPr="009D042B">
        <w:rPr>
          <w:sz w:val="16"/>
          <w:szCs w:val="16"/>
        </w:rPr>
        <w:t xml:space="preserve"> </w:t>
      </w:r>
      <w:r w:rsidRPr="009D042B">
        <w:rPr>
          <w:sz w:val="16"/>
          <w:szCs w:val="16"/>
        </w:rPr>
        <w:t>S. Bakhtin, I.</w:t>
      </w:r>
      <w:r w:rsidR="00C06325" w:rsidRPr="009D042B">
        <w:rPr>
          <w:sz w:val="16"/>
          <w:szCs w:val="16"/>
        </w:rPr>
        <w:t xml:space="preserve"> </w:t>
      </w:r>
      <w:r w:rsidRPr="009D042B">
        <w:rPr>
          <w:sz w:val="16"/>
          <w:szCs w:val="16"/>
        </w:rPr>
        <w:t>S. Levin, G.</w:t>
      </w:r>
      <w:r w:rsidR="00C06325" w:rsidRPr="009D042B">
        <w:rPr>
          <w:sz w:val="16"/>
          <w:szCs w:val="16"/>
        </w:rPr>
        <w:t xml:space="preserve"> </w:t>
      </w:r>
      <w:r w:rsidRPr="009D042B">
        <w:rPr>
          <w:sz w:val="16"/>
          <w:szCs w:val="16"/>
        </w:rPr>
        <w:t>N. Bondarenko, V.</w:t>
      </w:r>
      <w:r w:rsidR="00C06325" w:rsidRPr="009D042B">
        <w:rPr>
          <w:sz w:val="16"/>
          <w:szCs w:val="16"/>
        </w:rPr>
        <w:t xml:space="preserve"> </w:t>
      </w:r>
      <w:r w:rsidRPr="009D042B">
        <w:rPr>
          <w:sz w:val="16"/>
          <w:szCs w:val="16"/>
        </w:rPr>
        <w:t>V. Volkov, A.</w:t>
      </w:r>
      <w:r w:rsidR="00C06325" w:rsidRPr="009D042B">
        <w:rPr>
          <w:sz w:val="16"/>
          <w:szCs w:val="16"/>
        </w:rPr>
        <w:t xml:space="preserve"> </w:t>
      </w:r>
      <w:r w:rsidRPr="009D042B">
        <w:rPr>
          <w:sz w:val="16"/>
          <w:szCs w:val="16"/>
        </w:rPr>
        <w:t xml:space="preserve">V. Volkov, </w:t>
      </w:r>
      <w:r w:rsidRPr="009D042B">
        <w:rPr>
          <w:i/>
          <w:sz w:val="16"/>
          <w:szCs w:val="16"/>
        </w:rPr>
        <w:t xml:space="preserve">Mater. </w:t>
      </w:r>
      <w:proofErr w:type="gramStart"/>
      <w:r w:rsidRPr="009D042B">
        <w:rPr>
          <w:i/>
          <w:sz w:val="16"/>
          <w:szCs w:val="16"/>
        </w:rPr>
        <w:t>Today</w:t>
      </w:r>
      <w:proofErr w:type="gramEnd"/>
      <w:r w:rsidRPr="009D042B">
        <w:rPr>
          <w:i/>
          <w:sz w:val="16"/>
          <w:szCs w:val="16"/>
        </w:rPr>
        <w:t xml:space="preserve"> Chem.</w:t>
      </w:r>
      <w:r w:rsidRPr="009D042B">
        <w:rPr>
          <w:sz w:val="16"/>
          <w:szCs w:val="16"/>
        </w:rPr>
        <w:t xml:space="preserve">, </w:t>
      </w:r>
      <w:r w:rsidRPr="009D042B">
        <w:rPr>
          <w:b/>
          <w:sz w:val="16"/>
          <w:szCs w:val="16"/>
        </w:rPr>
        <w:t>2021</w:t>
      </w:r>
      <w:r w:rsidRPr="009D042B">
        <w:rPr>
          <w:sz w:val="16"/>
          <w:szCs w:val="16"/>
        </w:rPr>
        <w:t xml:space="preserve">, </w:t>
      </w:r>
      <w:r w:rsidRPr="009D042B">
        <w:rPr>
          <w:i/>
          <w:sz w:val="16"/>
          <w:szCs w:val="16"/>
        </w:rPr>
        <w:t>22</w:t>
      </w:r>
      <w:r w:rsidRPr="009D042B">
        <w:rPr>
          <w:sz w:val="16"/>
          <w:szCs w:val="16"/>
        </w:rPr>
        <w:t>, 100598. DOI: 10.1016/j.mtchem.2021.100598</w:t>
      </w:r>
    </w:p>
    <w:p w14:paraId="46AEAA9C" w14:textId="152BD398" w:rsidR="0055602F" w:rsidRPr="009D042B" w:rsidRDefault="0055602F" w:rsidP="0055602F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9D042B">
        <w:rPr>
          <w:sz w:val="16"/>
          <w:szCs w:val="16"/>
        </w:rPr>
        <w:t>6.</w:t>
      </w:r>
      <w:r w:rsidRPr="009D042B">
        <w:rPr>
          <w:sz w:val="16"/>
          <w:szCs w:val="16"/>
        </w:rPr>
        <w:tab/>
        <w:t xml:space="preserve">J. Kloubek, </w:t>
      </w:r>
      <w:r w:rsidRPr="009D042B">
        <w:rPr>
          <w:i/>
          <w:sz w:val="16"/>
          <w:szCs w:val="16"/>
        </w:rPr>
        <w:t>Adv. Colloid Interface Sci</w:t>
      </w:r>
      <w:r w:rsidRPr="009D042B">
        <w:rPr>
          <w:sz w:val="16"/>
          <w:szCs w:val="16"/>
        </w:rPr>
        <w:t xml:space="preserve">., </w:t>
      </w:r>
      <w:r w:rsidRPr="009D042B">
        <w:rPr>
          <w:b/>
          <w:sz w:val="16"/>
          <w:szCs w:val="16"/>
        </w:rPr>
        <w:t>1992</w:t>
      </w:r>
      <w:r w:rsidRPr="009D042B">
        <w:rPr>
          <w:sz w:val="16"/>
          <w:szCs w:val="16"/>
        </w:rPr>
        <w:t xml:space="preserve">, </w:t>
      </w:r>
      <w:r w:rsidRPr="009D042B">
        <w:rPr>
          <w:i/>
          <w:sz w:val="16"/>
          <w:szCs w:val="16"/>
        </w:rPr>
        <w:t>38</w:t>
      </w:r>
      <w:r w:rsidRPr="009D042B">
        <w:rPr>
          <w:sz w:val="16"/>
          <w:szCs w:val="16"/>
        </w:rPr>
        <w:t>, 99</w:t>
      </w:r>
      <w:r w:rsidR="00C20448" w:rsidRPr="009D042B">
        <w:rPr>
          <w:sz w:val="16"/>
          <w:szCs w:val="16"/>
        </w:rPr>
        <w:t>–</w:t>
      </w:r>
      <w:r w:rsidRPr="009D042B">
        <w:rPr>
          <w:sz w:val="16"/>
          <w:szCs w:val="16"/>
        </w:rPr>
        <w:t>142. DOI: 10.1016/0001-8686(92)80044-X</w:t>
      </w:r>
    </w:p>
    <w:p w14:paraId="546995D4" w14:textId="0402283B" w:rsidR="00166162" w:rsidRPr="009D042B" w:rsidRDefault="0055602F" w:rsidP="0055602F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9D042B">
        <w:rPr>
          <w:sz w:val="16"/>
          <w:szCs w:val="16"/>
        </w:rPr>
        <w:t>7.</w:t>
      </w:r>
      <w:r w:rsidRPr="009D042B">
        <w:rPr>
          <w:sz w:val="16"/>
          <w:szCs w:val="16"/>
        </w:rPr>
        <w:tab/>
        <w:t xml:space="preserve">E. A. Grushevenko, T. N. Rokhmanka, I. L. Borisov, A. V. Volkov, S. D. Bazhenov, </w:t>
      </w:r>
      <w:r w:rsidRPr="009D042B">
        <w:rPr>
          <w:i/>
          <w:sz w:val="16"/>
          <w:szCs w:val="16"/>
        </w:rPr>
        <w:t>Polymers</w:t>
      </w:r>
      <w:r w:rsidRPr="009D042B">
        <w:rPr>
          <w:sz w:val="16"/>
          <w:szCs w:val="16"/>
        </w:rPr>
        <w:t xml:space="preserve">, </w:t>
      </w:r>
      <w:r w:rsidRPr="009D042B">
        <w:rPr>
          <w:b/>
          <w:sz w:val="16"/>
          <w:szCs w:val="16"/>
        </w:rPr>
        <w:t>2023</w:t>
      </w:r>
      <w:r w:rsidRPr="009D042B">
        <w:rPr>
          <w:sz w:val="16"/>
          <w:szCs w:val="16"/>
        </w:rPr>
        <w:t xml:space="preserve">, </w:t>
      </w:r>
      <w:r w:rsidRPr="009D042B">
        <w:rPr>
          <w:i/>
          <w:sz w:val="16"/>
          <w:szCs w:val="16"/>
        </w:rPr>
        <w:t>15</w:t>
      </w:r>
      <w:r w:rsidRPr="009D042B">
        <w:rPr>
          <w:sz w:val="16"/>
          <w:szCs w:val="16"/>
        </w:rPr>
        <w:t>, 723. DOI: 10.3390/polym15030723</w:t>
      </w:r>
    </w:p>
    <w:p w14:paraId="736FC2AF" w14:textId="77777777" w:rsidR="00624DEA" w:rsidRPr="009D042B" w:rsidRDefault="00624DEA" w:rsidP="00624DEA">
      <w:pPr>
        <w:pStyle w:val="References"/>
        <w:spacing w:line="264" w:lineRule="auto"/>
        <w:ind w:left="0" w:firstLine="0"/>
        <w:rPr>
          <w:sz w:val="16"/>
          <w:szCs w:val="16"/>
        </w:rPr>
      </w:pPr>
    </w:p>
    <w:tbl>
      <w:tblPr>
        <w:tblStyle w:val="1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5"/>
        <w:gridCol w:w="1236"/>
      </w:tblGrid>
      <w:tr w:rsidR="00624DEA" w:rsidRPr="003A13B7" w14:paraId="1321F066" w14:textId="77777777" w:rsidTr="00031DC1">
        <w:trPr>
          <w:jc w:val="right"/>
        </w:trPr>
        <w:tc>
          <w:tcPr>
            <w:tcW w:w="3255" w:type="dxa"/>
            <w:vAlign w:val="center"/>
          </w:tcPr>
          <w:p w14:paraId="218C9B6D" w14:textId="77777777" w:rsidR="00624DEA" w:rsidRPr="009D042B" w:rsidRDefault="00624DEA" w:rsidP="00031DC1">
            <w:pPr>
              <w:jc w:val="center"/>
              <w:rPr>
                <w:rFonts w:ascii="Arial" w:hAnsi="Arial" w:cs="Arial"/>
                <w:color w:val="263238"/>
                <w:shd w:val="clear" w:color="auto" w:fill="FFFFFF"/>
                <w:lang w:val="en-US"/>
              </w:rPr>
            </w:pPr>
            <w:r w:rsidRPr="009D042B">
              <w:rPr>
                <w:rFonts w:ascii="Times New Roman" w:hAnsi="Times New Roman" w:cs="Times New Roman"/>
                <w:b/>
                <w:bCs/>
                <w:sz w:val="16"/>
                <w:szCs w:val="16"/>
                <w:lang w:val="it-IT"/>
              </w:rPr>
              <w:br w:type="column"/>
            </w:r>
            <w:r w:rsidRPr="009D042B">
              <w:rPr>
                <w:sz w:val="16"/>
                <w:szCs w:val="16"/>
                <w:lang w:val="en-US"/>
              </w:rPr>
              <w:t>This article is licensed under a Creative Commons Attribution-NonCommercial 4.0 International License.</w:t>
            </w:r>
          </w:p>
        </w:tc>
        <w:tc>
          <w:tcPr>
            <w:tcW w:w="1236" w:type="dxa"/>
            <w:vAlign w:val="center"/>
          </w:tcPr>
          <w:p w14:paraId="2A337526" w14:textId="77777777" w:rsidR="00624DEA" w:rsidRPr="003A13B7" w:rsidRDefault="00624DEA" w:rsidP="00031DC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3238"/>
                <w:sz w:val="18"/>
                <w:szCs w:val="18"/>
                <w:shd w:val="clear" w:color="auto" w:fill="FFFFFF"/>
                <w:lang w:val="en-US"/>
              </w:rPr>
            </w:pPr>
            <w:r w:rsidRPr="009D042B">
              <w:rPr>
                <w:rFonts w:ascii="Times New Roman" w:hAnsi="Times New Roman"/>
                <w:noProof/>
                <w:sz w:val="16"/>
                <w:szCs w:val="16"/>
              </w:rPr>
              <w:drawing>
                <wp:inline distT="0" distB="0" distL="0" distR="0" wp14:anchorId="414F5AA5" wp14:editId="1C554662">
                  <wp:extent cx="620466" cy="217152"/>
                  <wp:effectExtent l="19050" t="0" r="8184" b="0"/>
                  <wp:docPr id="286762753" name="Рисунок 125" descr="D:\Rinat\Rinat\доки\журнал\cc-by-nc.pn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D:\Rinat\Rinat\доки\журнал\cc-by-n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604" cy="2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B92323" w14:textId="77777777" w:rsidR="00624DEA" w:rsidRPr="007A3351" w:rsidRDefault="00624DEA" w:rsidP="00624DEA">
      <w:pPr>
        <w:pStyle w:val="References"/>
        <w:spacing w:line="264" w:lineRule="auto"/>
        <w:ind w:left="454" w:hanging="454"/>
      </w:pPr>
    </w:p>
    <w:sectPr w:rsidR="00624DEA" w:rsidRPr="007A3351" w:rsidSect="00166162">
      <w:endnotePr>
        <w:numFmt w:val="chicago"/>
      </w:endnotePr>
      <w:type w:val="continuous"/>
      <w:pgSz w:w="11906" w:h="16838" w:code="9"/>
      <w:pgMar w:top="1134" w:right="1134" w:bottom="1134" w:left="1134" w:header="709" w:footer="709" w:gutter="0"/>
      <w:cols w:num="2" w:space="28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B75B4" w14:textId="77777777" w:rsidR="00064622" w:rsidRDefault="00064622" w:rsidP="00427E5A">
      <w:pPr>
        <w:spacing w:after="0" w:line="240" w:lineRule="auto"/>
      </w:pPr>
      <w:r>
        <w:separator/>
      </w:r>
    </w:p>
    <w:p w14:paraId="5E9F3FD9" w14:textId="77777777" w:rsidR="00064622" w:rsidRDefault="00064622"/>
  </w:endnote>
  <w:endnote w:type="continuationSeparator" w:id="0">
    <w:p w14:paraId="1651BBF1" w14:textId="77777777" w:rsidR="00064622" w:rsidRDefault="00064622" w:rsidP="00427E5A">
      <w:pPr>
        <w:spacing w:after="0" w:line="240" w:lineRule="auto"/>
      </w:pPr>
      <w:r>
        <w:continuationSeparator/>
      </w:r>
    </w:p>
    <w:p w14:paraId="58A3C199" w14:textId="77777777" w:rsidR="00064622" w:rsidRDefault="000646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8608a8d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1F5C85" w14:textId="2ECE5612" w:rsidR="007A3351" w:rsidRPr="00A6442F" w:rsidRDefault="00624DEA" w:rsidP="007A3351">
    <w:pPr>
      <w:pStyle w:val="af"/>
      <w:jc w:val="center"/>
      <w:rPr>
        <w:rStyle w:val="MainText0"/>
        <w:i/>
      </w:rPr>
    </w:pPr>
    <w:r>
      <w:rPr>
        <w:rStyle w:val="MainText0"/>
      </w:rPr>
      <w:t>T</w:t>
    </w:r>
    <w:r w:rsidR="007A3351" w:rsidRPr="00622DF1">
      <w:rPr>
        <w:rStyle w:val="MainText0"/>
      </w:rPr>
      <w:t>.</w:t>
    </w:r>
    <w:r w:rsidR="00916E1F" w:rsidRPr="00622DF1">
      <w:rPr>
        <w:rStyle w:val="MainText0"/>
      </w:rPr>
      <w:t xml:space="preserve"> </w:t>
    </w:r>
    <w:r>
      <w:rPr>
        <w:rStyle w:val="MainText0"/>
      </w:rPr>
      <w:t>N</w:t>
    </w:r>
    <w:r w:rsidR="007A3351" w:rsidRPr="00622DF1">
      <w:rPr>
        <w:rFonts w:ascii="Times New Roman" w:hAnsi="Times New Roman" w:cs="Times New Roman"/>
        <w:sz w:val="18"/>
        <w:szCs w:val="18"/>
        <w:lang w:val="en-US"/>
      </w:rPr>
      <w:t xml:space="preserve">. </w:t>
    </w:r>
    <w:r>
      <w:rPr>
        <w:rFonts w:ascii="Times New Roman" w:hAnsi="Times New Roman" w:cs="Times New Roman"/>
        <w:sz w:val="18"/>
        <w:szCs w:val="18"/>
        <w:lang w:val="en-US"/>
      </w:rPr>
      <w:t>Rokhmanka</w:t>
    </w:r>
    <w:r w:rsidR="00916E1F">
      <w:rPr>
        <w:rFonts w:ascii="Times New Roman" w:hAnsi="Times New Roman" w:cs="Times New Roman"/>
        <w:sz w:val="18"/>
        <w:szCs w:val="18"/>
        <w:lang w:val="en-US"/>
      </w:rPr>
      <w:t xml:space="preserve"> </w:t>
    </w:r>
    <w:r w:rsidR="007A3351" w:rsidRPr="00A6442F">
      <w:rPr>
        <w:rFonts w:ascii="Times New Roman" w:hAnsi="Times New Roman" w:cs="Times New Roman"/>
        <w:i/>
        <w:sz w:val="18"/>
        <w:szCs w:val="18"/>
        <w:lang w:val="en-US"/>
      </w:rPr>
      <w:t>et al.</w:t>
    </w:r>
    <w:r w:rsidR="005C7369">
      <w:rPr>
        <w:rFonts w:ascii="Times New Roman" w:hAnsi="Times New Roman" w:cs="Times New Roman"/>
        <w:iCs/>
        <w:sz w:val="18"/>
        <w:szCs w:val="18"/>
        <w:lang w:val="en-US"/>
      </w:rPr>
      <w:t>,</w:t>
    </w:r>
    <w:r w:rsidR="007D3F5F" w:rsidRPr="00A6442F">
      <w:rPr>
        <w:rFonts w:ascii="Times New Roman" w:hAnsi="Times New Roman" w:cs="Times New Roman"/>
        <w:i/>
        <w:sz w:val="18"/>
        <w:szCs w:val="18"/>
        <w:lang w:val="en-US"/>
      </w:rPr>
      <w:t xml:space="preserve"> </w:t>
    </w:r>
    <w:r w:rsidR="00DF4999" w:rsidRPr="00DF4999">
      <w:rPr>
        <w:rFonts w:ascii="Times New Roman" w:hAnsi="Times New Roman" w:cs="Times New Roman"/>
        <w:i/>
        <w:sz w:val="18"/>
        <w:szCs w:val="18"/>
        <w:lang w:val="en-US"/>
      </w:rPr>
      <w:t xml:space="preserve">INEOS </w:t>
    </w:r>
    <w:r w:rsidR="00DF4999" w:rsidRPr="00DF4999">
      <w:rPr>
        <w:rStyle w:val="MainText0"/>
        <w:i/>
      </w:rPr>
      <w:t>OPEN</w:t>
    </w:r>
    <w:r w:rsidR="00DF4999" w:rsidRPr="00110678">
      <w:rPr>
        <w:rStyle w:val="MainText0"/>
      </w:rPr>
      <w:t xml:space="preserve">, </w:t>
    </w:r>
    <w:r w:rsidR="00DF4999" w:rsidRPr="00110678">
      <w:rPr>
        <w:rStyle w:val="MainText0"/>
        <w:b/>
      </w:rPr>
      <w:t>20</w:t>
    </w:r>
    <w:r>
      <w:rPr>
        <w:rStyle w:val="MainText0"/>
        <w:b/>
      </w:rPr>
      <w:t>25</w:t>
    </w:r>
    <w:r w:rsidR="00DF4999" w:rsidRPr="00110678">
      <w:rPr>
        <w:rStyle w:val="MainText0"/>
      </w:rPr>
      <w:t xml:space="preserve">, </w:t>
    </w:r>
    <w:r>
      <w:rPr>
        <w:rStyle w:val="MainText0"/>
        <w:i/>
        <w:iCs/>
      </w:rPr>
      <w:t>8</w:t>
    </w:r>
    <w:r w:rsidR="00DF4999" w:rsidRPr="005C7369">
      <w:rPr>
        <w:rStyle w:val="MainText0"/>
        <w:i/>
        <w:iCs/>
      </w:rPr>
      <w:t xml:space="preserve"> (</w:t>
    </w:r>
    <w:r>
      <w:rPr>
        <w:rStyle w:val="MainText0"/>
        <w:i/>
        <w:iCs/>
      </w:rPr>
      <w:t>1–3</w:t>
    </w:r>
    <w:r w:rsidR="00DF4999" w:rsidRPr="005C7369">
      <w:rPr>
        <w:rStyle w:val="MainText0"/>
        <w:i/>
        <w:iCs/>
      </w:rPr>
      <w:t>)</w:t>
    </w:r>
    <w:r w:rsidR="00DF4999" w:rsidRPr="00110678">
      <w:rPr>
        <w:rStyle w:val="MainText0"/>
      </w:rPr>
      <w:t xml:space="preserve">, </w:t>
    </w:r>
    <w:r w:rsidR="00B27AAB">
      <w:rPr>
        <w:rStyle w:val="MainText0"/>
      </w:rPr>
      <w:t>30</w:t>
    </w:r>
    <w:r w:rsidR="00DF4999">
      <w:rPr>
        <w:rStyle w:val="MainText0"/>
      </w:rPr>
      <w:t>–</w:t>
    </w:r>
    <w:r w:rsidR="00B27AAB">
      <w:rPr>
        <w:rStyle w:val="MainText0"/>
      </w:rPr>
      <w:t>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1CADF1" w14:textId="77777777" w:rsidR="00064622" w:rsidRDefault="00064622" w:rsidP="00427E5A">
      <w:pPr>
        <w:spacing w:after="0" w:line="240" w:lineRule="auto"/>
      </w:pPr>
      <w:r>
        <w:separator/>
      </w:r>
    </w:p>
    <w:p w14:paraId="4D49B052" w14:textId="77777777" w:rsidR="00064622" w:rsidRDefault="00064622"/>
  </w:footnote>
  <w:footnote w:type="continuationSeparator" w:id="0">
    <w:p w14:paraId="1485F630" w14:textId="77777777" w:rsidR="00064622" w:rsidRDefault="00064622" w:rsidP="00427E5A">
      <w:pPr>
        <w:spacing w:after="0" w:line="240" w:lineRule="auto"/>
      </w:pPr>
      <w:r>
        <w:continuationSeparator/>
      </w:r>
    </w:p>
    <w:p w14:paraId="724256C4" w14:textId="77777777" w:rsidR="00064622" w:rsidRDefault="0006462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i/>
      </w:rPr>
      <w:id w:val="1652487238"/>
      <w:docPartObj>
        <w:docPartGallery w:val="Page Numbers (Top of Page)"/>
        <w:docPartUnique/>
      </w:docPartObj>
    </w:sdtPr>
    <w:sdtEndPr/>
    <w:sdtContent>
      <w:sdt>
        <w:sdtPr>
          <w:rPr>
            <w:rFonts w:ascii="Times New Roman" w:hAnsi="Times New Roman" w:cs="Times New Roman"/>
            <w:i/>
          </w:rPr>
          <w:id w:val="1630276690"/>
          <w:docPartObj>
            <w:docPartGallery w:val="Page Numbers (Top of Page)"/>
            <w:docPartUnique/>
          </w:docPartObj>
        </w:sdtPr>
        <w:sdtEndPr/>
        <w:sdtContent>
          <w:p w14:paraId="472B2D13" w14:textId="77777777" w:rsidR="00DF4999" w:rsidRPr="001E7945" w:rsidRDefault="00DF4999" w:rsidP="00DF4999">
            <w:pPr>
              <w:tabs>
                <w:tab w:val="left" w:pos="9638"/>
              </w:tabs>
              <w:spacing w:after="0" w:line="240" w:lineRule="auto"/>
              <w:rPr>
                <w:rFonts w:ascii="Times New Roman" w:hAnsi="Times New Roman" w:cs="Times New Roman"/>
                <w:i/>
                <w:lang w:val="en-US"/>
              </w:rPr>
            </w:pPr>
            <w:r w:rsidRPr="00DF499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INEOS OPEN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–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Journal of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Nesmeyanov 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Institute of Organoelement Compounds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of the Russian Academy of Sciences</w:t>
            </w:r>
          </w:p>
        </w:sdtContent>
      </w:sdt>
      <w:p w14:paraId="5E6D07FE" w14:textId="77777777" w:rsidR="007A3351" w:rsidRPr="001E7945" w:rsidRDefault="006E0C73" w:rsidP="001E7945">
        <w:pPr>
          <w:tabs>
            <w:tab w:val="left" w:pos="9638"/>
          </w:tabs>
          <w:rPr>
            <w:rFonts w:ascii="Times New Roman" w:hAnsi="Times New Roman" w:cs="Times New Roman"/>
            <w:i/>
            <w:lang w:val="en-US"/>
          </w:rPr>
        </w:pPr>
        <w:r w:rsidRPr="001E7945">
          <w:rPr>
            <w:rFonts w:ascii="Times New Roman" w:hAnsi="Times New Roman" w:cs="Times New Roman"/>
            <w:i/>
            <w:lang w:val="en-US"/>
          </w:rPr>
          <w:tab/>
        </w:r>
        <w:r w:rsidR="00EA6C3B" w:rsidRPr="001E7945">
          <w:rPr>
            <w:rFonts w:ascii="Times New Roman" w:hAnsi="Times New Roman" w:cs="Times New Roman"/>
            <w:i/>
          </w:rPr>
          <w:fldChar w:fldCharType="begin"/>
        </w:r>
        <w:r w:rsidR="00FE45D6" w:rsidRPr="001E7945">
          <w:rPr>
            <w:rFonts w:ascii="Times New Roman" w:hAnsi="Times New Roman" w:cs="Times New Roman"/>
            <w:i/>
            <w:lang w:val="en-US"/>
          </w:rPr>
          <w:instrText xml:space="preserve"> PAGE   \* MERGEFORMAT </w:instrText>
        </w:r>
        <w:r w:rsidR="00EA6C3B" w:rsidRPr="001E7945">
          <w:rPr>
            <w:rFonts w:ascii="Times New Roman" w:hAnsi="Times New Roman" w:cs="Times New Roman"/>
            <w:i/>
          </w:rPr>
          <w:fldChar w:fldCharType="separate"/>
        </w:r>
        <w:r w:rsidR="0072037E">
          <w:rPr>
            <w:rFonts w:ascii="Times New Roman" w:hAnsi="Times New Roman" w:cs="Times New Roman"/>
            <w:i/>
            <w:noProof/>
            <w:lang w:val="en-US"/>
          </w:rPr>
          <w:t>1</w:t>
        </w:r>
        <w:r w:rsidR="00EA6C3B" w:rsidRPr="001E7945">
          <w:rPr>
            <w:rFonts w:ascii="Times New Roman" w:hAnsi="Times New Roman" w:cs="Times New Roman"/>
            <w:i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17621"/>
    <w:multiLevelType w:val="hybridMultilevel"/>
    <w:tmpl w:val="035E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14594"/>
    <w:multiLevelType w:val="hybridMultilevel"/>
    <w:tmpl w:val="F0802750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40DA2AA2"/>
    <w:multiLevelType w:val="hybridMultilevel"/>
    <w:tmpl w:val="8D4ACB48"/>
    <w:lvl w:ilvl="0" w:tplc="01546F68">
      <w:start w:val="1"/>
      <w:numFmt w:val="bullet"/>
      <w:lvlText w:val="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C4D2A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4" w15:restartNumberingAfterBreak="0">
    <w:nsid w:val="4BA42703"/>
    <w:multiLevelType w:val="hybridMultilevel"/>
    <w:tmpl w:val="A8B83BBC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E7E6447"/>
    <w:multiLevelType w:val="hybridMultilevel"/>
    <w:tmpl w:val="AB1CC83E"/>
    <w:lvl w:ilvl="0" w:tplc="7D1E7F4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6" w15:restartNumberingAfterBreak="0">
    <w:nsid w:val="67E50398"/>
    <w:multiLevelType w:val="hybridMultilevel"/>
    <w:tmpl w:val="E9F8931A"/>
    <w:lvl w:ilvl="0" w:tplc="F430950E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CB07B16"/>
    <w:multiLevelType w:val="hybridMultilevel"/>
    <w:tmpl w:val="2E76DD24"/>
    <w:lvl w:ilvl="0" w:tplc="5DE0BD0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8" w15:restartNumberingAfterBreak="0">
    <w:nsid w:val="72057852"/>
    <w:multiLevelType w:val="hybridMultilevel"/>
    <w:tmpl w:val="66A0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887858">
    <w:abstractNumId w:val="2"/>
  </w:num>
  <w:num w:numId="2" w16cid:durableId="1699624575">
    <w:abstractNumId w:val="4"/>
  </w:num>
  <w:num w:numId="3" w16cid:durableId="1707563409">
    <w:abstractNumId w:val="1"/>
  </w:num>
  <w:num w:numId="4" w16cid:durableId="1217469231">
    <w:abstractNumId w:val="6"/>
  </w:num>
  <w:num w:numId="5" w16cid:durableId="634218793">
    <w:abstractNumId w:val="7"/>
  </w:num>
  <w:num w:numId="6" w16cid:durableId="1144810548">
    <w:abstractNumId w:val="8"/>
  </w:num>
  <w:num w:numId="7" w16cid:durableId="680819276">
    <w:abstractNumId w:val="0"/>
  </w:num>
  <w:num w:numId="8" w16cid:durableId="20059413">
    <w:abstractNumId w:val="3"/>
  </w:num>
  <w:num w:numId="9" w16cid:durableId="17291884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08"/>
  <w:drawingGridHorizontalSpacing w:val="110"/>
  <w:drawingGridVerticalSpacing w:val="567"/>
  <w:displayHorizontalDrawingGridEvery w:val="2"/>
  <w:characterSpacingControl w:val="doNotCompress"/>
  <w:footnotePr>
    <w:footnote w:id="-1"/>
    <w:footnote w:id="0"/>
  </w:footnotePr>
  <w:endnotePr>
    <w:pos w:val="sectEnd"/>
    <w:numFmt w:val="chicago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280"/>
    <w:rsid w:val="0000052F"/>
    <w:rsid w:val="000050D4"/>
    <w:rsid w:val="00016637"/>
    <w:rsid w:val="00021E9C"/>
    <w:rsid w:val="00052C07"/>
    <w:rsid w:val="00064622"/>
    <w:rsid w:val="00067EC7"/>
    <w:rsid w:val="00071D12"/>
    <w:rsid w:val="00080691"/>
    <w:rsid w:val="0008088D"/>
    <w:rsid w:val="000B5E27"/>
    <w:rsid w:val="000D027A"/>
    <w:rsid w:val="000E1B06"/>
    <w:rsid w:val="00155D81"/>
    <w:rsid w:val="00161894"/>
    <w:rsid w:val="00166162"/>
    <w:rsid w:val="00177CF8"/>
    <w:rsid w:val="001B0919"/>
    <w:rsid w:val="001B6750"/>
    <w:rsid w:val="001E7945"/>
    <w:rsid w:val="00207EE1"/>
    <w:rsid w:val="00250081"/>
    <w:rsid w:val="002500A5"/>
    <w:rsid w:val="002502FD"/>
    <w:rsid w:val="002D6411"/>
    <w:rsid w:val="003108D3"/>
    <w:rsid w:val="0031578F"/>
    <w:rsid w:val="00321C31"/>
    <w:rsid w:val="00355C8D"/>
    <w:rsid w:val="00361444"/>
    <w:rsid w:val="003A7630"/>
    <w:rsid w:val="003B067D"/>
    <w:rsid w:val="003E2893"/>
    <w:rsid w:val="0040259A"/>
    <w:rsid w:val="00410728"/>
    <w:rsid w:val="004137C5"/>
    <w:rsid w:val="00427E5A"/>
    <w:rsid w:val="00436D4B"/>
    <w:rsid w:val="00440577"/>
    <w:rsid w:val="00463737"/>
    <w:rsid w:val="004A2337"/>
    <w:rsid w:val="004A44BC"/>
    <w:rsid w:val="004A5676"/>
    <w:rsid w:val="004C0411"/>
    <w:rsid w:val="004C43C2"/>
    <w:rsid w:val="004D062D"/>
    <w:rsid w:val="004E4938"/>
    <w:rsid w:val="004F5A9B"/>
    <w:rsid w:val="00502985"/>
    <w:rsid w:val="00524995"/>
    <w:rsid w:val="00533D73"/>
    <w:rsid w:val="00534762"/>
    <w:rsid w:val="00535742"/>
    <w:rsid w:val="0055602F"/>
    <w:rsid w:val="005840D3"/>
    <w:rsid w:val="005A070D"/>
    <w:rsid w:val="005A3455"/>
    <w:rsid w:val="005C7369"/>
    <w:rsid w:val="005D7466"/>
    <w:rsid w:val="005E76C3"/>
    <w:rsid w:val="005F1697"/>
    <w:rsid w:val="00622DF1"/>
    <w:rsid w:val="00624DEA"/>
    <w:rsid w:val="0065245B"/>
    <w:rsid w:val="00683408"/>
    <w:rsid w:val="006E0C73"/>
    <w:rsid w:val="00706F05"/>
    <w:rsid w:val="00710510"/>
    <w:rsid w:val="00711243"/>
    <w:rsid w:val="0072037E"/>
    <w:rsid w:val="007516EA"/>
    <w:rsid w:val="00755FE7"/>
    <w:rsid w:val="0076222F"/>
    <w:rsid w:val="007A0536"/>
    <w:rsid w:val="007A3351"/>
    <w:rsid w:val="007D3F5F"/>
    <w:rsid w:val="008114FB"/>
    <w:rsid w:val="00820A77"/>
    <w:rsid w:val="00842E5C"/>
    <w:rsid w:val="008516B1"/>
    <w:rsid w:val="0086107C"/>
    <w:rsid w:val="008622A1"/>
    <w:rsid w:val="00863A30"/>
    <w:rsid w:val="0087117C"/>
    <w:rsid w:val="00875175"/>
    <w:rsid w:val="0089304F"/>
    <w:rsid w:val="00894EE2"/>
    <w:rsid w:val="008A02BF"/>
    <w:rsid w:val="008A6A35"/>
    <w:rsid w:val="008C38A4"/>
    <w:rsid w:val="008C6630"/>
    <w:rsid w:val="008C68C0"/>
    <w:rsid w:val="008C7E09"/>
    <w:rsid w:val="008D2BCF"/>
    <w:rsid w:val="008E062B"/>
    <w:rsid w:val="00904B7F"/>
    <w:rsid w:val="00916E1F"/>
    <w:rsid w:val="00930DA8"/>
    <w:rsid w:val="009667F3"/>
    <w:rsid w:val="00985117"/>
    <w:rsid w:val="009A6DAE"/>
    <w:rsid w:val="009A6EDF"/>
    <w:rsid w:val="009B1ECD"/>
    <w:rsid w:val="009D042B"/>
    <w:rsid w:val="00A231BA"/>
    <w:rsid w:val="00A42898"/>
    <w:rsid w:val="00A6442F"/>
    <w:rsid w:val="00A70D99"/>
    <w:rsid w:val="00A76F33"/>
    <w:rsid w:val="00B16C66"/>
    <w:rsid w:val="00B23601"/>
    <w:rsid w:val="00B27AAB"/>
    <w:rsid w:val="00B3176D"/>
    <w:rsid w:val="00B3615E"/>
    <w:rsid w:val="00B5202A"/>
    <w:rsid w:val="00BB1D07"/>
    <w:rsid w:val="00BE4FEF"/>
    <w:rsid w:val="00C06325"/>
    <w:rsid w:val="00C20448"/>
    <w:rsid w:val="00C25E43"/>
    <w:rsid w:val="00C641B6"/>
    <w:rsid w:val="00CA3EF8"/>
    <w:rsid w:val="00CA605E"/>
    <w:rsid w:val="00CC1550"/>
    <w:rsid w:val="00CD128C"/>
    <w:rsid w:val="00CD6FAC"/>
    <w:rsid w:val="00D33D37"/>
    <w:rsid w:val="00D36C9F"/>
    <w:rsid w:val="00D50FFB"/>
    <w:rsid w:val="00D71473"/>
    <w:rsid w:val="00DA0A72"/>
    <w:rsid w:val="00DC4547"/>
    <w:rsid w:val="00DC456F"/>
    <w:rsid w:val="00DE5A72"/>
    <w:rsid w:val="00DF0D83"/>
    <w:rsid w:val="00DF1FCB"/>
    <w:rsid w:val="00DF4999"/>
    <w:rsid w:val="00E406E0"/>
    <w:rsid w:val="00E60451"/>
    <w:rsid w:val="00E670C7"/>
    <w:rsid w:val="00E76E65"/>
    <w:rsid w:val="00E81EDE"/>
    <w:rsid w:val="00E95346"/>
    <w:rsid w:val="00EA6C3B"/>
    <w:rsid w:val="00EB2FCC"/>
    <w:rsid w:val="00EB5455"/>
    <w:rsid w:val="00EE0429"/>
    <w:rsid w:val="00EE4066"/>
    <w:rsid w:val="00EF625A"/>
    <w:rsid w:val="00F376FB"/>
    <w:rsid w:val="00F44BBC"/>
    <w:rsid w:val="00F6796A"/>
    <w:rsid w:val="00F77196"/>
    <w:rsid w:val="00F86864"/>
    <w:rsid w:val="00F94740"/>
    <w:rsid w:val="00F95280"/>
    <w:rsid w:val="00F956F3"/>
    <w:rsid w:val="00FA0034"/>
    <w:rsid w:val="00FA0CD1"/>
    <w:rsid w:val="00FB226B"/>
    <w:rsid w:val="00FB4DBE"/>
    <w:rsid w:val="00FD2F8B"/>
    <w:rsid w:val="00FE4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shadowcolor="none"/>
    </o:shapedefaults>
    <o:shapelayout v:ext="edit">
      <o:idmap v:ext="edit" data="1"/>
    </o:shapelayout>
  </w:shapeDefaults>
  <w:decimalSymbol w:val=","/>
  <w:listSeparator w:val=";"/>
  <w14:docId w14:val="75AC0613"/>
  <w15:docId w15:val="{997CFBE4-4594-4DAE-B742-6B1F32C8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8088D"/>
  </w:style>
  <w:style w:type="paragraph" w:styleId="1">
    <w:name w:val="heading 1"/>
    <w:basedOn w:val="a"/>
    <w:next w:val="a"/>
    <w:link w:val="10"/>
    <w:uiPriority w:val="9"/>
    <w:qFormat/>
    <w:rsid w:val="00E76E65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280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27E5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27E5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7E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7E5A"/>
    <w:rPr>
      <w:vertAlign w:val="superscript"/>
    </w:rPr>
  </w:style>
  <w:style w:type="paragraph" w:styleId="ab">
    <w:name w:val="List Paragraph"/>
    <w:basedOn w:val="a"/>
    <w:link w:val="ac"/>
    <w:uiPriority w:val="34"/>
    <w:rsid w:val="00427E5A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A3351"/>
  </w:style>
  <w:style w:type="paragraph" w:styleId="af">
    <w:name w:val="footer"/>
    <w:basedOn w:val="a"/>
    <w:link w:val="af0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A3351"/>
  </w:style>
  <w:style w:type="character" w:styleId="af1">
    <w:name w:val="line number"/>
    <w:basedOn w:val="a0"/>
    <w:uiPriority w:val="99"/>
    <w:semiHidden/>
    <w:unhideWhenUsed/>
    <w:rsid w:val="007A3351"/>
  </w:style>
  <w:style w:type="paragraph" w:customStyle="1" w:styleId="11">
    <w:name w:val="Название1"/>
    <w:basedOn w:val="a"/>
    <w:link w:val="Title"/>
    <w:qFormat/>
    <w:rsid w:val="00021E9C"/>
    <w:pPr>
      <w:jc w:val="center"/>
    </w:pPr>
    <w:rPr>
      <w:rFonts w:ascii="Arial" w:hAnsi="Arial" w:cs="Arial"/>
      <w:b/>
      <w:caps/>
      <w:sz w:val="28"/>
      <w:szCs w:val="28"/>
      <w:lang w:val="en-US"/>
    </w:rPr>
  </w:style>
  <w:style w:type="paragraph" w:customStyle="1" w:styleId="AuthorNames">
    <w:name w:val="Author Names"/>
    <w:basedOn w:val="ab"/>
    <w:link w:val="AuthorNames0"/>
    <w:qFormat/>
    <w:rsid w:val="00D71473"/>
    <w:pPr>
      <w:spacing w:after="0" w:line="240" w:lineRule="auto"/>
      <w:ind w:left="-108"/>
      <w:jc w:val="center"/>
    </w:pPr>
    <w:rPr>
      <w:rFonts w:ascii="Times New Roman" w:hAnsi="Times New Roman" w:cs="Times New Roman"/>
      <w:noProof/>
      <w:lang w:val="en-US"/>
    </w:rPr>
  </w:style>
  <w:style w:type="character" w:customStyle="1" w:styleId="Title">
    <w:name w:val="Title Знак"/>
    <w:basedOn w:val="a0"/>
    <w:link w:val="11"/>
    <w:rsid w:val="00021E9C"/>
    <w:rPr>
      <w:rFonts w:ascii="Arial" w:hAnsi="Arial" w:cs="Arial"/>
      <w:b/>
      <w:caps/>
      <w:sz w:val="28"/>
      <w:szCs w:val="28"/>
      <w:lang w:val="en-US"/>
    </w:rPr>
  </w:style>
  <w:style w:type="paragraph" w:customStyle="1" w:styleId="Affiliations">
    <w:name w:val="Affiliations"/>
    <w:basedOn w:val="a"/>
    <w:link w:val="Affiliations0"/>
    <w:qFormat/>
    <w:rsid w:val="00894EE2"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character" w:customStyle="1" w:styleId="ac">
    <w:name w:val="Абзац списка Знак"/>
    <w:basedOn w:val="a0"/>
    <w:link w:val="ab"/>
    <w:uiPriority w:val="34"/>
    <w:rsid w:val="00021E9C"/>
  </w:style>
  <w:style w:type="character" w:customStyle="1" w:styleId="AuthorNames0">
    <w:name w:val="Author Names Знак"/>
    <w:basedOn w:val="ac"/>
    <w:link w:val="AuthorNames"/>
    <w:rsid w:val="00D71473"/>
    <w:rPr>
      <w:rFonts w:ascii="Times New Roman" w:hAnsi="Times New Roman" w:cs="Times New Roman"/>
      <w:noProof/>
      <w:lang w:val="en-US"/>
    </w:rPr>
  </w:style>
  <w:style w:type="paragraph" w:customStyle="1" w:styleId="Header1">
    <w:name w:val="Header 1"/>
    <w:basedOn w:val="a"/>
    <w:link w:val="Header10"/>
    <w:qFormat/>
    <w:rsid w:val="009667F3"/>
    <w:pPr>
      <w:spacing w:before="200"/>
    </w:pPr>
    <w:rPr>
      <w:rFonts w:ascii="Arial" w:hAnsi="Arial" w:cs="Arial"/>
      <w:b/>
      <w:lang w:val="en-US"/>
    </w:rPr>
  </w:style>
  <w:style w:type="character" w:customStyle="1" w:styleId="Affiliations0">
    <w:name w:val="Affiliations Знак"/>
    <w:basedOn w:val="a0"/>
    <w:link w:val="Affiliations"/>
    <w:rsid w:val="00894EE2"/>
    <w:rPr>
      <w:rFonts w:ascii="Times New Roman" w:hAnsi="Times New Roman"/>
      <w:i/>
      <w:color w:val="000000"/>
      <w:sz w:val="20"/>
      <w:szCs w:val="20"/>
      <w:lang w:val="it-IT"/>
    </w:rPr>
  </w:style>
  <w:style w:type="paragraph" w:customStyle="1" w:styleId="MainText">
    <w:name w:val="Main Text"/>
    <w:basedOn w:val="a"/>
    <w:link w:val="MainText0"/>
    <w:qFormat/>
    <w:rsid w:val="00E76E65"/>
    <w:pPr>
      <w:spacing w:after="0"/>
      <w:ind w:firstLine="278"/>
      <w:jc w:val="both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Header10">
    <w:name w:val="Header 1 Знак"/>
    <w:basedOn w:val="a0"/>
    <w:link w:val="Header1"/>
    <w:rsid w:val="009667F3"/>
    <w:rPr>
      <w:rFonts w:ascii="Arial" w:hAnsi="Arial" w:cs="Arial"/>
      <w:b/>
      <w:lang w:val="en-US"/>
    </w:rPr>
  </w:style>
  <w:style w:type="paragraph" w:customStyle="1" w:styleId="Captions">
    <w:name w:val="Captions"/>
    <w:basedOn w:val="MainText"/>
    <w:next w:val="MainText"/>
    <w:link w:val="Captions0"/>
    <w:qFormat/>
    <w:rsid w:val="009667F3"/>
    <w:pPr>
      <w:spacing w:before="200" w:line="240" w:lineRule="auto"/>
    </w:pPr>
    <w:rPr>
      <w:b/>
    </w:rPr>
  </w:style>
  <w:style w:type="character" w:customStyle="1" w:styleId="MainText0">
    <w:name w:val="Main Text Знак"/>
    <w:basedOn w:val="a0"/>
    <w:link w:val="MainText"/>
    <w:rsid w:val="00E76E65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2">
    <w:name w:val="Header 2"/>
    <w:basedOn w:val="a"/>
    <w:next w:val="MainText"/>
    <w:link w:val="Header20"/>
    <w:qFormat/>
    <w:rsid w:val="00021E9C"/>
    <w:pPr>
      <w:spacing w:before="120" w:after="120" w:line="240" w:lineRule="auto"/>
    </w:pPr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Captions0">
    <w:name w:val="Captions Знак"/>
    <w:basedOn w:val="a0"/>
    <w:link w:val="Captions"/>
    <w:rsid w:val="009667F3"/>
    <w:rPr>
      <w:rFonts w:ascii="Times New Roman" w:hAnsi="Times New Roman" w:cs="Times New Roman"/>
      <w:b/>
      <w:sz w:val="18"/>
      <w:szCs w:val="18"/>
      <w:lang w:val="en-US"/>
    </w:rPr>
  </w:style>
  <w:style w:type="paragraph" w:customStyle="1" w:styleId="Header3">
    <w:name w:val="Header 3"/>
    <w:basedOn w:val="a"/>
    <w:link w:val="Header30"/>
    <w:qFormat/>
    <w:rsid w:val="00021E9C"/>
    <w:rPr>
      <w:rFonts w:ascii="Times New Roman" w:hAnsi="Times New Roman" w:cs="Times New Roman"/>
      <w:i/>
      <w:sz w:val="18"/>
      <w:szCs w:val="18"/>
      <w:lang w:val="en-US"/>
    </w:rPr>
  </w:style>
  <w:style w:type="character" w:customStyle="1" w:styleId="Header20">
    <w:name w:val="Header 2 Знак"/>
    <w:basedOn w:val="a0"/>
    <w:link w:val="Header2"/>
    <w:rsid w:val="00021E9C"/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Header30">
    <w:name w:val="Header 3 Знак"/>
    <w:basedOn w:val="a0"/>
    <w:link w:val="Header3"/>
    <w:rsid w:val="00021E9C"/>
    <w:rPr>
      <w:rFonts w:ascii="Times New Roman" w:hAnsi="Times New Roman" w:cs="Times New Roman"/>
      <w:i/>
      <w:sz w:val="18"/>
      <w:szCs w:val="18"/>
      <w:lang w:val="en-US"/>
    </w:rPr>
  </w:style>
  <w:style w:type="paragraph" w:customStyle="1" w:styleId="References">
    <w:name w:val="References"/>
    <w:basedOn w:val="MainText"/>
    <w:qFormat/>
    <w:rsid w:val="00E76E65"/>
    <w:pPr>
      <w:autoSpaceDE w:val="0"/>
      <w:autoSpaceDN w:val="0"/>
      <w:adjustRightInd w:val="0"/>
      <w:spacing w:line="240" w:lineRule="auto"/>
      <w:ind w:left="154" w:hanging="140"/>
    </w:pPr>
  </w:style>
  <w:style w:type="table" w:styleId="af2">
    <w:name w:val="Table Grid"/>
    <w:basedOn w:val="a1"/>
    <w:uiPriority w:val="59"/>
    <w:rsid w:val="00CD6FA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2">
    <w:name w:val="Светлая заливка1"/>
    <w:basedOn w:val="a1"/>
    <w:uiPriority w:val="60"/>
    <w:rsid w:val="00052C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52C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3">
    <w:name w:val="Hyperlink"/>
    <w:basedOn w:val="a0"/>
    <w:uiPriority w:val="99"/>
    <w:unhideWhenUsed/>
    <w:rsid w:val="0044057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6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1E7945"/>
  </w:style>
  <w:style w:type="table" w:customStyle="1" w:styleId="13">
    <w:name w:val="Сетка таблицы1"/>
    <w:basedOn w:val="a1"/>
    <w:next w:val="a1"/>
    <w:uiPriority w:val="59"/>
    <w:rsid w:val="00624DEA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4">
    <w:name w:val="Unresolved Mention"/>
    <w:basedOn w:val="a0"/>
    <w:uiPriority w:val="99"/>
    <w:semiHidden/>
    <w:unhideWhenUsed/>
    <w:rsid w:val="00C063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creativecommons.org/licenses/by/4.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CCA86-6573-4EBA-83A5-D187C56B3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1365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INEOS Open</dc:creator>
  <cp:lastModifiedBy>Власова Диана</cp:lastModifiedBy>
  <cp:revision>69</cp:revision>
  <dcterms:created xsi:type="dcterms:W3CDTF">2018-09-10T13:23:00Z</dcterms:created>
  <dcterms:modified xsi:type="dcterms:W3CDTF">2025-07-13T10:06:00Z</dcterms:modified>
</cp:coreProperties>
</file>